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332" w:rsidRPr="00977332" w:rsidRDefault="00977332" w:rsidP="0097733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A08F3" w:rsidRPr="00735DC5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DC5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DC1675" w:rsidRPr="00735DC5" w:rsidRDefault="00DC1675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735DC5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DC5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7A08F3" w:rsidRPr="00735DC5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735DC5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735DC5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DC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08F3" w:rsidRPr="00977332" w:rsidRDefault="007A08F3" w:rsidP="007C7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A08F3" w:rsidRPr="007911FF" w:rsidRDefault="00737D88" w:rsidP="007C7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977332">
        <w:rPr>
          <w:rFonts w:ascii="Times New Roman" w:hAnsi="Times New Roman" w:cs="Times New Roman"/>
          <w:sz w:val="28"/>
          <w:szCs w:val="28"/>
        </w:rPr>
        <w:t>8 ноября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201</w:t>
      </w:r>
      <w:r w:rsidR="00977332">
        <w:rPr>
          <w:rFonts w:ascii="Times New Roman" w:hAnsi="Times New Roman" w:cs="Times New Roman"/>
          <w:sz w:val="28"/>
          <w:szCs w:val="28"/>
        </w:rPr>
        <w:t>9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35DC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C7A21">
        <w:rPr>
          <w:rFonts w:ascii="Times New Roman" w:hAnsi="Times New Roman" w:cs="Times New Roman"/>
          <w:sz w:val="28"/>
          <w:szCs w:val="28"/>
        </w:rPr>
        <w:t xml:space="preserve">№ </w:t>
      </w:r>
      <w:r w:rsidR="00735DC5" w:rsidRPr="007911FF">
        <w:rPr>
          <w:rFonts w:ascii="Times New Roman" w:hAnsi="Times New Roman" w:cs="Times New Roman"/>
          <w:sz w:val="28"/>
          <w:szCs w:val="28"/>
        </w:rPr>
        <w:t>155</w:t>
      </w:r>
    </w:p>
    <w:p w:rsidR="007A08F3" w:rsidRPr="00737D88" w:rsidRDefault="007A08F3" w:rsidP="007C7A2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37D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7D88">
        <w:rPr>
          <w:rFonts w:ascii="Times New Roman" w:hAnsi="Times New Roman" w:cs="Times New Roman"/>
          <w:sz w:val="24"/>
          <w:szCs w:val="24"/>
        </w:rPr>
        <w:t>. Дульдурга</w:t>
      </w: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735DC5" w:rsidRDefault="007A08F3" w:rsidP="009773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DC5">
        <w:rPr>
          <w:rFonts w:ascii="Times New Roman" w:hAnsi="Times New Roman" w:cs="Times New Roman"/>
          <w:b/>
          <w:sz w:val="28"/>
          <w:szCs w:val="28"/>
        </w:rPr>
        <w:t>О назначении</w:t>
      </w:r>
      <w:r w:rsidRPr="00735DC5">
        <w:rPr>
          <w:rFonts w:ascii="Times New Roman" w:hAnsi="Times New Roman" w:cs="Times New Roman"/>
          <w:b/>
          <w:bCs/>
          <w:sz w:val="28"/>
          <w:szCs w:val="28"/>
        </w:rPr>
        <w:t xml:space="preserve"> на должность председателя контрольно-счетной палаты</w:t>
      </w:r>
      <w:r w:rsidRPr="00735DC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«Дульдургинский район»</w:t>
      </w:r>
    </w:p>
    <w:p w:rsidR="007A08F3" w:rsidRPr="00737D88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A18" w:rsidRDefault="007A08F3" w:rsidP="00737D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D88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Уставом муниципального района «Дульдургинский район», П</w:t>
      </w:r>
      <w:r w:rsidRPr="00737D88">
        <w:rPr>
          <w:rFonts w:ascii="Times New Roman" w:hAnsi="Times New Roman" w:cs="Times New Roman"/>
          <w:bCs/>
          <w:sz w:val="28"/>
          <w:szCs w:val="28"/>
        </w:rPr>
        <w:t>оложением о контрольно-счетной палате муниципального района «</w:t>
      </w:r>
      <w:proofErr w:type="spellStart"/>
      <w:r w:rsidRPr="00737D88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737D88">
        <w:rPr>
          <w:rFonts w:ascii="Times New Roman" w:hAnsi="Times New Roman" w:cs="Times New Roman"/>
          <w:bCs/>
          <w:sz w:val="28"/>
          <w:szCs w:val="28"/>
        </w:rPr>
        <w:t xml:space="preserve"> район», утвержденн</w:t>
      </w:r>
      <w:r w:rsidR="00737D88">
        <w:rPr>
          <w:rFonts w:ascii="Times New Roman" w:hAnsi="Times New Roman" w:cs="Times New Roman"/>
          <w:bCs/>
          <w:sz w:val="28"/>
          <w:szCs w:val="28"/>
        </w:rPr>
        <w:t>ым</w:t>
      </w:r>
      <w:r w:rsidRPr="00737D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7D88">
        <w:rPr>
          <w:rFonts w:ascii="Times New Roman" w:hAnsi="Times New Roman" w:cs="Times New Roman"/>
          <w:spacing w:val="-5"/>
          <w:sz w:val="28"/>
          <w:szCs w:val="28"/>
        </w:rPr>
        <w:t xml:space="preserve">Решением Совета  муниципального района «Дульдургинский район» </w:t>
      </w:r>
      <w:r w:rsidR="00DC1675" w:rsidRPr="00737D88">
        <w:rPr>
          <w:rFonts w:ascii="Times New Roman" w:hAnsi="Times New Roman" w:cs="Times New Roman"/>
          <w:sz w:val="28"/>
          <w:szCs w:val="28"/>
        </w:rPr>
        <w:t xml:space="preserve">от  27 </w:t>
      </w:r>
      <w:r w:rsidR="00737D88" w:rsidRPr="00737D88">
        <w:rPr>
          <w:rFonts w:ascii="Times New Roman" w:hAnsi="Times New Roman" w:cs="Times New Roman"/>
          <w:sz w:val="28"/>
          <w:szCs w:val="28"/>
        </w:rPr>
        <w:t>января 2011 г. № 384</w:t>
      </w:r>
      <w:r w:rsidR="009A516E">
        <w:rPr>
          <w:rFonts w:ascii="Times New Roman" w:hAnsi="Times New Roman" w:cs="Times New Roman"/>
          <w:sz w:val="28"/>
          <w:szCs w:val="28"/>
        </w:rPr>
        <w:t>,</w:t>
      </w:r>
      <w:r w:rsidR="00737D88" w:rsidRPr="00737D88">
        <w:rPr>
          <w:rFonts w:ascii="Times New Roman" w:hAnsi="Times New Roman" w:cs="Times New Roman"/>
          <w:sz w:val="28"/>
          <w:szCs w:val="28"/>
        </w:rPr>
        <w:t xml:space="preserve"> рассмотрев </w:t>
      </w:r>
      <w:r w:rsidR="00737D88">
        <w:rPr>
          <w:rFonts w:ascii="Times New Roman" w:hAnsi="Times New Roman" w:cs="Times New Roman"/>
          <w:sz w:val="28"/>
          <w:szCs w:val="28"/>
        </w:rPr>
        <w:t>п</w:t>
      </w:r>
      <w:r w:rsidR="00737D88" w:rsidRPr="00737D88">
        <w:rPr>
          <w:rFonts w:ascii="Times New Roman" w:hAnsi="Times New Roman" w:cs="Times New Roman"/>
          <w:sz w:val="28"/>
          <w:szCs w:val="28"/>
        </w:rPr>
        <w:t>редложени</w:t>
      </w:r>
      <w:r w:rsidR="00737D88">
        <w:rPr>
          <w:rFonts w:ascii="Times New Roman" w:hAnsi="Times New Roman" w:cs="Times New Roman"/>
          <w:sz w:val="28"/>
          <w:szCs w:val="28"/>
        </w:rPr>
        <w:t>е</w:t>
      </w:r>
      <w:r w:rsidR="00737D88" w:rsidRPr="00737D88">
        <w:rPr>
          <w:rFonts w:ascii="Times New Roman" w:hAnsi="Times New Roman" w:cs="Times New Roman"/>
          <w:sz w:val="28"/>
          <w:szCs w:val="28"/>
        </w:rPr>
        <w:t xml:space="preserve"> </w:t>
      </w:r>
      <w:r w:rsidR="00727A18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r w:rsidR="00727A18" w:rsidRPr="00737D88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727A18" w:rsidRPr="00737D8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727A18" w:rsidRPr="00737D88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27A18">
        <w:rPr>
          <w:rFonts w:ascii="Times New Roman" w:hAnsi="Times New Roman" w:cs="Times New Roman"/>
          <w:sz w:val="28"/>
          <w:szCs w:val="28"/>
        </w:rPr>
        <w:t xml:space="preserve"> Доржиева Б.Н. </w:t>
      </w:r>
      <w:r w:rsidR="00737D88" w:rsidRPr="00737D88">
        <w:rPr>
          <w:rFonts w:ascii="Times New Roman" w:hAnsi="Times New Roman" w:cs="Times New Roman"/>
          <w:sz w:val="28"/>
          <w:szCs w:val="28"/>
        </w:rPr>
        <w:t>о кандидатур</w:t>
      </w:r>
      <w:r w:rsidR="00737D88">
        <w:rPr>
          <w:rFonts w:ascii="Times New Roman" w:hAnsi="Times New Roman" w:cs="Times New Roman"/>
          <w:sz w:val="28"/>
          <w:szCs w:val="28"/>
        </w:rPr>
        <w:t>е</w:t>
      </w:r>
      <w:r w:rsidR="00737D88" w:rsidRPr="00737D88">
        <w:rPr>
          <w:rFonts w:ascii="Times New Roman" w:hAnsi="Times New Roman" w:cs="Times New Roman"/>
          <w:sz w:val="28"/>
          <w:szCs w:val="28"/>
        </w:rPr>
        <w:t xml:space="preserve"> на должность председателя </w:t>
      </w:r>
      <w:r w:rsidR="00737D88" w:rsidRPr="00737D88">
        <w:rPr>
          <w:rFonts w:ascii="Times New Roman" w:hAnsi="Times New Roman" w:cs="Times New Roman"/>
          <w:bCs/>
          <w:sz w:val="28"/>
          <w:szCs w:val="28"/>
        </w:rPr>
        <w:t>контрольно-счетной палаты</w:t>
      </w:r>
      <w:proofErr w:type="gramEnd"/>
      <w:r w:rsidR="00737D88"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</w:p>
    <w:p w:rsidR="007A08F3" w:rsidRPr="009C2D0E" w:rsidRDefault="007A08F3" w:rsidP="00737D88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504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Pr="009C2D0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A08F3" w:rsidRPr="00EB147B" w:rsidRDefault="00EB147B" w:rsidP="00EB147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Назначить на должность </w:t>
      </w:r>
      <w:r w:rsidR="007A08F3" w:rsidRPr="004C2504">
        <w:rPr>
          <w:rFonts w:ascii="Times New Roman" w:hAnsi="Times New Roman" w:cs="Times New Roman"/>
          <w:bCs/>
          <w:sz w:val="28"/>
          <w:szCs w:val="28"/>
        </w:rPr>
        <w:t>председателя контрольно-счетной палаты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7A08F3" w:rsidRPr="004C2504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7A08F3" w:rsidRPr="004C250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A7CAC">
        <w:rPr>
          <w:rFonts w:ascii="Times New Roman" w:hAnsi="Times New Roman" w:cs="Times New Roman"/>
          <w:sz w:val="28"/>
          <w:szCs w:val="28"/>
        </w:rPr>
        <w:t xml:space="preserve"> Доржиеву Антонину </w:t>
      </w:r>
      <w:proofErr w:type="spellStart"/>
      <w:r w:rsidR="009A7CAC">
        <w:rPr>
          <w:rFonts w:ascii="Times New Roman" w:hAnsi="Times New Roman" w:cs="Times New Roman"/>
          <w:sz w:val="28"/>
          <w:szCs w:val="28"/>
        </w:rPr>
        <w:t>Батомункуевну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01 декабря 2019г.</w:t>
      </w:r>
      <w:r w:rsidR="009A7CAC">
        <w:rPr>
          <w:rFonts w:ascii="Times New Roman" w:hAnsi="Times New Roman" w:cs="Times New Roman"/>
          <w:sz w:val="28"/>
          <w:szCs w:val="28"/>
        </w:rPr>
        <w:t>, справк</w:t>
      </w:r>
      <w:proofErr w:type="gramStart"/>
      <w:r w:rsidR="009A7CA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A7C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7CAC">
        <w:rPr>
          <w:rFonts w:ascii="Times New Roman" w:hAnsi="Times New Roman" w:cs="Times New Roman"/>
          <w:sz w:val="28"/>
          <w:szCs w:val="28"/>
        </w:rPr>
        <w:t>объективка</w:t>
      </w:r>
      <w:proofErr w:type="spellEnd"/>
      <w:r w:rsidR="009A7CAC">
        <w:rPr>
          <w:rFonts w:ascii="Times New Roman" w:hAnsi="Times New Roman" w:cs="Times New Roman"/>
          <w:sz w:val="28"/>
          <w:szCs w:val="28"/>
        </w:rPr>
        <w:t xml:space="preserve"> прилагается</w:t>
      </w:r>
      <w:r w:rsidR="007A08F3" w:rsidRPr="004C2504">
        <w:rPr>
          <w:rFonts w:ascii="Times New Roman" w:hAnsi="Times New Roman" w:cs="Times New Roman"/>
          <w:sz w:val="28"/>
          <w:szCs w:val="28"/>
        </w:rPr>
        <w:t>.</w:t>
      </w:r>
    </w:p>
    <w:p w:rsidR="007A08F3" w:rsidRPr="00EB147B" w:rsidRDefault="00D528C0" w:rsidP="00EB147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147B">
        <w:rPr>
          <w:rFonts w:ascii="Times New Roman" w:hAnsi="Times New Roman" w:cs="Times New Roman"/>
          <w:sz w:val="28"/>
          <w:szCs w:val="28"/>
        </w:rPr>
        <w:t>.</w:t>
      </w:r>
      <w:r w:rsidR="007A08F3" w:rsidRPr="00EB147B">
        <w:rPr>
          <w:rFonts w:ascii="Times New Roman" w:hAnsi="Times New Roman" w:cs="Times New Roman"/>
          <w:sz w:val="28"/>
          <w:szCs w:val="28"/>
        </w:rPr>
        <w:t>Нас</w:t>
      </w:r>
      <w:r w:rsidR="009A7CAC" w:rsidRPr="00EB147B">
        <w:rPr>
          <w:rFonts w:ascii="Times New Roman" w:hAnsi="Times New Roman" w:cs="Times New Roman"/>
          <w:sz w:val="28"/>
          <w:szCs w:val="28"/>
        </w:rPr>
        <w:t>тоящее решение вступает в силу после подписания</w:t>
      </w:r>
      <w:r w:rsidR="007A08F3" w:rsidRPr="00EB147B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опубликованию.</w:t>
      </w: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Default="00737D88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5DC5">
        <w:rPr>
          <w:rFonts w:ascii="Times New Roman" w:hAnsi="Times New Roman" w:cs="Times New Roman"/>
          <w:b/>
          <w:sz w:val="28"/>
          <w:szCs w:val="28"/>
        </w:rPr>
        <w:t>Председатель Совета                                                                     Б.Н. Доржиев</w:t>
      </w: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911FF" w:rsidRPr="007911FF" w:rsidRDefault="007911FF" w:rsidP="007911FF">
      <w:pPr>
        <w:pStyle w:val="ConsPlusNonformat"/>
        <w:widowControl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                     </w:t>
      </w:r>
      <w:r w:rsidRPr="007911FF">
        <w:rPr>
          <w:rFonts w:ascii="Times New Roman" w:hAnsi="Times New Roman" w:cs="Times New Roman"/>
          <w:b/>
          <w:sz w:val="28"/>
          <w:szCs w:val="28"/>
        </w:rPr>
        <w:t xml:space="preserve">Доржиева Антонина </w:t>
      </w:r>
      <w:proofErr w:type="spellStart"/>
      <w:r w:rsidRPr="007911FF">
        <w:rPr>
          <w:rFonts w:ascii="Times New Roman" w:hAnsi="Times New Roman" w:cs="Times New Roman"/>
          <w:b/>
          <w:sz w:val="28"/>
          <w:szCs w:val="28"/>
        </w:rPr>
        <w:t>Батомункуевна</w:t>
      </w:r>
      <w:proofErr w:type="spellEnd"/>
    </w:p>
    <w:p w:rsidR="007911FF" w:rsidRPr="007911FF" w:rsidRDefault="007911FF" w:rsidP="007911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 xml:space="preserve">                             (фамилия, имя, отчество)</w:t>
      </w: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>Место работы: Комитет по финансам администрации муниципального района «</w:t>
      </w:r>
      <w:proofErr w:type="spellStart"/>
      <w:r w:rsidRPr="007911FF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7911FF">
        <w:rPr>
          <w:rFonts w:ascii="Times New Roman" w:hAnsi="Times New Roman" w:cs="Times New Roman"/>
          <w:sz w:val="28"/>
          <w:szCs w:val="28"/>
        </w:rPr>
        <w:t xml:space="preserve"> район» -  заместитель начальника бюджетного отдела </w:t>
      </w: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</w:rPr>
      </w:pPr>
    </w:p>
    <w:p w:rsidR="007911FF" w:rsidRPr="007911FF" w:rsidRDefault="007911FF" w:rsidP="007911FF">
      <w:pPr>
        <w:pStyle w:val="ConsPlusNonformat"/>
        <w:widowControl/>
        <w:ind w:left="-709"/>
        <w:rPr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>Год рождения</w:t>
      </w:r>
      <w:r w:rsidRPr="007911FF">
        <w:rPr>
          <w:sz w:val="28"/>
          <w:szCs w:val="28"/>
        </w:rPr>
        <w:t xml:space="preserve">:       </w:t>
      </w:r>
      <w:r w:rsidRPr="007911FF">
        <w:rPr>
          <w:rFonts w:ascii="Times New Roman" w:hAnsi="Times New Roman" w:cs="Times New Roman"/>
          <w:sz w:val="28"/>
          <w:szCs w:val="28"/>
          <w:u w:val="single"/>
        </w:rPr>
        <w:t>1962г</w:t>
      </w:r>
      <w:r w:rsidRPr="007911FF">
        <w:rPr>
          <w:sz w:val="28"/>
          <w:szCs w:val="28"/>
          <w:u w:val="single"/>
        </w:rPr>
        <w:t>.</w:t>
      </w:r>
      <w:r w:rsidRPr="007911FF">
        <w:rPr>
          <w:sz w:val="28"/>
          <w:szCs w:val="28"/>
        </w:rPr>
        <w:t xml:space="preserve">            </w:t>
      </w:r>
    </w:p>
    <w:p w:rsidR="007911FF" w:rsidRPr="007911FF" w:rsidRDefault="007911FF" w:rsidP="007911FF">
      <w:pPr>
        <w:pStyle w:val="ConsPlusNonformat"/>
        <w:widowControl/>
        <w:ind w:left="-709"/>
        <w:rPr>
          <w:sz w:val="28"/>
          <w:szCs w:val="28"/>
        </w:rPr>
      </w:pP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7911FF">
        <w:rPr>
          <w:rFonts w:ascii="Times New Roman" w:hAnsi="Times New Roman" w:cs="Times New Roman"/>
          <w:sz w:val="28"/>
          <w:szCs w:val="28"/>
        </w:rPr>
        <w:t>Место рождения</w:t>
      </w:r>
      <w:r w:rsidRPr="007911FF">
        <w:rPr>
          <w:sz w:val="28"/>
          <w:szCs w:val="28"/>
        </w:rPr>
        <w:t xml:space="preserve">:  </w:t>
      </w:r>
      <w:proofErr w:type="spellStart"/>
      <w:r w:rsidRPr="007911FF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Start"/>
      <w:r w:rsidRPr="007911FF">
        <w:rPr>
          <w:rFonts w:ascii="Times New Roman" w:hAnsi="Times New Roman" w:cs="Times New Roman"/>
          <w:sz w:val="28"/>
          <w:szCs w:val="28"/>
          <w:u w:val="single"/>
        </w:rPr>
        <w:t>.К</w:t>
      </w:r>
      <w:proofErr w:type="gramEnd"/>
      <w:r w:rsidRPr="007911FF">
        <w:rPr>
          <w:rFonts w:ascii="Times New Roman" w:hAnsi="Times New Roman" w:cs="Times New Roman"/>
          <w:sz w:val="28"/>
          <w:szCs w:val="28"/>
          <w:u w:val="single"/>
        </w:rPr>
        <w:t>олочное</w:t>
      </w:r>
      <w:proofErr w:type="spellEnd"/>
      <w:r w:rsidRPr="007911FF">
        <w:rPr>
          <w:rFonts w:ascii="Times New Roman" w:hAnsi="Times New Roman" w:cs="Times New Roman"/>
          <w:sz w:val="28"/>
          <w:szCs w:val="28"/>
          <w:u w:val="single"/>
        </w:rPr>
        <w:t xml:space="preserve">   Читинского района Читинской области</w:t>
      </w: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</w:rPr>
      </w:pP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7911FF">
        <w:rPr>
          <w:rFonts w:ascii="Times New Roman" w:hAnsi="Times New Roman" w:cs="Times New Roman"/>
          <w:sz w:val="28"/>
          <w:szCs w:val="28"/>
        </w:rPr>
        <w:t>Награжде</w:t>
      </w:r>
      <w:proofErr w:type="gramStart"/>
      <w:r w:rsidRPr="007911FF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911FF">
        <w:rPr>
          <w:rFonts w:ascii="Times New Roman" w:hAnsi="Times New Roman" w:cs="Times New Roman"/>
          <w:sz w:val="28"/>
          <w:szCs w:val="28"/>
        </w:rPr>
        <w:t xml:space="preserve">а): 2010г -  </w:t>
      </w:r>
      <w:r w:rsidRPr="007911FF">
        <w:rPr>
          <w:rFonts w:ascii="Times New Roman" w:hAnsi="Times New Roman" w:cs="Times New Roman"/>
          <w:sz w:val="28"/>
          <w:szCs w:val="28"/>
          <w:u w:val="single"/>
        </w:rPr>
        <w:t>Благодарственное письмо комитета по финансам администрации муниципального района;</w:t>
      </w: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7911FF">
        <w:rPr>
          <w:rFonts w:ascii="Times New Roman" w:hAnsi="Times New Roman" w:cs="Times New Roman"/>
          <w:sz w:val="28"/>
          <w:szCs w:val="28"/>
          <w:u w:val="single"/>
        </w:rPr>
        <w:t xml:space="preserve">2012г – присвоено почетное профессиональное звание «Заслуженный бухгалтер Забайкальского края» </w:t>
      </w:r>
    </w:p>
    <w:p w:rsidR="007911FF" w:rsidRPr="007911FF" w:rsidRDefault="007911FF" w:rsidP="007911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911FF" w:rsidRDefault="007911FF" w:rsidP="007911F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911FF" w:rsidRDefault="007911FF" w:rsidP="007911F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работе</w:t>
      </w:r>
    </w:p>
    <w:p w:rsidR="007911FF" w:rsidRDefault="007911FF" w:rsidP="007911F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соответствии с трудовой книжкой)</w:t>
      </w:r>
    </w:p>
    <w:p w:rsidR="007911FF" w:rsidRDefault="007911FF" w:rsidP="007911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0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7171"/>
      </w:tblGrid>
      <w:tr w:rsidR="007911FF" w:rsidTr="00EC5584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место работы, местонахождение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учреждения, организации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EC5584">
              <w:rPr>
                <w:rFonts w:ascii="Times New Roman" w:hAnsi="Times New Roman" w:cs="Times New Roman"/>
                <w:sz w:val="24"/>
                <w:szCs w:val="24"/>
              </w:rPr>
              <w:t>04.10.1982г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- 05.03.1986г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бухгалтером в Читинское бюро путешествий и экскурсий </w:t>
            </w:r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собственному желанию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25.03.1986г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- 31.05.1988г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Принята на должность  экономиста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КБО 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собственному желанию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03.08.1988г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-23.11.1988г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Принята на должность бухгалтера-ревизора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централизованную бухгалтерию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23.11.1988г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- 16.03.1992г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Переведена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заместителем главного бухгалтера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райОНО</w:t>
            </w:r>
            <w:proofErr w:type="spellEnd"/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16.03. 1992г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-25.01.1993г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Назначена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главным бухгалтером централизованной бухгалтерии РУНО 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26.01.1993г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-05.01.1998г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Принята на должность заместителя главного бухгалтера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райфинотдел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05.01.1988г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- 10.06.2010г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Переведена на должность главного бухгалтера </w:t>
            </w:r>
            <w:proofErr w:type="gramEnd"/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10.06.2010г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-24.01.2013г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Назначена на должность начальника отдела – главный бухгалтер отдела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учета и отчетности комитета по финансам  администрации </w:t>
            </w:r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24.01.2013г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 по н.вр.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Переведена на должность заместителя председателя-начальника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отдела </w:t>
            </w:r>
          </w:p>
        </w:tc>
      </w:tr>
    </w:tbl>
    <w:p w:rsidR="007911FF" w:rsidRDefault="007911FF" w:rsidP="007911FF">
      <w:pPr>
        <w:rPr>
          <w:rFonts w:eastAsia="Times New Roman"/>
          <w:szCs w:val="28"/>
        </w:rPr>
      </w:pPr>
    </w:p>
    <w:p w:rsidR="007911FF" w:rsidRPr="007911FF" w:rsidRDefault="007911FF" w:rsidP="007911F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 xml:space="preserve">Доржиева Антонина </w:t>
      </w:r>
      <w:proofErr w:type="spellStart"/>
      <w:r w:rsidRPr="007911FF">
        <w:rPr>
          <w:rFonts w:ascii="Times New Roman" w:hAnsi="Times New Roman" w:cs="Times New Roman"/>
          <w:sz w:val="28"/>
          <w:szCs w:val="28"/>
        </w:rPr>
        <w:t>Батомункуевна</w:t>
      </w:r>
      <w:proofErr w:type="spellEnd"/>
      <w:r w:rsidRPr="007911FF">
        <w:rPr>
          <w:rFonts w:ascii="Times New Roman" w:hAnsi="Times New Roman" w:cs="Times New Roman"/>
          <w:sz w:val="28"/>
          <w:szCs w:val="28"/>
        </w:rPr>
        <w:t xml:space="preserve"> работает в комитете по финансам  с 26.01.1993года, замещала должность Главного бухгалтера с 01.01.1998 года, 23.01.2013г переведена на должность заместителя председателя-начальника бюджетного отдела.</w:t>
      </w:r>
    </w:p>
    <w:p w:rsidR="007911FF" w:rsidRPr="007911FF" w:rsidRDefault="007911FF" w:rsidP="007911F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lastRenderedPageBreak/>
        <w:t xml:space="preserve">Имеет высшее образование. В 2002 году по заочной форме обучения окончила </w:t>
      </w:r>
      <w:proofErr w:type="spellStart"/>
      <w:r w:rsidRPr="007911FF">
        <w:rPr>
          <w:rFonts w:ascii="Times New Roman" w:hAnsi="Times New Roman" w:cs="Times New Roman"/>
          <w:sz w:val="28"/>
          <w:szCs w:val="28"/>
        </w:rPr>
        <w:t>Восточно</w:t>
      </w:r>
      <w:proofErr w:type="spellEnd"/>
      <w:r w:rsidRPr="007911FF">
        <w:rPr>
          <w:rFonts w:ascii="Times New Roman" w:hAnsi="Times New Roman" w:cs="Times New Roman"/>
          <w:sz w:val="28"/>
          <w:szCs w:val="28"/>
        </w:rPr>
        <w:t>–Сибирский Государственный технологический университет, по специальности «Бухгалтерский учет и  аудит». В марте 2005 года прошла курсы повышения квалификации в Байкальском институте экономики и права в г. Иркутске.</w:t>
      </w:r>
    </w:p>
    <w:p w:rsidR="007911FF" w:rsidRPr="007911FF" w:rsidRDefault="007911FF" w:rsidP="007911F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 xml:space="preserve">За весь период работы Антонина </w:t>
      </w:r>
      <w:proofErr w:type="spellStart"/>
      <w:r w:rsidRPr="007911FF">
        <w:rPr>
          <w:rFonts w:ascii="Times New Roman" w:hAnsi="Times New Roman" w:cs="Times New Roman"/>
          <w:sz w:val="28"/>
          <w:szCs w:val="28"/>
        </w:rPr>
        <w:t>Батомункуевна</w:t>
      </w:r>
      <w:proofErr w:type="spellEnd"/>
      <w:r w:rsidRPr="007911FF">
        <w:rPr>
          <w:rFonts w:ascii="Times New Roman" w:hAnsi="Times New Roman" w:cs="Times New Roman"/>
          <w:sz w:val="28"/>
          <w:szCs w:val="28"/>
        </w:rPr>
        <w:t xml:space="preserve"> показала себя как грамотный, профессионально подготовленный специалист.  Качественно  и своевременно в установленном порядке предоставляет отчетности и информации в вышестоящие органы. Оказывает методологическую и практическую помощь специалистам администраций сельских поселений и бюджетных учреждений по соблюдению штатной дисциплины, по составлению проекта бюджета муниципальных образований, по соблюдению основных требований Бюджетного кодекса РФ. </w:t>
      </w:r>
    </w:p>
    <w:p w:rsidR="007911FF" w:rsidRPr="007911FF" w:rsidRDefault="007911FF" w:rsidP="007911F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 xml:space="preserve">Обладая большим стажем и опытом Доржиева А.Б.,  обеспечивает четкую организацию работы по выполнению всех функций возложенных на бюджетный отдел, осуществляет постоянный </w:t>
      </w:r>
      <w:proofErr w:type="gramStart"/>
      <w:r w:rsidRPr="007911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11FF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средств. За время работы зарекомендовала себя грамотным, ответственным работником. Принципиальна и требовательна.  </w:t>
      </w:r>
      <w:proofErr w:type="gramStart"/>
      <w:r w:rsidRPr="007911FF">
        <w:rPr>
          <w:rFonts w:ascii="Times New Roman" w:hAnsi="Times New Roman" w:cs="Times New Roman"/>
          <w:sz w:val="28"/>
          <w:szCs w:val="28"/>
        </w:rPr>
        <w:t>Способна</w:t>
      </w:r>
      <w:proofErr w:type="gramEnd"/>
      <w:r w:rsidRPr="007911FF">
        <w:rPr>
          <w:rFonts w:ascii="Times New Roman" w:hAnsi="Times New Roman" w:cs="Times New Roman"/>
          <w:sz w:val="28"/>
          <w:szCs w:val="28"/>
        </w:rPr>
        <w:t xml:space="preserve"> принимать управленческие решения, внесла значительный вклад по эффективному и целевому использованию районных, краевых и федеральных финансовых средств.  </w:t>
      </w:r>
    </w:p>
    <w:p w:rsidR="007911FF" w:rsidRPr="007911FF" w:rsidRDefault="007911FF" w:rsidP="007911F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1FF">
        <w:rPr>
          <w:rFonts w:ascii="Times New Roman" w:hAnsi="Times New Roman" w:cs="Times New Roman"/>
          <w:sz w:val="28"/>
          <w:szCs w:val="28"/>
        </w:rPr>
        <w:tab/>
      </w:r>
      <w:r w:rsidRPr="007911FF">
        <w:rPr>
          <w:rFonts w:ascii="Times New Roman" w:hAnsi="Times New Roman" w:cs="Times New Roman"/>
          <w:sz w:val="28"/>
          <w:szCs w:val="28"/>
        </w:rPr>
        <w:t xml:space="preserve">В коллективе пользуется уважением, отзывчивый и чуткий товарищ. Доржиева Антонина </w:t>
      </w:r>
      <w:proofErr w:type="spellStart"/>
      <w:r w:rsidRPr="007911FF">
        <w:rPr>
          <w:rFonts w:ascii="Times New Roman" w:hAnsi="Times New Roman" w:cs="Times New Roman"/>
          <w:sz w:val="28"/>
          <w:szCs w:val="28"/>
        </w:rPr>
        <w:t>Батомункуевна</w:t>
      </w:r>
      <w:proofErr w:type="spellEnd"/>
      <w:r w:rsidRPr="007911FF">
        <w:rPr>
          <w:rFonts w:ascii="Times New Roman" w:hAnsi="Times New Roman" w:cs="Times New Roman"/>
          <w:sz w:val="28"/>
          <w:szCs w:val="28"/>
        </w:rPr>
        <w:t xml:space="preserve"> человек активной жизненной позиции, участник всех проводимых мероприятий  коллектива,    района и округа.</w:t>
      </w:r>
    </w:p>
    <w:p w:rsidR="007911FF" w:rsidRPr="007911FF" w:rsidRDefault="007911FF" w:rsidP="007911F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911FF" w:rsidRPr="007911FF" w:rsidRDefault="007911FF" w:rsidP="007911F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>Председатель комитета по финансам</w:t>
      </w:r>
      <w:r w:rsidRPr="007911FF">
        <w:rPr>
          <w:rFonts w:ascii="Times New Roman" w:hAnsi="Times New Roman" w:cs="Times New Roman"/>
          <w:sz w:val="28"/>
          <w:szCs w:val="28"/>
        </w:rPr>
        <w:tab/>
      </w:r>
      <w:r w:rsidRPr="007911FF">
        <w:rPr>
          <w:rFonts w:ascii="Times New Roman" w:hAnsi="Times New Roman" w:cs="Times New Roman"/>
          <w:sz w:val="28"/>
          <w:szCs w:val="28"/>
        </w:rPr>
        <w:tab/>
      </w:r>
      <w:r w:rsidRPr="007911F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11FF">
        <w:rPr>
          <w:rFonts w:ascii="Times New Roman" w:hAnsi="Times New Roman" w:cs="Times New Roman"/>
          <w:sz w:val="28"/>
          <w:szCs w:val="28"/>
        </w:rPr>
        <w:t xml:space="preserve">     </w:t>
      </w:r>
      <w:r w:rsidRPr="007911FF">
        <w:rPr>
          <w:rFonts w:ascii="Times New Roman" w:hAnsi="Times New Roman" w:cs="Times New Roman"/>
          <w:sz w:val="28"/>
          <w:szCs w:val="28"/>
        </w:rPr>
        <w:t>Е.П. Филиппова</w:t>
      </w:r>
    </w:p>
    <w:p w:rsidR="007911FF" w:rsidRPr="007911FF" w:rsidRDefault="007911FF" w:rsidP="007911F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8F3" w:rsidRPr="007911FF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7911FF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7911FF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7032" w:rsidRPr="004C2504" w:rsidRDefault="00707032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7C7A21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C2504" w:rsidRPr="007C7A21" w:rsidRDefault="004C2504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4C2504" w:rsidRPr="007C7A21" w:rsidSect="0003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4AF"/>
    <w:multiLevelType w:val="hybridMultilevel"/>
    <w:tmpl w:val="62142322"/>
    <w:lvl w:ilvl="0" w:tplc="6D04D43C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7ED0746A">
      <w:start w:val="1"/>
      <w:numFmt w:val="russianLow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74338"/>
    <w:multiLevelType w:val="hybridMultilevel"/>
    <w:tmpl w:val="8A2C1F86"/>
    <w:lvl w:ilvl="0" w:tplc="93B63B9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81772"/>
    <w:multiLevelType w:val="hybridMultilevel"/>
    <w:tmpl w:val="A8684110"/>
    <w:lvl w:ilvl="0" w:tplc="11683FFE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12D7E"/>
    <w:multiLevelType w:val="hybridMultilevel"/>
    <w:tmpl w:val="712ACF1E"/>
    <w:lvl w:ilvl="0" w:tplc="A82E859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C5A7AE1"/>
    <w:multiLevelType w:val="hybridMultilevel"/>
    <w:tmpl w:val="923EEF14"/>
    <w:lvl w:ilvl="0" w:tplc="93B63B90">
      <w:start w:val="1"/>
      <w:numFmt w:val="decimal"/>
      <w:lvlText w:val="%1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30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FE7"/>
    <w:rsid w:val="00033C94"/>
    <w:rsid w:val="001B00B8"/>
    <w:rsid w:val="001F6E69"/>
    <w:rsid w:val="003601D8"/>
    <w:rsid w:val="004C2504"/>
    <w:rsid w:val="00707032"/>
    <w:rsid w:val="00727A18"/>
    <w:rsid w:val="00735DC5"/>
    <w:rsid w:val="00737D88"/>
    <w:rsid w:val="007911FF"/>
    <w:rsid w:val="007A08F3"/>
    <w:rsid w:val="007C7A21"/>
    <w:rsid w:val="00977332"/>
    <w:rsid w:val="00980E3B"/>
    <w:rsid w:val="009A516E"/>
    <w:rsid w:val="009A7CAC"/>
    <w:rsid w:val="009C2D0E"/>
    <w:rsid w:val="00BD1B7D"/>
    <w:rsid w:val="00C96273"/>
    <w:rsid w:val="00D528C0"/>
    <w:rsid w:val="00DC1675"/>
    <w:rsid w:val="00DF2709"/>
    <w:rsid w:val="00EB147B"/>
    <w:rsid w:val="00EC5584"/>
    <w:rsid w:val="00F43419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FE7"/>
    <w:pPr>
      <w:widowControl w:val="0"/>
      <w:autoSpaceDE w:val="0"/>
      <w:autoSpaceDN w:val="0"/>
      <w:adjustRightInd w:val="0"/>
      <w:spacing w:after="0" w:line="240" w:lineRule="auto"/>
      <w:ind w:left="720" w:right="6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7A08F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EB1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911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791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2013-04-11T06:17:00Z</cp:lastPrinted>
  <dcterms:created xsi:type="dcterms:W3CDTF">2013-03-22T09:18:00Z</dcterms:created>
  <dcterms:modified xsi:type="dcterms:W3CDTF">2019-12-05T02:40:00Z</dcterms:modified>
</cp:coreProperties>
</file>