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71"/>
        <w:tblW w:w="0" w:type="auto"/>
        <w:tblLook w:val="01E0" w:firstRow="1" w:lastRow="1" w:firstColumn="1" w:lastColumn="1" w:noHBand="0" w:noVBand="0"/>
      </w:tblPr>
      <w:tblGrid>
        <w:gridCol w:w="9570"/>
      </w:tblGrid>
      <w:tr w:rsidR="00290E1D" w:rsidRPr="00290E1D" w:rsidTr="004E09C9">
        <w:trPr>
          <w:trHeight w:hRule="exact" w:val="1304"/>
        </w:trPr>
        <w:tc>
          <w:tcPr>
            <w:tcW w:w="9570" w:type="dxa"/>
          </w:tcPr>
          <w:p w:rsidR="00290E1D" w:rsidRPr="00290E1D" w:rsidRDefault="00290E1D" w:rsidP="00290E1D">
            <w:pPr>
              <w:spacing w:after="0" w:line="240" w:lineRule="auto"/>
              <w:jc w:val="center"/>
              <w:rPr>
                <w:rFonts w:ascii="Times New Roman" w:eastAsia="Times New Roman" w:hAnsi="Times New Roman" w:cs="Times New Roman"/>
                <w:b/>
                <w:sz w:val="28"/>
                <w:szCs w:val="28"/>
                <w:lang w:val="en-US" w:eastAsia="ru-RU"/>
              </w:rPr>
            </w:pPr>
          </w:p>
          <w:p w:rsidR="00290E1D" w:rsidRPr="008E2CA1" w:rsidRDefault="00290E1D" w:rsidP="00290E1D">
            <w:pPr>
              <w:spacing w:after="0" w:line="240" w:lineRule="auto"/>
              <w:jc w:val="right"/>
              <w:rPr>
                <w:rFonts w:ascii="Times New Roman" w:eastAsia="Times New Roman" w:hAnsi="Times New Roman" w:cs="Times New Roman"/>
                <w:sz w:val="28"/>
                <w:szCs w:val="28"/>
                <w:lang w:val="en-US" w:eastAsia="ru-RU"/>
              </w:rPr>
            </w:pP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Администрация муниципального района</w:t>
            </w: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«Дульдургинский район»</w:t>
            </w: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ПОСТАНОВЛЕНИЕ</w:t>
            </w:r>
          </w:p>
        </w:tc>
      </w:tr>
      <w:tr w:rsidR="00290E1D" w:rsidRPr="00290E1D" w:rsidTr="004E09C9">
        <w:trPr>
          <w:trHeight w:val="561"/>
        </w:trPr>
        <w:tc>
          <w:tcPr>
            <w:tcW w:w="9570" w:type="dxa"/>
          </w:tcPr>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rPr>
                <w:rFonts w:ascii="Times New Roman" w:eastAsia="Times New Roman" w:hAnsi="Times New Roman" w:cs="Times New Roman"/>
                <w:sz w:val="28"/>
                <w:szCs w:val="28"/>
                <w:lang w:val="en-US" w:eastAsia="ru-RU"/>
              </w:rPr>
            </w:pPr>
          </w:p>
          <w:p w:rsidR="00290E1D" w:rsidRPr="00801F07"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w:t>
            </w:r>
            <w:r w:rsidR="00801F07">
              <w:rPr>
                <w:rFonts w:ascii="Times New Roman" w:eastAsia="Times New Roman" w:hAnsi="Times New Roman" w:cs="Times New Roman"/>
                <w:sz w:val="28"/>
                <w:szCs w:val="28"/>
                <w:lang w:val="en-US" w:eastAsia="ru-RU"/>
              </w:rPr>
              <w:t>15</w:t>
            </w:r>
            <w:r w:rsidRPr="00290E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Pr="00290E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2020</w:t>
            </w:r>
            <w:r w:rsidRPr="00290E1D">
              <w:rPr>
                <w:rFonts w:ascii="Times New Roman" w:eastAsia="Times New Roman" w:hAnsi="Times New Roman" w:cs="Times New Roman"/>
                <w:sz w:val="28"/>
                <w:szCs w:val="28"/>
                <w:lang w:eastAsia="ru-RU"/>
              </w:rPr>
              <w:t xml:space="preserve"> года                                                                          № </w:t>
            </w:r>
            <w:r w:rsidR="00801F07">
              <w:rPr>
                <w:rFonts w:ascii="Times New Roman" w:eastAsia="Times New Roman" w:hAnsi="Times New Roman" w:cs="Times New Roman"/>
                <w:sz w:val="28"/>
                <w:szCs w:val="28"/>
                <w:lang w:val="en-US" w:eastAsia="ru-RU"/>
              </w:rPr>
              <w:t>242-</w:t>
            </w:r>
            <w:r w:rsidR="00801F07">
              <w:rPr>
                <w:rFonts w:ascii="Times New Roman" w:eastAsia="Times New Roman" w:hAnsi="Times New Roman" w:cs="Times New Roman"/>
                <w:sz w:val="28"/>
                <w:szCs w:val="28"/>
                <w:lang w:eastAsia="ru-RU"/>
              </w:rPr>
              <w:t>п</w:t>
            </w:r>
            <w:bookmarkStart w:id="0" w:name="_GoBack"/>
            <w:bookmarkEnd w:id="0"/>
          </w:p>
        </w:tc>
      </w:tr>
      <w:tr w:rsidR="00290E1D" w:rsidRPr="00290E1D" w:rsidTr="004E09C9">
        <w:trPr>
          <w:trHeight w:val="550"/>
        </w:trPr>
        <w:tc>
          <w:tcPr>
            <w:tcW w:w="9570" w:type="dxa"/>
          </w:tcPr>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с.Дульдурга</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p>
        </w:tc>
      </w:tr>
    </w:tbl>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Об утверждении административного регламента</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В соответствии с Федеральным </w:t>
      </w:r>
      <w:hyperlink r:id="rId8" w:history="1">
        <w:r w:rsidRPr="00290E1D">
          <w:rPr>
            <w:rFonts w:ascii="Times New Roman" w:eastAsia="Times New Roman" w:hAnsi="Times New Roman" w:cs="Times New Roman"/>
            <w:sz w:val="28"/>
            <w:szCs w:val="28"/>
            <w:lang w:eastAsia="ru-RU"/>
          </w:rPr>
          <w:t>законом</w:t>
        </w:r>
      </w:hyperlink>
      <w:r w:rsidRPr="00290E1D">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hyperlink r:id="rId9" w:history="1">
        <w:r w:rsidRPr="00290E1D">
          <w:rPr>
            <w:rFonts w:ascii="Times New Roman" w:eastAsia="Times New Roman" w:hAnsi="Times New Roman" w:cs="Times New Roman"/>
            <w:sz w:val="28"/>
            <w:szCs w:val="28"/>
            <w:lang w:eastAsia="ru-RU"/>
          </w:rPr>
          <w:t>постановлением</w:t>
        </w:r>
      </w:hyperlink>
      <w:r w:rsidRPr="00290E1D">
        <w:rPr>
          <w:rFonts w:ascii="Times New Roman" w:eastAsia="Times New Roman" w:hAnsi="Times New Roman" w:cs="Times New Roman"/>
          <w:sz w:val="28"/>
          <w:szCs w:val="28"/>
          <w:lang w:eastAsia="ru-RU"/>
        </w:rPr>
        <w:t xml:space="preserve"> администрации муниципального района «Дульдургинский район» от 05.09.2011 г. № 352-п «Об утверждении административных регламентов использования муниципальных функций и административных регламентов предоставления муниципальных услуг» администрация муниципального района «Дульдургинский район»,</w: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ПОСТАНОВЛЯЕТ:</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pStyle w:val="ConsPlusNormal"/>
        <w:widowControl/>
        <w:numPr>
          <w:ilvl w:val="0"/>
          <w:numId w:val="1"/>
        </w:numPr>
        <w:tabs>
          <w:tab w:val="left" w:pos="1134"/>
        </w:tabs>
        <w:ind w:left="0" w:firstLine="709"/>
        <w:jc w:val="both"/>
        <w:rPr>
          <w:rFonts w:ascii="Times New Roman" w:hAnsi="Times New Roman" w:cs="Times New Roman"/>
          <w:sz w:val="28"/>
          <w:szCs w:val="28"/>
        </w:rPr>
      </w:pPr>
      <w:r w:rsidRPr="00290E1D">
        <w:rPr>
          <w:rFonts w:ascii="Times New Roman" w:hAnsi="Times New Roman" w:cs="Times New Roman"/>
          <w:sz w:val="28"/>
          <w:szCs w:val="28"/>
        </w:rPr>
        <w:t xml:space="preserve"> Утвердить в новой редакции прилагаемый административный </w:t>
      </w:r>
      <w:hyperlink r:id="rId10" w:history="1">
        <w:r w:rsidRPr="00290E1D">
          <w:rPr>
            <w:rFonts w:ascii="Times New Roman" w:hAnsi="Times New Roman" w:cs="Times New Roman"/>
            <w:sz w:val="28"/>
            <w:szCs w:val="28"/>
          </w:rPr>
          <w:t>регламент</w:t>
        </w:r>
      </w:hyperlink>
      <w:r w:rsidRPr="00290E1D">
        <w:rPr>
          <w:rFonts w:ascii="Times New Roman" w:hAnsi="Times New Roman" w:cs="Times New Roman"/>
          <w:sz w:val="28"/>
          <w:szCs w:val="28"/>
        </w:rPr>
        <w:t xml:space="preserve"> 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
    <w:p w:rsidR="00290E1D" w:rsidRPr="00290E1D" w:rsidRDefault="00290E1D" w:rsidP="00290E1D">
      <w:pPr>
        <w:spacing w:after="0" w:line="240" w:lineRule="auto"/>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           2.Признать утратившими силу Постановление № </w:t>
      </w:r>
      <w:r>
        <w:rPr>
          <w:rFonts w:ascii="Times New Roman" w:eastAsia="Times New Roman" w:hAnsi="Times New Roman" w:cs="Times New Roman"/>
          <w:sz w:val="28"/>
          <w:szCs w:val="28"/>
          <w:lang w:eastAsia="ru-RU"/>
        </w:rPr>
        <w:t>545-п</w:t>
      </w:r>
      <w:r w:rsidRPr="00290E1D">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29.12</w:t>
      </w:r>
      <w:r w:rsidRPr="00290E1D">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290E1D">
        <w:rPr>
          <w:rFonts w:ascii="Times New Roman" w:eastAsia="Times New Roman" w:hAnsi="Times New Roman" w:cs="Times New Roman"/>
          <w:sz w:val="28"/>
          <w:szCs w:val="28"/>
          <w:lang w:eastAsia="ru-RU"/>
        </w:rPr>
        <w:t xml:space="preserve"> года «Принятие документов, а также выдача разрешений о переводе или отказе в переводе жилого помещения в нежилое или нежилого в жилое помещение».</w:t>
      </w:r>
    </w:p>
    <w:p w:rsidR="00290E1D" w:rsidRPr="00290E1D" w:rsidRDefault="00290E1D" w:rsidP="00290E1D">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         3. Настоящее постановление вступает в законную силу после его официального опубликования (обнародования).</w:t>
      </w:r>
    </w:p>
    <w:p w:rsidR="00290E1D" w:rsidRPr="00290E1D" w:rsidRDefault="00290E1D" w:rsidP="00290E1D">
      <w:pPr>
        <w:tabs>
          <w:tab w:val="left" w:pos="993"/>
          <w:tab w:val="left" w:pos="1134"/>
        </w:tabs>
        <w:spacing w:after="0" w:line="240" w:lineRule="auto"/>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         4. Настоящее постановление опубликовать на официальном сайте администрации муниципального района «Дульдургинский район». </w:t>
      </w:r>
    </w:p>
    <w:p w:rsidR="00290E1D" w:rsidRPr="00290E1D" w:rsidRDefault="00290E1D" w:rsidP="00290E1D">
      <w:pPr>
        <w:tabs>
          <w:tab w:val="left" w:pos="993"/>
          <w:tab w:val="left" w:pos="1134"/>
        </w:tabs>
        <w:spacing w:after="0" w:line="240" w:lineRule="auto"/>
        <w:jc w:val="both"/>
        <w:rPr>
          <w:rFonts w:ascii="Times New Roman" w:eastAsia="Times New Roman" w:hAnsi="Times New Roman" w:cs="Times New Roman"/>
          <w:sz w:val="28"/>
          <w:szCs w:val="28"/>
          <w:lang w:eastAsia="ru-RU"/>
        </w:rPr>
      </w:pPr>
    </w:p>
    <w:p w:rsidR="00290E1D" w:rsidRPr="00290E1D" w:rsidRDefault="00290E1D" w:rsidP="00290E1D">
      <w:pPr>
        <w:tabs>
          <w:tab w:val="left" w:pos="993"/>
          <w:tab w:val="left" w:pos="1134"/>
        </w:tabs>
        <w:spacing w:after="0" w:line="240" w:lineRule="auto"/>
        <w:jc w:val="both"/>
        <w:rPr>
          <w:rFonts w:ascii="Times New Roman" w:eastAsia="Times New Roman" w:hAnsi="Times New Roman" w:cs="Times New Roman"/>
          <w:sz w:val="28"/>
          <w:szCs w:val="28"/>
          <w:lang w:eastAsia="ru-RU"/>
        </w:rPr>
      </w:pPr>
    </w:p>
    <w:p w:rsidR="00290E1D" w:rsidRPr="00290E1D" w:rsidRDefault="00290E1D" w:rsidP="00290E1D">
      <w:pPr>
        <w:tabs>
          <w:tab w:val="left" w:pos="993"/>
          <w:tab w:val="left" w:pos="1134"/>
        </w:tabs>
        <w:spacing w:after="0" w:line="240" w:lineRule="auto"/>
        <w:jc w:val="both"/>
        <w:rPr>
          <w:rFonts w:ascii="Times New Roman" w:eastAsia="Times New Roman" w:hAnsi="Times New Roman" w:cs="Times New Roman"/>
          <w:sz w:val="28"/>
          <w:szCs w:val="28"/>
          <w:lang w:eastAsia="ru-RU"/>
        </w:rPr>
      </w:pPr>
    </w:p>
    <w:p w:rsidR="00290E1D" w:rsidRPr="00290E1D" w:rsidRDefault="00290E1D" w:rsidP="00290E1D">
      <w:pPr>
        <w:tabs>
          <w:tab w:val="left" w:pos="993"/>
          <w:tab w:val="left" w:pos="1134"/>
        </w:tabs>
        <w:spacing w:after="0" w:line="240" w:lineRule="auto"/>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i/>
          <w:sz w:val="28"/>
          <w:szCs w:val="28"/>
          <w:lang w:eastAsia="ru-RU"/>
        </w:rPr>
        <w:t xml:space="preserve"> </w:t>
      </w:r>
      <w:r w:rsidRPr="00290E1D">
        <w:rPr>
          <w:rFonts w:ascii="Times New Roman" w:eastAsia="Times New Roman" w:hAnsi="Times New Roman" w:cs="Times New Roman"/>
          <w:sz w:val="28"/>
          <w:szCs w:val="28"/>
          <w:lang w:eastAsia="ru-RU"/>
        </w:rPr>
        <w:t>Глава муниципального района</w:t>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8"/>
          <w:szCs w:val="28"/>
          <w:lang w:eastAsia="ru-RU"/>
        </w:rPr>
        <w:t xml:space="preserve">                            Б.С. Дугаржапов</w:t>
      </w:r>
    </w:p>
    <w:p w:rsidR="00290E1D" w:rsidRPr="00290E1D" w:rsidRDefault="00290E1D" w:rsidP="00290E1D">
      <w:pPr>
        <w:spacing w:after="0" w:line="240" w:lineRule="auto"/>
        <w:ind w:left="1878"/>
        <w:rPr>
          <w:rFonts w:ascii="Times New Roman" w:eastAsia="Times New Roman" w:hAnsi="Times New Roman" w:cs="Times New Roman"/>
          <w:sz w:val="28"/>
          <w:szCs w:val="28"/>
          <w:lang w:eastAsia="ru-RU"/>
        </w:rPr>
      </w:pPr>
    </w:p>
    <w:p w:rsidR="00290E1D" w:rsidRPr="00290E1D" w:rsidRDefault="00290E1D" w:rsidP="00290E1D">
      <w:pPr>
        <w:spacing w:after="0" w:line="240" w:lineRule="auto"/>
        <w:rPr>
          <w:rFonts w:ascii="Times New Roman" w:eastAsia="Times New Roman" w:hAnsi="Times New Roman" w:cs="Times New Roman"/>
          <w:sz w:val="24"/>
          <w:szCs w:val="24"/>
          <w:lang w:eastAsia="ru-RU"/>
        </w:rPr>
      </w:pPr>
    </w:p>
    <w:p w:rsidR="00290E1D" w:rsidRPr="00290E1D" w:rsidRDefault="00290E1D" w:rsidP="00290E1D">
      <w:pPr>
        <w:spacing w:after="0" w:line="240" w:lineRule="auto"/>
        <w:rPr>
          <w:rFonts w:ascii="Times New Roman" w:eastAsia="Times New Roman" w:hAnsi="Times New Roman" w:cs="Times New Roman"/>
          <w:sz w:val="24"/>
          <w:szCs w:val="24"/>
          <w:lang w:eastAsia="ru-RU"/>
        </w:rPr>
      </w:pPr>
    </w:p>
    <w:p w:rsidR="00290E1D" w:rsidRPr="00290E1D" w:rsidRDefault="00290E1D" w:rsidP="00290E1D">
      <w:pPr>
        <w:spacing w:after="0" w:line="240" w:lineRule="auto"/>
        <w:rPr>
          <w:rFonts w:ascii="Times New Roman" w:eastAsia="Times New Roman" w:hAnsi="Times New Roman" w:cs="Times New Roman"/>
          <w:sz w:val="24"/>
          <w:szCs w:val="24"/>
          <w:lang w:eastAsia="ru-RU"/>
        </w:rPr>
      </w:pPr>
    </w:p>
    <w:p w:rsidR="00290E1D" w:rsidRPr="00290E1D" w:rsidRDefault="00290E1D" w:rsidP="00290E1D">
      <w:pPr>
        <w:spacing w:after="0" w:line="240" w:lineRule="auto"/>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Нач. правового отдела Д.Б.Дашиева</w:t>
      </w:r>
    </w:p>
    <w:p w:rsidR="00290E1D" w:rsidRPr="00290E1D" w:rsidRDefault="00290E1D" w:rsidP="00290E1D">
      <w:pPr>
        <w:spacing w:after="0" w:line="240" w:lineRule="auto"/>
        <w:rPr>
          <w:rFonts w:ascii="Times New Roman" w:eastAsia="Times New Roman" w:hAnsi="Times New Roman" w:cs="Times New Roman"/>
          <w:sz w:val="24"/>
          <w:szCs w:val="24"/>
          <w:lang w:eastAsia="ru-RU"/>
        </w:rPr>
        <w:sectPr w:rsidR="00290E1D" w:rsidRPr="00290E1D" w:rsidSect="00290E1D">
          <w:headerReference w:type="default" r:id="rId11"/>
          <w:pgSz w:w="11906" w:h="16838" w:code="9"/>
          <w:pgMar w:top="1134" w:right="567" w:bottom="1134" w:left="1560" w:header="720" w:footer="720" w:gutter="0"/>
          <w:cols w:space="720"/>
          <w:titlePg/>
        </w:sectPr>
      </w:pPr>
      <w:r>
        <w:rPr>
          <w:rFonts w:ascii="Times New Roman" w:eastAsia="Times New Roman" w:hAnsi="Times New Roman" w:cs="Times New Roman"/>
          <w:sz w:val="24"/>
          <w:szCs w:val="24"/>
          <w:lang w:eastAsia="ru-RU"/>
        </w:rPr>
        <w:t>Исп. Т.Ю.Алексеев</w:t>
      </w:r>
    </w:p>
    <w:p w:rsidR="00290E1D" w:rsidRPr="00290E1D" w:rsidRDefault="00290E1D" w:rsidP="00290E1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lastRenderedPageBreak/>
        <w:t>УТВЕРЖДЕН</w:t>
      </w:r>
    </w:p>
    <w:p w:rsidR="00290E1D" w:rsidRPr="00290E1D" w:rsidRDefault="00290E1D" w:rsidP="00290E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постановлением</w:t>
      </w:r>
    </w:p>
    <w:p w:rsidR="00290E1D" w:rsidRPr="00290E1D" w:rsidRDefault="00290E1D" w:rsidP="00290E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администрации муниципального района</w:t>
      </w:r>
    </w:p>
    <w:p w:rsidR="00290E1D" w:rsidRPr="00290E1D" w:rsidRDefault="00290E1D" w:rsidP="00290E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«Дульдургинский район»</w:t>
      </w:r>
    </w:p>
    <w:p w:rsidR="00290E1D" w:rsidRPr="00290E1D" w:rsidRDefault="00290E1D" w:rsidP="00290E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u w:val="single"/>
          <w:lang w:eastAsia="ru-RU"/>
        </w:rPr>
        <w:t>__</w:t>
      </w:r>
      <w:r w:rsidRPr="00290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Pr="00290E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2020</w:t>
      </w:r>
      <w:r w:rsidRPr="00290E1D">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u w:val="single"/>
          <w:lang w:eastAsia="ru-RU"/>
        </w:rPr>
        <w:t>___</w:t>
      </w:r>
    </w:p>
    <w:p w:rsidR="00290E1D" w:rsidRPr="00290E1D" w:rsidRDefault="00290E1D" w:rsidP="00290E1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Административный регламент</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
    <w:p w:rsidR="00290E1D" w:rsidRPr="00290E1D" w:rsidRDefault="00290E1D" w:rsidP="00290E1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1. Общие положения</w:t>
      </w: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Предмет регулирования Административного регламента</w:t>
      </w:r>
    </w:p>
    <w:p w:rsidR="00290E1D" w:rsidRPr="00290E1D" w:rsidRDefault="00290E1D" w:rsidP="00290E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1. Настоящий Административный регламент разработан в целях повышения качества предоставления и доступности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 (далее - муниципальная услуга),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выдаче решений о переводе или об отказе в переводе жилого помещения в нежилое или нежилого помещения в жилое помещение.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Круг заявителей</w:t>
      </w: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sz w:val="28"/>
          <w:szCs w:val="28"/>
          <w:lang w:eastAsia="ru-RU"/>
        </w:rPr>
        <w:t>2. Заявителями на предоставление муниципальной услуги являются физические и юридические лица, зарегистрированные на территории Российской Федерации и являющиеся собственниками жилого (нежилого) помещения</w:t>
      </w:r>
      <w:r w:rsidRPr="00290E1D">
        <w:rPr>
          <w:rFonts w:ascii="Times New Roman" w:eastAsia="Times New Roman" w:hAnsi="Times New Roman" w:cs="Times New Roman"/>
          <w:bCs/>
          <w:sz w:val="28"/>
          <w:szCs w:val="28"/>
          <w:lang w:eastAsia="ru-RU"/>
        </w:rPr>
        <w:t>.</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3.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Требования к порядку информирования о предоставлении</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муниципальной услуги</w:t>
      </w:r>
    </w:p>
    <w:p w:rsidR="00290E1D" w:rsidRPr="00290E1D" w:rsidRDefault="00290E1D" w:rsidP="00290E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4. Информация о порядке предоставления муниципальной услуги представляется:</w:t>
      </w:r>
    </w:p>
    <w:p w:rsidR="00290E1D" w:rsidRPr="00290E1D" w:rsidRDefault="00290E1D" w:rsidP="00290E1D">
      <w:pPr>
        <w:tabs>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4.1. Посредством размещения в информационно-телекоммуникационной сети «Интернет» на официальном сайте администрации муниципального района «Дульдургинский район» </w:t>
      </w:r>
      <w:hyperlink r:id="rId12" w:history="1">
        <w:r w:rsidRPr="00290E1D">
          <w:rPr>
            <w:rFonts w:ascii="Times New Roman" w:eastAsia="Times New Roman" w:hAnsi="Times New Roman" w:cs="Times New Roman"/>
            <w:color w:val="0000FF"/>
            <w:sz w:val="28"/>
            <w:szCs w:val="28"/>
            <w:u w:val="single"/>
            <w:lang w:val="en-US" w:eastAsia="ru-RU"/>
          </w:rPr>
          <w:t>www</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duldurga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sz w:val="28"/>
          <w:szCs w:val="28"/>
          <w:lang w:eastAsia="ru-RU"/>
        </w:rPr>
        <w:t xml:space="preserve"> , единого портала государственных и муниципальных услуг </w:t>
      </w:r>
      <w:hyperlink r:id="rId13" w:history="1">
        <w:r w:rsidRPr="00290E1D">
          <w:rPr>
            <w:rFonts w:ascii="Times New Roman" w:eastAsia="Times New Roman" w:hAnsi="Times New Roman" w:cs="Times New Roman"/>
            <w:color w:val="0000FF"/>
            <w:sz w:val="28"/>
            <w:szCs w:val="28"/>
            <w:u w:val="single"/>
            <w:lang w:eastAsia="ru-RU"/>
          </w:rPr>
          <w:t>www.gosuslugi.ru</w:t>
        </w:r>
      </w:hyperlink>
      <w:r w:rsidRPr="00290E1D">
        <w:rPr>
          <w:rFonts w:ascii="Times New Roman" w:eastAsia="Times New Roman" w:hAnsi="Times New Roman" w:cs="Times New Roman"/>
          <w:sz w:val="28"/>
          <w:szCs w:val="28"/>
          <w:lang w:eastAsia="ru-RU"/>
        </w:rPr>
        <w:t xml:space="preserve">., либо регионального портала государственных и муниципальных услуг- </w:t>
      </w:r>
      <w:r w:rsidRPr="00290E1D">
        <w:rPr>
          <w:rFonts w:ascii="Times New Roman" w:eastAsia="Times New Roman" w:hAnsi="Times New Roman" w:cs="Times New Roman"/>
          <w:sz w:val="28"/>
          <w:szCs w:val="28"/>
          <w:lang w:val="en-US" w:eastAsia="ru-RU"/>
        </w:rPr>
        <w:t>http</w:t>
      </w:r>
      <w:r w:rsidRPr="00290E1D">
        <w:rPr>
          <w:rFonts w:ascii="Times New Roman" w:eastAsia="Times New Roman" w:hAnsi="Times New Roman" w:cs="Times New Roman"/>
          <w:sz w:val="28"/>
          <w:szCs w:val="28"/>
          <w:lang w:eastAsia="ru-RU"/>
        </w:rPr>
        <w:t>: //</w:t>
      </w:r>
      <w:r w:rsidRPr="00290E1D">
        <w:rPr>
          <w:rFonts w:ascii="Times New Roman" w:eastAsia="Times New Roman" w:hAnsi="Times New Roman" w:cs="Times New Roman"/>
          <w:sz w:val="28"/>
          <w:szCs w:val="28"/>
          <w:lang w:val="en-US" w:eastAsia="ru-RU"/>
        </w:rPr>
        <w:t>www</w:t>
      </w:r>
      <w:r w:rsidRPr="00290E1D">
        <w:rPr>
          <w:rFonts w:ascii="Times New Roman" w:eastAsia="Times New Roman" w:hAnsi="Times New Roman" w:cs="Times New Roman"/>
          <w:sz w:val="28"/>
          <w:szCs w:val="28"/>
          <w:lang w:eastAsia="ru-RU"/>
        </w:rPr>
        <w:t>.</w:t>
      </w:r>
      <w:r w:rsidRPr="00290E1D">
        <w:rPr>
          <w:rFonts w:ascii="Times New Roman" w:eastAsia="Times New Roman" w:hAnsi="Times New Roman" w:cs="Times New Roman"/>
          <w:sz w:val="28"/>
          <w:szCs w:val="28"/>
          <w:lang w:val="en-US" w:eastAsia="ru-RU"/>
        </w:rPr>
        <w:t>pgu</w:t>
      </w:r>
      <w:r w:rsidRPr="00290E1D">
        <w:rPr>
          <w:rFonts w:ascii="Times New Roman" w:eastAsia="Times New Roman" w:hAnsi="Times New Roman" w:cs="Times New Roman"/>
          <w:sz w:val="28"/>
          <w:szCs w:val="28"/>
          <w:lang w:eastAsia="ru-RU"/>
        </w:rPr>
        <w:t>.</w:t>
      </w:r>
      <w:r w:rsidRPr="00290E1D">
        <w:rPr>
          <w:rFonts w:ascii="Times New Roman" w:eastAsia="Times New Roman" w:hAnsi="Times New Roman" w:cs="Times New Roman"/>
          <w:sz w:val="28"/>
          <w:szCs w:val="28"/>
          <w:lang w:val="en-US" w:eastAsia="ru-RU"/>
        </w:rPr>
        <w:t>e</w:t>
      </w:r>
      <w:r w:rsidRPr="00290E1D">
        <w:rPr>
          <w:rFonts w:ascii="Times New Roman" w:eastAsia="Times New Roman" w:hAnsi="Times New Roman" w:cs="Times New Roman"/>
          <w:sz w:val="28"/>
          <w:szCs w:val="28"/>
          <w:lang w:eastAsia="ru-RU"/>
        </w:rPr>
        <w:t>-</w:t>
      </w:r>
      <w:r w:rsidRPr="00290E1D">
        <w:rPr>
          <w:rFonts w:ascii="Times New Roman" w:eastAsia="Times New Roman" w:hAnsi="Times New Roman" w:cs="Times New Roman"/>
          <w:sz w:val="28"/>
          <w:szCs w:val="28"/>
          <w:lang w:val="en-US" w:eastAsia="ru-RU"/>
        </w:rPr>
        <w:t>zab</w:t>
      </w:r>
      <w:r w:rsidRPr="00290E1D">
        <w:rPr>
          <w:rFonts w:ascii="Times New Roman" w:eastAsia="Times New Roman" w:hAnsi="Times New Roman" w:cs="Times New Roman"/>
          <w:sz w:val="28"/>
          <w:szCs w:val="28"/>
          <w:lang w:eastAsia="ru-RU"/>
        </w:rPr>
        <w:t>.</w:t>
      </w:r>
      <w:r w:rsidRPr="00290E1D">
        <w:rPr>
          <w:rFonts w:ascii="Times New Roman" w:eastAsia="Times New Roman" w:hAnsi="Times New Roman" w:cs="Times New Roman"/>
          <w:sz w:val="28"/>
          <w:szCs w:val="28"/>
          <w:lang w:val="en-US" w:eastAsia="ru-RU"/>
        </w:rPr>
        <w:t>ru</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lastRenderedPageBreak/>
        <w:t xml:space="preserve">Адрес официального сайта </w:t>
      </w:r>
      <w:hyperlink r:id="rId14" w:history="1">
        <w:r w:rsidRPr="00290E1D">
          <w:rPr>
            <w:rFonts w:ascii="Times New Roman" w:eastAsia="Times New Roman" w:hAnsi="Times New Roman" w:cs="Times New Roman"/>
            <w:color w:val="0000FF"/>
            <w:sz w:val="28"/>
            <w:szCs w:val="28"/>
            <w:u w:val="single"/>
            <w:lang w:val="en-US" w:eastAsia="ru-RU"/>
          </w:rPr>
          <w:t>www</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duldurga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sz w:val="28"/>
          <w:szCs w:val="28"/>
          <w:lang w:eastAsia="ru-RU"/>
        </w:rPr>
        <w:t>.</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4.2. По запросам.</w:t>
      </w:r>
    </w:p>
    <w:p w:rsidR="00290E1D" w:rsidRPr="00290E1D" w:rsidRDefault="00290E1D" w:rsidP="00290E1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90E1D">
        <w:rPr>
          <w:rFonts w:ascii="Times New Roman" w:eastAsia="Times New Roman" w:hAnsi="Times New Roman" w:cs="Courier New"/>
          <w:sz w:val="28"/>
          <w:szCs w:val="28"/>
          <w:lang w:eastAsia="ru-RU"/>
        </w:rPr>
        <w:t>Адрес места нахождения и почтовый адрес для направления обращений по вопросам предоставления муниципальной услуги: 687200, Забайкальский край, Дульдургинский район, с. Дульдурга, ул. Советская, д.28.</w:t>
      </w:r>
      <w:r w:rsidRPr="00290E1D">
        <w:rPr>
          <w:rFonts w:ascii="Courier New" w:eastAsia="Times New Roman" w:hAnsi="Courier New" w:cs="Courier New"/>
          <w:sz w:val="28"/>
          <w:szCs w:val="28"/>
          <w:lang w:eastAsia="ru-RU"/>
        </w:rPr>
        <w:t xml:space="preserve">, </w:t>
      </w:r>
      <w:r w:rsidRPr="00290E1D">
        <w:rPr>
          <w:rFonts w:ascii="Times New Roman" w:eastAsia="Times New Roman" w:hAnsi="Times New Roman" w:cs="Times New Roman"/>
          <w:sz w:val="28"/>
          <w:szCs w:val="28"/>
          <w:lang w:eastAsia="ru-RU"/>
        </w:rPr>
        <w:t>филиал «КГАУ МФЦ Забайкальского края», с. Дульдурга, ул. Советская, д.30.</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Адрес электронной почты для направления обращений: </w:t>
      </w:r>
      <w:hyperlink r:id="rId15" w:history="1">
        <w:r w:rsidRPr="00290E1D">
          <w:rPr>
            <w:rFonts w:ascii="Times New Roman" w:eastAsia="Times New Roman" w:hAnsi="Times New Roman" w:cs="Times New Roman"/>
            <w:color w:val="0000FF"/>
            <w:sz w:val="28"/>
            <w:szCs w:val="28"/>
            <w:u w:val="single"/>
            <w:lang w:val="en-US" w:eastAsia="ru-RU"/>
          </w:rPr>
          <w:t>admduldurga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mail</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sz w:val="28"/>
          <w:szCs w:val="28"/>
          <w:lang w:eastAsia="ru-RU"/>
        </w:rPr>
        <w:t xml:space="preserve">, </w:t>
      </w:r>
      <w:hyperlink r:id="rId16" w:history="1">
        <w:r w:rsidRPr="00290E1D">
          <w:rPr>
            <w:rFonts w:ascii="Times New Roman" w:eastAsia="Times New Roman" w:hAnsi="Times New Roman" w:cs="Times New Roman"/>
            <w:color w:val="0000FF"/>
            <w:sz w:val="28"/>
            <w:szCs w:val="28"/>
            <w:u w:val="single"/>
            <w:lang w:val="en-US" w:eastAsia="ru-RU"/>
          </w:rPr>
          <w:t>info</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duldurga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mfc</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chita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sz w:val="28"/>
          <w:szCs w:val="28"/>
          <w:lang w:eastAsia="ru-RU"/>
        </w:rPr>
        <w:t xml:space="preserve"> </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Почтовые адреса, адреса электронной почты органов, предоставляющих муниципальную услугу размещаются на официальном сайте.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4.3. Посредством телефонной связи.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Телефон: 8 (30 256) 2-21-80, 8 (30 256) 2-22-70, 2-22-88</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Сведения о контактных телефонах органов, предоставляющих муниципальную услугу, размещаются на сайте.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4.4.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Режим работы отдела строительства, ЖКХ, связи, энергетики и транспорта администрации МР «Дульдургинский район»: </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понедельник – четверг с 8-45 до 16-45 ч.</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Не приемный день: пятница</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Выходные дни: суббота, воскресенье.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Режим работы филиала КГАУ МФЦ Забайкальского края: </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Понедельник, среда, четверг с 8-00 до 17-00 ч.</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Вторник с 8-00 до 20-00 ч.</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Пятница – с 8-00 до 14-00 ч.</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Выходные дни: суббота, воскресенье.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Сведения о месте нахождения органа, предоставляющего муниципальную услугу, размещаются на его сайте. </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4.5. На информационных стендах размещается следующая информация:</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извлечения из административного регламента;</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график работы органа, предоставляющего муниципальную услугу;</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адреса сайта и электронной почты органа, предоставляющего муниципальную услугу;</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0E1D" w:rsidRPr="00290E1D" w:rsidRDefault="00290E1D" w:rsidP="00290E1D">
      <w:pPr>
        <w:keepNext/>
        <w:spacing w:before="240" w:after="60" w:line="240" w:lineRule="auto"/>
        <w:ind w:firstLine="709"/>
        <w:jc w:val="both"/>
        <w:outlineLvl w:val="1"/>
        <w:rPr>
          <w:rFonts w:ascii="Times New Roman" w:eastAsia="Times New Roman" w:hAnsi="Times New Roman" w:cs="Times New Roman"/>
          <w:bCs/>
          <w:iCs/>
          <w:sz w:val="28"/>
          <w:szCs w:val="28"/>
          <w:lang w:eastAsia="ru-RU"/>
        </w:rPr>
      </w:pPr>
      <w:r w:rsidRPr="00290E1D">
        <w:rPr>
          <w:rFonts w:ascii="Times New Roman" w:eastAsia="Times New Roman" w:hAnsi="Times New Roman" w:cs="Times New Roman"/>
          <w:bCs/>
          <w:iCs/>
          <w:sz w:val="28"/>
          <w:szCs w:val="28"/>
          <w:lang w:eastAsia="ru-RU"/>
        </w:rPr>
        <w:t xml:space="preserve">5.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290E1D">
        <w:rPr>
          <w:rFonts w:ascii="Times New Roman" w:eastAsia="Times New Roman" w:hAnsi="Times New Roman" w:cs="Times New Roman"/>
          <w:b/>
          <w:bCs/>
          <w:iCs/>
          <w:sz w:val="28"/>
          <w:szCs w:val="28"/>
          <w:lang w:eastAsia="ru-RU"/>
        </w:rPr>
        <w:t>(</w:t>
      </w:r>
      <w:r w:rsidRPr="00290E1D">
        <w:rPr>
          <w:rFonts w:ascii="Times New Roman" w:eastAsia="Times New Roman" w:hAnsi="Times New Roman" w:cs="Times New Roman"/>
          <w:bCs/>
          <w:iCs/>
          <w:sz w:val="28"/>
          <w:szCs w:val="28"/>
          <w:lang w:eastAsia="ru-RU"/>
        </w:rPr>
        <w:t>далее - подразделения, уполномоченные выдавать заключения).</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6. На сайте органа, предоставляющего муниципальную услугу, размещается следующая информация:</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извлечения из административного регламента;</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адреса электронной почты для направления обращений по вопросам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иная информация по вопросам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7. Основными требованиями к информированию заявителей являются:</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достоверность и полнота предоставляемой информации;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четкость изложения информации;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удобство и доступность получения информации;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оперативность предоставления информации.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 Порядок получения информации по вопросам предоставления муниципальной услуги, в том числе о ходе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сведения о нормативных правовых актах, регламентирующих вопросы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сведения о порядке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сведения о сроках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сведения о местонахождении помещения, предназначенного для приема обращений и заявлений;</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сведения об адресах сайта и электронной почты Исполнителя;</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сведения о перечне оснований для отказа в предоставлении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сведения о ходе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lastRenderedPageBreak/>
        <w:t>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bCs/>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bCs/>
          <w:sz w:val="28"/>
          <w:szCs w:val="28"/>
          <w:lang w:eastAsia="ru-RU"/>
        </w:rPr>
      </w:pPr>
      <w:r w:rsidRPr="00290E1D">
        <w:rPr>
          <w:rFonts w:ascii="Times New Roman" w:eastAsia="Times New Roman" w:hAnsi="Times New Roman" w:cs="Times New Roman"/>
          <w:b/>
          <w:bCs/>
          <w:sz w:val="28"/>
          <w:szCs w:val="28"/>
          <w:lang w:eastAsia="ru-RU"/>
        </w:rPr>
        <w:t>2. Стандарт предоставления муниципальной услуги</w:t>
      </w:r>
    </w:p>
    <w:p w:rsidR="00290E1D" w:rsidRPr="00290E1D" w:rsidRDefault="00290E1D" w:rsidP="00290E1D">
      <w:pPr>
        <w:spacing w:after="0" w:line="240" w:lineRule="auto"/>
        <w:rPr>
          <w:rFonts w:ascii="Times New Roman" w:eastAsia="Times New Roman" w:hAnsi="Times New Roman" w:cs="Times New Roman"/>
          <w:bCs/>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Наименование муниципальной услуги</w:t>
      </w:r>
    </w:p>
    <w:p w:rsidR="00290E1D" w:rsidRPr="00290E1D" w:rsidRDefault="00290E1D" w:rsidP="00290E1D">
      <w:pPr>
        <w:spacing w:after="0" w:line="240" w:lineRule="auto"/>
        <w:ind w:firstLine="567"/>
        <w:jc w:val="center"/>
        <w:rPr>
          <w:rFonts w:ascii="Times New Roman" w:eastAsia="Times New Roman" w:hAnsi="Times New Roman" w:cs="Times New Roman"/>
          <w:bCs/>
          <w:sz w:val="28"/>
          <w:szCs w:val="28"/>
          <w:lang w:eastAsia="ru-RU"/>
        </w:rPr>
      </w:pPr>
    </w:p>
    <w:p w:rsidR="00290E1D" w:rsidRPr="00290E1D" w:rsidRDefault="00290E1D" w:rsidP="00290E1D">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90E1D">
        <w:rPr>
          <w:rFonts w:ascii="Times New Roman" w:eastAsia="Times New Roman" w:hAnsi="Times New Roman" w:cs="Times New Roman"/>
          <w:bCs/>
          <w:sz w:val="28"/>
          <w:szCs w:val="28"/>
          <w:lang w:eastAsia="ru-RU"/>
        </w:rPr>
        <w:t xml:space="preserve">9. </w:t>
      </w:r>
      <w:r w:rsidRPr="00290E1D">
        <w:rPr>
          <w:rFonts w:ascii="Times New Roman" w:eastAsia="Times New Roman" w:hAnsi="Times New Roman" w:cs="Times New Roman"/>
          <w:sz w:val="28"/>
          <w:szCs w:val="28"/>
          <w:lang w:eastAsia="ru-RU"/>
        </w:rPr>
        <w:t>«Принятие документов, а также выдача решений о переводе или отказе в переводе жилого помещения в нежилое или нежилого в жилое помещение».</w:t>
      </w: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Наименование органа местного самоуправления, предоставляющего муниципальную услугу</w:t>
      </w:r>
    </w:p>
    <w:p w:rsidR="00290E1D" w:rsidRPr="00290E1D" w:rsidRDefault="00290E1D" w:rsidP="00290E1D">
      <w:pPr>
        <w:spacing w:after="0" w:line="240" w:lineRule="auto"/>
        <w:rPr>
          <w:rFonts w:ascii="Times New Roman" w:eastAsia="Times New Roman" w:hAnsi="Times New Roman" w:cs="Times New Roman"/>
          <w:bCs/>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bCs/>
          <w:sz w:val="28"/>
          <w:szCs w:val="28"/>
          <w:lang w:eastAsia="ru-RU"/>
        </w:rPr>
        <w:t xml:space="preserve">10. </w:t>
      </w:r>
      <w:r w:rsidRPr="00290E1D">
        <w:rPr>
          <w:rFonts w:ascii="Times New Roman" w:eastAsia="Times New Roman" w:hAnsi="Times New Roman" w:cs="Times New Roman"/>
          <w:sz w:val="28"/>
          <w:szCs w:val="28"/>
          <w:lang w:eastAsia="ru-RU"/>
        </w:rPr>
        <w:t xml:space="preserve">Принятие документов, а также выдача решений о переводе или отказе в переводе жилого помещения в нежилое или нежилого в жилое помещение предоставляет Отдел жилищно-коммунального хозяйства, строительства и связи администрации муниципального района «Дульдургинский район» (далее – Исполнитель). </w:t>
      </w:r>
    </w:p>
    <w:p w:rsidR="00290E1D" w:rsidRPr="00290E1D" w:rsidRDefault="00290E1D" w:rsidP="00290E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Описание результата предоставления муниципальной услуги</w:t>
      </w: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11. Результатом предоставления муниципальной услуги является выдача </w:t>
      </w:r>
      <w:r w:rsidRPr="00290E1D">
        <w:rPr>
          <w:rFonts w:ascii="Times New Roman" w:eastAsia="Times New Roman" w:hAnsi="Times New Roman" w:cs="Times New Roman"/>
          <w:bCs/>
          <w:sz w:val="28"/>
          <w:szCs w:val="28"/>
          <w:lang w:eastAsia="ru-RU"/>
        </w:rPr>
        <w:t>решения о переводе или об отказе в переводе жилого помещения в нежилое или нежилого в жилое помещение</w:t>
      </w:r>
      <w:r w:rsidRPr="00290E1D">
        <w:rPr>
          <w:rFonts w:ascii="Times New Roman" w:eastAsia="Times New Roman" w:hAnsi="Times New Roman" w:cs="Times New Roman"/>
          <w:sz w:val="28"/>
          <w:szCs w:val="28"/>
          <w:lang w:eastAsia="ru-RU"/>
        </w:rPr>
        <w:t>.</w:t>
      </w:r>
    </w:p>
    <w:p w:rsidR="00290E1D" w:rsidRPr="00290E1D" w:rsidRDefault="00290E1D" w:rsidP="00290E1D">
      <w:pPr>
        <w:spacing w:after="0" w:line="240" w:lineRule="auto"/>
        <w:ind w:firstLine="720"/>
        <w:jc w:val="center"/>
        <w:rPr>
          <w:rFonts w:ascii="Arial" w:eastAsia="Times New Roman" w:hAnsi="Arial" w:cs="Arial"/>
          <w:b/>
          <w:bCs/>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bCs/>
          <w:sz w:val="28"/>
          <w:szCs w:val="28"/>
          <w:lang w:eastAsia="ru-RU"/>
        </w:rPr>
      </w:pPr>
      <w:r w:rsidRPr="00290E1D">
        <w:rPr>
          <w:rFonts w:ascii="Times New Roman" w:eastAsia="Times New Roman" w:hAnsi="Times New Roman" w:cs="Times New Roman"/>
          <w:b/>
          <w:bCs/>
          <w:sz w:val="28"/>
          <w:szCs w:val="28"/>
          <w:lang w:eastAsia="ru-RU"/>
        </w:rPr>
        <w:t>Срок предоставления муниципальной услуги</w:t>
      </w: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bCs/>
          <w:sz w:val="28"/>
          <w:szCs w:val="28"/>
          <w:lang w:eastAsia="ru-RU"/>
        </w:rPr>
        <w:t xml:space="preserve">12. </w:t>
      </w:r>
      <w:r w:rsidRPr="00290E1D">
        <w:rPr>
          <w:rFonts w:ascii="Times New Roman" w:eastAsia="Times New Roman" w:hAnsi="Times New Roman" w:cs="Times New Roman"/>
          <w:sz w:val="28"/>
          <w:szCs w:val="28"/>
          <w:lang w:eastAsia="ru-RU"/>
        </w:rPr>
        <w:t xml:space="preserve">Решение о переводе или об отказе в переводе помещения должно быть принято по результатам рассмотрения соответствующего заявления и представленных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 </w:t>
      </w:r>
      <w:r w:rsidRPr="00290E1D">
        <w:rPr>
          <w:rFonts w:ascii="Times New Roman" w:eastAsia="Times New Roman" w:hAnsi="Times New Roman" w:cs="Times New Roman"/>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290E1D" w:rsidRPr="00290E1D" w:rsidRDefault="00290E1D" w:rsidP="00290E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13. Предоставление муниципальной услуги осуществляется в соответствии с нормативными правовыми актами:</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290E1D">
          <w:rPr>
            <w:rFonts w:ascii="Times New Roman" w:eastAsia="Times New Roman" w:hAnsi="Times New Roman" w:cs="Times New Roman"/>
            <w:sz w:val="28"/>
            <w:szCs w:val="28"/>
            <w:lang w:eastAsia="ru-RU"/>
          </w:rPr>
          <w:t>2005 г</w:t>
        </w:r>
      </w:smartTag>
      <w:r w:rsidRPr="00290E1D">
        <w:rPr>
          <w:rFonts w:ascii="Times New Roman" w:eastAsia="Times New Roman" w:hAnsi="Times New Roman" w:cs="Times New Roman"/>
          <w:sz w:val="28"/>
          <w:szCs w:val="28"/>
          <w:lang w:eastAsia="ru-RU"/>
        </w:rPr>
        <w:t xml:space="preserve">. № 1, «Парламентская газета» от 15 января </w:t>
      </w:r>
      <w:smartTag w:uri="urn:schemas-microsoft-com:office:smarttags" w:element="metricconverter">
        <w:smartTagPr>
          <w:attr w:name="ProductID" w:val="2005 г"/>
        </w:smartTagPr>
        <w:r w:rsidRPr="00290E1D">
          <w:rPr>
            <w:rFonts w:ascii="Times New Roman" w:eastAsia="Times New Roman" w:hAnsi="Times New Roman" w:cs="Times New Roman"/>
            <w:sz w:val="28"/>
            <w:szCs w:val="28"/>
            <w:lang w:eastAsia="ru-RU"/>
          </w:rPr>
          <w:t>2005 г</w:t>
        </w:r>
      </w:smartTag>
      <w:r w:rsidRPr="00290E1D">
        <w:rPr>
          <w:rFonts w:ascii="Times New Roman" w:eastAsia="Times New Roman" w:hAnsi="Times New Roman" w:cs="Times New Roman"/>
          <w:sz w:val="28"/>
          <w:szCs w:val="28"/>
          <w:lang w:eastAsia="ru-RU"/>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290E1D">
          <w:rPr>
            <w:rFonts w:ascii="Times New Roman" w:eastAsia="Times New Roman" w:hAnsi="Times New Roman" w:cs="Times New Roman"/>
            <w:sz w:val="28"/>
            <w:szCs w:val="28"/>
            <w:lang w:eastAsia="ru-RU"/>
          </w:rPr>
          <w:t>2005 г</w:t>
        </w:r>
      </w:smartTag>
      <w:r w:rsidRPr="00290E1D">
        <w:rPr>
          <w:rFonts w:ascii="Times New Roman" w:eastAsia="Times New Roman" w:hAnsi="Times New Roman" w:cs="Times New Roman"/>
          <w:sz w:val="28"/>
          <w:szCs w:val="28"/>
          <w:lang w:eastAsia="ru-RU"/>
        </w:rPr>
        <w:t>. № 1 (часть I) ст. 14);</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Федеральным законом от 6 апреля 2011 года № 63-ФЗ «Об электронной подписи» («Российская газета», 8 апреля 2011 года, № 75);</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290E1D" w:rsidRPr="00290E1D" w:rsidRDefault="00290E1D" w:rsidP="00290E1D">
      <w:pPr>
        <w:keepNext/>
        <w:spacing w:after="0" w:line="240" w:lineRule="auto"/>
        <w:ind w:firstLine="709"/>
        <w:jc w:val="both"/>
        <w:outlineLvl w:val="4"/>
        <w:rPr>
          <w:rFonts w:ascii="Times New Roman" w:eastAsia="Times New Roman" w:hAnsi="Times New Roman" w:cs="Times New Roman"/>
          <w:bCs/>
          <w:color w:val="000000"/>
          <w:sz w:val="28"/>
          <w:szCs w:val="28"/>
          <w:lang w:eastAsia="ru-RU"/>
        </w:rPr>
      </w:pPr>
      <w:r w:rsidRPr="00290E1D">
        <w:rPr>
          <w:rFonts w:ascii="Times New Roman" w:eastAsia="Times New Roman" w:hAnsi="Times New Roman" w:cs="Times New Roman"/>
          <w:bCs/>
          <w:color w:val="000000"/>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постановлением Правительства РФ от 13 августа </w:t>
      </w:r>
      <w:smartTag w:uri="urn:schemas-microsoft-com:office:smarttags" w:element="metricconverter">
        <w:smartTagPr>
          <w:attr w:name="ProductID" w:val="2006 г"/>
        </w:smartTagPr>
        <w:r w:rsidRPr="00290E1D">
          <w:rPr>
            <w:rFonts w:ascii="Times New Roman" w:eastAsia="Times New Roman" w:hAnsi="Times New Roman" w:cs="Times New Roman"/>
            <w:sz w:val="28"/>
            <w:szCs w:val="28"/>
            <w:lang w:eastAsia="ru-RU"/>
          </w:rPr>
          <w:t>2006 года</w:t>
        </w:r>
      </w:smartTag>
      <w:r w:rsidRPr="00290E1D">
        <w:rPr>
          <w:rFonts w:ascii="Times New Roman" w:eastAsia="Times New Roman" w:hAnsi="Times New Roman" w:cs="Times New Roman"/>
          <w:sz w:val="28"/>
          <w:szCs w:val="28"/>
          <w:lang w:eastAsia="ru-RU"/>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w:t>
      </w:r>
      <w:r w:rsidRPr="00290E1D">
        <w:rPr>
          <w:rFonts w:ascii="Times New Roman" w:eastAsia="Times New Roman" w:hAnsi="Times New Roman" w:cs="Times New Roman"/>
          <w:sz w:val="28"/>
          <w:szCs w:val="28"/>
          <w:lang w:eastAsia="ru-RU"/>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 августа 2006 года, № 34, ст. 3680);</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постановлением Правительства от 21 января </w:t>
      </w:r>
      <w:smartTag w:uri="urn:schemas-microsoft-com:office:smarttags" w:element="metricconverter">
        <w:smartTagPr>
          <w:attr w:name="ProductID" w:val="2006 г"/>
        </w:smartTagPr>
        <w:r w:rsidRPr="00290E1D">
          <w:rPr>
            <w:rFonts w:ascii="Times New Roman" w:eastAsia="Times New Roman" w:hAnsi="Times New Roman" w:cs="Times New Roman"/>
            <w:sz w:val="28"/>
            <w:szCs w:val="28"/>
            <w:lang w:eastAsia="ru-RU"/>
          </w:rPr>
          <w:t>2006 года</w:t>
        </w:r>
      </w:smartTag>
      <w:r w:rsidRPr="00290E1D">
        <w:rPr>
          <w:rFonts w:ascii="Times New Roman" w:eastAsia="Times New Roman" w:hAnsi="Times New Roman" w:cs="Times New Roman"/>
          <w:sz w:val="28"/>
          <w:szCs w:val="28"/>
          <w:lang w:eastAsia="ru-RU"/>
        </w:rPr>
        <w:t xml:space="preserve"> № 25 «Об утверждении Правил пользования жилыми помещениями» («Российская газета», № 16, 27.01.2006);</w:t>
      </w:r>
    </w:p>
    <w:p w:rsidR="00290E1D" w:rsidRPr="00290E1D" w:rsidRDefault="00290E1D" w:rsidP="00290E1D">
      <w:pPr>
        <w:spacing w:after="0" w:line="240" w:lineRule="auto"/>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 августа 2005 года № 33, ст. 3430);</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90E1D" w:rsidRPr="00290E1D" w:rsidRDefault="00290E1D" w:rsidP="00290E1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90E1D" w:rsidRPr="00290E1D" w:rsidRDefault="00290E1D" w:rsidP="00290E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Исчерпывающий перечень документов, необходимых в соответствии</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14. Для предоставления муниципальной услуги заявитель представляет Исполнителю следующие документы:</w:t>
      </w:r>
    </w:p>
    <w:p w:rsidR="00290E1D" w:rsidRPr="00290E1D" w:rsidRDefault="00290E1D" w:rsidP="00290E1D">
      <w:pPr>
        <w:spacing w:after="0" w:line="240" w:lineRule="auto"/>
        <w:ind w:firstLine="540"/>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1) заявление о переводе помещения;</w:t>
      </w:r>
    </w:p>
    <w:p w:rsidR="00290E1D" w:rsidRPr="00290E1D" w:rsidRDefault="00290E1D" w:rsidP="00290E1D">
      <w:pPr>
        <w:spacing w:after="0" w:line="240" w:lineRule="auto"/>
        <w:ind w:firstLine="540"/>
        <w:rPr>
          <w:rFonts w:ascii="Times New Roman" w:eastAsia="Times New Roman" w:hAnsi="Times New Roman" w:cs="Times New Roman"/>
          <w:sz w:val="28"/>
          <w:szCs w:val="28"/>
          <w:lang w:eastAsia="ru-RU"/>
        </w:rPr>
      </w:pPr>
      <w:bookmarkStart w:id="1" w:name="dst100176"/>
      <w:bookmarkEnd w:id="1"/>
      <w:r w:rsidRPr="00290E1D">
        <w:rPr>
          <w:rFonts w:ascii="Times New Roman" w:eastAsia="Times New Roman" w:hAnsi="Times New Roman" w:cs="Times New Roman"/>
          <w:sz w:val="28"/>
          <w:szCs w:val="28"/>
          <w:lang w:eastAsia="ru-RU"/>
        </w:rP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290E1D" w:rsidRPr="00290E1D" w:rsidRDefault="00290E1D" w:rsidP="00290E1D">
      <w:pPr>
        <w:spacing w:after="0" w:line="240" w:lineRule="auto"/>
        <w:ind w:firstLine="540"/>
        <w:rPr>
          <w:rFonts w:ascii="Times New Roman" w:eastAsia="Times New Roman" w:hAnsi="Times New Roman" w:cs="Times New Roman"/>
          <w:sz w:val="28"/>
          <w:szCs w:val="28"/>
          <w:lang w:eastAsia="ru-RU"/>
        </w:rPr>
      </w:pPr>
      <w:bookmarkStart w:id="2" w:name="dst100177"/>
      <w:bookmarkEnd w:id="2"/>
      <w:r w:rsidRPr="00290E1D">
        <w:rPr>
          <w:rFonts w:ascii="Times New Roman" w:eastAsia="Times New Roman" w:hAnsi="Times New Roman" w:cs="Times New Roman"/>
          <w:sz w:val="28"/>
          <w:szCs w:val="28"/>
          <w:lang w:eastAsia="ru-RU"/>
        </w:rPr>
        <w:t xml:space="preserve">3) план переводимого помещения с его техническим описанием (в случае, если переводимое помещение является жилым, технический </w:t>
      </w:r>
      <w:hyperlink r:id="rId17" w:anchor="dst101358" w:history="1">
        <w:r w:rsidRPr="00290E1D">
          <w:rPr>
            <w:rFonts w:ascii="Times New Roman" w:eastAsia="Times New Roman" w:hAnsi="Times New Roman" w:cs="Times New Roman"/>
            <w:sz w:val="28"/>
            <w:szCs w:val="28"/>
            <w:lang w:eastAsia="ru-RU"/>
          </w:rPr>
          <w:t>паспорт</w:t>
        </w:r>
      </w:hyperlink>
      <w:r w:rsidRPr="00290E1D">
        <w:rPr>
          <w:rFonts w:ascii="Times New Roman" w:eastAsia="Times New Roman" w:hAnsi="Times New Roman" w:cs="Times New Roman"/>
          <w:sz w:val="28"/>
          <w:szCs w:val="28"/>
          <w:lang w:eastAsia="ru-RU"/>
        </w:rPr>
        <w:t xml:space="preserve"> такого помещения);</w:t>
      </w:r>
    </w:p>
    <w:p w:rsidR="00290E1D" w:rsidRPr="00290E1D" w:rsidRDefault="00290E1D" w:rsidP="00290E1D">
      <w:pPr>
        <w:spacing w:after="0" w:line="240" w:lineRule="auto"/>
        <w:ind w:firstLine="540"/>
        <w:rPr>
          <w:rFonts w:ascii="Times New Roman" w:eastAsia="Times New Roman" w:hAnsi="Times New Roman" w:cs="Times New Roman"/>
          <w:sz w:val="28"/>
          <w:szCs w:val="28"/>
          <w:lang w:eastAsia="ru-RU"/>
        </w:rPr>
      </w:pPr>
      <w:bookmarkStart w:id="3" w:name="dst100178"/>
      <w:bookmarkEnd w:id="3"/>
      <w:r w:rsidRPr="00290E1D">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rsidR="00290E1D" w:rsidRPr="00290E1D" w:rsidRDefault="00290E1D" w:rsidP="00290E1D">
      <w:pPr>
        <w:spacing w:after="0" w:line="240" w:lineRule="auto"/>
        <w:ind w:firstLine="540"/>
        <w:rPr>
          <w:rFonts w:ascii="Times New Roman" w:eastAsia="Times New Roman" w:hAnsi="Times New Roman" w:cs="Times New Roman"/>
          <w:sz w:val="28"/>
          <w:szCs w:val="28"/>
          <w:lang w:eastAsia="ru-RU"/>
        </w:rPr>
      </w:pPr>
      <w:bookmarkStart w:id="4" w:name="dst100179"/>
      <w:bookmarkEnd w:id="4"/>
      <w:r w:rsidRPr="00290E1D">
        <w:rPr>
          <w:rFonts w:ascii="Times New Roman" w:eastAsia="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90E1D" w:rsidRPr="00290E1D" w:rsidRDefault="00290E1D" w:rsidP="00290E1D">
      <w:pPr>
        <w:spacing w:after="0" w:line="240" w:lineRule="auto"/>
        <w:ind w:firstLine="540"/>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6) протокол общего собрания собственников помещения в многоквартирном доме, содержащий решение об их согласии на перевод жилого помещения в нежилое помещение;</w:t>
      </w:r>
    </w:p>
    <w:p w:rsidR="00290E1D" w:rsidRPr="00290E1D" w:rsidRDefault="00290E1D" w:rsidP="00290E1D">
      <w:pPr>
        <w:spacing w:after="0" w:line="240" w:lineRule="auto"/>
        <w:ind w:firstLine="540"/>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290E1D" w:rsidRPr="00290E1D" w:rsidRDefault="00290E1D" w:rsidP="00290E1D">
      <w:pPr>
        <w:spacing w:after="0" w:line="240" w:lineRule="auto"/>
        <w:ind w:firstLine="540"/>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540"/>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Заявитель вправе не представлять документы, а также в случае, если право на переводимое помещение зарегистрировано в Едином государственном реестре недвижимости.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 w:name="dst631"/>
      <w:bookmarkEnd w:id="5"/>
      <w:r w:rsidRPr="00290E1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 w:name="000159"/>
      <w:bookmarkStart w:id="7" w:name="000037"/>
      <w:bookmarkEnd w:id="6"/>
      <w:bookmarkEnd w:id="7"/>
      <w:r w:rsidRPr="00290E1D">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предостовлении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8" w:name="000038"/>
      <w:bookmarkEnd w:id="8"/>
      <w:r w:rsidRPr="00290E1D">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w:t>
      </w:r>
      <w:r w:rsidRPr="00290E1D">
        <w:rPr>
          <w:rFonts w:ascii="Times New Roman" w:eastAsia="Times New Roman" w:hAnsi="Times New Roman" w:cs="Times New Roman"/>
          <w:sz w:val="28"/>
          <w:szCs w:val="28"/>
          <w:lang w:eastAsia="ru-RU"/>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Федерального закона;</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 w:name="000290"/>
      <w:bookmarkEnd w:id="9"/>
      <w:r w:rsidRPr="00290E1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 w:name="000291"/>
      <w:bookmarkEnd w:id="10"/>
      <w:r w:rsidRPr="00290E1D">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 w:name="000292"/>
      <w:bookmarkEnd w:id="11"/>
      <w:r w:rsidRPr="00290E1D">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 w:name="000293"/>
      <w:bookmarkEnd w:id="12"/>
      <w:r w:rsidRPr="00290E1D">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 w:name="000294"/>
      <w:bookmarkEnd w:id="13"/>
      <w:r w:rsidRPr="00290E1D">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290E1D" w:rsidRPr="00290E1D" w:rsidRDefault="00290E1D" w:rsidP="00290E1D">
      <w:pPr>
        <w:spacing w:after="0" w:line="240" w:lineRule="auto"/>
        <w:ind w:firstLine="540"/>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bCs/>
          <w:sz w:val="28"/>
          <w:szCs w:val="28"/>
          <w:lang w:eastAsia="ru-RU"/>
        </w:rPr>
      </w:pPr>
      <w:r w:rsidRPr="00290E1D">
        <w:rPr>
          <w:rFonts w:ascii="Times New Roman" w:eastAsia="Times New Roman" w:hAnsi="Times New Roman" w:cs="Times New Roman"/>
          <w:b/>
          <w:sz w:val="28"/>
          <w:szCs w:val="28"/>
          <w:lang w:eastAsia="ru-RU"/>
        </w:rPr>
        <w:lastRenderedPageBreak/>
        <w:t xml:space="preserve">Перечень документов, необходимых для предоставления </w:t>
      </w:r>
      <w:r w:rsidRPr="00290E1D">
        <w:rPr>
          <w:rFonts w:ascii="Times New Roman" w:eastAsia="Times New Roman" w:hAnsi="Times New Roman" w:cs="Times New Roman"/>
          <w:b/>
          <w:bCs/>
          <w:sz w:val="28"/>
          <w:szCs w:val="28"/>
          <w:lang w:eastAsia="ru-RU"/>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15.*правоустанавливающие документы на переводимое помещение (подлинники или засвидетельствованные в нотариальном порядке копии);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16. * 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17 * поэтажный план дома, в котором находится переводимое помещение.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18. * подготовленный и оформленный в установленном порядке проект переустройства.</w:t>
      </w:r>
    </w:p>
    <w:p w:rsidR="00290E1D" w:rsidRPr="00290E1D" w:rsidRDefault="00290E1D" w:rsidP="00290E1D">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0E1D" w:rsidRPr="00290E1D" w:rsidRDefault="00290E1D" w:rsidP="00290E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0E1D" w:rsidRPr="00290E1D" w:rsidRDefault="00290E1D" w:rsidP="00290E1D">
      <w:pPr>
        <w:numPr>
          <w:ilvl w:val="0"/>
          <w:numId w:val="2"/>
        </w:num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Оснований для отказа в приеме заявлений не имеется.</w:t>
      </w:r>
    </w:p>
    <w:p w:rsidR="00290E1D" w:rsidRPr="00290E1D" w:rsidRDefault="00290E1D" w:rsidP="00290E1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r w:rsidRPr="00290E1D">
        <w:rPr>
          <w:rFonts w:ascii="Times New Roman" w:eastAsia="Times New Roman" w:hAnsi="Times New Roman" w:cs="Times New Roman"/>
          <w:sz w:val="24"/>
          <w:szCs w:val="24"/>
          <w:lang w:eastAsia="ru-RU"/>
        </w:rPr>
        <w:t> </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20. Основанием для отказа в предоставлении муниципальной услуги является:</w:t>
      </w:r>
    </w:p>
    <w:p w:rsidR="00290E1D" w:rsidRPr="00290E1D" w:rsidRDefault="00290E1D" w:rsidP="00290E1D">
      <w:pPr>
        <w:spacing w:after="0" w:line="240" w:lineRule="auto"/>
        <w:ind w:firstLine="54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1) непредставления определенных </w:t>
      </w:r>
      <w:hyperlink r:id="rId18" w:anchor="dst150" w:history="1">
        <w:r w:rsidRPr="00290E1D">
          <w:rPr>
            <w:rFonts w:ascii="Times New Roman" w:eastAsia="Times New Roman" w:hAnsi="Times New Roman" w:cs="Times New Roman"/>
            <w:color w:val="0000FF"/>
            <w:sz w:val="28"/>
            <w:szCs w:val="28"/>
            <w:u w:val="single"/>
            <w:lang w:eastAsia="ru-RU"/>
          </w:rPr>
          <w:t>частью 2 статьи 23</w:t>
        </w:r>
      </w:hyperlink>
      <w:r w:rsidRPr="00290E1D">
        <w:rPr>
          <w:rFonts w:ascii="Times New Roman" w:eastAsia="Times New Roman" w:hAnsi="Times New Roman" w:cs="Times New Roman"/>
          <w:sz w:val="28"/>
          <w:szCs w:val="28"/>
          <w:lang w:eastAsia="ru-RU"/>
        </w:rPr>
        <w:t xml:space="preserve"> Жилищного Кодекса РФ документов, обязанность по представлению которых возложена на заявителя;</w:t>
      </w:r>
    </w:p>
    <w:p w:rsidR="00290E1D" w:rsidRPr="00290E1D" w:rsidRDefault="00290E1D" w:rsidP="00290E1D">
      <w:pPr>
        <w:spacing w:after="0" w:line="240" w:lineRule="auto"/>
        <w:ind w:firstLine="54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9" w:anchor="dst150" w:history="1">
        <w:r w:rsidRPr="00290E1D">
          <w:rPr>
            <w:rFonts w:ascii="Times New Roman" w:eastAsia="Times New Roman" w:hAnsi="Times New Roman" w:cs="Times New Roman"/>
            <w:color w:val="0000FF"/>
            <w:sz w:val="28"/>
            <w:szCs w:val="28"/>
            <w:u w:val="single"/>
            <w:lang w:eastAsia="ru-RU"/>
          </w:rPr>
          <w:t>частью 2 статьи 23</w:t>
        </w:r>
      </w:hyperlink>
      <w:r w:rsidRPr="00290E1D">
        <w:rPr>
          <w:rFonts w:ascii="Times New Roman" w:eastAsia="Times New Roman" w:hAnsi="Times New Roman" w:cs="Times New Roman"/>
          <w:sz w:val="28"/>
          <w:szCs w:val="28"/>
          <w:lang w:eastAsia="ru-RU"/>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0" w:anchor="dst150" w:history="1">
        <w:r w:rsidRPr="00290E1D">
          <w:rPr>
            <w:rFonts w:ascii="Times New Roman" w:eastAsia="Times New Roman" w:hAnsi="Times New Roman" w:cs="Times New Roman"/>
            <w:color w:val="0000FF"/>
            <w:sz w:val="28"/>
            <w:szCs w:val="28"/>
            <w:u w:val="single"/>
            <w:lang w:eastAsia="ru-RU"/>
          </w:rPr>
          <w:t>частью 2 статьи 23</w:t>
        </w:r>
      </w:hyperlink>
      <w:r w:rsidRPr="00290E1D">
        <w:rPr>
          <w:rFonts w:ascii="Times New Roman" w:eastAsia="Times New Roman" w:hAnsi="Times New Roman" w:cs="Times New Roman"/>
          <w:sz w:val="28"/>
          <w:szCs w:val="28"/>
          <w:lang w:eastAsia="ru-RU"/>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290E1D" w:rsidRPr="00290E1D" w:rsidRDefault="00290E1D" w:rsidP="00290E1D">
      <w:pPr>
        <w:spacing w:after="0" w:line="240" w:lineRule="auto"/>
        <w:ind w:firstLine="54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2) представления документов в ненадлежащий орган;</w:t>
      </w:r>
    </w:p>
    <w:p w:rsidR="00290E1D" w:rsidRPr="00290E1D" w:rsidRDefault="00290E1D" w:rsidP="00290E1D">
      <w:pPr>
        <w:spacing w:after="0" w:line="240" w:lineRule="auto"/>
        <w:ind w:firstLine="54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lastRenderedPageBreak/>
        <w:t xml:space="preserve">3) несоблюдения предусмотренных </w:t>
      </w:r>
      <w:hyperlink r:id="rId21" w:anchor="dst100167" w:history="1">
        <w:r w:rsidRPr="00290E1D">
          <w:rPr>
            <w:rFonts w:ascii="Times New Roman" w:eastAsia="Times New Roman" w:hAnsi="Times New Roman" w:cs="Times New Roman"/>
            <w:color w:val="0000FF"/>
            <w:sz w:val="28"/>
            <w:szCs w:val="28"/>
            <w:u w:val="single"/>
            <w:lang w:eastAsia="ru-RU"/>
          </w:rPr>
          <w:t>статьей 22</w:t>
        </w:r>
      </w:hyperlink>
      <w:r w:rsidRPr="00290E1D">
        <w:rPr>
          <w:rFonts w:ascii="Times New Roman" w:eastAsia="Times New Roman" w:hAnsi="Times New Roman" w:cs="Times New Roman"/>
          <w:sz w:val="28"/>
          <w:szCs w:val="28"/>
          <w:lang w:eastAsia="ru-RU"/>
        </w:rPr>
        <w:t xml:space="preserve"> Жилищного Кодекса РФ условий перевода помещения;</w:t>
      </w:r>
    </w:p>
    <w:p w:rsidR="00290E1D" w:rsidRPr="00290E1D" w:rsidRDefault="00290E1D" w:rsidP="00290E1D">
      <w:pPr>
        <w:spacing w:after="0" w:line="240" w:lineRule="auto"/>
        <w:ind w:firstLine="540"/>
        <w:jc w:val="both"/>
        <w:rPr>
          <w:rFonts w:ascii="Times New Roman" w:eastAsia="Times New Roman" w:hAnsi="Times New Roman" w:cs="Times New Roman"/>
          <w:sz w:val="28"/>
          <w:szCs w:val="28"/>
          <w:lang w:eastAsia="ru-RU"/>
        </w:rPr>
      </w:pPr>
      <w:bookmarkStart w:id="14" w:name="dst829"/>
      <w:bookmarkEnd w:id="14"/>
      <w:r w:rsidRPr="00290E1D">
        <w:rPr>
          <w:rFonts w:ascii="Times New Roman" w:eastAsia="Times New Roman" w:hAnsi="Times New Roman" w:cs="Times New Roman"/>
          <w:sz w:val="28"/>
          <w:szCs w:val="28"/>
          <w:lang w:eastAsia="ru-RU"/>
        </w:rPr>
        <w:t>4) несоответствия проекта переустройства и (или) перепланировки помещения в многоквартирном доме требованиям законодательства.</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w:t>
      </w:r>
    </w:p>
    <w:p w:rsidR="00290E1D" w:rsidRPr="00290E1D" w:rsidRDefault="00290E1D" w:rsidP="00290E1D">
      <w:pPr>
        <w:spacing w:after="0" w:line="240" w:lineRule="auto"/>
        <w:ind w:firstLine="720"/>
        <w:jc w:val="both"/>
        <w:rPr>
          <w:rFonts w:ascii="Times New Roman" w:eastAsia="Times New Roman" w:hAnsi="Times New Roman" w:cs="Times New Roman"/>
          <w:b/>
          <w:bCs/>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sz w:val="28"/>
          <w:szCs w:val="28"/>
          <w:lang w:eastAsia="ru-RU"/>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bCs/>
          <w:sz w:val="28"/>
          <w:szCs w:val="28"/>
          <w:lang w:eastAsia="ru-RU"/>
        </w:rPr>
        <w:t>22.</w:t>
      </w:r>
      <w:r w:rsidRPr="00290E1D">
        <w:rPr>
          <w:rFonts w:ascii="Times New Roman" w:eastAsia="Times New Roman" w:hAnsi="Times New Roman" w:cs="Times New Roman"/>
          <w:b/>
          <w:bCs/>
          <w:sz w:val="28"/>
          <w:szCs w:val="28"/>
          <w:lang w:eastAsia="ru-RU"/>
        </w:rPr>
        <w:t xml:space="preserve"> </w:t>
      </w:r>
      <w:r w:rsidRPr="00290E1D">
        <w:rPr>
          <w:rFonts w:ascii="Times New Roman" w:eastAsia="Times New Roman" w:hAnsi="Times New Roman" w:cs="Times New Roman"/>
          <w:sz w:val="28"/>
          <w:szCs w:val="28"/>
          <w:lang w:eastAsia="ru-RU"/>
        </w:rPr>
        <w:t>Требования к взиманию с заявителя платы за предоставление государственных и муниципальных услуг:</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1. Государственные и муниципальные услуги предоставляются заявителям на бесплатной основе, за исключением случаев, предусмотренных п.п. 2 и 3, пункта 23 настоящего регламента.</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 w:name="100053"/>
      <w:bookmarkEnd w:id="15"/>
      <w:r w:rsidRPr="00290E1D">
        <w:rPr>
          <w:rFonts w:ascii="Times New Roman" w:eastAsia="Times New Roman" w:hAnsi="Times New Roman" w:cs="Times New Roman"/>
          <w:sz w:val="28"/>
          <w:szCs w:val="28"/>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 w:name="100054"/>
      <w:bookmarkEnd w:id="16"/>
      <w:r w:rsidRPr="00290E1D">
        <w:rPr>
          <w:rFonts w:ascii="Times New Roman" w:eastAsia="Times New Roman" w:hAnsi="Times New Roman" w:cs="Times New Roman"/>
          <w:sz w:val="28"/>
          <w:szCs w:val="28"/>
          <w:lang w:eastAsia="ru-RU"/>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90E1D" w:rsidRPr="00290E1D" w:rsidRDefault="00290E1D" w:rsidP="00290E1D">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 w:name="000216"/>
      <w:bookmarkEnd w:id="17"/>
      <w:r w:rsidRPr="00290E1D">
        <w:rPr>
          <w:rFonts w:ascii="Times New Roman" w:eastAsia="Times New Roman" w:hAnsi="Times New Roman" w:cs="Times New Roman"/>
          <w:sz w:val="28"/>
          <w:szCs w:val="28"/>
          <w:lang w:eastAsia="ru-RU"/>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90E1D" w:rsidRPr="00290E1D" w:rsidRDefault="00290E1D" w:rsidP="00290E1D">
      <w:pPr>
        <w:spacing w:after="0" w:line="240" w:lineRule="auto"/>
        <w:jc w:val="both"/>
        <w:rPr>
          <w:rFonts w:ascii="Arial" w:eastAsia="Times New Roman" w:hAnsi="Arial" w:cs="Arial"/>
          <w:b/>
          <w:bCs/>
          <w:sz w:val="28"/>
          <w:szCs w:val="28"/>
          <w:lang w:eastAsia="ru-RU"/>
        </w:rPr>
      </w:pP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bCs/>
          <w:sz w:val="28"/>
          <w:szCs w:val="28"/>
          <w:lang w:eastAsia="ru-RU"/>
        </w:rPr>
        <w:t xml:space="preserve">23. </w:t>
      </w:r>
      <w:r w:rsidRPr="00290E1D">
        <w:rPr>
          <w:rFonts w:ascii="Times New Roman" w:eastAsia="Times New Roman" w:hAnsi="Times New Roman" w:cs="Times New Roman"/>
          <w:sz w:val="28"/>
          <w:szCs w:val="28"/>
          <w:lang w:eastAsia="ru-RU"/>
        </w:rPr>
        <w:t>Максимальное время ожидания в очереди при подаче и получении документов заявителями не должно превышать 15 минут.</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rsidR="00290E1D" w:rsidRPr="00290E1D" w:rsidRDefault="00290E1D" w:rsidP="00290E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25.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90E1D" w:rsidRPr="00290E1D" w:rsidRDefault="00290E1D" w:rsidP="00290E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0E1D" w:rsidRPr="00290E1D" w:rsidRDefault="00290E1D" w:rsidP="00290E1D">
      <w:pPr>
        <w:spacing w:after="0" w:line="240" w:lineRule="auto"/>
        <w:ind w:firstLine="709"/>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27. Прием граждан осуществляется в специально выделенных для предоставления муниципальных услуг помещениях.</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2" w:anchor="dst100009" w:history="1">
        <w:r w:rsidRPr="00290E1D">
          <w:rPr>
            <w:rFonts w:ascii="Times New Roman" w:eastAsia="Times New Roman" w:hAnsi="Times New Roman" w:cs="Times New Roman"/>
            <w:color w:val="0000FF"/>
            <w:sz w:val="28"/>
            <w:szCs w:val="28"/>
            <w:u w:val="single"/>
            <w:lang w:eastAsia="ru-RU"/>
          </w:rPr>
          <w:t>Порядок</w:t>
        </w:r>
      </w:hyperlink>
      <w:r w:rsidRPr="00290E1D">
        <w:rPr>
          <w:rFonts w:ascii="Times New Roman" w:eastAsia="Times New Roman" w:hAnsi="Times New Roman" w:cs="Times New Roman"/>
          <w:sz w:val="28"/>
          <w:szCs w:val="28"/>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lastRenderedPageBreak/>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 </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 местах ожидания имеются средства для оказания первой помощи и доступные места общего пользования.</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bookmarkStart w:id="18" w:name="sub_243"/>
      <w:r w:rsidRPr="00290E1D">
        <w:rPr>
          <w:rFonts w:ascii="Times New Roman" w:eastAsia="Times New Roman" w:hAnsi="Times New Roman" w:cs="Times New Roman"/>
          <w:sz w:val="28"/>
          <w:szCs w:val="28"/>
          <w:lang w:eastAsia="ru-RU"/>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8"/>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32. Места информирования, предназначенные для ознакомления заявителей с информационными материалами, оборудуются:</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стульями и столами для оформления документов.</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33. К информационным стендам должна быть обеспечена возможность свободного доступа граждан.</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35. Исполнитель должен быть оснащен рабочими местами с доступом к автоматизированным информационным системам обеспечивающим:</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lastRenderedPageBreak/>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 ведение и хранение дела заявителя в электронной форме;</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г) предоставление по запросу заявителя сведений о ходе предоставления муниципальной услуги;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Показатели доступности и качества муниципальной услуги</w:t>
      </w:r>
    </w:p>
    <w:p w:rsidR="00290E1D" w:rsidRPr="00290E1D" w:rsidRDefault="00290E1D" w:rsidP="00290E1D">
      <w:pPr>
        <w:spacing w:after="0" w:line="240" w:lineRule="auto"/>
        <w:ind w:firstLine="709"/>
        <w:jc w:val="both"/>
        <w:rPr>
          <w:rFonts w:ascii="Arial" w:eastAsia="Times New Roman" w:hAnsi="Arial" w:cs="Arial"/>
          <w:b/>
          <w:bCs/>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bookmarkStart w:id="19" w:name="sub_213"/>
      <w:r w:rsidRPr="00290E1D">
        <w:rPr>
          <w:rFonts w:ascii="Times New Roman" w:eastAsia="Times New Roman" w:hAnsi="Times New Roman" w:cs="Times New Roman"/>
          <w:sz w:val="28"/>
          <w:szCs w:val="28"/>
          <w:lang w:eastAsia="ru-RU"/>
        </w:rPr>
        <w:t>36. Показатели доступности и качества муниципальной услуги</w:t>
      </w:r>
    </w:p>
    <w:bookmarkEnd w:id="19"/>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открытость информации о муниципальной услуге;</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своевременность предоставления муниципальной услуги;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точное соблюдение требований законодательства и Административного регламента при предоставлении муниципальной услуги;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компетентность специалистов Исполнителя в вопросах предоставления муниципальной услуги;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вежливость и корректность специалистов Исполнителя;</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комфортность ожидания и получения муниципальной услуги;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37. Иные требования, в том числе учитывающие особенности предоставления муниципальной услуги в электронной форме: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w:t>
      </w:r>
      <w:r w:rsidRPr="00290E1D">
        <w:rPr>
          <w:rFonts w:ascii="Times New Roman" w:eastAsia="Times New Roman" w:hAnsi="Times New Roman" w:cs="Times New Roman"/>
          <w:sz w:val="28"/>
          <w:szCs w:val="28"/>
          <w:lang w:eastAsia="ru-RU"/>
        </w:rPr>
        <w:lastRenderedPageBreak/>
        <w:t>заявителя в соответствии с нормативными правовыми актами и соглашением о взаимодействии.</w:t>
      </w:r>
    </w:p>
    <w:p w:rsidR="00290E1D" w:rsidRPr="00290E1D" w:rsidRDefault="00290E1D" w:rsidP="00290E1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Иные требования, в том числе учитывающие особенности предоставления</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муниципальной услуги в многофункциональных центрах предоставления</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государственных и муниципальных услуг и особенности</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предоставления муниципальной услуги в электронной форме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38. Иные требования к предоставлению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23" w:history="1">
        <w:r w:rsidRPr="00290E1D">
          <w:rPr>
            <w:rFonts w:ascii="Times New Roman" w:eastAsia="Times New Roman" w:hAnsi="Times New Roman" w:cs="Times New Roman"/>
            <w:color w:val="0000FF"/>
            <w:sz w:val="28"/>
            <w:szCs w:val="28"/>
            <w:u w:val="single"/>
            <w:lang w:val="en-US" w:eastAsia="ru-RU"/>
          </w:rPr>
          <w:t>www</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duldurga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i/>
          <w:sz w:val="28"/>
          <w:szCs w:val="28"/>
          <w:lang w:eastAsia="ru-RU"/>
        </w:rPr>
        <w:t xml:space="preserve"> </w:t>
      </w:r>
      <w:r w:rsidRPr="00290E1D">
        <w:rPr>
          <w:rFonts w:ascii="Times New Roman" w:eastAsia="Times New Roman" w:hAnsi="Times New Roman" w:cs="Times New Roman"/>
          <w:sz w:val="28"/>
          <w:szCs w:val="28"/>
          <w:lang w:eastAsia="ru-RU"/>
        </w:rPr>
        <w:t>и Портале государственных и муниципальных услуг;</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обеспечение возможности для заявителей осуществлять с использованием официального сайта Исполнителя </w:t>
      </w:r>
      <w:hyperlink r:id="rId24" w:history="1">
        <w:r w:rsidRPr="00290E1D">
          <w:rPr>
            <w:rFonts w:ascii="Times New Roman" w:eastAsia="Times New Roman" w:hAnsi="Times New Roman" w:cs="Times New Roman"/>
            <w:color w:val="0000FF"/>
            <w:sz w:val="28"/>
            <w:szCs w:val="28"/>
            <w:u w:val="single"/>
            <w:lang w:val="en-US" w:eastAsia="ru-RU"/>
          </w:rPr>
          <w:t>www</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duldurga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i/>
          <w:sz w:val="28"/>
          <w:szCs w:val="28"/>
          <w:lang w:eastAsia="ru-RU"/>
        </w:rPr>
        <w:t xml:space="preserve"> </w:t>
      </w:r>
      <w:r w:rsidRPr="00290E1D">
        <w:rPr>
          <w:rFonts w:ascii="Times New Roman" w:eastAsia="Times New Roman" w:hAnsi="Times New Roman" w:cs="Times New Roman"/>
          <w:sz w:val="28"/>
          <w:szCs w:val="28"/>
          <w:lang w:eastAsia="ru-RU"/>
        </w:rPr>
        <w:t>и Портала государственных и муниципальных услуг мониторинг хода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39.1. Особенности предоставления муниципальной услуги в электронной форме.</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Формы и виды обращений заявителя: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992"/>
        <w:gridCol w:w="863"/>
        <w:gridCol w:w="696"/>
        <w:gridCol w:w="850"/>
        <w:gridCol w:w="2552"/>
        <w:gridCol w:w="851"/>
      </w:tblGrid>
      <w:tr w:rsidR="00290E1D" w:rsidRPr="00290E1D" w:rsidTr="004E09C9">
        <w:trPr>
          <w:trHeight w:val="638"/>
        </w:trPr>
        <w:tc>
          <w:tcPr>
            <w:tcW w:w="566" w:type="dxa"/>
            <w:vMerge w:val="restart"/>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w:t>
            </w:r>
          </w:p>
        </w:tc>
        <w:tc>
          <w:tcPr>
            <w:tcW w:w="2553" w:type="dxa"/>
            <w:vMerge w:val="restart"/>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Наименование документа</w:t>
            </w:r>
          </w:p>
        </w:tc>
        <w:tc>
          <w:tcPr>
            <w:tcW w:w="992" w:type="dxa"/>
            <w:vMerge w:val="restart"/>
            <w:textDirection w:val="btLr"/>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Необходимость предоставления, в следующих случаях</w:t>
            </w:r>
          </w:p>
        </w:tc>
        <w:tc>
          <w:tcPr>
            <w:tcW w:w="2409" w:type="dxa"/>
            <w:gridSpan w:val="3"/>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Личный прием</w:t>
            </w:r>
          </w:p>
        </w:tc>
        <w:tc>
          <w:tcPr>
            <w:tcW w:w="3403" w:type="dxa"/>
            <w:gridSpan w:val="2"/>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Обращение через «Портал государственных и муниципальных услуг Забайкальского края»</w:t>
            </w:r>
          </w:p>
        </w:tc>
      </w:tr>
      <w:tr w:rsidR="00290E1D" w:rsidRPr="00290E1D" w:rsidTr="004E09C9">
        <w:trPr>
          <w:trHeight w:val="649"/>
        </w:trPr>
        <w:tc>
          <w:tcPr>
            <w:tcW w:w="566" w:type="dxa"/>
            <w:vMerge/>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p>
        </w:tc>
        <w:tc>
          <w:tcPr>
            <w:tcW w:w="2553" w:type="dxa"/>
            <w:vMerge/>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p>
        </w:tc>
        <w:tc>
          <w:tcPr>
            <w:tcW w:w="992" w:type="dxa"/>
            <w:vMerge/>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p>
        </w:tc>
        <w:tc>
          <w:tcPr>
            <w:tcW w:w="1559" w:type="dxa"/>
            <w:gridSpan w:val="2"/>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Бумажный вид</w:t>
            </w:r>
          </w:p>
        </w:tc>
        <w:tc>
          <w:tcPr>
            <w:tcW w:w="850" w:type="dxa"/>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Электронный вид</w:t>
            </w:r>
          </w:p>
        </w:tc>
        <w:tc>
          <w:tcPr>
            <w:tcW w:w="2552" w:type="dxa"/>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Бумажно-электронный вид</w:t>
            </w:r>
          </w:p>
        </w:tc>
        <w:tc>
          <w:tcPr>
            <w:tcW w:w="851" w:type="dxa"/>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Электронный</w:t>
            </w:r>
          </w:p>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 вид</w:t>
            </w:r>
          </w:p>
        </w:tc>
      </w:tr>
      <w:tr w:rsidR="00290E1D" w:rsidRPr="00290E1D" w:rsidTr="004E09C9">
        <w:trPr>
          <w:trHeight w:val="659"/>
        </w:trPr>
        <w:tc>
          <w:tcPr>
            <w:tcW w:w="566" w:type="dxa"/>
            <w:vMerge/>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p>
        </w:tc>
        <w:tc>
          <w:tcPr>
            <w:tcW w:w="2553" w:type="dxa"/>
            <w:vMerge/>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p>
        </w:tc>
        <w:tc>
          <w:tcPr>
            <w:tcW w:w="992" w:type="dxa"/>
            <w:vMerge/>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p>
        </w:tc>
        <w:tc>
          <w:tcPr>
            <w:tcW w:w="863" w:type="dxa"/>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Вид документа</w:t>
            </w:r>
          </w:p>
        </w:tc>
        <w:tc>
          <w:tcPr>
            <w:tcW w:w="696" w:type="dxa"/>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Кол-во</w:t>
            </w:r>
          </w:p>
        </w:tc>
        <w:tc>
          <w:tcPr>
            <w:tcW w:w="850" w:type="dxa"/>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Вид документа</w:t>
            </w:r>
          </w:p>
        </w:tc>
        <w:tc>
          <w:tcPr>
            <w:tcW w:w="2552" w:type="dxa"/>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Вид документа</w:t>
            </w:r>
          </w:p>
        </w:tc>
        <w:tc>
          <w:tcPr>
            <w:tcW w:w="851" w:type="dxa"/>
            <w:hideMark/>
          </w:tcPr>
          <w:p w:rsidR="00290E1D" w:rsidRPr="00290E1D" w:rsidRDefault="00290E1D" w:rsidP="00290E1D">
            <w:pPr>
              <w:spacing w:after="0" w:line="240" w:lineRule="auto"/>
              <w:jc w:val="both"/>
              <w:rPr>
                <w:rFonts w:ascii="Times New Roman" w:eastAsia="Times New Roman" w:hAnsi="Times New Roman" w:cs="Times New Roman"/>
                <w:b/>
                <w:bCs/>
                <w:sz w:val="20"/>
                <w:szCs w:val="20"/>
                <w:lang w:eastAsia="ru-RU"/>
              </w:rPr>
            </w:pPr>
            <w:r w:rsidRPr="00290E1D">
              <w:rPr>
                <w:rFonts w:ascii="Times New Roman" w:eastAsia="Times New Roman" w:hAnsi="Times New Roman" w:cs="Times New Roman"/>
                <w:b/>
                <w:bCs/>
                <w:sz w:val="20"/>
                <w:szCs w:val="20"/>
                <w:lang w:eastAsia="ru-RU"/>
              </w:rPr>
              <w:t>Вид документа</w:t>
            </w:r>
          </w:p>
        </w:tc>
      </w:tr>
      <w:tr w:rsidR="00290E1D" w:rsidRPr="00290E1D" w:rsidTr="004E09C9">
        <w:trPr>
          <w:trHeight w:val="810"/>
        </w:trPr>
        <w:tc>
          <w:tcPr>
            <w:tcW w:w="56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1</w:t>
            </w:r>
          </w:p>
        </w:tc>
        <w:tc>
          <w:tcPr>
            <w:tcW w:w="2553"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Заявление о переводе помещения (</w:t>
            </w:r>
            <w:hyperlink r:id="rId25" w:history="1">
              <w:r w:rsidRPr="00290E1D">
                <w:rPr>
                  <w:rFonts w:ascii="Times New Roman" w:eastAsia="Times New Roman" w:hAnsi="Times New Roman" w:cs="Times New Roman"/>
                  <w:sz w:val="20"/>
                  <w:szCs w:val="20"/>
                  <w:lang w:eastAsia="ru-RU"/>
                </w:rPr>
                <w:t>приложени</w:t>
              </w:r>
            </w:hyperlink>
            <w:r w:rsidRPr="00290E1D">
              <w:rPr>
                <w:rFonts w:ascii="Times New Roman" w:eastAsia="Times New Roman" w:hAnsi="Times New Roman" w:cs="Times New Roman"/>
                <w:sz w:val="20"/>
                <w:szCs w:val="20"/>
                <w:lang w:eastAsia="ru-RU"/>
              </w:rPr>
              <w:t>е</w:t>
            </w:r>
            <w:hyperlink r:id="rId26" w:history="1">
              <w:r w:rsidRPr="00290E1D">
                <w:rPr>
                  <w:rFonts w:ascii="Times New Roman" w:eastAsia="Times New Roman" w:hAnsi="Times New Roman" w:cs="Times New Roman"/>
                  <w:sz w:val="20"/>
                  <w:szCs w:val="20"/>
                  <w:lang w:eastAsia="ru-RU"/>
                </w:rPr>
                <w:t>2</w:t>
              </w:r>
            </w:hyperlink>
            <w:r w:rsidRPr="00290E1D">
              <w:rPr>
                <w:rFonts w:ascii="Times New Roman" w:eastAsia="Times New Roman" w:hAnsi="Times New Roman" w:cs="Times New Roman"/>
                <w:sz w:val="20"/>
                <w:szCs w:val="20"/>
                <w:lang w:eastAsia="ru-RU"/>
              </w:rPr>
              <w:t>)</w:t>
            </w:r>
          </w:p>
        </w:tc>
        <w:tc>
          <w:tcPr>
            <w:tcW w:w="99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Обязательно</w:t>
            </w:r>
          </w:p>
        </w:tc>
        <w:tc>
          <w:tcPr>
            <w:tcW w:w="863"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 xml:space="preserve">Оригинал </w:t>
            </w:r>
          </w:p>
        </w:tc>
        <w:tc>
          <w:tcPr>
            <w:tcW w:w="69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1</w:t>
            </w:r>
          </w:p>
        </w:tc>
        <w:tc>
          <w:tcPr>
            <w:tcW w:w="850"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w:t>
            </w:r>
          </w:p>
        </w:tc>
        <w:tc>
          <w:tcPr>
            <w:tcW w:w="255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Скан-копия документа, сформированного в бумажном виде, заверенная простой ЭЦП</w:t>
            </w:r>
          </w:p>
        </w:tc>
        <w:tc>
          <w:tcPr>
            <w:tcW w:w="851"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 Документ, подписанный простой ЭЦП</w:t>
            </w:r>
          </w:p>
        </w:tc>
      </w:tr>
      <w:tr w:rsidR="00290E1D" w:rsidRPr="00290E1D" w:rsidTr="004E09C9">
        <w:trPr>
          <w:trHeight w:val="940"/>
        </w:trPr>
        <w:tc>
          <w:tcPr>
            <w:tcW w:w="56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lastRenderedPageBreak/>
              <w:t>2</w:t>
            </w:r>
          </w:p>
        </w:tc>
        <w:tc>
          <w:tcPr>
            <w:tcW w:w="2553" w:type="dxa"/>
            <w:hideMark/>
          </w:tcPr>
          <w:p w:rsidR="00290E1D" w:rsidRPr="00290E1D" w:rsidRDefault="00290E1D" w:rsidP="00290E1D">
            <w:pPr>
              <w:spacing w:after="0" w:line="240" w:lineRule="auto"/>
              <w:jc w:val="both"/>
              <w:rPr>
                <w:rFonts w:ascii="Times New Roman" w:eastAsia="Times New Roman" w:hAnsi="Times New Roman" w:cs="Times New Roman"/>
                <w:spacing w:val="-4"/>
                <w:sz w:val="20"/>
                <w:szCs w:val="20"/>
                <w:lang w:eastAsia="ru-RU"/>
              </w:rPr>
            </w:pPr>
            <w:r w:rsidRPr="00290E1D">
              <w:rPr>
                <w:rFonts w:ascii="Times New Roman" w:eastAsia="Times New Roman" w:hAnsi="Times New Roman" w:cs="Times New Roman"/>
                <w:sz w:val="20"/>
                <w:szCs w:val="20"/>
                <w:lang w:eastAsia="ru-RU"/>
              </w:rPr>
              <w:t>Документ, удостоверяющий личность заявителя (представителя)</w:t>
            </w:r>
          </w:p>
        </w:tc>
        <w:tc>
          <w:tcPr>
            <w:tcW w:w="99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Обязательно</w:t>
            </w:r>
          </w:p>
        </w:tc>
        <w:tc>
          <w:tcPr>
            <w:tcW w:w="863"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Оригинал</w:t>
            </w:r>
          </w:p>
        </w:tc>
        <w:tc>
          <w:tcPr>
            <w:tcW w:w="69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1</w:t>
            </w:r>
          </w:p>
        </w:tc>
        <w:tc>
          <w:tcPr>
            <w:tcW w:w="850"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УЭК</w:t>
            </w:r>
          </w:p>
        </w:tc>
        <w:tc>
          <w:tcPr>
            <w:tcW w:w="255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Скан-копия документа, сформированного в бумажном виде, заверенная усиленной квалифицированной ЭЦП</w:t>
            </w:r>
          </w:p>
        </w:tc>
        <w:tc>
          <w:tcPr>
            <w:tcW w:w="851"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УЭК</w:t>
            </w:r>
          </w:p>
        </w:tc>
      </w:tr>
      <w:tr w:rsidR="00290E1D" w:rsidRPr="00290E1D" w:rsidTr="004E09C9">
        <w:trPr>
          <w:trHeight w:val="556"/>
        </w:trPr>
        <w:tc>
          <w:tcPr>
            <w:tcW w:w="56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3</w:t>
            </w:r>
          </w:p>
        </w:tc>
        <w:tc>
          <w:tcPr>
            <w:tcW w:w="2553" w:type="dxa"/>
            <w:hideMark/>
          </w:tcPr>
          <w:p w:rsidR="00290E1D" w:rsidRPr="00290E1D" w:rsidRDefault="00290E1D" w:rsidP="00290E1D">
            <w:pPr>
              <w:suppressAutoHyphens/>
              <w:spacing w:after="0" w:line="240" w:lineRule="auto"/>
              <w:jc w:val="both"/>
              <w:rPr>
                <w:rFonts w:ascii="Times New Roman" w:eastAsia="Times New Roman" w:hAnsi="Times New Roman" w:cs="Times New Roman"/>
                <w:spacing w:val="-4"/>
                <w:sz w:val="20"/>
                <w:szCs w:val="20"/>
                <w:lang w:eastAsia="ru-RU"/>
              </w:rPr>
            </w:pPr>
            <w:r w:rsidRPr="00290E1D">
              <w:rPr>
                <w:rFonts w:ascii="Times New Roman" w:eastAsia="Times New Roman" w:hAnsi="Times New Roman" w:cs="Times New Roman"/>
                <w:sz w:val="20"/>
                <w:szCs w:val="20"/>
                <w:lang w:eastAsia="ru-RU"/>
              </w:rPr>
              <w:t>Документ, удостоверяющий полномочия представителя</w:t>
            </w:r>
          </w:p>
        </w:tc>
        <w:tc>
          <w:tcPr>
            <w:tcW w:w="99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Обязательно</w:t>
            </w:r>
          </w:p>
        </w:tc>
        <w:tc>
          <w:tcPr>
            <w:tcW w:w="863"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Оригинал</w:t>
            </w:r>
          </w:p>
        </w:tc>
        <w:tc>
          <w:tcPr>
            <w:tcW w:w="69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1</w:t>
            </w:r>
          </w:p>
        </w:tc>
        <w:tc>
          <w:tcPr>
            <w:tcW w:w="850"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w:t>
            </w:r>
          </w:p>
        </w:tc>
        <w:tc>
          <w:tcPr>
            <w:tcW w:w="255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Скан-копия документа, сформированного в бумажном виде, заверенная усиленной квалифицированной ЭЦП</w:t>
            </w:r>
          </w:p>
        </w:tc>
        <w:tc>
          <w:tcPr>
            <w:tcW w:w="851"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Документ, подписанный усиленной квалифицированной ЭЦП</w:t>
            </w:r>
          </w:p>
        </w:tc>
      </w:tr>
      <w:tr w:rsidR="00290E1D" w:rsidRPr="00290E1D" w:rsidTr="004E09C9">
        <w:trPr>
          <w:trHeight w:val="556"/>
        </w:trPr>
        <w:tc>
          <w:tcPr>
            <w:tcW w:w="56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4</w:t>
            </w:r>
          </w:p>
        </w:tc>
        <w:tc>
          <w:tcPr>
            <w:tcW w:w="2553" w:type="dxa"/>
            <w:hideMark/>
          </w:tcPr>
          <w:p w:rsidR="00290E1D" w:rsidRPr="00290E1D" w:rsidRDefault="00290E1D" w:rsidP="00290E1D">
            <w:pPr>
              <w:suppressAutoHyphens/>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Правоустанавливающие документы на переводимое помещение</w:t>
            </w:r>
          </w:p>
        </w:tc>
        <w:tc>
          <w:tcPr>
            <w:tcW w:w="99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Не обязательно</w:t>
            </w:r>
          </w:p>
        </w:tc>
        <w:tc>
          <w:tcPr>
            <w:tcW w:w="863"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Подлинники или засвидетельствованные в нотариальном порядке копии</w:t>
            </w:r>
          </w:p>
        </w:tc>
        <w:tc>
          <w:tcPr>
            <w:tcW w:w="69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1</w:t>
            </w:r>
          </w:p>
        </w:tc>
        <w:tc>
          <w:tcPr>
            <w:tcW w:w="850"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Запрос в Росреестр</w:t>
            </w:r>
          </w:p>
        </w:tc>
        <w:tc>
          <w:tcPr>
            <w:tcW w:w="255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Скан-копия документа, сформированного в бумажном виде, заверенная усиленной квалифицированной ЭЦП</w:t>
            </w:r>
          </w:p>
        </w:tc>
        <w:tc>
          <w:tcPr>
            <w:tcW w:w="851"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Запрос в Росреестр</w:t>
            </w:r>
          </w:p>
        </w:tc>
      </w:tr>
      <w:tr w:rsidR="00290E1D" w:rsidRPr="00290E1D" w:rsidTr="004E09C9">
        <w:trPr>
          <w:trHeight w:val="556"/>
        </w:trPr>
        <w:tc>
          <w:tcPr>
            <w:tcW w:w="56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5</w:t>
            </w:r>
          </w:p>
        </w:tc>
        <w:tc>
          <w:tcPr>
            <w:tcW w:w="2553" w:type="dxa"/>
            <w:hideMark/>
          </w:tcPr>
          <w:p w:rsidR="00290E1D" w:rsidRPr="00290E1D" w:rsidRDefault="00290E1D" w:rsidP="00290E1D">
            <w:pPr>
              <w:suppressAutoHyphens/>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План переводимого помещения с его техническим описанием (в случае, если переводимое помещение является жилым – технический паспорт жилого помещения)</w:t>
            </w:r>
          </w:p>
        </w:tc>
        <w:tc>
          <w:tcPr>
            <w:tcW w:w="99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Не обязательно</w:t>
            </w:r>
          </w:p>
        </w:tc>
        <w:tc>
          <w:tcPr>
            <w:tcW w:w="863"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 xml:space="preserve">Оригинал </w:t>
            </w:r>
          </w:p>
        </w:tc>
        <w:tc>
          <w:tcPr>
            <w:tcW w:w="69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1</w:t>
            </w:r>
          </w:p>
        </w:tc>
        <w:tc>
          <w:tcPr>
            <w:tcW w:w="850"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w:t>
            </w:r>
          </w:p>
        </w:tc>
        <w:tc>
          <w:tcPr>
            <w:tcW w:w="255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Скан-копия документа, сформированного в бумажном виде, заверенная усиленной квалифицированной ЭЦП</w:t>
            </w:r>
          </w:p>
        </w:tc>
        <w:tc>
          <w:tcPr>
            <w:tcW w:w="851"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Документ, подписанный усиленной квалифицированной ЭЦП</w:t>
            </w:r>
          </w:p>
        </w:tc>
      </w:tr>
      <w:tr w:rsidR="00290E1D" w:rsidRPr="00290E1D" w:rsidTr="004E09C9">
        <w:trPr>
          <w:trHeight w:val="556"/>
        </w:trPr>
        <w:tc>
          <w:tcPr>
            <w:tcW w:w="56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6</w:t>
            </w:r>
          </w:p>
        </w:tc>
        <w:tc>
          <w:tcPr>
            <w:tcW w:w="2553"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Поэтажный план дома, в котором находится переводимое помещение</w:t>
            </w:r>
          </w:p>
        </w:tc>
        <w:tc>
          <w:tcPr>
            <w:tcW w:w="99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Не обязательно</w:t>
            </w:r>
          </w:p>
        </w:tc>
        <w:tc>
          <w:tcPr>
            <w:tcW w:w="863"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Оригинал</w:t>
            </w:r>
          </w:p>
        </w:tc>
        <w:tc>
          <w:tcPr>
            <w:tcW w:w="69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1</w:t>
            </w:r>
          </w:p>
        </w:tc>
        <w:tc>
          <w:tcPr>
            <w:tcW w:w="850"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w:t>
            </w:r>
          </w:p>
        </w:tc>
        <w:tc>
          <w:tcPr>
            <w:tcW w:w="255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Скан-копия документа, сформированного в бумажном виде, заверенная усиленной квалифицированной ЭЦП</w:t>
            </w:r>
          </w:p>
        </w:tc>
        <w:tc>
          <w:tcPr>
            <w:tcW w:w="851"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Документ, подписанный усиленной квалифицированной ЭЦП</w:t>
            </w:r>
          </w:p>
        </w:tc>
      </w:tr>
      <w:tr w:rsidR="00290E1D" w:rsidRPr="00290E1D" w:rsidTr="004E09C9">
        <w:trPr>
          <w:trHeight w:val="1124"/>
        </w:trPr>
        <w:tc>
          <w:tcPr>
            <w:tcW w:w="56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7</w:t>
            </w:r>
          </w:p>
        </w:tc>
        <w:tc>
          <w:tcPr>
            <w:tcW w:w="2553" w:type="dxa"/>
            <w:hideMark/>
          </w:tcPr>
          <w:p w:rsidR="00290E1D" w:rsidRPr="00290E1D" w:rsidRDefault="00290E1D" w:rsidP="00290E1D">
            <w:pPr>
              <w:spacing w:after="0" w:line="240" w:lineRule="auto"/>
              <w:jc w:val="both"/>
              <w:outlineLvl w:val="1"/>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Подготовленный и оформленный в установленном порядке проект переустройства</w:t>
            </w:r>
          </w:p>
        </w:tc>
        <w:tc>
          <w:tcPr>
            <w:tcW w:w="99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 xml:space="preserve">Не обязательно </w:t>
            </w:r>
          </w:p>
        </w:tc>
        <w:tc>
          <w:tcPr>
            <w:tcW w:w="863"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 xml:space="preserve">Оригинал </w:t>
            </w:r>
          </w:p>
        </w:tc>
        <w:tc>
          <w:tcPr>
            <w:tcW w:w="696"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1</w:t>
            </w:r>
          </w:p>
        </w:tc>
        <w:tc>
          <w:tcPr>
            <w:tcW w:w="850"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w:t>
            </w:r>
          </w:p>
        </w:tc>
        <w:tc>
          <w:tcPr>
            <w:tcW w:w="2552"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Скан-копия документа, сформированного в бумажном виде, заверенная усиленной квалифицированной ЭЦП</w:t>
            </w:r>
          </w:p>
        </w:tc>
        <w:tc>
          <w:tcPr>
            <w:tcW w:w="851" w:type="dxa"/>
            <w:hideMark/>
          </w:tcPr>
          <w:p w:rsidR="00290E1D" w:rsidRPr="00290E1D" w:rsidRDefault="00290E1D" w:rsidP="00290E1D">
            <w:pPr>
              <w:spacing w:after="0" w:line="240" w:lineRule="auto"/>
              <w:jc w:val="both"/>
              <w:rPr>
                <w:rFonts w:ascii="Times New Roman" w:eastAsia="Times New Roman" w:hAnsi="Times New Roman" w:cs="Times New Roman"/>
                <w:sz w:val="20"/>
                <w:szCs w:val="20"/>
                <w:lang w:eastAsia="ru-RU"/>
              </w:rPr>
            </w:pPr>
            <w:r w:rsidRPr="00290E1D">
              <w:rPr>
                <w:rFonts w:ascii="Times New Roman" w:eastAsia="Times New Roman" w:hAnsi="Times New Roman" w:cs="Times New Roman"/>
                <w:sz w:val="20"/>
                <w:szCs w:val="20"/>
                <w:lang w:eastAsia="ru-RU"/>
              </w:rPr>
              <w:t>Документ, подписанный усиленной квалифицированной ЭЦП</w:t>
            </w:r>
          </w:p>
        </w:tc>
      </w:tr>
    </w:tbl>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567"/>
        <w:jc w:val="center"/>
        <w:rPr>
          <w:rFonts w:ascii="Arial" w:eastAsia="Times New Roman" w:hAnsi="Arial" w:cs="Arial"/>
          <w:sz w:val="28"/>
          <w:szCs w:val="28"/>
          <w:lang w:eastAsia="ru-RU"/>
        </w:rPr>
      </w:pPr>
    </w:p>
    <w:p w:rsidR="00290E1D" w:rsidRPr="00290E1D" w:rsidRDefault="00290E1D" w:rsidP="00290E1D">
      <w:pPr>
        <w:keepNext/>
        <w:spacing w:after="0" w:line="240" w:lineRule="auto"/>
        <w:ind w:firstLine="567"/>
        <w:jc w:val="center"/>
        <w:outlineLvl w:val="0"/>
        <w:rPr>
          <w:rFonts w:ascii="Times New Roman" w:eastAsia="Times New Roman" w:hAnsi="Times New Roman" w:cs="Times New Roman"/>
          <w:b/>
          <w:bCs/>
          <w:kern w:val="32"/>
          <w:sz w:val="28"/>
          <w:szCs w:val="28"/>
          <w:lang w:eastAsia="ru-RU"/>
        </w:rPr>
      </w:pPr>
      <w:r w:rsidRPr="00290E1D">
        <w:rPr>
          <w:rFonts w:ascii="Times New Roman" w:eastAsia="Times New Roman" w:hAnsi="Times New Roman" w:cs="Times New Roman"/>
          <w:b/>
          <w:bCs/>
          <w:kern w:val="32"/>
          <w:sz w:val="28"/>
          <w:szCs w:val="28"/>
          <w:lang w:eastAsia="ru-RU"/>
        </w:rPr>
        <w:lastRenderedPageBreak/>
        <w:t xml:space="preserve">3. </w:t>
      </w:r>
      <w:r w:rsidRPr="00290E1D">
        <w:rPr>
          <w:rFonts w:ascii="Times New Roman" w:eastAsia="Times New Roman" w:hAnsi="Times New Roman" w:cs="Times New Roman"/>
          <w:b/>
          <w:bCs/>
          <w:kern w:val="32"/>
          <w:sz w:val="32"/>
          <w:szCs w:val="32"/>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0E1D" w:rsidRPr="00290E1D" w:rsidRDefault="00290E1D" w:rsidP="00290E1D">
      <w:pPr>
        <w:spacing w:after="0" w:line="240" w:lineRule="auto"/>
        <w:ind w:firstLine="567"/>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sz w:val="28"/>
          <w:szCs w:val="28"/>
          <w:lang w:eastAsia="ru-RU"/>
        </w:rPr>
        <w:t>40. Основанием для начала предоставления муниципальной услуги является запрос заявителя.</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41. Предоставление муниципальной услуги включает в себя следующие административные процедуры: </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прием и регистрация заявления и документов, представленных заявителем;</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bCs/>
          <w:sz w:val="28"/>
          <w:szCs w:val="28"/>
          <w:lang w:eastAsia="ru-RU"/>
        </w:rPr>
        <w:t xml:space="preserve">- </w:t>
      </w:r>
      <w:r w:rsidRPr="00290E1D">
        <w:rPr>
          <w:rFonts w:ascii="Times New Roman" w:eastAsia="Times New Roman" w:hAnsi="Times New Roman" w:cs="Times New Roman"/>
          <w:sz w:val="28"/>
          <w:szCs w:val="28"/>
          <w:lang w:eastAsia="ru-RU"/>
        </w:rPr>
        <w:t>проверка представленных заявителем документов и подготовка разрешения либо уведомления Заявителя</w:t>
      </w:r>
      <w:r w:rsidRPr="00290E1D">
        <w:rPr>
          <w:rFonts w:ascii="Times New Roman" w:eastAsia="Times New Roman" w:hAnsi="Times New Roman" w:cs="Times New Roman"/>
          <w:b/>
          <w:sz w:val="28"/>
          <w:szCs w:val="28"/>
          <w:lang w:eastAsia="ru-RU"/>
        </w:rPr>
        <w:t xml:space="preserve"> </w:t>
      </w:r>
      <w:r w:rsidRPr="00290E1D">
        <w:rPr>
          <w:rFonts w:ascii="Times New Roman" w:eastAsia="Times New Roman" w:hAnsi="Times New Roman" w:cs="Times New Roman"/>
          <w:sz w:val="28"/>
          <w:szCs w:val="28"/>
          <w:lang w:eastAsia="ru-RU"/>
        </w:rPr>
        <w:t>об отказе в их получении;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выдача документов либо отказ в выдаче документов.</w:t>
      </w:r>
    </w:p>
    <w:p w:rsidR="00290E1D" w:rsidRPr="00290E1D" w:rsidRDefault="002A5BBB"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7" w:history="1">
        <w:r w:rsidR="00290E1D" w:rsidRPr="00290E1D">
          <w:rPr>
            <w:rFonts w:ascii="Times New Roman" w:eastAsia="Times New Roman" w:hAnsi="Times New Roman" w:cs="Times New Roman"/>
            <w:sz w:val="28"/>
            <w:szCs w:val="28"/>
            <w:lang w:eastAsia="ru-RU"/>
          </w:rPr>
          <w:t>Блок-схема</w:t>
        </w:r>
      </w:hyperlink>
      <w:r w:rsidR="00290E1D" w:rsidRPr="00290E1D">
        <w:rPr>
          <w:rFonts w:ascii="Times New Roman" w:eastAsia="Times New Roman" w:hAnsi="Times New Roman" w:cs="Times New Roman"/>
          <w:sz w:val="28"/>
          <w:szCs w:val="28"/>
          <w:lang w:eastAsia="ru-RU"/>
        </w:rPr>
        <w:t xml:space="preserve"> административных процедур предоставления муниципальной услуги приводится в приложении № 1 к настоящему регламенту.</w:t>
      </w:r>
    </w:p>
    <w:p w:rsidR="00290E1D" w:rsidRPr="00290E1D" w:rsidRDefault="00290E1D" w:rsidP="00290E1D">
      <w:pPr>
        <w:spacing w:after="0" w:line="240" w:lineRule="auto"/>
        <w:ind w:firstLine="567"/>
        <w:jc w:val="center"/>
        <w:rPr>
          <w:rFonts w:ascii="Arial" w:eastAsia="Times New Roman" w:hAnsi="Arial" w:cs="Arial"/>
          <w:b/>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 xml:space="preserve">Прием и регистрация заявления и документов, представленных </w:t>
      </w: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 xml:space="preserve">заявителем </w:t>
      </w:r>
    </w:p>
    <w:p w:rsidR="00290E1D" w:rsidRPr="00290E1D" w:rsidRDefault="00290E1D" w:rsidP="00290E1D">
      <w:pPr>
        <w:spacing w:after="0" w:line="240" w:lineRule="auto"/>
        <w:ind w:firstLine="567"/>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42. Основанием для начала предоставления муниципальной услуги - является подача Заявления с пакетом документов, предусмотренных пунктом 14 настоящего административного регламента. </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43. Должностным лицом, ответственным за прием и регистрацию Заявлений, является специалист, отвечающий за делопроизводство (далее -  Специалист). </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44. Специалист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45.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Исполнителя либо лицу, его замещающему, в течение того же рабочего дня.</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46. Результатом данного административного действия является прием Заявления с пакетом документов, его регистрация.</w:t>
      </w:r>
    </w:p>
    <w:p w:rsidR="00290E1D" w:rsidRPr="00290E1D" w:rsidRDefault="00290E1D" w:rsidP="00290E1D">
      <w:pPr>
        <w:spacing w:after="0" w:line="240" w:lineRule="auto"/>
        <w:ind w:firstLine="567"/>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lastRenderedPageBreak/>
        <w:t>Проверка представленных заявителем документов и подготовка документов либо уведомления заявителя об отказе в их получении</w:t>
      </w:r>
    </w:p>
    <w:p w:rsidR="00290E1D" w:rsidRPr="00290E1D" w:rsidRDefault="00290E1D" w:rsidP="00290E1D">
      <w:pPr>
        <w:spacing w:after="0" w:line="240" w:lineRule="auto"/>
        <w:ind w:firstLine="567"/>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47. Основанием для начала данной административной процедуры является поступление заявления с необходимыми документами после регистрации к должностному лицу, ответственному за предоставление муниципальной услуги.</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48. Должностным лицом, ответственным за предоставление муниципальной услуги и подготовку выдачи документов либо уведомления заявителя об отказе в его получении, является секретарь межведомственной комиссии (далее - секретарь комиссии). </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49. В течение трех рабочих дней со дня поступления Исполнителю, заявления о предоставлении муниципальной услуги секретарь комиссии проводит проверку документов, предусмотренных пунктом 14 настоящего административного регламента, на предмет достоверности указанных сведений. </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50. Должностное лицо, ответственное за предоставление муниципальной услуги, оформляет межведомственные запросы необходимых документов для предоставления муниципальной услуги, находящихся в распоряжении государственных органов, органов местного самоуправления. </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bCs/>
          <w:sz w:val="28"/>
          <w:szCs w:val="28"/>
          <w:lang w:eastAsia="ru-RU"/>
        </w:rPr>
        <w:t xml:space="preserve">51. </w:t>
      </w:r>
      <w:r w:rsidRPr="00290E1D">
        <w:rPr>
          <w:rFonts w:ascii="Times New Roman" w:eastAsia="Times New Roman" w:hAnsi="Times New Roman" w:cs="Times New Roman"/>
          <w:sz w:val="28"/>
          <w:szCs w:val="28"/>
          <w:lang w:eastAsia="ru-RU"/>
        </w:rPr>
        <w:t>Правоустанавливающие документы на жилое помещение (их копии или сведения, содержащиеся в них) по межведомственному запросу предоставляет Управление Федеральной службы</w:t>
      </w:r>
      <w:r w:rsidRPr="00290E1D">
        <w:rPr>
          <w:rFonts w:ascii="Times New Roman" w:eastAsia="Times New Roman" w:hAnsi="Times New Roman" w:cs="Times New Roman"/>
          <w:b/>
          <w:sz w:val="28"/>
          <w:szCs w:val="28"/>
          <w:lang w:eastAsia="ru-RU"/>
        </w:rPr>
        <w:t xml:space="preserve"> </w:t>
      </w:r>
      <w:r w:rsidRPr="00290E1D">
        <w:rPr>
          <w:rFonts w:ascii="Times New Roman" w:eastAsia="Times New Roman" w:hAnsi="Times New Roman" w:cs="Times New Roman"/>
          <w:sz w:val="28"/>
          <w:szCs w:val="28"/>
          <w:lang w:eastAsia="ru-RU"/>
        </w:rPr>
        <w:t>государственной регистрации, кадастра и картографии по Забайкальскому краю.</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sz w:val="28"/>
          <w:szCs w:val="28"/>
          <w:lang w:eastAsia="ru-RU"/>
        </w:rPr>
        <w:t xml:space="preserve">53. </w:t>
      </w:r>
      <w:r w:rsidRPr="00290E1D">
        <w:rPr>
          <w:rFonts w:ascii="Times New Roman" w:eastAsia="Times New Roman" w:hAnsi="Times New Roman" w:cs="Times New Roman"/>
          <w:bCs/>
          <w:sz w:val="28"/>
          <w:szCs w:val="28"/>
          <w:lang w:eastAsia="ru-RU"/>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290E1D" w:rsidRPr="00290E1D" w:rsidRDefault="00290E1D" w:rsidP="00290E1D">
      <w:pPr>
        <w:spacing w:after="0" w:line="240" w:lineRule="auto"/>
        <w:ind w:firstLine="567"/>
        <w:jc w:val="both"/>
        <w:rPr>
          <w:rFonts w:ascii="Times New Roman" w:eastAsia="Times New Roman" w:hAnsi="Times New Roman" w:cs="Times New Roman"/>
          <w:b/>
          <w:bCs/>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Принятие решение о предоставлении муниципальной услуги или отказе в ее предоставлении</w:t>
      </w:r>
    </w:p>
    <w:p w:rsidR="00290E1D" w:rsidRPr="00290E1D" w:rsidRDefault="00290E1D" w:rsidP="00290E1D">
      <w:pPr>
        <w:spacing w:after="0" w:line="240" w:lineRule="auto"/>
        <w:ind w:firstLine="709"/>
        <w:jc w:val="both"/>
        <w:rPr>
          <w:rFonts w:ascii="Times New Roman" w:eastAsia="Times New Roman" w:hAnsi="Times New Roman" w:cs="Times New Roman"/>
          <w:b/>
          <w:bCs/>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54. 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55.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в жилое.</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56. При отсутствии оснований для отказа в выдаче документов, предусмотренных пунктом 21 настоящего административного регламента, секретарь комиссии в течение трех рабочих дней со дня поступления Заявления подготавливает проект решения о  переводе или отказе в переводе жилого </w:t>
      </w:r>
      <w:r w:rsidRPr="00290E1D">
        <w:rPr>
          <w:rFonts w:ascii="Times New Roman" w:eastAsia="Times New Roman" w:hAnsi="Times New Roman" w:cs="Times New Roman"/>
          <w:bCs/>
          <w:sz w:val="28"/>
          <w:szCs w:val="28"/>
          <w:lang w:eastAsia="ru-RU"/>
        </w:rPr>
        <w:lastRenderedPageBreak/>
        <w:t>помещения в нежилое или нежилого помещения в жилое и представляет их на рассмотрение межведомственной комиссии для согласования.</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57. При наличии оснований для отказа в предоставлении муниципальной услуги выдаче документов, указанных в пункте 21 настоящего административного регламента,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 и представляет руководителю Исполнителя или лицу его замещающему. </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58. Оформленные документы или уведомление заявителя об отказе в его получении проверяются руководителем Исполнителя в течение одного рабочего дня.</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При отсутствии недостатков документы в тот же день передаются для подписания руководителю администрации муниципального района «Дульдургинский район».</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59. Результатом административной процедуры является подготовка документов или уведомления заявителя об отказе в его получении.</w:t>
      </w: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 xml:space="preserve">Выдача документов либо уведомления заявителя </w:t>
      </w:r>
    </w:p>
    <w:p w:rsidR="00290E1D" w:rsidRPr="00290E1D" w:rsidRDefault="00290E1D" w:rsidP="00290E1D">
      <w:pPr>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 xml:space="preserve">об отказе в их получении </w:t>
      </w:r>
    </w:p>
    <w:p w:rsidR="00290E1D" w:rsidRPr="00290E1D" w:rsidRDefault="00290E1D" w:rsidP="00290E1D">
      <w:pPr>
        <w:spacing w:after="0" w:line="240" w:lineRule="auto"/>
        <w:jc w:val="both"/>
        <w:rPr>
          <w:rFonts w:ascii="Times New Roman" w:eastAsia="Times New Roman" w:hAnsi="Times New Roman" w:cs="Times New Roman"/>
          <w:b/>
          <w:bCs/>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60. Основанием для начала административной процедуры, является поступление с подписи решения о переводе или отказе в переводе жилого помещения в нежилое или нежилого помещения в жилое.</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61. Должностным лицом, ответственным за выдачу документов либо уведомления заявителя об отказе в их получении, является руководитель Исполнителя. </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 xml:space="preserve">62. Подготовленные документы либо уведомление заявителя об отказе в его получении регистрируется в Журнале учета исходящей корреспонденции. </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63. Датой выдачи документов либо уведомления заявителя об отказе в их получении, является дата регистрации в Журнале учета исходящей корреспонденции.</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64. Максимальный срок выполнения данной административной процедуры составляет один рабочий день.</w:t>
      </w:r>
    </w:p>
    <w:p w:rsidR="00290E1D" w:rsidRPr="00290E1D" w:rsidRDefault="00290E1D" w:rsidP="00290E1D">
      <w:pPr>
        <w:spacing w:after="0" w:line="240" w:lineRule="auto"/>
        <w:ind w:firstLine="709"/>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bCs/>
          <w:sz w:val="28"/>
          <w:szCs w:val="28"/>
          <w:lang w:eastAsia="ru-RU"/>
        </w:rPr>
        <w:t>65. Результатом выполнения данной административной процедуры является выдача документов либо уведомления заявителя об отказе в их получении.</w:t>
      </w:r>
    </w:p>
    <w:p w:rsidR="00290E1D" w:rsidRPr="00290E1D" w:rsidRDefault="00290E1D" w:rsidP="00290E1D">
      <w:pPr>
        <w:spacing w:after="0" w:line="240" w:lineRule="auto"/>
        <w:ind w:firstLine="709"/>
        <w:jc w:val="both"/>
        <w:rPr>
          <w:rFonts w:ascii="Times New Roman" w:eastAsia="Times New Roman" w:hAnsi="Times New Roman" w:cs="Times New Roman"/>
          <w:b/>
          <w:bCs/>
          <w:sz w:val="28"/>
          <w:szCs w:val="28"/>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290E1D" w:rsidRPr="00290E1D" w:rsidRDefault="00290E1D" w:rsidP="00290E1D">
      <w:pPr>
        <w:spacing w:after="0" w:line="240" w:lineRule="auto"/>
        <w:ind w:firstLine="709"/>
        <w:jc w:val="center"/>
        <w:rPr>
          <w:rFonts w:ascii="Times New Roman" w:eastAsia="Times New Roman" w:hAnsi="Times New Roman" w:cs="Times New Roman"/>
          <w:sz w:val="28"/>
          <w:szCs w:val="28"/>
          <w:lang w:eastAsia="ru-RU"/>
        </w:rPr>
      </w:pPr>
      <w:bookmarkStart w:id="20" w:name="sub_1041"/>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Порядок осуществления текущего контроля за соблюдением</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Административного регламента и иных нормативных правовых актов,</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lastRenderedPageBreak/>
        <w:t>устанавливающих требования к предоставлению муниципальной услуги, а также принятием ими решений</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66.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 его заместителем, курирующим соответствующее направление деятельности, руководителем Исполнителя.</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67. Периодичность осуществления текущего контроля устанавливается руководителем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bookmarkStart w:id="21" w:name="sub_1042"/>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Порядок и периодичность осуществления плановых и внеплановых</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проверок полноты и качества предоставления муниципальной услуги,</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 том числе порядок и формы контроля за полнотой и качеством</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предоставления муниципальной услуги</w:t>
      </w:r>
    </w:p>
    <w:bookmarkEnd w:id="21"/>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68.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69.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w:t>
      </w:r>
      <w:r w:rsidRPr="00290E1D">
        <w:rPr>
          <w:rFonts w:ascii="Times New Roman" w:eastAsia="Times New Roman" w:hAnsi="Times New Roman" w:cs="Arial"/>
          <w:sz w:val="28"/>
          <w:szCs w:val="28"/>
          <w:lang w:eastAsia="ru-RU"/>
        </w:rPr>
        <w:t xml:space="preserve"> </w:t>
      </w:r>
      <w:r w:rsidRPr="00290E1D">
        <w:rPr>
          <w:rFonts w:ascii="Times New Roman" w:eastAsia="Times New Roman" w:hAnsi="Times New Roman" w:cs="Times New Roman"/>
          <w:sz w:val="28"/>
          <w:szCs w:val="28"/>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70. Проверки полноты и качества предоставления муниципальной услуги осуществляются на основании индивидуальных правовых актов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w:t>
      </w:r>
    </w:p>
    <w:bookmarkEnd w:id="20"/>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71. Решение об осуществлении плановых и внеплановых проверок  принимается главой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72.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муниципального района, ответственным за организацию работы по рассмотрению обращений граждан, и </w:t>
      </w:r>
      <w:r w:rsidRPr="00290E1D">
        <w:rPr>
          <w:rFonts w:ascii="Times New Roman" w:eastAsia="Times New Roman" w:hAnsi="Times New Roman" w:cs="Times New Roman"/>
          <w:sz w:val="28"/>
          <w:szCs w:val="28"/>
          <w:lang w:eastAsia="ru-RU"/>
        </w:rPr>
        <w:lastRenderedPageBreak/>
        <w:t>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73.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74. По окончании проверки представленные документы уполномоченный орган</w:t>
      </w:r>
      <w:r w:rsidRPr="00290E1D">
        <w:rPr>
          <w:rFonts w:ascii="Times New Roman" w:eastAsia="Times New Roman" w:hAnsi="Times New Roman" w:cs="Times New Roman"/>
          <w:i/>
          <w:sz w:val="28"/>
          <w:szCs w:val="28"/>
          <w:lang w:eastAsia="ru-RU"/>
        </w:rPr>
        <w:t xml:space="preserve"> </w:t>
      </w:r>
      <w:r w:rsidRPr="00290E1D">
        <w:rPr>
          <w:rFonts w:ascii="Times New Roman" w:eastAsia="Times New Roman" w:hAnsi="Times New Roman" w:cs="Times New Roman"/>
          <w:sz w:val="28"/>
          <w:szCs w:val="28"/>
          <w:lang w:eastAsia="ru-RU"/>
        </w:rPr>
        <w:t>в течение 30 дней возвращает Исполнителю.</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bookmarkStart w:id="22" w:name="sub_1043"/>
      <w:r w:rsidRPr="00290E1D">
        <w:rPr>
          <w:rFonts w:ascii="Times New Roman" w:eastAsia="Times New Roman" w:hAnsi="Times New Roman" w:cs="Times New Roman"/>
          <w:sz w:val="28"/>
          <w:szCs w:val="28"/>
          <w:lang w:eastAsia="ru-RU"/>
        </w:rPr>
        <w:t>Ответственность должностных лиц за решения и действия</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(бездействие), принимаемые (осуществляемые) ими</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 ходе предоставления муниципальной услуги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bookmarkStart w:id="23" w:name="sub_1044"/>
      <w:bookmarkEnd w:id="22"/>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75.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76.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Требования к порядку и формам контроля за предоставлением</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муниципальной услуги, в том числе со стороны граждан,</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их объединений и организаций</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p>
    <w:bookmarkEnd w:id="23"/>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77.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78.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8" w:history="1">
        <w:r w:rsidRPr="00290E1D">
          <w:rPr>
            <w:rFonts w:ascii="Times New Roman" w:eastAsia="Times New Roman" w:hAnsi="Times New Roman" w:cs="Times New Roman"/>
            <w:color w:val="0000FF"/>
            <w:sz w:val="28"/>
            <w:szCs w:val="28"/>
            <w:u w:val="single"/>
            <w:lang w:val="en-US" w:eastAsia="ru-RU"/>
          </w:rPr>
          <w:t>www</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duldurga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i/>
          <w:sz w:val="28"/>
          <w:szCs w:val="28"/>
          <w:lang w:eastAsia="ru-RU"/>
        </w:rPr>
        <w:t xml:space="preserve"> </w:t>
      </w:r>
      <w:r w:rsidRPr="00290E1D">
        <w:rPr>
          <w:rFonts w:ascii="Times New Roman" w:eastAsia="Times New Roman" w:hAnsi="Times New Roman" w:cs="Times New Roman"/>
          <w:sz w:val="28"/>
          <w:szCs w:val="28"/>
          <w:lang w:eastAsia="ru-RU"/>
        </w:rPr>
        <w:t>, а также в порядке и формах, установленных законодательством Российской Федерации.</w:t>
      </w:r>
    </w:p>
    <w:p w:rsidR="00290E1D" w:rsidRPr="00290E1D" w:rsidRDefault="00290E1D" w:rsidP="00290E1D">
      <w:pPr>
        <w:spacing w:after="0" w:line="240" w:lineRule="auto"/>
        <w:ind w:firstLine="709"/>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09"/>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567"/>
        <w:jc w:val="center"/>
        <w:rPr>
          <w:rFonts w:ascii="Times New Roman" w:eastAsia="Times New Roman" w:hAnsi="Times New Roman" w:cs="Times New Roman"/>
          <w:b/>
          <w:sz w:val="28"/>
          <w:szCs w:val="28"/>
          <w:lang w:eastAsia="ru-RU"/>
        </w:rPr>
      </w:pPr>
      <w:r w:rsidRPr="00290E1D">
        <w:rPr>
          <w:rFonts w:ascii="Times New Roman" w:eastAsia="Times New Roman" w:hAnsi="Times New Roman" w:cs="Times New Roman"/>
          <w:b/>
          <w:sz w:val="28"/>
          <w:szCs w:val="28"/>
          <w:lang w:eastAsia="ru-RU"/>
        </w:rPr>
        <w:t>5.</w:t>
      </w:r>
      <w:r w:rsidRPr="00290E1D">
        <w:rPr>
          <w:rFonts w:ascii="Arial" w:eastAsia="Times New Roman" w:hAnsi="Arial" w:cs="Arial"/>
          <w:b/>
          <w:bCs/>
          <w:kern w:val="32"/>
          <w:sz w:val="28"/>
          <w:szCs w:val="28"/>
          <w:lang w:eastAsia="ru-RU"/>
        </w:rPr>
        <w:t xml:space="preserve"> </w:t>
      </w:r>
      <w:r w:rsidRPr="00290E1D">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государственную услугу, органа, </w:t>
      </w:r>
      <w:r w:rsidRPr="00290E1D">
        <w:rPr>
          <w:rFonts w:ascii="Times New Roman" w:eastAsia="Times New Roman" w:hAnsi="Times New Roman" w:cs="Times New Roman"/>
          <w:b/>
          <w:sz w:val="28"/>
          <w:szCs w:val="28"/>
          <w:lang w:eastAsia="ru-RU"/>
        </w:rPr>
        <w:lastRenderedPageBreak/>
        <w:t xml:space="preserve">предоставляющего муниципальную услугу, многофункционального центра, организаций, указанных в </w:t>
      </w:r>
      <w:hyperlink r:id="rId29" w:anchor="dst100352" w:history="1">
        <w:r w:rsidRPr="00290E1D">
          <w:rPr>
            <w:rFonts w:ascii="Times New Roman" w:eastAsia="Times New Roman" w:hAnsi="Times New Roman" w:cs="Times New Roman"/>
            <w:b/>
            <w:color w:val="0000FF"/>
            <w:sz w:val="28"/>
            <w:szCs w:val="28"/>
            <w:u w:val="single"/>
            <w:lang w:eastAsia="ru-RU"/>
          </w:rPr>
          <w:t>части 1.1 статьи 16</w:t>
        </w:r>
      </w:hyperlink>
      <w:r w:rsidRPr="00290E1D">
        <w:rPr>
          <w:rFonts w:ascii="Times New Roman" w:eastAsia="Times New Roman" w:hAnsi="Times New Roman" w:cs="Times New Roman"/>
          <w:b/>
          <w:sz w:val="28"/>
          <w:szCs w:val="28"/>
          <w:lang w:eastAsia="ru-RU"/>
        </w:rPr>
        <w:t xml:space="preserve"> 210 Федерального закона, а также их должностных лиц, государственных или муниципальных служащих, работников. </w:t>
      </w:r>
    </w:p>
    <w:p w:rsidR="00290E1D" w:rsidRPr="00290E1D" w:rsidRDefault="00290E1D" w:rsidP="00290E1D">
      <w:pPr>
        <w:spacing w:after="0" w:line="240" w:lineRule="auto"/>
        <w:jc w:val="both"/>
        <w:rPr>
          <w:rFonts w:ascii="Times New Roman" w:eastAsia="Times New Roman" w:hAnsi="Times New Roman" w:cs="Times New Roman"/>
          <w:b/>
          <w:sz w:val="28"/>
          <w:szCs w:val="28"/>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Информация для заявителя о его праве подать жалобу</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на решение и (или) действие (бездействие) Исполнителя</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и (или) его должностных лиц, муниципальных служащих</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при предоставлении муниципальной услуги (далее – жалоба)</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bookmarkStart w:id="24" w:name="sub_51"/>
      <w:r w:rsidRPr="00290E1D">
        <w:rPr>
          <w:rFonts w:ascii="Times New Roman" w:eastAsia="Times New Roman" w:hAnsi="Times New Roman" w:cs="Times New Roman"/>
          <w:sz w:val="28"/>
          <w:szCs w:val="28"/>
          <w:lang w:eastAsia="ru-RU"/>
        </w:rPr>
        <w:t>79.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outlineLvl w:val="1"/>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outlineLvl w:val="1"/>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outlineLvl w:val="1"/>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Предмет жалобы</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bookmarkStart w:id="25" w:name="sub_110101"/>
      <w:r w:rsidRPr="00290E1D">
        <w:rPr>
          <w:rFonts w:ascii="Times New Roman" w:eastAsia="Times New Roman" w:hAnsi="Times New Roman" w:cs="Times New Roman"/>
          <w:sz w:val="28"/>
          <w:szCs w:val="28"/>
          <w:lang w:eastAsia="ru-RU"/>
        </w:rPr>
        <w:t>80. Заявитель может обратиться с жалобой, в том числе в следующих случаях:</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bookmarkStart w:id="26" w:name="sub_110102"/>
      <w:bookmarkEnd w:id="25"/>
      <w:r w:rsidRPr="00290E1D">
        <w:rPr>
          <w:rFonts w:ascii="Times New Roman" w:eastAsia="Times New Roman" w:hAnsi="Times New Roman" w:cs="Times New Roman"/>
          <w:sz w:val="28"/>
          <w:szCs w:val="28"/>
          <w:lang w:eastAsia="ru-RU"/>
        </w:rPr>
        <w:t>нарушение срока предоставления муниципальной услуги;</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bookmarkStart w:id="27" w:name="sub_110103"/>
      <w:bookmarkEnd w:id="26"/>
      <w:r w:rsidRPr="00290E1D">
        <w:rPr>
          <w:rFonts w:ascii="Times New Roman" w:eastAsia="Times New Roman" w:hAnsi="Times New Roman" w:cs="Times New Roman"/>
          <w:sz w:val="28"/>
          <w:szCs w:val="28"/>
          <w:lang w:eastAsia="ru-RU"/>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 для предоставления муниципальной услуги;</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bookmarkStart w:id="28" w:name="sub_110104"/>
      <w:bookmarkEnd w:id="27"/>
      <w:r w:rsidRPr="00290E1D">
        <w:rPr>
          <w:rFonts w:ascii="Times New Roman" w:eastAsia="Times New Roman" w:hAnsi="Times New Roman" w:cs="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bookmarkStart w:id="29" w:name="sub_110105"/>
      <w:bookmarkEnd w:id="28"/>
      <w:r w:rsidRPr="00290E1D">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bookmarkStart w:id="30" w:name="sub_110106"/>
      <w:bookmarkEnd w:id="29"/>
      <w:r w:rsidRPr="00290E1D">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w:t>
      </w:r>
      <w:r w:rsidRPr="00290E1D">
        <w:rPr>
          <w:rFonts w:ascii="Times New Roman" w:eastAsia="Times New Roman" w:hAnsi="Times New Roman" w:cs="Times New Roman"/>
          <w:sz w:val="28"/>
          <w:szCs w:val="28"/>
          <w:lang w:eastAsia="ru-RU"/>
        </w:rPr>
        <w:lastRenderedPageBreak/>
        <w:t xml:space="preserve">муниципальными правовыми актами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bookmarkStart w:id="31" w:name="sub_110107"/>
      <w:bookmarkEnd w:id="30"/>
      <w:r w:rsidRPr="00290E1D">
        <w:rPr>
          <w:rFonts w:ascii="Times New Roman" w:eastAsia="Times New Roman" w:hAnsi="Times New Roman" w:cs="Times New Roman"/>
          <w:sz w:val="28"/>
          <w:szCs w:val="2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1"/>
      <w:r w:rsidRPr="00290E1D">
        <w:rPr>
          <w:rFonts w:ascii="Times New Roman" w:eastAsia="Times New Roman" w:hAnsi="Times New Roman" w:cs="Times New Roman"/>
          <w:sz w:val="28"/>
          <w:szCs w:val="28"/>
          <w:lang w:eastAsia="ru-RU"/>
        </w:rPr>
        <w:t>.</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Органы местного самоуправления и уполномоченные</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на рассмотрение жалобы должностные лица, которым</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может быть направлена жалоба</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81. Жалоба может быть направлена следующим органам и должностным лицам:</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руководителю Исполнителя;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первому заместителю руководителя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 курирующему соответствующее направление деятельности;</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руководителю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82. Рассмотрение жалобы не может быть поручено лицу, чьи решения и (или) действия (бездействие) обжалуются.</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bookmarkStart w:id="32" w:name="sub_55"/>
      <w:r w:rsidRPr="00290E1D">
        <w:rPr>
          <w:rFonts w:ascii="Times New Roman" w:eastAsia="Times New Roman" w:hAnsi="Times New Roman" w:cs="Times New Roman"/>
          <w:sz w:val="28"/>
          <w:szCs w:val="28"/>
          <w:lang w:eastAsia="ru-RU"/>
        </w:rPr>
        <w:lastRenderedPageBreak/>
        <w:t xml:space="preserve">Жалоба на решения, принятые руководителем Исполнителя подаются в вышестоящий орган </w:t>
      </w:r>
      <w:r w:rsidRPr="00290E1D">
        <w:rPr>
          <w:rFonts w:ascii="Times New Roman" w:eastAsia="Times New Roman" w:hAnsi="Times New Roman" w:cs="Times New Roman"/>
          <w:i/>
          <w:sz w:val="28"/>
          <w:szCs w:val="28"/>
          <w:lang w:eastAsia="ru-RU"/>
        </w:rPr>
        <w:t>(при его наличии)</w:t>
      </w:r>
      <w:r w:rsidRPr="00290E1D">
        <w:rPr>
          <w:rFonts w:ascii="Times New Roman" w:eastAsia="Times New Roman" w:hAnsi="Times New Roman" w:cs="Times New Roman"/>
          <w:sz w:val="28"/>
          <w:szCs w:val="28"/>
          <w:lang w:eastAsia="ru-RU"/>
        </w:rPr>
        <w:t xml:space="preserve"> либо в случае его отсутствия рассматриваются непосредственно руководителем Исполнителя.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83. Должностное лицо, уполномоченное на рассмотрение жалобы, обязано:</w:t>
      </w:r>
    </w:p>
    <w:bookmarkEnd w:id="32"/>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Порядок подачи и рассмотрения жалобы</w:t>
      </w:r>
    </w:p>
    <w:p w:rsidR="00290E1D" w:rsidRPr="00290E1D" w:rsidRDefault="00290E1D" w:rsidP="00290E1D">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84. Жалоба подается в письменной форме на бумажном носителе либо в электронном виде в форме электронного документа Исполнителю.</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85. Жалоба может быть направлена:</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по почте в адрес руководителя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 xml:space="preserve"> по адресу: 687200, Забайкальский край, с. Дульдурга, ул. Советская, д.28;</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в адрес первого заместителя руководителя администрации </w:t>
      </w:r>
      <w:r w:rsidRPr="00290E1D">
        <w:rPr>
          <w:rFonts w:ascii="Times New Roman" w:eastAsia="Times New Roman" w:hAnsi="Times New Roman" w:cs="Times New Roman"/>
          <w:bCs/>
          <w:sz w:val="28"/>
          <w:szCs w:val="28"/>
          <w:lang w:eastAsia="ru-RU"/>
        </w:rPr>
        <w:t>муниципального района «Дульдургинский район»</w:t>
      </w:r>
      <w:r w:rsidRPr="00290E1D">
        <w:rPr>
          <w:rFonts w:ascii="Times New Roman" w:eastAsia="Times New Roman" w:hAnsi="Times New Roman" w:cs="Times New Roman"/>
          <w:sz w:val="28"/>
          <w:szCs w:val="28"/>
          <w:lang w:eastAsia="ru-RU"/>
        </w:rPr>
        <w:t>, курирующего соответствующее направление деятельности, по адресу: 687200, Забайкальский край, с. Дульдурга, ул. Советская, д.28;</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в адрес руководителя администрации </w:t>
      </w:r>
      <w:r w:rsidRPr="00290E1D">
        <w:rPr>
          <w:rFonts w:ascii="Times New Roman" w:eastAsia="Times New Roman" w:hAnsi="Times New Roman" w:cs="Times New Roman"/>
          <w:bCs/>
          <w:sz w:val="28"/>
          <w:szCs w:val="28"/>
          <w:lang w:eastAsia="ru-RU"/>
        </w:rPr>
        <w:t xml:space="preserve">муниципального района «Дульдургинский район», </w:t>
      </w:r>
      <w:r w:rsidRPr="00290E1D">
        <w:rPr>
          <w:rFonts w:ascii="Times New Roman" w:eastAsia="Times New Roman" w:hAnsi="Times New Roman" w:cs="Times New Roman"/>
          <w:sz w:val="28"/>
          <w:szCs w:val="28"/>
          <w:lang w:eastAsia="ru-RU"/>
        </w:rPr>
        <w:t>по адресу: 687200, Забайкальский край, с. Дульдурга, ул. Советская, д.28;</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с использованием официального сайта Исполнителя </w:t>
      </w:r>
      <w:hyperlink r:id="rId30" w:history="1">
        <w:r w:rsidRPr="00290E1D">
          <w:rPr>
            <w:rFonts w:ascii="Times New Roman" w:eastAsia="Times New Roman" w:hAnsi="Times New Roman" w:cs="Times New Roman"/>
            <w:color w:val="0000FF"/>
            <w:sz w:val="28"/>
            <w:szCs w:val="28"/>
            <w:u w:val="single"/>
            <w:lang w:val="en-US" w:eastAsia="ru-RU"/>
          </w:rPr>
          <w:t>www</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duldurga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sz w:val="28"/>
          <w:szCs w:val="28"/>
          <w:lang w:eastAsia="ru-RU"/>
        </w:rPr>
        <w:t xml:space="preserve"> в информационно-телекоммуникационной сети «Интернет»: </w:t>
      </w:r>
      <w:hyperlink r:id="rId31" w:history="1">
        <w:r w:rsidRPr="00290E1D">
          <w:rPr>
            <w:rFonts w:ascii="Times New Roman" w:eastAsia="Times New Roman" w:hAnsi="Times New Roman" w:cs="Times New Roman"/>
            <w:color w:val="0000FF"/>
            <w:sz w:val="28"/>
            <w:szCs w:val="28"/>
            <w:u w:val="single"/>
            <w:lang w:val="en-US" w:eastAsia="ru-RU"/>
          </w:rPr>
          <w:t>admduldurga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mail</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sz w:val="28"/>
          <w:szCs w:val="28"/>
          <w:lang w:eastAsia="ru-RU"/>
        </w:rPr>
        <w:t xml:space="preserve"> </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с использованием Портала государственных и муниципальных услуг в информационно-телекоммуникационной сети «Интернет»: </w:t>
      </w:r>
      <w:hyperlink r:id="rId32" w:history="1">
        <w:r w:rsidRPr="00290E1D">
          <w:rPr>
            <w:rFonts w:ascii="Times New Roman" w:eastAsia="Times New Roman" w:hAnsi="Times New Roman" w:cs="Times New Roman"/>
            <w:color w:val="0000FF"/>
            <w:sz w:val="28"/>
            <w:szCs w:val="28"/>
            <w:u w:val="single"/>
            <w:lang w:val="en-US" w:eastAsia="ru-RU"/>
          </w:rPr>
          <w:t>http</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www</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pgu</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e</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zab</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sz w:val="28"/>
          <w:szCs w:val="28"/>
          <w:lang w:eastAsia="ru-RU"/>
        </w:rPr>
        <w:t>;</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а также может быть принята при личном приеме заявителя.</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86. Жалоба должна содержать:</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90E1D" w:rsidRPr="00290E1D" w:rsidRDefault="00290E1D" w:rsidP="00290E1D">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Сроки рассмотрения жалобы</w:t>
      </w:r>
    </w:p>
    <w:p w:rsidR="00290E1D" w:rsidRPr="00290E1D" w:rsidRDefault="00290E1D" w:rsidP="00290E1D">
      <w:pPr>
        <w:spacing w:after="0" w:line="240" w:lineRule="auto"/>
        <w:jc w:val="center"/>
        <w:outlineLvl w:val="1"/>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87. Жалоба, поступившая Исполнителю, подлежит регистрации не позднее следующего рабочего дня со дня ее поступления.</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88.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 случае, если возможность приостановления предусмотрена</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законодательством Российской Федерации</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90. Основания для приостановления рассмотрения жалобы отсутствуют.</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Результат рассмотрения жалобы</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91.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92. По результатам рассмотрения жалобы Исполнитель принимает одно из следующих решений:</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w:t>
      </w:r>
      <w:r w:rsidRPr="00290E1D">
        <w:rPr>
          <w:rFonts w:ascii="Times New Roman" w:eastAsia="Times New Roman" w:hAnsi="Times New Roman" w:cs="Times New Roman"/>
          <w:sz w:val="28"/>
          <w:szCs w:val="28"/>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«Дульдургинский район», а также в иных формах;</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Arial" w:eastAsia="Times New Roman" w:hAnsi="Arial" w:cs="Arial"/>
          <w:b/>
          <w:bCs/>
          <w:kern w:val="32"/>
          <w:sz w:val="32"/>
          <w:szCs w:val="32"/>
          <w:lang w:eastAsia="ru-RU"/>
        </w:rPr>
        <w:t xml:space="preserve"> </w:t>
      </w:r>
      <w:r w:rsidRPr="00290E1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93. Уполномоченный на рассмотрение жалобы орган отказывает в удовлетворении жалобы в следующих случаях:</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94. Уполномоченный на рассмотрение жалобы орган вправе оставить жалобу без ответа в следующих случаях:</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Порядок информирования заявителя о</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результатах рассмотрения жалобы</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outlineLvl w:val="1"/>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95. Не позднее дня, следующего за днем принятия решения, указанного в </w:t>
      </w:r>
      <w:r w:rsidRPr="00290E1D">
        <w:rPr>
          <w:rFonts w:ascii="Times New Roman" w:eastAsia="Times New Roman" w:hAnsi="Times New Roman" w:cs="Times New Roman"/>
          <w:b/>
          <w:sz w:val="28"/>
          <w:szCs w:val="28"/>
          <w:lang w:eastAsia="ru-RU"/>
        </w:rPr>
        <w:t>подпункте</w:t>
      </w:r>
      <w:r w:rsidRPr="00290E1D">
        <w:rPr>
          <w:rFonts w:ascii="Times New Roman" w:eastAsia="Times New Roman" w:hAnsi="Times New Roman" w:cs="Times New Roman"/>
          <w:sz w:val="28"/>
          <w:szCs w:val="28"/>
          <w:lang w:eastAsia="ru-RU"/>
        </w:rPr>
        <w:t xml:space="preserve"> 98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96. В ответе по результатам рассмотрения жалобы указываются: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lastRenderedPageBreak/>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основания для принятия решения по жалобе;</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принятое по жалобе решение;</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97. Ответ по результатам рассмотрения жалобы подписывается уполномоченным на рассмотрение жалобы должностным лицом Исполнителя.</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98.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90E1D" w:rsidRPr="00290E1D" w:rsidRDefault="00290E1D" w:rsidP="00290E1D">
      <w:pPr>
        <w:spacing w:after="0" w:line="240" w:lineRule="auto"/>
        <w:ind w:firstLine="720"/>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Порядок обжалования решения по жалобе</w:t>
      </w:r>
    </w:p>
    <w:p w:rsidR="00290E1D" w:rsidRPr="00290E1D" w:rsidRDefault="00290E1D" w:rsidP="00290E1D">
      <w:pPr>
        <w:spacing w:after="0" w:line="240" w:lineRule="auto"/>
        <w:ind w:firstLine="720"/>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bCs/>
          <w:sz w:val="28"/>
          <w:szCs w:val="28"/>
          <w:lang w:eastAsia="ru-RU"/>
        </w:rPr>
      </w:pPr>
      <w:r w:rsidRPr="00290E1D">
        <w:rPr>
          <w:rFonts w:ascii="Times New Roman" w:eastAsia="Times New Roman" w:hAnsi="Times New Roman" w:cs="Times New Roman"/>
          <w:sz w:val="28"/>
          <w:szCs w:val="28"/>
          <w:lang w:eastAsia="ru-RU"/>
        </w:rPr>
        <w:t>99. </w:t>
      </w:r>
      <w:r w:rsidRPr="00290E1D">
        <w:rPr>
          <w:rFonts w:ascii="Times New Roman" w:eastAsia="Times New Roman" w:hAnsi="Times New Roman" w:cs="Times New Roman"/>
          <w:bCs/>
          <w:sz w:val="28"/>
          <w:szCs w:val="28"/>
          <w:lang w:eastAsia="ru-RU"/>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290E1D">
        <w:rPr>
          <w:rFonts w:ascii="Times New Roman" w:eastAsia="Times New Roman" w:hAnsi="Times New Roman" w:cs="Times New Roman"/>
          <w:b/>
          <w:bCs/>
          <w:sz w:val="28"/>
          <w:szCs w:val="28"/>
          <w:lang w:eastAsia="ru-RU"/>
        </w:rPr>
        <w:t xml:space="preserve">подпункте 87 </w:t>
      </w:r>
      <w:r w:rsidRPr="00290E1D">
        <w:rPr>
          <w:rFonts w:ascii="Times New Roman" w:eastAsia="Times New Roman" w:hAnsi="Times New Roman" w:cs="Times New Roman"/>
          <w:bCs/>
          <w:sz w:val="28"/>
          <w:szCs w:val="28"/>
          <w:lang w:eastAsia="ru-RU"/>
        </w:rPr>
        <w:t>настоящего административного регламента.</w:t>
      </w:r>
    </w:p>
    <w:p w:rsidR="00290E1D" w:rsidRPr="00290E1D" w:rsidRDefault="00290E1D" w:rsidP="00290E1D">
      <w:pPr>
        <w:spacing w:after="0" w:line="240" w:lineRule="auto"/>
        <w:ind w:firstLine="720"/>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Право заявителя на получение информации и документов,</w:t>
      </w:r>
    </w:p>
    <w:p w:rsidR="00290E1D" w:rsidRPr="00290E1D" w:rsidRDefault="00290E1D" w:rsidP="00290E1D">
      <w:pPr>
        <w:spacing w:after="0" w:line="240" w:lineRule="auto"/>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необходимых для обоснования и рассмотрения жалобы</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100.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Способы информирования заявителей о порядке</w:t>
      </w:r>
    </w:p>
    <w:p w:rsidR="00290E1D" w:rsidRPr="00290E1D" w:rsidRDefault="00290E1D" w:rsidP="00290E1D">
      <w:pPr>
        <w:spacing w:after="0" w:line="240" w:lineRule="auto"/>
        <w:ind w:firstLine="720"/>
        <w:jc w:val="center"/>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подачи и рассмотрения жалобы</w:t>
      </w:r>
    </w:p>
    <w:p w:rsidR="00290E1D" w:rsidRPr="00290E1D" w:rsidRDefault="00290E1D" w:rsidP="00290E1D">
      <w:pPr>
        <w:spacing w:after="0" w:line="240" w:lineRule="auto"/>
        <w:ind w:firstLine="720"/>
        <w:jc w:val="center"/>
        <w:rPr>
          <w:rFonts w:ascii="Times New Roman" w:eastAsia="Times New Roman" w:hAnsi="Times New Roman" w:cs="Times New Roman"/>
          <w:sz w:val="28"/>
          <w:szCs w:val="28"/>
          <w:lang w:eastAsia="ru-RU"/>
        </w:rPr>
      </w:pPr>
    </w:p>
    <w:p w:rsidR="00290E1D" w:rsidRPr="00290E1D" w:rsidRDefault="00290E1D" w:rsidP="00290E1D">
      <w:pPr>
        <w:spacing w:after="0" w:line="240" w:lineRule="auto"/>
        <w:ind w:firstLine="720"/>
        <w:jc w:val="both"/>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101. Информация о порядке подачи и рассмотрения жалобы размещается на официальном сайте Исполнителя </w:t>
      </w:r>
      <w:hyperlink r:id="rId33" w:history="1">
        <w:r w:rsidRPr="00290E1D">
          <w:rPr>
            <w:rFonts w:ascii="Times New Roman" w:eastAsia="Times New Roman" w:hAnsi="Times New Roman" w:cs="Times New Roman"/>
            <w:color w:val="0000FF"/>
            <w:sz w:val="28"/>
            <w:szCs w:val="28"/>
            <w:u w:val="single"/>
            <w:lang w:val="en-US" w:eastAsia="ru-RU"/>
          </w:rPr>
          <w:t>www</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duldurga</w:t>
        </w:r>
        <w:r w:rsidRPr="00290E1D">
          <w:rPr>
            <w:rFonts w:ascii="Times New Roman" w:eastAsia="Times New Roman" w:hAnsi="Times New Roman" w:cs="Times New Roman"/>
            <w:color w:val="0000FF"/>
            <w:sz w:val="28"/>
            <w:szCs w:val="28"/>
            <w:u w:val="single"/>
            <w:lang w:eastAsia="ru-RU"/>
          </w:rPr>
          <w:t>.</w:t>
        </w:r>
        <w:r w:rsidRPr="00290E1D">
          <w:rPr>
            <w:rFonts w:ascii="Times New Roman" w:eastAsia="Times New Roman" w:hAnsi="Times New Roman" w:cs="Times New Roman"/>
            <w:color w:val="0000FF"/>
            <w:sz w:val="28"/>
            <w:szCs w:val="28"/>
            <w:u w:val="single"/>
            <w:lang w:val="en-US" w:eastAsia="ru-RU"/>
          </w:rPr>
          <w:t>ru</w:t>
        </w:r>
      </w:hyperlink>
      <w:r w:rsidRPr="00290E1D">
        <w:rPr>
          <w:rFonts w:ascii="Times New Roman" w:eastAsia="Times New Roman" w:hAnsi="Times New Roman" w:cs="Times New Roman"/>
          <w:sz w:val="28"/>
          <w:szCs w:val="28"/>
          <w:lang w:eastAsia="ru-RU"/>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w:t>
      </w:r>
      <w:bookmarkEnd w:id="24"/>
      <w:r w:rsidRPr="00290E1D">
        <w:rPr>
          <w:rFonts w:ascii="Times New Roman" w:eastAsia="Times New Roman" w:hAnsi="Times New Roman" w:cs="Times New Roman"/>
          <w:sz w:val="28"/>
          <w:szCs w:val="28"/>
          <w:lang w:eastAsia="ru-RU"/>
        </w:rPr>
        <w:t>ы.</w:t>
      </w:r>
    </w:p>
    <w:p w:rsidR="00290E1D" w:rsidRPr="00290E1D" w:rsidRDefault="00290E1D" w:rsidP="00290E1D">
      <w:pPr>
        <w:spacing w:after="0" w:line="240" w:lineRule="auto"/>
        <w:jc w:val="right"/>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right"/>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right"/>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right"/>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right"/>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right"/>
        <w:rPr>
          <w:rFonts w:ascii="Times New Roman" w:eastAsia="Times New Roman" w:hAnsi="Times New Roman" w:cs="Times New Roman"/>
          <w:sz w:val="28"/>
          <w:szCs w:val="28"/>
          <w:lang w:eastAsia="ru-RU"/>
        </w:rPr>
      </w:pPr>
      <w:r w:rsidRPr="00290E1D">
        <w:rPr>
          <w:rFonts w:ascii="Times New Roman" w:eastAsia="Times New Roman" w:hAnsi="Times New Roman" w:cs="Times New Roman"/>
          <w:sz w:val="28"/>
          <w:szCs w:val="28"/>
          <w:lang w:eastAsia="ru-RU"/>
        </w:rPr>
        <w:t xml:space="preserve">                                                        </w:t>
      </w:r>
      <w:r w:rsidRPr="00290E1D">
        <w:rPr>
          <w:rFonts w:ascii="Times New Roman" w:eastAsia="Times New Roman" w:hAnsi="Times New Roman" w:cs="Times New Roman"/>
          <w:sz w:val="24"/>
          <w:szCs w:val="24"/>
          <w:lang w:eastAsia="ru-RU"/>
        </w:rPr>
        <w:t>ПРИЛОЖЕНИЕ 1</w:t>
      </w:r>
    </w:p>
    <w:p w:rsidR="00290E1D" w:rsidRPr="00290E1D" w:rsidRDefault="00290E1D" w:rsidP="00290E1D">
      <w:pPr>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к административному регламенту</w:t>
      </w:r>
    </w:p>
    <w:p w:rsidR="00290E1D" w:rsidRPr="00290E1D" w:rsidRDefault="00290E1D" w:rsidP="00290E1D">
      <w:pPr>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
    <w:p w:rsidR="00290E1D" w:rsidRPr="00290E1D" w:rsidRDefault="00290E1D" w:rsidP="00290E1D">
      <w:pPr>
        <w:autoSpaceDE w:val="0"/>
        <w:autoSpaceDN w:val="0"/>
        <w:adjustRightInd w:val="0"/>
        <w:spacing w:after="0" w:line="240" w:lineRule="auto"/>
        <w:ind w:left="4536" w:firstLine="540"/>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E1D">
        <w:rPr>
          <w:rFonts w:ascii="Times New Roman" w:eastAsia="Times New Roman" w:hAnsi="Times New Roman" w:cs="Times New Roman"/>
          <w:b/>
          <w:bCs/>
          <w:sz w:val="28"/>
          <w:szCs w:val="28"/>
          <w:lang w:eastAsia="ru-RU"/>
        </w:rPr>
        <w:t>Блок-схема</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90E1D">
        <w:rPr>
          <w:rFonts w:ascii="Times New Roman" w:eastAsia="Times New Roman" w:hAnsi="Times New Roman" w:cs="Times New Roman"/>
          <w:b/>
          <w:bCs/>
          <w:sz w:val="28"/>
          <w:szCs w:val="28"/>
          <w:lang w:eastAsia="ru-RU"/>
        </w:rPr>
        <w:t>предоставления муниципальной услуги</w:t>
      </w:r>
    </w:p>
    <w:p w:rsidR="00290E1D" w:rsidRPr="00290E1D" w:rsidRDefault="00290E1D" w:rsidP="00290E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453390</wp:posOffset>
                </wp:positionH>
                <wp:positionV relativeFrom="paragraph">
                  <wp:posOffset>34925</wp:posOffset>
                </wp:positionV>
                <wp:extent cx="5048250" cy="466725"/>
                <wp:effectExtent l="10795" t="12700" r="8255"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466725"/>
                        </a:xfrm>
                        <a:prstGeom prst="rect">
                          <a:avLst/>
                        </a:prstGeom>
                        <a:solidFill>
                          <a:srgbClr val="FFFFFF"/>
                        </a:solidFill>
                        <a:ln w="9525">
                          <a:solidFill>
                            <a:srgbClr val="000000"/>
                          </a:solidFill>
                          <a:miter lim="800000"/>
                          <a:headEnd/>
                          <a:tailEnd/>
                        </a:ln>
                      </wps:spPr>
                      <wps:txbx>
                        <w:txbxContent>
                          <w:p w:rsidR="00290E1D" w:rsidRPr="00B60542" w:rsidRDefault="00290E1D" w:rsidP="00290E1D">
                            <w:pPr>
                              <w:pStyle w:val="ConsPlusNonformat"/>
                              <w:widowControl/>
                              <w:jc w:val="both"/>
                              <w:rPr>
                                <w:rFonts w:ascii="Times New Roman" w:hAnsi="Times New Roman" w:cs="Times New Roman"/>
                                <w:bCs/>
                                <w:sz w:val="24"/>
                                <w:szCs w:val="24"/>
                              </w:rPr>
                            </w:pPr>
                            <w:r w:rsidRPr="00B60542">
                              <w:rPr>
                                <w:rFonts w:ascii="Times New Roman" w:hAnsi="Times New Roman" w:cs="Times New Roman"/>
                                <w:sz w:val="24"/>
                                <w:szCs w:val="24"/>
                              </w:rPr>
                              <w:t xml:space="preserve">Прием заявления о </w:t>
                            </w:r>
                            <w:r w:rsidRPr="00B60542">
                              <w:rPr>
                                <w:rFonts w:ascii="Times New Roman" w:hAnsi="Times New Roman" w:cs="Times New Roman"/>
                                <w:bCs/>
                                <w:sz w:val="24"/>
                                <w:szCs w:val="24"/>
                              </w:rPr>
                              <w:t xml:space="preserve">переводе или отказе в переводе жилого помещения в </w:t>
                            </w:r>
                          </w:p>
                          <w:p w:rsidR="00290E1D" w:rsidRPr="00B60542" w:rsidRDefault="00290E1D" w:rsidP="00290E1D">
                            <w:r w:rsidRPr="00B60542">
                              <w:rPr>
                                <w:bCs/>
                              </w:rPr>
                              <w:t>нежилое или нежилого помещения в жилое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35.7pt;margin-top:2.75pt;width:39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">
                <v:textbox>
                  <w:txbxContent>
                    <w:p w:rsidR="00290E1D" w:rsidRPr="00B60542" w:rsidRDefault="00290E1D" w:rsidP="00290E1D">
                      <w:pPr>
                        <w:pStyle w:val="ConsPlusNonformat"/>
                        <w:widowControl/>
                        <w:jc w:val="both"/>
                        <w:rPr>
                          <w:rFonts w:ascii="Times New Roman" w:hAnsi="Times New Roman" w:cs="Times New Roman"/>
                          <w:bCs/>
                          <w:sz w:val="24"/>
                          <w:szCs w:val="24"/>
                        </w:rPr>
                      </w:pPr>
                      <w:r w:rsidRPr="00B60542">
                        <w:rPr>
                          <w:rFonts w:ascii="Times New Roman" w:hAnsi="Times New Roman" w:cs="Times New Roman"/>
                          <w:sz w:val="24"/>
                          <w:szCs w:val="24"/>
                        </w:rPr>
                        <w:t xml:space="preserve">Прием заявления о </w:t>
                      </w:r>
                      <w:r w:rsidRPr="00B60542">
                        <w:rPr>
                          <w:rFonts w:ascii="Times New Roman" w:hAnsi="Times New Roman" w:cs="Times New Roman"/>
                          <w:bCs/>
                          <w:sz w:val="24"/>
                          <w:szCs w:val="24"/>
                        </w:rPr>
                        <w:t xml:space="preserve">переводе или отказе в переводе жилого помещения </w:t>
                      </w:r>
                      <w:proofErr w:type="gramStart"/>
                      <w:r w:rsidRPr="00B60542">
                        <w:rPr>
                          <w:rFonts w:ascii="Times New Roman" w:hAnsi="Times New Roman" w:cs="Times New Roman"/>
                          <w:bCs/>
                          <w:sz w:val="24"/>
                          <w:szCs w:val="24"/>
                        </w:rPr>
                        <w:t>в</w:t>
                      </w:r>
                      <w:proofErr w:type="gramEnd"/>
                      <w:r w:rsidRPr="00B60542">
                        <w:rPr>
                          <w:rFonts w:ascii="Times New Roman" w:hAnsi="Times New Roman" w:cs="Times New Roman"/>
                          <w:bCs/>
                          <w:sz w:val="24"/>
                          <w:szCs w:val="24"/>
                        </w:rPr>
                        <w:t xml:space="preserve"> </w:t>
                      </w:r>
                    </w:p>
                    <w:p w:rsidR="00290E1D" w:rsidRPr="00B60542" w:rsidRDefault="00290E1D" w:rsidP="00290E1D">
                      <w:proofErr w:type="gramStart"/>
                      <w:r w:rsidRPr="00B60542">
                        <w:rPr>
                          <w:bCs/>
                        </w:rPr>
                        <w:t>нежилое</w:t>
                      </w:r>
                      <w:proofErr w:type="gramEnd"/>
                      <w:r w:rsidRPr="00B60542">
                        <w:rPr>
                          <w:bCs/>
                        </w:rPr>
                        <w:t xml:space="preserve"> или нежилого помещения в жилое</w:t>
                      </w:r>
                    </w:p>
                  </w:txbxContent>
                </v:textbox>
              </v:rect>
            </w:pict>
          </mc:Fallback>
        </mc:AlternateConten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2825115</wp:posOffset>
                </wp:positionH>
                <wp:positionV relativeFrom="paragraph">
                  <wp:posOffset>92710</wp:posOffset>
                </wp:positionV>
                <wp:extent cx="9525" cy="180975"/>
                <wp:effectExtent l="58420" t="12700" r="46355" b="254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2.45pt;margin-top:7.3pt;width:.75pt;height:1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">
                <v:stroke endarrow="block"/>
              </v:shape>
            </w:pict>
          </mc:Fallback>
        </mc:AlternateConten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69215</wp:posOffset>
                </wp:positionV>
                <wp:extent cx="5162550" cy="514350"/>
                <wp:effectExtent l="10795" t="12065" r="825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14350"/>
                        </a:xfrm>
                        <a:prstGeom prst="rect">
                          <a:avLst/>
                        </a:prstGeom>
                        <a:solidFill>
                          <a:srgbClr val="FFFFFF"/>
                        </a:solidFill>
                        <a:ln w="9525">
                          <a:solidFill>
                            <a:srgbClr val="000000"/>
                          </a:solidFill>
                          <a:miter lim="800000"/>
                          <a:headEnd/>
                          <a:tailEnd/>
                        </a:ln>
                      </wps:spPr>
                      <wps:txbx>
                        <w:txbxContent>
                          <w:p w:rsidR="00290E1D" w:rsidRPr="00B60542" w:rsidRDefault="00290E1D" w:rsidP="00290E1D">
                            <w:r w:rsidRPr="00B60542">
                              <w:t xml:space="preserve">Рассмотрение и проверка заявления о </w:t>
                            </w:r>
                            <w:r w:rsidRPr="00B60542">
                              <w:rPr>
                                <w:bCs/>
                              </w:rPr>
                              <w:t>переводе или отказе в переводе жилого помещения в нежилое или нежилого помещения в жилое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26.7pt;margin-top:5.45pt;width:40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">
                <v:textbox>
                  <w:txbxContent>
                    <w:p w:rsidR="00290E1D" w:rsidRPr="00B60542" w:rsidRDefault="00290E1D" w:rsidP="00290E1D">
                      <w:r w:rsidRPr="00B60542">
                        <w:t xml:space="preserve">Рассмотрение и проверка заявления о </w:t>
                      </w:r>
                      <w:r w:rsidRPr="00B60542">
                        <w:rPr>
                          <w:bCs/>
                        </w:rPr>
                        <w:t xml:space="preserve">переводе или отказе в переводе жилого помещения в нежилое или нежилого помещения </w:t>
                      </w:r>
                      <w:proofErr w:type="gramStart"/>
                      <w:r w:rsidRPr="00B60542">
                        <w:rPr>
                          <w:bCs/>
                        </w:rPr>
                        <w:t>в</w:t>
                      </w:r>
                      <w:proofErr w:type="gramEnd"/>
                      <w:r w:rsidRPr="00B60542">
                        <w:rPr>
                          <w:bCs/>
                        </w:rPr>
                        <w:t xml:space="preserve"> жилое</w:t>
                      </w:r>
                    </w:p>
                  </w:txbxContent>
                </v:textbox>
              </v:rect>
            </w:pict>
          </mc:Fallback>
        </mc:AlternateContent>
      </w: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4206240</wp:posOffset>
                </wp:positionH>
                <wp:positionV relativeFrom="paragraph">
                  <wp:posOffset>91440</wp:posOffset>
                </wp:positionV>
                <wp:extent cx="9525" cy="247650"/>
                <wp:effectExtent l="58420" t="12700" r="46355" b="254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1.2pt;margin-top:7.2pt;width:.75pt;height:1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1463040</wp:posOffset>
                </wp:positionH>
                <wp:positionV relativeFrom="paragraph">
                  <wp:posOffset>91440</wp:posOffset>
                </wp:positionV>
                <wp:extent cx="0" cy="247650"/>
                <wp:effectExtent l="58420" t="12700" r="5588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5.2pt;margin-top:7.2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ZSYQIAAHU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">
                <v:stroke endarrow="block"/>
              </v:shape>
            </w:pict>
          </mc:Fallback>
        </mc:AlternateContent>
      </w: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339090</wp:posOffset>
                </wp:positionH>
                <wp:positionV relativeFrom="paragraph">
                  <wp:posOffset>51435</wp:posOffset>
                </wp:positionV>
                <wp:extent cx="2257425" cy="847725"/>
                <wp:effectExtent l="10795" t="12700" r="825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47725"/>
                        </a:xfrm>
                        <a:prstGeom prst="rect">
                          <a:avLst/>
                        </a:prstGeom>
                        <a:solidFill>
                          <a:srgbClr val="FFFFFF"/>
                        </a:solidFill>
                        <a:ln w="9525">
                          <a:solidFill>
                            <a:srgbClr val="000000"/>
                          </a:solidFill>
                          <a:miter lim="800000"/>
                          <a:headEnd/>
                          <a:tailEnd/>
                        </a:ln>
                      </wps:spPr>
                      <wps:txbx>
                        <w:txbxContent>
                          <w:p w:rsidR="00290E1D" w:rsidRPr="00B60542" w:rsidRDefault="00290E1D" w:rsidP="00290E1D">
                            <w:r w:rsidRPr="00B60542">
                              <w:t xml:space="preserve">Принятие решения о </w:t>
                            </w:r>
                            <w:r w:rsidRPr="00B60542">
                              <w:rPr>
                                <w:bCs/>
                              </w:rPr>
                              <w:t>переводе жилого помещения в нежилое или нежилого помещения в жилое</w:t>
                            </w:r>
                          </w:p>
                          <w:p w:rsidR="00290E1D" w:rsidRDefault="00290E1D" w:rsidP="00290E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6.7pt;margin-top:4.05pt;width:177.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">
                <v:textbox>
                  <w:txbxContent>
                    <w:p w:rsidR="00290E1D" w:rsidRPr="00B60542" w:rsidRDefault="00290E1D" w:rsidP="00290E1D">
                      <w:r w:rsidRPr="00B60542">
                        <w:t xml:space="preserve">Принятие решения о </w:t>
                      </w:r>
                      <w:r w:rsidRPr="00B60542">
                        <w:rPr>
                          <w:bCs/>
                        </w:rPr>
                        <w:t xml:space="preserve">переводе жилого помещения в нежилое или нежилого помещения </w:t>
                      </w:r>
                      <w:proofErr w:type="gramStart"/>
                      <w:r w:rsidRPr="00B60542">
                        <w:rPr>
                          <w:bCs/>
                        </w:rPr>
                        <w:t>в</w:t>
                      </w:r>
                      <w:proofErr w:type="gramEnd"/>
                      <w:r w:rsidRPr="00B60542">
                        <w:rPr>
                          <w:bCs/>
                        </w:rPr>
                        <w:t xml:space="preserve"> жилое</w:t>
                      </w:r>
                    </w:p>
                    <w:p w:rsidR="00290E1D" w:rsidRDefault="00290E1D" w:rsidP="00290E1D"/>
                  </w:txbxContent>
                </v:textbox>
              </v:rect>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51435</wp:posOffset>
                </wp:positionV>
                <wp:extent cx="2257425" cy="847725"/>
                <wp:effectExtent l="10795" t="12700" r="825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47725"/>
                        </a:xfrm>
                        <a:prstGeom prst="rect">
                          <a:avLst/>
                        </a:prstGeom>
                        <a:solidFill>
                          <a:srgbClr val="FFFFFF"/>
                        </a:solidFill>
                        <a:ln w="9525">
                          <a:solidFill>
                            <a:srgbClr val="000000"/>
                          </a:solidFill>
                          <a:miter lim="800000"/>
                          <a:headEnd/>
                          <a:tailEnd/>
                        </a:ln>
                      </wps:spPr>
                      <wps:txbx>
                        <w:txbxContent>
                          <w:p w:rsidR="00290E1D" w:rsidRPr="00B60542" w:rsidRDefault="00290E1D" w:rsidP="00290E1D">
                            <w:r w:rsidRPr="00B60542">
                              <w:t>Принятие решения о</w:t>
                            </w:r>
                            <w:r>
                              <w:t>б отказе</w:t>
                            </w:r>
                            <w:r w:rsidRPr="00B60542">
                              <w:t xml:space="preserve"> </w:t>
                            </w:r>
                            <w:r w:rsidRPr="00B60542">
                              <w:rPr>
                                <w:bCs/>
                              </w:rPr>
                              <w:t>в переводе жилого помещения в нежилое или нежилого помещения в жилое</w:t>
                            </w:r>
                          </w:p>
                          <w:p w:rsidR="00290E1D" w:rsidRPr="00B60542" w:rsidRDefault="00290E1D" w:rsidP="00290E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7.2pt;margin-top:4.05pt;width:177.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">
                <v:textbox>
                  <w:txbxContent>
                    <w:p w:rsidR="00290E1D" w:rsidRPr="00B60542" w:rsidRDefault="00290E1D" w:rsidP="00290E1D">
                      <w:r w:rsidRPr="00B60542">
                        <w:t>Принятие решения о</w:t>
                      </w:r>
                      <w:r>
                        <w:t>б отказе</w:t>
                      </w:r>
                      <w:r w:rsidRPr="00B60542">
                        <w:t xml:space="preserve"> </w:t>
                      </w:r>
                      <w:r w:rsidRPr="00B60542">
                        <w:rPr>
                          <w:bCs/>
                        </w:rPr>
                        <w:t xml:space="preserve">в переводе жилого помещения в нежилое или нежилого помещения </w:t>
                      </w:r>
                      <w:proofErr w:type="gramStart"/>
                      <w:r w:rsidRPr="00B60542">
                        <w:rPr>
                          <w:bCs/>
                        </w:rPr>
                        <w:t>в</w:t>
                      </w:r>
                      <w:proofErr w:type="gramEnd"/>
                      <w:r w:rsidRPr="00B60542">
                        <w:rPr>
                          <w:bCs/>
                        </w:rPr>
                        <w:t xml:space="preserve"> жилое</w:t>
                      </w:r>
                    </w:p>
                    <w:p w:rsidR="00290E1D" w:rsidRPr="00B60542" w:rsidRDefault="00290E1D" w:rsidP="00290E1D"/>
                  </w:txbxContent>
                </v:textbox>
              </v:rect>
            </w:pict>
          </mc:Fallback>
        </mc:AlternateContent>
      </w: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3606165</wp:posOffset>
                </wp:positionH>
                <wp:positionV relativeFrom="paragraph">
                  <wp:posOffset>36195</wp:posOffset>
                </wp:positionV>
                <wp:extent cx="428625" cy="352425"/>
                <wp:effectExtent l="48895" t="12700" r="8255" b="539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3.95pt;margin-top:2.85pt;width:33.75pt;height:27.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1644015</wp:posOffset>
                </wp:positionH>
                <wp:positionV relativeFrom="paragraph">
                  <wp:posOffset>36195</wp:posOffset>
                </wp:positionV>
                <wp:extent cx="409575" cy="352425"/>
                <wp:effectExtent l="10795" t="12700" r="46355"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9.45pt;margin-top:2.85pt;width:32.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">
                <v:stroke endarrow="block"/>
              </v:shape>
            </w:pict>
          </mc:Fallback>
        </mc:AlternateContent>
      </w: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p>
    <w:p w:rsidR="00290E1D" w:rsidRPr="00290E1D" w:rsidRDefault="00290E1D" w:rsidP="00290E1D">
      <w:pPr>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1777365</wp:posOffset>
                </wp:positionH>
                <wp:positionV relativeFrom="paragraph">
                  <wp:posOffset>100965</wp:posOffset>
                </wp:positionV>
                <wp:extent cx="2257425" cy="495300"/>
                <wp:effectExtent l="10795" t="12700" r="825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290E1D" w:rsidRPr="00B60542" w:rsidRDefault="00290E1D" w:rsidP="00290E1D">
                            <w:r>
                              <w:t>Информирование получателя услуги</w:t>
                            </w:r>
                          </w:p>
                          <w:p w:rsidR="00290E1D" w:rsidRDefault="00290E1D" w:rsidP="00290E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139.95pt;margin-top:7.9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">
                <v:textbox>
                  <w:txbxContent>
                    <w:p w:rsidR="00290E1D" w:rsidRPr="00B60542" w:rsidRDefault="00290E1D" w:rsidP="00290E1D">
                      <w:r>
                        <w:t>Информирование получателя услуги</w:t>
                      </w:r>
                    </w:p>
                    <w:p w:rsidR="00290E1D" w:rsidRDefault="00290E1D" w:rsidP="00290E1D"/>
                  </w:txbxContent>
                </v:textbox>
              </v:rect>
            </w:pict>
          </mc:Fallback>
        </mc:AlternateConten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Calibri"/>
          <w:sz w:val="24"/>
          <w:szCs w:val="24"/>
          <w:lang w:eastAsia="ru-RU"/>
        </w:rPr>
      </w:pP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Calibri"/>
          <w:sz w:val="24"/>
          <w:szCs w:val="24"/>
          <w:lang w:eastAsia="ru-RU"/>
        </w:rPr>
        <w:sectPr w:rsidR="00290E1D" w:rsidRPr="00290E1D" w:rsidSect="007C3C4C">
          <w:pgSz w:w="11906" w:h="16838"/>
          <w:pgMar w:top="1134" w:right="567" w:bottom="1134" w:left="1418" w:header="709" w:footer="709" w:gutter="0"/>
          <w:cols w:space="708"/>
          <w:docGrid w:linePitch="360"/>
        </w:sectPr>
      </w:pPr>
    </w:p>
    <w:p w:rsidR="00290E1D" w:rsidRPr="00290E1D" w:rsidRDefault="00290E1D" w:rsidP="00290E1D">
      <w:pPr>
        <w:spacing w:after="0" w:line="240" w:lineRule="auto"/>
        <w:jc w:val="right"/>
        <w:rPr>
          <w:rFonts w:ascii="Times New Roman" w:eastAsia="Times New Roman" w:hAnsi="Times New Roman" w:cs="Times New Roman"/>
          <w:sz w:val="28"/>
          <w:szCs w:val="28"/>
          <w:lang w:eastAsia="ru-RU"/>
        </w:rPr>
      </w:pPr>
    </w:p>
    <w:p w:rsidR="00290E1D" w:rsidRPr="00290E1D" w:rsidRDefault="00290E1D" w:rsidP="00290E1D">
      <w:pPr>
        <w:spacing w:after="0" w:line="240" w:lineRule="auto"/>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Главе муниципального района</w:t>
      </w:r>
    </w:p>
    <w:p w:rsidR="00290E1D" w:rsidRPr="00290E1D" w:rsidRDefault="00290E1D" w:rsidP="00290E1D">
      <w:pPr>
        <w:spacing w:after="0" w:line="240" w:lineRule="auto"/>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 xml:space="preserve"> «Дульдургинский район»</w:t>
      </w:r>
    </w:p>
    <w:p w:rsidR="00290E1D" w:rsidRPr="00290E1D" w:rsidRDefault="00290E1D" w:rsidP="00290E1D">
      <w:pPr>
        <w:spacing w:after="0" w:line="240" w:lineRule="auto"/>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Б.С.Дугаржапову</w:t>
      </w:r>
    </w:p>
    <w:p w:rsidR="00290E1D" w:rsidRPr="00290E1D" w:rsidRDefault="00290E1D" w:rsidP="00290E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________________________________</w:t>
      </w:r>
    </w:p>
    <w:p w:rsidR="00290E1D" w:rsidRPr="00290E1D" w:rsidRDefault="00290E1D" w:rsidP="00290E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Ф.И.О. лица, подавшего заявление</w:t>
      </w:r>
    </w:p>
    <w:p w:rsidR="00290E1D" w:rsidRPr="00290E1D" w:rsidRDefault="00290E1D" w:rsidP="00290E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Адрес:____________________________</w:t>
      </w:r>
    </w:p>
    <w:p w:rsidR="00290E1D" w:rsidRPr="00290E1D" w:rsidRDefault="00290E1D" w:rsidP="00290E1D">
      <w:pPr>
        <w:autoSpaceDE w:val="0"/>
        <w:autoSpaceDN w:val="0"/>
        <w:adjustRightInd w:val="0"/>
        <w:spacing w:after="0" w:line="240" w:lineRule="auto"/>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0E1D">
        <w:rPr>
          <w:rFonts w:ascii="Times New Roman" w:eastAsia="Times New Roman" w:hAnsi="Times New Roman" w:cs="Times New Roman"/>
          <w:b/>
          <w:sz w:val="24"/>
          <w:szCs w:val="24"/>
          <w:lang w:eastAsia="ru-RU"/>
        </w:rPr>
        <w:t>Заявление</w:t>
      </w:r>
    </w:p>
    <w:p w:rsidR="00290E1D" w:rsidRPr="00290E1D" w:rsidRDefault="00290E1D" w:rsidP="00290E1D">
      <w:pPr>
        <w:autoSpaceDE w:val="0"/>
        <w:autoSpaceDN w:val="0"/>
        <w:adjustRightInd w:val="0"/>
        <w:spacing w:after="0" w:line="240" w:lineRule="auto"/>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 xml:space="preserve">В соответствии со </w:t>
      </w:r>
      <w:hyperlink r:id="rId34" w:history="1">
        <w:r w:rsidRPr="00290E1D">
          <w:rPr>
            <w:rFonts w:ascii="Times New Roman" w:eastAsia="Times New Roman" w:hAnsi="Times New Roman" w:cs="Times New Roman"/>
            <w:sz w:val="24"/>
            <w:szCs w:val="24"/>
            <w:lang w:eastAsia="ru-RU"/>
          </w:rPr>
          <w:t>статьей 23</w:t>
        </w:r>
      </w:hyperlink>
      <w:r w:rsidRPr="00290E1D">
        <w:rPr>
          <w:rFonts w:ascii="Times New Roman" w:eastAsia="Times New Roman" w:hAnsi="Times New Roman" w:cs="Times New Roman"/>
          <w:sz w:val="24"/>
          <w:szCs w:val="24"/>
          <w:lang w:eastAsia="ru-RU"/>
        </w:rPr>
        <w:t xml:space="preserve"> Жилищного кодекса Российской Федерации прошу перевести жилое помещение в нежилое по адресу: _____________________,  улица _____________, дом N ___, квартира ___ для использования под _____________.</w:t>
      </w:r>
    </w:p>
    <w:p w:rsidR="00290E1D" w:rsidRPr="00290E1D" w:rsidRDefault="00290E1D" w:rsidP="00290E1D">
      <w:pPr>
        <w:autoSpaceDE w:val="0"/>
        <w:autoSpaceDN w:val="0"/>
        <w:adjustRightInd w:val="0"/>
        <w:spacing w:after="0" w:line="240" w:lineRule="auto"/>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Дата</w:t>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r>
      <w:r w:rsidRPr="00290E1D">
        <w:rPr>
          <w:rFonts w:ascii="Times New Roman" w:eastAsia="Times New Roman" w:hAnsi="Times New Roman" w:cs="Times New Roman"/>
          <w:sz w:val="24"/>
          <w:szCs w:val="24"/>
          <w:lang w:eastAsia="ru-RU"/>
        </w:rPr>
        <w:tab/>
        <w:t xml:space="preserve"> Подпись</w:t>
      </w:r>
    </w:p>
    <w:p w:rsidR="00290E1D" w:rsidRPr="00290E1D" w:rsidRDefault="00290E1D" w:rsidP="00290E1D">
      <w:pPr>
        <w:autoSpaceDE w:val="0"/>
        <w:autoSpaceDN w:val="0"/>
        <w:adjustRightInd w:val="0"/>
        <w:spacing w:after="0" w:line="240" w:lineRule="auto"/>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Приложения:</w:t>
      </w:r>
    </w:p>
    <w:p w:rsidR="00290E1D" w:rsidRPr="00290E1D" w:rsidRDefault="00290E1D" w:rsidP="00290E1D">
      <w:pPr>
        <w:tabs>
          <w:tab w:val="left" w:pos="284"/>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 xml:space="preserve">1. Правоустанавливающие документы на переводимое помещение </w: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помещения).</w: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3. Поэтажный план дома, в котором находится переводимое помещение.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Я согласен (согласна) на обработку моих персональных данных, содержащихся в заявлении.</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 xml:space="preserve">Решение об отказе в предоставлении муниципальной услуги прошу </w:t>
      </w:r>
      <w:r w:rsidRPr="00290E1D">
        <w:rPr>
          <w:rFonts w:ascii="Times New Roman" w:eastAsia="Times New Roman" w:hAnsi="Times New Roman" w:cs="Times New Roman"/>
          <w:i/>
          <w:sz w:val="24"/>
          <w:szCs w:val="24"/>
          <w:lang w:eastAsia="ru-RU"/>
        </w:rPr>
        <w:t>(нужное подчеркнуть)</w:t>
      </w:r>
      <w:r w:rsidRPr="00290E1D">
        <w:rPr>
          <w:rFonts w:ascii="Times New Roman" w:eastAsia="Times New Roman" w:hAnsi="Times New Roman" w:cs="Times New Roman"/>
          <w:sz w:val="24"/>
          <w:szCs w:val="24"/>
          <w:lang w:eastAsia="ru-RU"/>
        </w:rPr>
        <w:t>:</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вручить лично,</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направить по месту фактического проживания (места нахождения) в форме документа на бумажном носителе,</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направить на адрес электронной почты в форме электронного документа.</w:t>
      </w:r>
    </w:p>
    <w:p w:rsidR="00290E1D" w:rsidRPr="00290E1D" w:rsidRDefault="00290E1D" w:rsidP="00290E1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Подпись</w: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______________________                     ____________________________________</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290E1D">
        <w:rPr>
          <w:rFonts w:ascii="Times New Roman" w:eastAsia="Times New Roman" w:hAnsi="Times New Roman" w:cs="Times New Roman"/>
          <w:i/>
          <w:sz w:val="24"/>
          <w:szCs w:val="24"/>
          <w:lang w:eastAsia="ru-RU"/>
        </w:rPr>
        <w:t>(расшифровка подписи)</w: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Дата «___»__________ 201__ год</w: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Заявление принято:</w:t>
      </w:r>
    </w:p>
    <w:p w:rsidR="00290E1D" w:rsidRPr="00290E1D" w:rsidRDefault="00290E1D" w:rsidP="00290E1D">
      <w:pPr>
        <w:tabs>
          <w:tab w:val="left" w:pos="680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E1D">
        <w:rPr>
          <w:rFonts w:ascii="Times New Roman" w:eastAsia="Times New Roman" w:hAnsi="Times New Roman" w:cs="Times New Roman"/>
          <w:sz w:val="24"/>
          <w:szCs w:val="24"/>
          <w:lang w:eastAsia="ru-RU"/>
        </w:rPr>
        <w:t>____________________________________________________________________</w:t>
      </w:r>
    </w:p>
    <w:p w:rsidR="00290E1D" w:rsidRPr="00290E1D" w:rsidRDefault="00290E1D" w:rsidP="00290E1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E1D">
        <w:rPr>
          <w:rFonts w:ascii="Times New Roman" w:eastAsia="Times New Roman" w:hAnsi="Times New Roman" w:cs="Times New Roman"/>
          <w:i/>
          <w:sz w:val="24"/>
          <w:szCs w:val="24"/>
          <w:lang w:eastAsia="ru-RU"/>
        </w:rPr>
        <w:t>(Ф.И.О. должностного лица, уполномоченного на прием заявления)</w:t>
      </w:r>
    </w:p>
    <w:p w:rsidR="00290E1D" w:rsidRPr="00290E1D" w:rsidRDefault="00290E1D" w:rsidP="00290E1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0E1D" w:rsidRPr="00290E1D" w:rsidRDefault="00290E1D" w:rsidP="00290E1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90E1D">
        <w:rPr>
          <w:rFonts w:ascii="Times New Roman" w:eastAsia="Times New Roman" w:hAnsi="Times New Roman" w:cs="Times New Roman"/>
          <w:b/>
          <w:bCs/>
          <w:sz w:val="24"/>
          <w:szCs w:val="24"/>
          <w:lang w:eastAsia="ru-RU"/>
        </w:rPr>
        <w:t xml:space="preserve">Подпись______________________                     </w:t>
      </w:r>
      <w:r w:rsidRPr="00290E1D">
        <w:rPr>
          <w:rFonts w:ascii="Times New Roman" w:eastAsia="Times New Roman" w:hAnsi="Times New Roman" w:cs="Times New Roman"/>
          <w:b/>
          <w:bCs/>
          <w:i/>
          <w:sz w:val="24"/>
          <w:szCs w:val="24"/>
          <w:lang w:eastAsia="ru-RU"/>
        </w:rPr>
        <w:t>(расшифровка подписи</w:t>
      </w:r>
    </w:p>
    <w:p w:rsidR="00290E1D" w:rsidRPr="00290E1D" w:rsidRDefault="00290E1D" w:rsidP="00290E1D">
      <w:pPr>
        <w:spacing w:after="0" w:line="240" w:lineRule="auto"/>
        <w:rPr>
          <w:rFonts w:ascii="Times New Roman" w:eastAsia="Times New Roman" w:hAnsi="Times New Roman" w:cs="Times New Roman"/>
          <w:sz w:val="24"/>
          <w:szCs w:val="24"/>
          <w:lang w:eastAsia="ru-RU"/>
        </w:rPr>
      </w:pPr>
    </w:p>
    <w:p w:rsidR="00531CA9" w:rsidRDefault="00531CA9"/>
    <w:sectPr w:rsidR="00531CA9" w:rsidSect="004D34B3">
      <w:footerReference w:type="default" r:id="rId35"/>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BB" w:rsidRDefault="002A5BBB">
      <w:pPr>
        <w:spacing w:after="0" w:line="240" w:lineRule="auto"/>
      </w:pPr>
      <w:r>
        <w:separator/>
      </w:r>
    </w:p>
  </w:endnote>
  <w:endnote w:type="continuationSeparator" w:id="0">
    <w:p w:rsidR="002A5BBB" w:rsidRDefault="002A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FE" w:rsidRDefault="00290E1D">
    <w:pPr>
      <w:pStyle w:val="af2"/>
      <w:jc w:val="right"/>
    </w:pPr>
    <w:r>
      <w:fldChar w:fldCharType="begin"/>
    </w:r>
    <w:r>
      <w:instrText xml:space="preserve"> PAGE </w:instrText>
    </w:r>
    <w:r>
      <w:fldChar w:fldCharType="separate"/>
    </w:r>
    <w:r w:rsidR="00801F07">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BB" w:rsidRDefault="002A5BBB">
      <w:pPr>
        <w:spacing w:after="0" w:line="240" w:lineRule="auto"/>
      </w:pPr>
      <w:r>
        <w:separator/>
      </w:r>
    </w:p>
  </w:footnote>
  <w:footnote w:type="continuationSeparator" w:id="0">
    <w:p w:rsidR="002A5BBB" w:rsidRDefault="002A5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FE" w:rsidRDefault="00290E1D">
    <w:pPr>
      <w:pStyle w:val="af"/>
      <w:jc w:val="center"/>
    </w:pPr>
    <w:r>
      <w:fldChar w:fldCharType="begin"/>
    </w:r>
    <w:r>
      <w:instrText xml:space="preserve"> PAGE   \* MERGEFORMAT </w:instrText>
    </w:r>
    <w:r>
      <w:fldChar w:fldCharType="separate"/>
    </w:r>
    <w:r w:rsidR="00801F07">
      <w:rPr>
        <w:noProof/>
      </w:rPr>
      <w:t>29</w:t>
    </w:r>
    <w:r>
      <w:rPr>
        <w:noProof/>
      </w:rPr>
      <w:fldChar w:fldCharType="end"/>
    </w:r>
  </w:p>
  <w:p w:rsidR="00C30CFE" w:rsidRDefault="002A5BB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3ED7"/>
    <w:multiLevelType w:val="hybridMultilevel"/>
    <w:tmpl w:val="3C38BA0A"/>
    <w:lvl w:ilvl="0" w:tplc="0419000F">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1D"/>
    <w:rsid w:val="00290E1D"/>
    <w:rsid w:val="002A5BBB"/>
    <w:rsid w:val="00410B66"/>
    <w:rsid w:val="00531CA9"/>
    <w:rsid w:val="00801F07"/>
    <w:rsid w:val="008E2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
    <w:qFormat/>
    <w:rsid w:val="00290E1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90E1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90E1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90E1D"/>
    <w:pPr>
      <w:keepNext/>
      <w:spacing w:after="0" w:line="240" w:lineRule="auto"/>
      <w:jc w:val="center"/>
      <w:outlineLvl w:val="3"/>
    </w:pPr>
    <w:rPr>
      <w:rFonts w:ascii="Arial" w:eastAsia="Times New Roman" w:hAnsi="Arial" w:cs="Arial"/>
      <w:bCs/>
      <w:sz w:val="28"/>
      <w:szCs w:val="28"/>
      <w:lang w:eastAsia="ru-RU"/>
    </w:rPr>
  </w:style>
  <w:style w:type="paragraph" w:styleId="5">
    <w:name w:val="heading 5"/>
    <w:basedOn w:val="a"/>
    <w:next w:val="a"/>
    <w:link w:val="50"/>
    <w:qFormat/>
    <w:rsid w:val="00290E1D"/>
    <w:pPr>
      <w:keepNext/>
      <w:spacing w:after="0" w:line="240" w:lineRule="auto"/>
      <w:jc w:val="center"/>
      <w:outlineLvl w:val="4"/>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290E1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290E1D"/>
    <w:rPr>
      <w:rFonts w:ascii="Arial" w:eastAsia="Times New Roman" w:hAnsi="Arial" w:cs="Arial"/>
      <w:b/>
      <w:bCs/>
      <w:i/>
      <w:iCs/>
      <w:sz w:val="28"/>
      <w:szCs w:val="28"/>
      <w:lang w:eastAsia="ru-RU"/>
    </w:rPr>
  </w:style>
  <w:style w:type="character" w:customStyle="1" w:styleId="30">
    <w:name w:val="Заголовок 3 Знак"/>
    <w:basedOn w:val="a0"/>
    <w:link w:val="3"/>
    <w:rsid w:val="00290E1D"/>
    <w:rPr>
      <w:rFonts w:ascii="Arial" w:eastAsia="Times New Roman" w:hAnsi="Arial" w:cs="Arial"/>
      <w:b/>
      <w:bCs/>
      <w:sz w:val="26"/>
      <w:szCs w:val="26"/>
      <w:lang w:eastAsia="ru-RU"/>
    </w:rPr>
  </w:style>
  <w:style w:type="character" w:customStyle="1" w:styleId="40">
    <w:name w:val="Заголовок 4 Знак"/>
    <w:basedOn w:val="a0"/>
    <w:link w:val="4"/>
    <w:rsid w:val="00290E1D"/>
    <w:rPr>
      <w:rFonts w:ascii="Arial" w:eastAsia="Times New Roman" w:hAnsi="Arial" w:cs="Arial"/>
      <w:bCs/>
      <w:sz w:val="28"/>
      <w:szCs w:val="28"/>
      <w:lang w:eastAsia="ru-RU"/>
    </w:rPr>
  </w:style>
  <w:style w:type="character" w:customStyle="1" w:styleId="50">
    <w:name w:val="Заголовок 5 Знак"/>
    <w:basedOn w:val="a0"/>
    <w:link w:val="5"/>
    <w:rsid w:val="00290E1D"/>
    <w:rPr>
      <w:rFonts w:ascii="Times New Roman" w:eastAsia="Times New Roman" w:hAnsi="Times New Roman" w:cs="Times New Roman"/>
      <w:bCs/>
      <w:color w:val="000000"/>
      <w:sz w:val="28"/>
      <w:szCs w:val="28"/>
      <w:lang w:eastAsia="ru-RU"/>
    </w:rPr>
  </w:style>
  <w:style w:type="numbering" w:customStyle="1" w:styleId="11">
    <w:name w:val="Нет списка1"/>
    <w:next w:val="a2"/>
    <w:uiPriority w:val="99"/>
    <w:semiHidden/>
    <w:unhideWhenUsed/>
    <w:rsid w:val="00290E1D"/>
  </w:style>
  <w:style w:type="paragraph" w:customStyle="1" w:styleId="ConsNormal">
    <w:name w:val="ConsNormal"/>
    <w:rsid w:val="00290E1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290E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90E1D"/>
    <w:rPr>
      <w:rFonts w:ascii="Times New Roman" w:eastAsia="Times New Roman" w:hAnsi="Times New Roman" w:cs="Times New Roman"/>
      <w:sz w:val="20"/>
      <w:szCs w:val="20"/>
      <w:lang w:eastAsia="ru-RU"/>
    </w:rPr>
  </w:style>
  <w:style w:type="character" w:styleId="a5">
    <w:name w:val="footnote reference"/>
    <w:basedOn w:val="a0"/>
    <w:semiHidden/>
    <w:rsid w:val="00290E1D"/>
    <w:rPr>
      <w:vertAlign w:val="superscript"/>
    </w:rPr>
  </w:style>
  <w:style w:type="paragraph" w:customStyle="1" w:styleId="ConsPlusNormal">
    <w:name w:val="ConsPlusNormal"/>
    <w:uiPriority w:val="99"/>
    <w:rsid w:val="00290E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basedOn w:val="a0"/>
    <w:semiHidden/>
    <w:rsid w:val="00290E1D"/>
    <w:rPr>
      <w:sz w:val="16"/>
      <w:szCs w:val="16"/>
    </w:rPr>
  </w:style>
  <w:style w:type="paragraph" w:styleId="a7">
    <w:name w:val="annotation text"/>
    <w:basedOn w:val="a"/>
    <w:link w:val="a8"/>
    <w:semiHidden/>
    <w:rsid w:val="00290E1D"/>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290E1D"/>
    <w:rPr>
      <w:rFonts w:ascii="Times New Roman" w:eastAsia="Times New Roman" w:hAnsi="Times New Roman" w:cs="Times New Roman"/>
      <w:sz w:val="20"/>
      <w:szCs w:val="20"/>
      <w:lang w:eastAsia="ru-RU"/>
    </w:rPr>
  </w:style>
  <w:style w:type="paragraph" w:styleId="a9">
    <w:name w:val="Body Text Indent"/>
    <w:basedOn w:val="a"/>
    <w:link w:val="aa"/>
    <w:uiPriority w:val="99"/>
    <w:rsid w:val="00290E1D"/>
    <w:pPr>
      <w:spacing w:after="0" w:line="240" w:lineRule="auto"/>
      <w:ind w:firstLine="720"/>
      <w:jc w:val="both"/>
    </w:pPr>
    <w:rPr>
      <w:rFonts w:ascii="Arial" w:eastAsia="Times New Roman" w:hAnsi="Arial" w:cs="Arial"/>
      <w:sz w:val="28"/>
      <w:szCs w:val="28"/>
      <w:lang w:eastAsia="ru-RU"/>
    </w:rPr>
  </w:style>
  <w:style w:type="character" w:customStyle="1" w:styleId="aa">
    <w:name w:val="Основной текст с отступом Знак"/>
    <w:basedOn w:val="a0"/>
    <w:link w:val="a9"/>
    <w:uiPriority w:val="99"/>
    <w:rsid w:val="00290E1D"/>
    <w:rPr>
      <w:rFonts w:ascii="Arial" w:eastAsia="Times New Roman" w:hAnsi="Arial" w:cs="Arial"/>
      <w:sz w:val="28"/>
      <w:szCs w:val="28"/>
      <w:lang w:eastAsia="ru-RU"/>
    </w:rPr>
  </w:style>
  <w:style w:type="paragraph" w:styleId="ab">
    <w:name w:val="Balloon Text"/>
    <w:basedOn w:val="a"/>
    <w:link w:val="ac"/>
    <w:semiHidden/>
    <w:rsid w:val="00290E1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290E1D"/>
    <w:rPr>
      <w:rFonts w:ascii="Tahoma" w:eastAsia="Times New Roman" w:hAnsi="Tahoma" w:cs="Tahoma"/>
      <w:sz w:val="16"/>
      <w:szCs w:val="16"/>
      <w:lang w:eastAsia="ru-RU"/>
    </w:rPr>
  </w:style>
  <w:style w:type="paragraph" w:styleId="ad">
    <w:name w:val="annotation subject"/>
    <w:basedOn w:val="a7"/>
    <w:next w:val="a7"/>
    <w:link w:val="ae"/>
    <w:semiHidden/>
    <w:rsid w:val="00290E1D"/>
    <w:rPr>
      <w:b/>
      <w:bCs/>
    </w:rPr>
  </w:style>
  <w:style w:type="character" w:customStyle="1" w:styleId="ae">
    <w:name w:val="Тема примечания Знак"/>
    <w:basedOn w:val="a8"/>
    <w:link w:val="ad"/>
    <w:semiHidden/>
    <w:rsid w:val="00290E1D"/>
    <w:rPr>
      <w:rFonts w:ascii="Times New Roman" w:eastAsia="Times New Roman" w:hAnsi="Times New Roman" w:cs="Times New Roman"/>
      <w:b/>
      <w:bCs/>
      <w:sz w:val="20"/>
      <w:szCs w:val="20"/>
      <w:lang w:eastAsia="ru-RU"/>
    </w:rPr>
  </w:style>
  <w:style w:type="paragraph" w:styleId="af">
    <w:name w:val="header"/>
    <w:basedOn w:val="a"/>
    <w:link w:val="af0"/>
    <w:uiPriority w:val="99"/>
    <w:rsid w:val="00290E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290E1D"/>
    <w:rPr>
      <w:rFonts w:ascii="Times New Roman" w:eastAsia="Times New Roman" w:hAnsi="Times New Roman" w:cs="Times New Roman"/>
      <w:sz w:val="24"/>
      <w:szCs w:val="24"/>
      <w:lang w:eastAsia="ru-RU"/>
    </w:rPr>
  </w:style>
  <w:style w:type="character" w:styleId="af1">
    <w:name w:val="page number"/>
    <w:basedOn w:val="a0"/>
    <w:rsid w:val="00290E1D"/>
  </w:style>
  <w:style w:type="paragraph" w:styleId="af2">
    <w:name w:val="footer"/>
    <w:basedOn w:val="a"/>
    <w:link w:val="af3"/>
    <w:rsid w:val="00290E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290E1D"/>
    <w:rPr>
      <w:rFonts w:ascii="Times New Roman" w:eastAsia="Times New Roman" w:hAnsi="Times New Roman" w:cs="Times New Roman"/>
      <w:sz w:val="24"/>
      <w:szCs w:val="24"/>
      <w:lang w:eastAsia="ru-RU"/>
    </w:rPr>
  </w:style>
  <w:style w:type="paragraph" w:styleId="af4">
    <w:name w:val="Title"/>
    <w:basedOn w:val="a"/>
    <w:link w:val="af5"/>
    <w:qFormat/>
    <w:rsid w:val="00290E1D"/>
    <w:pPr>
      <w:spacing w:after="0" w:line="240" w:lineRule="auto"/>
      <w:jc w:val="center"/>
    </w:pPr>
    <w:rPr>
      <w:rFonts w:ascii="Times New Roman" w:eastAsia="Times New Roman" w:hAnsi="Times New Roman" w:cs="Times New Roman"/>
      <w:bCs/>
      <w:color w:val="000000"/>
      <w:sz w:val="28"/>
      <w:szCs w:val="28"/>
      <w:lang w:eastAsia="ru-RU"/>
    </w:rPr>
  </w:style>
  <w:style w:type="character" w:customStyle="1" w:styleId="af5">
    <w:name w:val="Название Знак"/>
    <w:basedOn w:val="a0"/>
    <w:link w:val="af4"/>
    <w:rsid w:val="00290E1D"/>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290E1D"/>
    <w:pPr>
      <w:tabs>
        <w:tab w:val="num" w:pos="0"/>
      </w:tabs>
      <w:spacing w:before="120"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с отступом 2 Знак"/>
    <w:basedOn w:val="a0"/>
    <w:link w:val="21"/>
    <w:rsid w:val="00290E1D"/>
    <w:rPr>
      <w:rFonts w:ascii="Times New Roman" w:eastAsia="Times New Roman" w:hAnsi="Times New Roman" w:cs="Times New Roman"/>
      <w:color w:val="000000"/>
      <w:sz w:val="28"/>
      <w:szCs w:val="28"/>
      <w:lang w:eastAsia="ru-RU"/>
    </w:rPr>
  </w:style>
  <w:style w:type="paragraph" w:styleId="31">
    <w:name w:val="Body Text Indent 3"/>
    <w:basedOn w:val="a"/>
    <w:link w:val="32"/>
    <w:rsid w:val="00290E1D"/>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0"/>
    <w:link w:val="31"/>
    <w:rsid w:val="00290E1D"/>
    <w:rPr>
      <w:rFonts w:ascii="Times New Roman" w:eastAsia="Times New Roman" w:hAnsi="Times New Roman" w:cs="Times New Roman"/>
      <w:color w:val="000000"/>
      <w:sz w:val="28"/>
      <w:szCs w:val="28"/>
      <w:lang w:eastAsia="ru-RU"/>
    </w:rPr>
  </w:style>
  <w:style w:type="paragraph" w:styleId="12">
    <w:name w:val="toc 1"/>
    <w:basedOn w:val="a"/>
    <w:next w:val="a"/>
    <w:autoRedefine/>
    <w:semiHidden/>
    <w:rsid w:val="00290E1D"/>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rsid w:val="00290E1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rsid w:val="00290E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90E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 Знак Знак1 Знак"/>
    <w:basedOn w:val="a"/>
    <w:rsid w:val="00290E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Знак Знак"/>
    <w:basedOn w:val="a"/>
    <w:rsid w:val="00290E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290E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rsid w:val="0029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qFormat/>
    <w:rsid w:val="00290E1D"/>
    <w:rPr>
      <w:b/>
      <w:bCs/>
    </w:rPr>
  </w:style>
  <w:style w:type="character" w:styleId="afb">
    <w:name w:val="Hyperlink"/>
    <w:basedOn w:val="a0"/>
    <w:uiPriority w:val="99"/>
    <w:rsid w:val="00290E1D"/>
    <w:rPr>
      <w:color w:val="0000FF"/>
      <w:u w:val="single"/>
    </w:rPr>
  </w:style>
  <w:style w:type="paragraph" w:styleId="afc">
    <w:name w:val="Body Text"/>
    <w:basedOn w:val="a"/>
    <w:link w:val="afd"/>
    <w:rsid w:val="00290E1D"/>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290E1D"/>
    <w:rPr>
      <w:rFonts w:ascii="Times New Roman" w:eastAsia="Times New Roman" w:hAnsi="Times New Roman" w:cs="Times New Roman"/>
      <w:sz w:val="24"/>
      <w:szCs w:val="24"/>
      <w:lang w:eastAsia="ru-RU"/>
    </w:rPr>
  </w:style>
  <w:style w:type="paragraph" w:customStyle="1" w:styleId="ConsPlusCell">
    <w:name w:val="ConsPlusCell"/>
    <w:rsid w:val="00290E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90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Знак Знак Знак"/>
    <w:basedOn w:val="a"/>
    <w:rsid w:val="00290E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290E1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Нормальный (прав. подпись)"/>
    <w:basedOn w:val="a"/>
    <w:next w:val="a"/>
    <w:rsid w:val="00290E1D"/>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мментарий"/>
    <w:basedOn w:val="a"/>
    <w:next w:val="a"/>
    <w:uiPriority w:val="99"/>
    <w:rsid w:val="00290E1D"/>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0">
    <w:name w:val="Не вступил в силу"/>
    <w:basedOn w:val="a0"/>
    <w:uiPriority w:val="99"/>
    <w:rsid w:val="00290E1D"/>
    <w:rPr>
      <w:color w:val="008080"/>
      <w:sz w:val="20"/>
      <w:szCs w:val="20"/>
    </w:rPr>
  </w:style>
  <w:style w:type="paragraph" w:customStyle="1" w:styleId="aff1">
    <w:name w:val="Текст (лев. подпись)"/>
    <w:basedOn w:val="a"/>
    <w:next w:val="a"/>
    <w:uiPriority w:val="99"/>
    <w:rsid w:val="00290E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аголовок"/>
    <w:basedOn w:val="a"/>
    <w:next w:val="a"/>
    <w:uiPriority w:val="99"/>
    <w:rsid w:val="00290E1D"/>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3">
    <w:name w:val="Прижатый влево"/>
    <w:basedOn w:val="a"/>
    <w:next w:val="a"/>
    <w:uiPriority w:val="99"/>
    <w:rsid w:val="00290E1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Таблицы (моноширинный)"/>
    <w:basedOn w:val="a"/>
    <w:next w:val="a"/>
    <w:uiPriority w:val="99"/>
    <w:rsid w:val="00290E1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rsid w:val="00290E1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90E1D"/>
    <w:rPr>
      <w:rFonts w:ascii="Times New Roman" w:eastAsia="Times New Roman" w:hAnsi="Times New Roman" w:cs="Times New Roman"/>
      <w:sz w:val="24"/>
      <w:szCs w:val="24"/>
      <w:lang w:eastAsia="ru-RU"/>
    </w:rPr>
  </w:style>
  <w:style w:type="paragraph" w:styleId="aff5">
    <w:name w:val="Document Map"/>
    <w:basedOn w:val="a"/>
    <w:link w:val="aff6"/>
    <w:semiHidden/>
    <w:rsid w:val="00290E1D"/>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290E1D"/>
    <w:rPr>
      <w:rFonts w:ascii="Tahoma" w:eastAsia="Times New Roman" w:hAnsi="Tahoma" w:cs="Tahoma"/>
      <w:sz w:val="20"/>
      <w:szCs w:val="20"/>
      <w:shd w:val="clear" w:color="auto" w:fill="000080"/>
      <w:lang w:eastAsia="ru-RU"/>
    </w:rPr>
  </w:style>
  <w:style w:type="paragraph" w:styleId="41">
    <w:name w:val="toc 4"/>
    <w:basedOn w:val="a"/>
    <w:next w:val="a"/>
    <w:autoRedefine/>
    <w:semiHidden/>
    <w:rsid w:val="00290E1D"/>
    <w:pPr>
      <w:tabs>
        <w:tab w:val="right" w:leader="dot" w:pos="9180"/>
      </w:tabs>
      <w:spacing w:after="0" w:line="240" w:lineRule="auto"/>
      <w:ind w:left="720" w:right="28"/>
      <w:jc w:val="both"/>
    </w:pPr>
    <w:rPr>
      <w:rFonts w:ascii="Times New Roman" w:eastAsia="Times New Roman" w:hAnsi="Times New Roman" w:cs="Times New Roman"/>
      <w:sz w:val="24"/>
      <w:szCs w:val="24"/>
      <w:lang w:eastAsia="ru-RU"/>
    </w:rPr>
  </w:style>
  <w:style w:type="paragraph" w:styleId="33">
    <w:name w:val="toc 3"/>
    <w:basedOn w:val="a"/>
    <w:next w:val="a"/>
    <w:autoRedefine/>
    <w:semiHidden/>
    <w:rsid w:val="00290E1D"/>
    <w:pPr>
      <w:spacing w:after="0" w:line="240" w:lineRule="auto"/>
      <w:ind w:left="480"/>
    </w:pPr>
    <w:rPr>
      <w:rFonts w:ascii="Times New Roman" w:eastAsia="Times New Roman" w:hAnsi="Times New Roman" w:cs="Times New Roman"/>
      <w:sz w:val="24"/>
      <w:szCs w:val="24"/>
      <w:lang w:eastAsia="ru-RU"/>
    </w:rPr>
  </w:style>
  <w:style w:type="character" w:styleId="aff7">
    <w:name w:val="FollowedHyperlink"/>
    <w:basedOn w:val="a0"/>
    <w:uiPriority w:val="99"/>
    <w:semiHidden/>
    <w:unhideWhenUsed/>
    <w:rsid w:val="00290E1D"/>
    <w:rPr>
      <w:color w:val="800080"/>
      <w:u w:val="single"/>
    </w:rPr>
  </w:style>
  <w:style w:type="paragraph" w:customStyle="1" w:styleId="aff8">
    <w:name w:val="Знак Знак Знак"/>
    <w:basedOn w:val="a"/>
    <w:rsid w:val="00290E1D"/>
    <w:pPr>
      <w:spacing w:after="160" w:line="240" w:lineRule="exact"/>
    </w:pPr>
    <w:rPr>
      <w:rFonts w:ascii="Verdana" w:eastAsia="Times New Roman" w:hAnsi="Verdana" w:cs="Times New Roman"/>
      <w:sz w:val="20"/>
      <w:szCs w:val="20"/>
      <w:lang w:val="en-US"/>
    </w:rPr>
  </w:style>
  <w:style w:type="paragraph" w:styleId="HTML">
    <w:name w:val="HTML Preformatted"/>
    <w:basedOn w:val="a"/>
    <w:link w:val="HTML0"/>
    <w:rsid w:val="0029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90E1D"/>
    <w:rPr>
      <w:rFonts w:ascii="Courier New" w:eastAsia="Times New Roman" w:hAnsi="Courier New" w:cs="Courier New"/>
      <w:sz w:val="20"/>
      <w:szCs w:val="20"/>
      <w:lang w:eastAsia="ru-RU"/>
    </w:rPr>
  </w:style>
  <w:style w:type="paragraph" w:styleId="aff9">
    <w:name w:val="List Paragraph"/>
    <w:basedOn w:val="a"/>
    <w:uiPriority w:val="34"/>
    <w:qFormat/>
    <w:rsid w:val="00290E1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290E1D"/>
  </w:style>
  <w:style w:type="character" w:customStyle="1" w:styleId="nobr">
    <w:name w:val="nobr"/>
    <w:basedOn w:val="a0"/>
    <w:rsid w:val="00290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
    <w:qFormat/>
    <w:rsid w:val="00290E1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90E1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90E1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90E1D"/>
    <w:pPr>
      <w:keepNext/>
      <w:spacing w:after="0" w:line="240" w:lineRule="auto"/>
      <w:jc w:val="center"/>
      <w:outlineLvl w:val="3"/>
    </w:pPr>
    <w:rPr>
      <w:rFonts w:ascii="Arial" w:eastAsia="Times New Roman" w:hAnsi="Arial" w:cs="Arial"/>
      <w:bCs/>
      <w:sz w:val="28"/>
      <w:szCs w:val="28"/>
      <w:lang w:eastAsia="ru-RU"/>
    </w:rPr>
  </w:style>
  <w:style w:type="paragraph" w:styleId="5">
    <w:name w:val="heading 5"/>
    <w:basedOn w:val="a"/>
    <w:next w:val="a"/>
    <w:link w:val="50"/>
    <w:qFormat/>
    <w:rsid w:val="00290E1D"/>
    <w:pPr>
      <w:keepNext/>
      <w:spacing w:after="0" w:line="240" w:lineRule="auto"/>
      <w:jc w:val="center"/>
      <w:outlineLvl w:val="4"/>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290E1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290E1D"/>
    <w:rPr>
      <w:rFonts w:ascii="Arial" w:eastAsia="Times New Roman" w:hAnsi="Arial" w:cs="Arial"/>
      <w:b/>
      <w:bCs/>
      <w:i/>
      <w:iCs/>
      <w:sz w:val="28"/>
      <w:szCs w:val="28"/>
      <w:lang w:eastAsia="ru-RU"/>
    </w:rPr>
  </w:style>
  <w:style w:type="character" w:customStyle="1" w:styleId="30">
    <w:name w:val="Заголовок 3 Знак"/>
    <w:basedOn w:val="a0"/>
    <w:link w:val="3"/>
    <w:rsid w:val="00290E1D"/>
    <w:rPr>
      <w:rFonts w:ascii="Arial" w:eastAsia="Times New Roman" w:hAnsi="Arial" w:cs="Arial"/>
      <w:b/>
      <w:bCs/>
      <w:sz w:val="26"/>
      <w:szCs w:val="26"/>
      <w:lang w:eastAsia="ru-RU"/>
    </w:rPr>
  </w:style>
  <w:style w:type="character" w:customStyle="1" w:styleId="40">
    <w:name w:val="Заголовок 4 Знак"/>
    <w:basedOn w:val="a0"/>
    <w:link w:val="4"/>
    <w:rsid w:val="00290E1D"/>
    <w:rPr>
      <w:rFonts w:ascii="Arial" w:eastAsia="Times New Roman" w:hAnsi="Arial" w:cs="Arial"/>
      <w:bCs/>
      <w:sz w:val="28"/>
      <w:szCs w:val="28"/>
      <w:lang w:eastAsia="ru-RU"/>
    </w:rPr>
  </w:style>
  <w:style w:type="character" w:customStyle="1" w:styleId="50">
    <w:name w:val="Заголовок 5 Знак"/>
    <w:basedOn w:val="a0"/>
    <w:link w:val="5"/>
    <w:rsid w:val="00290E1D"/>
    <w:rPr>
      <w:rFonts w:ascii="Times New Roman" w:eastAsia="Times New Roman" w:hAnsi="Times New Roman" w:cs="Times New Roman"/>
      <w:bCs/>
      <w:color w:val="000000"/>
      <w:sz w:val="28"/>
      <w:szCs w:val="28"/>
      <w:lang w:eastAsia="ru-RU"/>
    </w:rPr>
  </w:style>
  <w:style w:type="numbering" w:customStyle="1" w:styleId="11">
    <w:name w:val="Нет списка1"/>
    <w:next w:val="a2"/>
    <w:uiPriority w:val="99"/>
    <w:semiHidden/>
    <w:unhideWhenUsed/>
    <w:rsid w:val="00290E1D"/>
  </w:style>
  <w:style w:type="paragraph" w:customStyle="1" w:styleId="ConsNormal">
    <w:name w:val="ConsNormal"/>
    <w:rsid w:val="00290E1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semiHidden/>
    <w:rsid w:val="00290E1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90E1D"/>
    <w:rPr>
      <w:rFonts w:ascii="Times New Roman" w:eastAsia="Times New Roman" w:hAnsi="Times New Roman" w:cs="Times New Roman"/>
      <w:sz w:val="20"/>
      <w:szCs w:val="20"/>
      <w:lang w:eastAsia="ru-RU"/>
    </w:rPr>
  </w:style>
  <w:style w:type="character" w:styleId="a5">
    <w:name w:val="footnote reference"/>
    <w:basedOn w:val="a0"/>
    <w:semiHidden/>
    <w:rsid w:val="00290E1D"/>
    <w:rPr>
      <w:vertAlign w:val="superscript"/>
    </w:rPr>
  </w:style>
  <w:style w:type="paragraph" w:customStyle="1" w:styleId="ConsPlusNormal">
    <w:name w:val="ConsPlusNormal"/>
    <w:uiPriority w:val="99"/>
    <w:rsid w:val="00290E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basedOn w:val="a0"/>
    <w:semiHidden/>
    <w:rsid w:val="00290E1D"/>
    <w:rPr>
      <w:sz w:val="16"/>
      <w:szCs w:val="16"/>
    </w:rPr>
  </w:style>
  <w:style w:type="paragraph" w:styleId="a7">
    <w:name w:val="annotation text"/>
    <w:basedOn w:val="a"/>
    <w:link w:val="a8"/>
    <w:semiHidden/>
    <w:rsid w:val="00290E1D"/>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semiHidden/>
    <w:rsid w:val="00290E1D"/>
    <w:rPr>
      <w:rFonts w:ascii="Times New Roman" w:eastAsia="Times New Roman" w:hAnsi="Times New Roman" w:cs="Times New Roman"/>
      <w:sz w:val="20"/>
      <w:szCs w:val="20"/>
      <w:lang w:eastAsia="ru-RU"/>
    </w:rPr>
  </w:style>
  <w:style w:type="paragraph" w:styleId="a9">
    <w:name w:val="Body Text Indent"/>
    <w:basedOn w:val="a"/>
    <w:link w:val="aa"/>
    <w:uiPriority w:val="99"/>
    <w:rsid w:val="00290E1D"/>
    <w:pPr>
      <w:spacing w:after="0" w:line="240" w:lineRule="auto"/>
      <w:ind w:firstLine="720"/>
      <w:jc w:val="both"/>
    </w:pPr>
    <w:rPr>
      <w:rFonts w:ascii="Arial" w:eastAsia="Times New Roman" w:hAnsi="Arial" w:cs="Arial"/>
      <w:sz w:val="28"/>
      <w:szCs w:val="28"/>
      <w:lang w:eastAsia="ru-RU"/>
    </w:rPr>
  </w:style>
  <w:style w:type="character" w:customStyle="1" w:styleId="aa">
    <w:name w:val="Основной текст с отступом Знак"/>
    <w:basedOn w:val="a0"/>
    <w:link w:val="a9"/>
    <w:uiPriority w:val="99"/>
    <w:rsid w:val="00290E1D"/>
    <w:rPr>
      <w:rFonts w:ascii="Arial" w:eastAsia="Times New Roman" w:hAnsi="Arial" w:cs="Arial"/>
      <w:sz w:val="28"/>
      <w:szCs w:val="28"/>
      <w:lang w:eastAsia="ru-RU"/>
    </w:rPr>
  </w:style>
  <w:style w:type="paragraph" w:styleId="ab">
    <w:name w:val="Balloon Text"/>
    <w:basedOn w:val="a"/>
    <w:link w:val="ac"/>
    <w:semiHidden/>
    <w:rsid w:val="00290E1D"/>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290E1D"/>
    <w:rPr>
      <w:rFonts w:ascii="Tahoma" w:eastAsia="Times New Roman" w:hAnsi="Tahoma" w:cs="Tahoma"/>
      <w:sz w:val="16"/>
      <w:szCs w:val="16"/>
      <w:lang w:eastAsia="ru-RU"/>
    </w:rPr>
  </w:style>
  <w:style w:type="paragraph" w:styleId="ad">
    <w:name w:val="annotation subject"/>
    <w:basedOn w:val="a7"/>
    <w:next w:val="a7"/>
    <w:link w:val="ae"/>
    <w:semiHidden/>
    <w:rsid w:val="00290E1D"/>
    <w:rPr>
      <w:b/>
      <w:bCs/>
    </w:rPr>
  </w:style>
  <w:style w:type="character" w:customStyle="1" w:styleId="ae">
    <w:name w:val="Тема примечания Знак"/>
    <w:basedOn w:val="a8"/>
    <w:link w:val="ad"/>
    <w:semiHidden/>
    <w:rsid w:val="00290E1D"/>
    <w:rPr>
      <w:rFonts w:ascii="Times New Roman" w:eastAsia="Times New Roman" w:hAnsi="Times New Roman" w:cs="Times New Roman"/>
      <w:b/>
      <w:bCs/>
      <w:sz w:val="20"/>
      <w:szCs w:val="20"/>
      <w:lang w:eastAsia="ru-RU"/>
    </w:rPr>
  </w:style>
  <w:style w:type="paragraph" w:styleId="af">
    <w:name w:val="header"/>
    <w:basedOn w:val="a"/>
    <w:link w:val="af0"/>
    <w:uiPriority w:val="99"/>
    <w:rsid w:val="00290E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290E1D"/>
    <w:rPr>
      <w:rFonts w:ascii="Times New Roman" w:eastAsia="Times New Roman" w:hAnsi="Times New Roman" w:cs="Times New Roman"/>
      <w:sz w:val="24"/>
      <w:szCs w:val="24"/>
      <w:lang w:eastAsia="ru-RU"/>
    </w:rPr>
  </w:style>
  <w:style w:type="character" w:styleId="af1">
    <w:name w:val="page number"/>
    <w:basedOn w:val="a0"/>
    <w:rsid w:val="00290E1D"/>
  </w:style>
  <w:style w:type="paragraph" w:styleId="af2">
    <w:name w:val="footer"/>
    <w:basedOn w:val="a"/>
    <w:link w:val="af3"/>
    <w:rsid w:val="00290E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290E1D"/>
    <w:rPr>
      <w:rFonts w:ascii="Times New Roman" w:eastAsia="Times New Roman" w:hAnsi="Times New Roman" w:cs="Times New Roman"/>
      <w:sz w:val="24"/>
      <w:szCs w:val="24"/>
      <w:lang w:eastAsia="ru-RU"/>
    </w:rPr>
  </w:style>
  <w:style w:type="paragraph" w:styleId="af4">
    <w:name w:val="Title"/>
    <w:basedOn w:val="a"/>
    <w:link w:val="af5"/>
    <w:qFormat/>
    <w:rsid w:val="00290E1D"/>
    <w:pPr>
      <w:spacing w:after="0" w:line="240" w:lineRule="auto"/>
      <w:jc w:val="center"/>
    </w:pPr>
    <w:rPr>
      <w:rFonts w:ascii="Times New Roman" w:eastAsia="Times New Roman" w:hAnsi="Times New Roman" w:cs="Times New Roman"/>
      <w:bCs/>
      <w:color w:val="000000"/>
      <w:sz w:val="28"/>
      <w:szCs w:val="28"/>
      <w:lang w:eastAsia="ru-RU"/>
    </w:rPr>
  </w:style>
  <w:style w:type="character" w:customStyle="1" w:styleId="af5">
    <w:name w:val="Название Знак"/>
    <w:basedOn w:val="a0"/>
    <w:link w:val="af4"/>
    <w:rsid w:val="00290E1D"/>
    <w:rPr>
      <w:rFonts w:ascii="Times New Roman" w:eastAsia="Times New Roman" w:hAnsi="Times New Roman" w:cs="Times New Roman"/>
      <w:bCs/>
      <w:color w:val="000000"/>
      <w:sz w:val="28"/>
      <w:szCs w:val="28"/>
      <w:lang w:eastAsia="ru-RU"/>
    </w:rPr>
  </w:style>
  <w:style w:type="paragraph" w:styleId="21">
    <w:name w:val="Body Text Indent 2"/>
    <w:basedOn w:val="a"/>
    <w:link w:val="22"/>
    <w:rsid w:val="00290E1D"/>
    <w:pPr>
      <w:tabs>
        <w:tab w:val="num" w:pos="0"/>
      </w:tabs>
      <w:spacing w:before="120"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с отступом 2 Знак"/>
    <w:basedOn w:val="a0"/>
    <w:link w:val="21"/>
    <w:rsid w:val="00290E1D"/>
    <w:rPr>
      <w:rFonts w:ascii="Times New Roman" w:eastAsia="Times New Roman" w:hAnsi="Times New Roman" w:cs="Times New Roman"/>
      <w:color w:val="000000"/>
      <w:sz w:val="28"/>
      <w:szCs w:val="28"/>
      <w:lang w:eastAsia="ru-RU"/>
    </w:rPr>
  </w:style>
  <w:style w:type="paragraph" w:styleId="31">
    <w:name w:val="Body Text Indent 3"/>
    <w:basedOn w:val="a"/>
    <w:link w:val="32"/>
    <w:rsid w:val="00290E1D"/>
    <w:pPr>
      <w:spacing w:before="120"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0"/>
    <w:link w:val="31"/>
    <w:rsid w:val="00290E1D"/>
    <w:rPr>
      <w:rFonts w:ascii="Times New Roman" w:eastAsia="Times New Roman" w:hAnsi="Times New Roman" w:cs="Times New Roman"/>
      <w:color w:val="000000"/>
      <w:sz w:val="28"/>
      <w:szCs w:val="28"/>
      <w:lang w:eastAsia="ru-RU"/>
    </w:rPr>
  </w:style>
  <w:style w:type="paragraph" w:styleId="12">
    <w:name w:val="toc 1"/>
    <w:basedOn w:val="a"/>
    <w:next w:val="a"/>
    <w:autoRedefine/>
    <w:semiHidden/>
    <w:rsid w:val="00290E1D"/>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rsid w:val="00290E1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rsid w:val="00290E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rsid w:val="00290E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 Знак Знак1 Знак"/>
    <w:basedOn w:val="a"/>
    <w:rsid w:val="00290E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Знак Знак"/>
    <w:basedOn w:val="a"/>
    <w:rsid w:val="00290E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290E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Normal (Web)"/>
    <w:basedOn w:val="a"/>
    <w:rsid w:val="0029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qFormat/>
    <w:rsid w:val="00290E1D"/>
    <w:rPr>
      <w:b/>
      <w:bCs/>
    </w:rPr>
  </w:style>
  <w:style w:type="character" w:styleId="afb">
    <w:name w:val="Hyperlink"/>
    <w:basedOn w:val="a0"/>
    <w:uiPriority w:val="99"/>
    <w:rsid w:val="00290E1D"/>
    <w:rPr>
      <w:color w:val="0000FF"/>
      <w:u w:val="single"/>
    </w:rPr>
  </w:style>
  <w:style w:type="paragraph" w:styleId="afc">
    <w:name w:val="Body Text"/>
    <w:basedOn w:val="a"/>
    <w:link w:val="afd"/>
    <w:rsid w:val="00290E1D"/>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290E1D"/>
    <w:rPr>
      <w:rFonts w:ascii="Times New Roman" w:eastAsia="Times New Roman" w:hAnsi="Times New Roman" w:cs="Times New Roman"/>
      <w:sz w:val="24"/>
      <w:szCs w:val="24"/>
      <w:lang w:eastAsia="ru-RU"/>
    </w:rPr>
  </w:style>
  <w:style w:type="paragraph" w:customStyle="1" w:styleId="ConsPlusCell">
    <w:name w:val="ConsPlusCell"/>
    <w:rsid w:val="00290E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90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Знак Знак Знак"/>
    <w:basedOn w:val="a"/>
    <w:rsid w:val="00290E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290E1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Нормальный (прав. подпись)"/>
    <w:basedOn w:val="a"/>
    <w:next w:val="a"/>
    <w:rsid w:val="00290E1D"/>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мментарий"/>
    <w:basedOn w:val="a"/>
    <w:next w:val="a"/>
    <w:uiPriority w:val="99"/>
    <w:rsid w:val="00290E1D"/>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0">
    <w:name w:val="Не вступил в силу"/>
    <w:basedOn w:val="a0"/>
    <w:uiPriority w:val="99"/>
    <w:rsid w:val="00290E1D"/>
    <w:rPr>
      <w:color w:val="008080"/>
      <w:sz w:val="20"/>
      <w:szCs w:val="20"/>
    </w:rPr>
  </w:style>
  <w:style w:type="paragraph" w:customStyle="1" w:styleId="aff1">
    <w:name w:val="Текст (лев. подпись)"/>
    <w:basedOn w:val="a"/>
    <w:next w:val="a"/>
    <w:uiPriority w:val="99"/>
    <w:rsid w:val="00290E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аголовок"/>
    <w:basedOn w:val="a"/>
    <w:next w:val="a"/>
    <w:uiPriority w:val="99"/>
    <w:rsid w:val="00290E1D"/>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3">
    <w:name w:val="Прижатый влево"/>
    <w:basedOn w:val="a"/>
    <w:next w:val="a"/>
    <w:uiPriority w:val="99"/>
    <w:rsid w:val="00290E1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4">
    <w:name w:val="Таблицы (моноширинный)"/>
    <w:basedOn w:val="a"/>
    <w:next w:val="a"/>
    <w:uiPriority w:val="99"/>
    <w:rsid w:val="00290E1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rsid w:val="00290E1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90E1D"/>
    <w:rPr>
      <w:rFonts w:ascii="Times New Roman" w:eastAsia="Times New Roman" w:hAnsi="Times New Roman" w:cs="Times New Roman"/>
      <w:sz w:val="24"/>
      <w:szCs w:val="24"/>
      <w:lang w:eastAsia="ru-RU"/>
    </w:rPr>
  </w:style>
  <w:style w:type="paragraph" w:styleId="aff5">
    <w:name w:val="Document Map"/>
    <w:basedOn w:val="a"/>
    <w:link w:val="aff6"/>
    <w:semiHidden/>
    <w:rsid w:val="00290E1D"/>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290E1D"/>
    <w:rPr>
      <w:rFonts w:ascii="Tahoma" w:eastAsia="Times New Roman" w:hAnsi="Tahoma" w:cs="Tahoma"/>
      <w:sz w:val="20"/>
      <w:szCs w:val="20"/>
      <w:shd w:val="clear" w:color="auto" w:fill="000080"/>
      <w:lang w:eastAsia="ru-RU"/>
    </w:rPr>
  </w:style>
  <w:style w:type="paragraph" w:styleId="41">
    <w:name w:val="toc 4"/>
    <w:basedOn w:val="a"/>
    <w:next w:val="a"/>
    <w:autoRedefine/>
    <w:semiHidden/>
    <w:rsid w:val="00290E1D"/>
    <w:pPr>
      <w:tabs>
        <w:tab w:val="right" w:leader="dot" w:pos="9180"/>
      </w:tabs>
      <w:spacing w:after="0" w:line="240" w:lineRule="auto"/>
      <w:ind w:left="720" w:right="28"/>
      <w:jc w:val="both"/>
    </w:pPr>
    <w:rPr>
      <w:rFonts w:ascii="Times New Roman" w:eastAsia="Times New Roman" w:hAnsi="Times New Roman" w:cs="Times New Roman"/>
      <w:sz w:val="24"/>
      <w:szCs w:val="24"/>
      <w:lang w:eastAsia="ru-RU"/>
    </w:rPr>
  </w:style>
  <w:style w:type="paragraph" w:styleId="33">
    <w:name w:val="toc 3"/>
    <w:basedOn w:val="a"/>
    <w:next w:val="a"/>
    <w:autoRedefine/>
    <w:semiHidden/>
    <w:rsid w:val="00290E1D"/>
    <w:pPr>
      <w:spacing w:after="0" w:line="240" w:lineRule="auto"/>
      <w:ind w:left="480"/>
    </w:pPr>
    <w:rPr>
      <w:rFonts w:ascii="Times New Roman" w:eastAsia="Times New Roman" w:hAnsi="Times New Roman" w:cs="Times New Roman"/>
      <w:sz w:val="24"/>
      <w:szCs w:val="24"/>
      <w:lang w:eastAsia="ru-RU"/>
    </w:rPr>
  </w:style>
  <w:style w:type="character" w:styleId="aff7">
    <w:name w:val="FollowedHyperlink"/>
    <w:basedOn w:val="a0"/>
    <w:uiPriority w:val="99"/>
    <w:semiHidden/>
    <w:unhideWhenUsed/>
    <w:rsid w:val="00290E1D"/>
    <w:rPr>
      <w:color w:val="800080"/>
      <w:u w:val="single"/>
    </w:rPr>
  </w:style>
  <w:style w:type="paragraph" w:customStyle="1" w:styleId="aff8">
    <w:name w:val="Знак Знак Знак"/>
    <w:basedOn w:val="a"/>
    <w:rsid w:val="00290E1D"/>
    <w:pPr>
      <w:spacing w:after="160" w:line="240" w:lineRule="exact"/>
    </w:pPr>
    <w:rPr>
      <w:rFonts w:ascii="Verdana" w:eastAsia="Times New Roman" w:hAnsi="Verdana" w:cs="Times New Roman"/>
      <w:sz w:val="20"/>
      <w:szCs w:val="20"/>
      <w:lang w:val="en-US"/>
    </w:rPr>
  </w:style>
  <w:style w:type="paragraph" w:styleId="HTML">
    <w:name w:val="HTML Preformatted"/>
    <w:basedOn w:val="a"/>
    <w:link w:val="HTML0"/>
    <w:rsid w:val="0029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90E1D"/>
    <w:rPr>
      <w:rFonts w:ascii="Courier New" w:eastAsia="Times New Roman" w:hAnsi="Courier New" w:cs="Courier New"/>
      <w:sz w:val="20"/>
      <w:szCs w:val="20"/>
      <w:lang w:eastAsia="ru-RU"/>
    </w:rPr>
  </w:style>
  <w:style w:type="paragraph" w:styleId="aff9">
    <w:name w:val="List Paragraph"/>
    <w:basedOn w:val="a"/>
    <w:uiPriority w:val="34"/>
    <w:qFormat/>
    <w:rsid w:val="00290E1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0"/>
    <w:rsid w:val="00290E1D"/>
  </w:style>
  <w:style w:type="character" w:customStyle="1" w:styleId="nobr">
    <w:name w:val="nobr"/>
    <w:basedOn w:val="a0"/>
    <w:rsid w:val="0029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consultant.ru/document/Cons_doc_LAW_353360/b930831f72b8c8e870e2b496422463d63c317639/" TargetMode="External"/><Relationship Id="rId26" Type="http://schemas.openxmlformats.org/officeDocument/2006/relationships/hyperlink" Target="consultantplus://offline/ref=95AF5AF2F00699D51777632BEA7053C6A31C7A29A1B186B6DC26A50D4A267F66B03F77BDEB09C0F2B4AD50v8MDG" TargetMode="External"/><Relationship Id="rId21" Type="http://schemas.openxmlformats.org/officeDocument/2006/relationships/hyperlink" Target="http://www.consultant.ru/document/Cons_doc_LAW_353360/3a479bcf003eaeeec17078d0b1e0d42cd5d45791/" TargetMode="External"/><Relationship Id="rId34" Type="http://schemas.openxmlformats.org/officeDocument/2006/relationships/hyperlink" Target="consultantplus://offline/ref=95AF5AF2F00699D517777D26FC1C0ECCA4162C2DA7BF88E18979FE501D2F7531F7702EFFAF04C0F5vBM6G" TargetMode="External"/><Relationship Id="rId7" Type="http://schemas.openxmlformats.org/officeDocument/2006/relationships/endnotes" Target="endnotes.xml"/><Relationship Id="rId12" Type="http://schemas.openxmlformats.org/officeDocument/2006/relationships/hyperlink" Target="http://www.duldurga.ru" TargetMode="External"/><Relationship Id="rId17" Type="http://schemas.openxmlformats.org/officeDocument/2006/relationships/hyperlink" Target="http://www.consultant.ru/document/cons_doc_LAW_77193/" TargetMode="External"/><Relationship Id="rId25" Type="http://schemas.openxmlformats.org/officeDocument/2006/relationships/hyperlink" Target="consultantplus://offline/ref=95AF5AF2F00699D51777632BEA7053C6A31C7A29A1B186B6DC26A50D4A267F66B03F77BDEB09C0F2B4AD51v8M3G" TargetMode="External"/><Relationship Id="rId33" Type="http://schemas.openxmlformats.org/officeDocument/2006/relationships/hyperlink" Target="http://www.duldurga.ru" TargetMode="External"/><Relationship Id="rId2" Type="http://schemas.openxmlformats.org/officeDocument/2006/relationships/styles" Target="styles.xml"/><Relationship Id="rId16" Type="http://schemas.openxmlformats.org/officeDocument/2006/relationships/hyperlink" Target="mailto:info@duldurga.mfc-chita.ru" TargetMode="External"/><Relationship Id="rId20" Type="http://schemas.openxmlformats.org/officeDocument/2006/relationships/hyperlink" Target="http://www.consultant.ru/document/Cons_doc_LAW_353360/b930831f72b8c8e870e2b496422463d63c317639/" TargetMode="External"/><Relationship Id="rId29" Type="http://schemas.openxmlformats.org/officeDocument/2006/relationships/hyperlink" Target="http://www.consultant.ru/document/cons_doc_LAW_302971/a2588b2a1374c05e0939bb4df8e54fc0dfd6e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uldurga.ru" TargetMode="External"/><Relationship Id="rId32" Type="http://schemas.openxmlformats.org/officeDocument/2006/relationships/hyperlink" Target="http://www.pgu.e-zab.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duldurga@mail.ru" TargetMode="External"/><Relationship Id="rId23" Type="http://schemas.openxmlformats.org/officeDocument/2006/relationships/hyperlink" Target="http://www.duldurga.ru" TargetMode="External"/><Relationship Id="rId28" Type="http://schemas.openxmlformats.org/officeDocument/2006/relationships/hyperlink" Target="http://www.duldurga.ru" TargetMode="External"/><Relationship Id="rId36"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http://www.consultant.ru/document/Cons_doc_LAW_353360/b930831f72b8c8e870e2b496422463d63c317639/" TargetMode="External"/><Relationship Id="rId31" Type="http://schemas.openxmlformats.org/officeDocument/2006/relationships/hyperlink" Target="mailto:admduldurga@mail.ru"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www.duldurga.ru" TargetMode="External"/><Relationship Id="rId22" Type="http://schemas.openxmlformats.org/officeDocument/2006/relationships/hyperlink" Target="http://www.consultant.ru/document/cons_doc_LAW_305424/" TargetMode="External"/><Relationship Id="rId27" Type="http://schemas.openxmlformats.org/officeDocument/2006/relationships/hyperlink" Target="consultantplus://offline/main?base=RLAW011;n=54631;fld=134;dst=100169" TargetMode="External"/><Relationship Id="rId30" Type="http://schemas.openxmlformats.org/officeDocument/2006/relationships/hyperlink" Target="http://www.duldurga.ru" TargetMode="External"/><Relationship Id="rId35" Type="http://schemas.openxmlformats.org/officeDocument/2006/relationships/footer" Target="footer1.xml"/><Relationship Id="rId8" Type="http://schemas.openxmlformats.org/officeDocument/2006/relationships/hyperlink" Target="consultantplus://offline/main?base=LAW;n=116783;fld=134;dst=100041"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9718</Words>
  <Characters>55399</Characters>
  <Application>Microsoft Office Word</Application>
  <DocSecurity>0</DocSecurity>
  <Lines>461</Lines>
  <Paragraphs>129</Paragraphs>
  <ScaleCrop>false</ScaleCrop>
  <Company/>
  <LinksUpToDate>false</LinksUpToDate>
  <CharactersWithSpaces>64988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2020-06-08T07:05:00Z</dcterms:created>
  <dcterms:modified xsi:type="dcterms:W3CDTF">2020-07-09T03:13:00Z</dcterms:modified>
</cp:coreProperties>
</file>