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4" w:rsidRDefault="00441D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:rsidR="00FB7324" w:rsidRDefault="00441D11">
      <w:pPr>
        <w:spacing w:before="100" w:beforeAutospacing="1" w:after="100" w:afterAutospacing="1" w:line="240" w:lineRule="auto"/>
        <w:ind w:left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публичных слушаний о принятии проекта планировки, проекта межевания части территории </w:t>
      </w:r>
      <w:proofErr w:type="gramStart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</w:rPr>
        <w:t>Дульдурга</w:t>
      </w:r>
      <w:proofErr w:type="gramEnd"/>
      <w:r>
        <w:rPr>
          <w:rFonts w:ascii="Times New Roman" w:hAnsi="Times New Roman"/>
          <w:b/>
          <w:sz w:val="28"/>
        </w:rPr>
        <w:t xml:space="preserve"> в границах населенного пункта сельского поселения "Дульдурга" муниципального района "Дульдургинский район".</w:t>
      </w:r>
    </w:p>
    <w:p w:rsidR="00FB7324" w:rsidRDefault="00FB7324">
      <w:pPr>
        <w:spacing w:before="100" w:beforeAutospacing="1" w:after="100" w:afterAutospacing="1" w:line="240" w:lineRule="auto"/>
        <w:ind w:left="720" w:firstLine="540"/>
        <w:jc w:val="center"/>
        <w:rPr>
          <w:rFonts w:ascii="Times New Roman" w:hAnsi="Times New Roman"/>
          <w:b/>
          <w:sz w:val="28"/>
        </w:rPr>
      </w:pPr>
    </w:p>
    <w:p w:rsidR="00FB7324" w:rsidRDefault="00441D1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Дата  проведения: 26 марта 2020 г.</w:t>
      </w:r>
    </w:p>
    <w:p w:rsidR="00FB7324" w:rsidRDefault="00441D1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Начало: 14-00      Окончание: 15-00</w:t>
      </w:r>
    </w:p>
    <w:p w:rsidR="00FB7324" w:rsidRDefault="00441D1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Присутствовало:  50 человек. </w:t>
      </w:r>
    </w:p>
    <w:p w:rsidR="00FB7324" w:rsidRDefault="00441D11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Место проведения: Слушания проводятся по адресу: Забайкальский край, Дульдургинский район,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ульдурга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ул.Советская</w:t>
      </w:r>
      <w:proofErr w:type="spellEnd"/>
      <w:r>
        <w:rPr>
          <w:rFonts w:ascii="Times New Roman" w:hAnsi="Times New Roman"/>
          <w:sz w:val="28"/>
        </w:rPr>
        <w:t xml:space="preserve">, 28. здание администрации муниципального района «Дульдургинский </w:t>
      </w:r>
      <w:r>
        <w:rPr>
          <w:rFonts w:ascii="Times New Roman" w:hAnsi="Times New Roman"/>
          <w:sz w:val="28"/>
        </w:rPr>
        <w:t>район».</w:t>
      </w:r>
    </w:p>
    <w:p w:rsidR="00FB7324" w:rsidRDefault="00441D11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публичных слушаниях присутствовали: </w:t>
      </w:r>
    </w:p>
    <w:p w:rsidR="00FB7324" w:rsidRDefault="00441D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 Глава муниципального района «Дульдургинский район» </w:t>
      </w:r>
      <w:proofErr w:type="spellStart"/>
      <w:r>
        <w:rPr>
          <w:rFonts w:ascii="Times New Roman" w:hAnsi="Times New Roman"/>
          <w:sz w:val="28"/>
        </w:rPr>
        <w:t>Дугаржапов</w:t>
      </w:r>
      <w:proofErr w:type="spellEnd"/>
      <w:r>
        <w:rPr>
          <w:rFonts w:ascii="Times New Roman" w:hAnsi="Times New Roman"/>
          <w:sz w:val="28"/>
        </w:rPr>
        <w:t xml:space="preserve"> Б.С.</w:t>
      </w:r>
    </w:p>
    <w:p w:rsidR="00FB7324" w:rsidRDefault="00441D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Глава сельского поселения "Дульдурга" </w:t>
      </w:r>
      <w:proofErr w:type="spellStart"/>
      <w:r>
        <w:rPr>
          <w:rFonts w:ascii="Times New Roman" w:hAnsi="Times New Roman"/>
          <w:sz w:val="28"/>
        </w:rPr>
        <w:t>Эрдынеев</w:t>
      </w:r>
      <w:proofErr w:type="spellEnd"/>
      <w:r>
        <w:rPr>
          <w:rFonts w:ascii="Times New Roman" w:hAnsi="Times New Roman"/>
          <w:sz w:val="28"/>
        </w:rPr>
        <w:t xml:space="preserve"> М.Б.</w:t>
      </w:r>
    </w:p>
    <w:p w:rsidR="00FB7324" w:rsidRDefault="00441D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Председатель АО "</w:t>
      </w:r>
      <w:proofErr w:type="spellStart"/>
      <w:r>
        <w:rPr>
          <w:rFonts w:ascii="Times New Roman" w:hAnsi="Times New Roman"/>
          <w:sz w:val="28"/>
        </w:rPr>
        <w:t>Бурятгражданпроект</w:t>
      </w:r>
      <w:proofErr w:type="spellEnd"/>
      <w:r>
        <w:rPr>
          <w:rFonts w:ascii="Times New Roman" w:hAnsi="Times New Roman"/>
          <w:sz w:val="28"/>
        </w:rPr>
        <w:t>"</w:t>
      </w:r>
      <w:r w:rsidRPr="00441D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инженер Базарова Б.Д. </w:t>
      </w:r>
    </w:p>
    <w:p w:rsidR="00FB7324" w:rsidRDefault="00441D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Комиссия по пров</w:t>
      </w:r>
      <w:r>
        <w:rPr>
          <w:rFonts w:ascii="Times New Roman" w:hAnsi="Times New Roman"/>
          <w:sz w:val="28"/>
        </w:rPr>
        <w:t>едению публичных слушаний.</w:t>
      </w:r>
    </w:p>
    <w:p w:rsidR="00FB7324" w:rsidRDefault="00441D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руководители предприятий, учреждений, организаций, работники администрации.</w:t>
      </w:r>
    </w:p>
    <w:p w:rsidR="00FB7324" w:rsidRDefault="00441D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жители села.</w:t>
      </w:r>
    </w:p>
    <w:p w:rsidR="00FB7324" w:rsidRDefault="00441D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Проект планировки, проект межевания части территории с. Дульдурга размещен </w:t>
      </w:r>
      <w:r>
        <w:rPr>
          <w:rFonts w:ascii="Times New Roman" w:hAnsi="Times New Roman"/>
          <w:sz w:val="28"/>
        </w:rPr>
        <w:t>на сайте администрации муниципального района «Дульдургинск</w:t>
      </w:r>
      <w:r>
        <w:rPr>
          <w:rFonts w:ascii="Times New Roman" w:hAnsi="Times New Roman"/>
          <w:sz w:val="28"/>
        </w:rPr>
        <w:t xml:space="preserve">ий район»,  на  информационном стенде по адресу: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Дульдурга, ул. Советская, 28.</w:t>
      </w:r>
    </w:p>
    <w:p w:rsidR="00FB7324" w:rsidRDefault="00441D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ПРЕДМЕТ СЛУШАНИЙ:</w:t>
      </w:r>
    </w:p>
    <w:p w:rsidR="00FB7324" w:rsidRDefault="00441D11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Рассмотрение проекта планировки, проекта межевания части территории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Дульдурга</w:t>
      </w:r>
      <w:proofErr w:type="gramEnd"/>
      <w:r>
        <w:rPr>
          <w:rFonts w:ascii="Times New Roman" w:hAnsi="Times New Roman"/>
          <w:sz w:val="28"/>
        </w:rPr>
        <w:t xml:space="preserve"> в границах населенного пункта сельского поселения "Дульдурга" </w:t>
      </w:r>
      <w:r>
        <w:rPr>
          <w:rFonts w:ascii="Times New Roman" w:hAnsi="Times New Roman"/>
          <w:sz w:val="28"/>
        </w:rPr>
        <w:t xml:space="preserve">муниципального района "Дульдургинский район", разработанного специалистами АО </w:t>
      </w:r>
      <w:proofErr w:type="spellStart"/>
      <w:r>
        <w:rPr>
          <w:rFonts w:ascii="Times New Roman" w:hAnsi="Times New Roman"/>
          <w:sz w:val="28"/>
        </w:rPr>
        <w:t>Бургражданпроект</w:t>
      </w:r>
      <w:proofErr w:type="spellEnd"/>
      <w:r>
        <w:rPr>
          <w:rFonts w:ascii="Times New Roman" w:hAnsi="Times New Roman"/>
          <w:sz w:val="28"/>
        </w:rPr>
        <w:t>.</w:t>
      </w:r>
    </w:p>
    <w:p w:rsidR="00FB7324" w:rsidRDefault="00441D1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ОСНОВАНИЕ ДЛЯ ПРОВЕДЕНИЯ ПУБЛИЧНЫХ СЛУШАНИЙ:</w:t>
      </w:r>
    </w:p>
    <w:p w:rsidR="00FB7324" w:rsidRPr="00441D11" w:rsidRDefault="00441D11" w:rsidP="00441D11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муниципального района "Дульдургинский район" № 80-п от 26.02.2020 г. "О проведении публ</w:t>
      </w:r>
      <w:r>
        <w:rPr>
          <w:rFonts w:ascii="Times New Roman" w:hAnsi="Times New Roman"/>
          <w:sz w:val="28"/>
        </w:rPr>
        <w:t xml:space="preserve">ичных слушаний по проекту планировки, проекту межевания части территории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Дульдурга." </w:t>
      </w:r>
    </w:p>
    <w:p w:rsidR="00FB7324" w:rsidRDefault="00441D11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ПРОВЕДЕНИЯ ПУБЛИЧНЫХ СЛУШАНИЙ:</w:t>
      </w:r>
      <w:r>
        <w:rPr>
          <w:rFonts w:ascii="Times New Roman" w:hAnsi="Times New Roman"/>
          <w:sz w:val="28"/>
        </w:rPr>
        <w:t xml:space="preserve"> </w:t>
      </w:r>
    </w:p>
    <w:p w:rsidR="00FB7324" w:rsidRDefault="00441D11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Выступления</w:t>
      </w:r>
    </w:p>
    <w:p w:rsidR="00FB7324" w:rsidRDefault="00441D11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«Дульдурга» </w:t>
      </w:r>
      <w:proofErr w:type="spellStart"/>
      <w:r>
        <w:rPr>
          <w:rFonts w:ascii="Times New Roman" w:hAnsi="Times New Roman"/>
          <w:sz w:val="28"/>
        </w:rPr>
        <w:t>Эрдынеева</w:t>
      </w:r>
      <w:proofErr w:type="spellEnd"/>
      <w:r>
        <w:rPr>
          <w:rFonts w:ascii="Times New Roman" w:hAnsi="Times New Roman"/>
          <w:sz w:val="28"/>
        </w:rPr>
        <w:t xml:space="preserve"> М.Б.</w:t>
      </w:r>
    </w:p>
    <w:p w:rsidR="00FB7324" w:rsidRDefault="00441D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планировки, проекта межевания части территории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Дульдурга</w:t>
      </w:r>
      <w:proofErr w:type="gramEnd"/>
      <w:r>
        <w:rPr>
          <w:rFonts w:ascii="Times New Roman" w:hAnsi="Times New Roman"/>
          <w:sz w:val="28"/>
        </w:rPr>
        <w:t xml:space="preserve"> в границах населенного пункта сельского поселения "Дульдурга" муниципального района "Дульдургинский район".</w:t>
      </w:r>
    </w:p>
    <w:p w:rsidR="00FB7324" w:rsidRDefault="00FB73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7324" w:rsidRDefault="00441D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Председатель АО "</w:t>
      </w:r>
      <w:proofErr w:type="spellStart"/>
      <w:r>
        <w:rPr>
          <w:rFonts w:ascii="Times New Roman" w:hAnsi="Times New Roman"/>
          <w:sz w:val="28"/>
        </w:rPr>
        <w:t>Бурятгражданпроект</w:t>
      </w:r>
      <w:proofErr w:type="gramStart"/>
      <w:r>
        <w:rPr>
          <w:rFonts w:ascii="Times New Roman" w:hAnsi="Times New Roman"/>
          <w:sz w:val="28"/>
        </w:rPr>
        <w:t>"и</w:t>
      </w:r>
      <w:proofErr w:type="gramEnd"/>
      <w:r>
        <w:rPr>
          <w:rFonts w:ascii="Times New Roman" w:hAnsi="Times New Roman"/>
          <w:sz w:val="28"/>
        </w:rPr>
        <w:t>нженер</w:t>
      </w:r>
      <w:proofErr w:type="spellEnd"/>
      <w:r>
        <w:rPr>
          <w:rFonts w:ascii="Times New Roman" w:hAnsi="Times New Roman"/>
          <w:sz w:val="28"/>
        </w:rPr>
        <w:t xml:space="preserve"> Базарова Б.Д.</w:t>
      </w:r>
    </w:p>
    <w:p w:rsidR="00FB7324" w:rsidRDefault="00441D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B7324" w:rsidRDefault="00441D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Рассмотрение вопросов и предложений участников публичных слушаний.</w:t>
      </w:r>
    </w:p>
    <w:p w:rsidR="00FB7324" w:rsidRDefault="00441D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FB7324" w:rsidRDefault="00441D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публичных слушаний участники публичных слушаний были ознакомлены с проектом планировки и проектом межевания  территории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Дульдург</w:t>
      </w:r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в границах населенного пункта сельского поселения "Дульдурга" муниципального района "Дульдургинский район".</w:t>
      </w:r>
    </w:p>
    <w:p w:rsidR="00FB7324" w:rsidRDefault="00441D11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слушаний участникам слушаний было разъяснено, что  проект планировки состоит из основной части, которая подлежит утверждению и материалов п</w:t>
      </w:r>
      <w:r>
        <w:rPr>
          <w:rFonts w:ascii="Times New Roman" w:hAnsi="Times New Roman"/>
          <w:sz w:val="28"/>
        </w:rPr>
        <w:t>о её обоснованию.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FB7324" w:rsidRDefault="00441D11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задача проекта планировки земельных участков в границах населенного пункта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ульдурга</w:t>
      </w:r>
      <w:proofErr w:type="spellEnd"/>
      <w:r>
        <w:rPr>
          <w:rFonts w:ascii="Times New Roman" w:hAnsi="Times New Roman"/>
          <w:sz w:val="28"/>
        </w:rPr>
        <w:t xml:space="preserve"> состоит в планир</w:t>
      </w:r>
      <w:r>
        <w:rPr>
          <w:rFonts w:ascii="Times New Roman" w:hAnsi="Times New Roman"/>
          <w:sz w:val="28"/>
        </w:rPr>
        <w:t>овочной организации территории и создании благоприятной среды для проживания.</w:t>
      </w:r>
    </w:p>
    <w:p w:rsidR="00FB7324" w:rsidRDefault="00441D11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планировки выполнен с целью обеспечения устойчивого развития территории, выделения элементов планировочной структуры территории, установления границ земельных участков, на</w:t>
      </w:r>
      <w:r>
        <w:rPr>
          <w:rFonts w:ascii="Times New Roman" w:hAnsi="Times New Roman"/>
          <w:sz w:val="28"/>
        </w:rPr>
        <w:t xml:space="preserve"> которых расположены объекты капитального строительства, границ земельных участков, предназначенных для строительства и размещения объектов инженерной и транспортной инфраструктуры, красных линий и установления параметров планируемого развития элементов пл</w:t>
      </w:r>
      <w:r>
        <w:rPr>
          <w:rFonts w:ascii="Times New Roman" w:hAnsi="Times New Roman"/>
          <w:sz w:val="28"/>
        </w:rPr>
        <w:t>анировочной структуры.</w:t>
      </w:r>
    </w:p>
    <w:p w:rsidR="00FB7324" w:rsidRDefault="00441D11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Генеральному плану данная территория предназначена для застройки индивидуальными и малоэтажными жилыми домами.</w:t>
      </w:r>
    </w:p>
    <w:p w:rsidR="00FB7324" w:rsidRDefault="00441D11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Функциональная организация территории выполнена с учетом </w:t>
      </w:r>
      <w:r>
        <w:rPr>
          <w:rFonts w:ascii="Times New Roman" w:hAnsi="Times New Roman"/>
          <w:sz w:val="28"/>
        </w:rPr>
        <w:lastRenderedPageBreak/>
        <w:t>отраслевых характеристик предприятий, санитарно-гигиенич</w:t>
      </w:r>
      <w:r>
        <w:rPr>
          <w:rFonts w:ascii="Times New Roman" w:hAnsi="Times New Roman"/>
          <w:sz w:val="28"/>
        </w:rPr>
        <w:t>еских, противопожарных и других требований, а также комплексности строительства.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</w:t>
      </w:r>
      <w:r>
        <w:rPr>
          <w:rFonts w:ascii="Times New Roman" w:hAnsi="Times New Roman"/>
          <w:sz w:val="28"/>
        </w:rPr>
        <w:t>структуры, установленных проектом планировки территорий.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проектов межевания подлежащих застройке территорий осуществляется в целях установления </w:t>
      </w:r>
      <w:proofErr w:type="gramStart"/>
      <w:r>
        <w:rPr>
          <w:rFonts w:ascii="Times New Roman" w:hAnsi="Times New Roman"/>
          <w:sz w:val="28"/>
        </w:rPr>
        <w:t>границ</w:t>
      </w:r>
      <w:proofErr w:type="gramEnd"/>
      <w:r>
        <w:rPr>
          <w:rFonts w:ascii="Times New Roman" w:hAnsi="Times New Roman"/>
          <w:sz w:val="28"/>
        </w:rPr>
        <w:t xml:space="preserve"> не застроенных земельных участков, планируемых для предоставления физическим и юридическим лиц</w:t>
      </w:r>
      <w:r>
        <w:rPr>
          <w:rFonts w:ascii="Times New Roman" w:hAnsi="Times New Roman"/>
          <w:sz w:val="28"/>
        </w:rPr>
        <w:t>ам для строительства.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границ и другие действия по формированию земельных участков являются составной частью формирования недвижимого имущества для целей государственной регистрации прав на него, налогообложения объектов недвижимости, разработк</w:t>
      </w:r>
      <w:r>
        <w:rPr>
          <w:rFonts w:ascii="Times New Roman" w:hAnsi="Times New Roman"/>
          <w:sz w:val="28"/>
        </w:rPr>
        <w:t>и градостроительных планов земельных участков.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Сформированный земельный участок должен обеспечить:</w:t>
      </w:r>
    </w:p>
    <w:p w:rsidR="00FB7324" w:rsidRDefault="00441D11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полноценной реализации права собственности на объект недвижимого имущества, для которого формируется земельный участок, включая возможность полно</w:t>
      </w:r>
      <w:r>
        <w:rPr>
          <w:rFonts w:ascii="Times New Roman" w:hAnsi="Times New Roman"/>
          <w:sz w:val="28"/>
        </w:rPr>
        <w:t>ценного использования этого имущества в соответствии с тем назначением, и теми эксплуатационными качествами, которые присущи этому имуществу на момент межевания;</w:t>
      </w:r>
    </w:p>
    <w:p w:rsidR="00FB7324" w:rsidRDefault="00441D11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долгосрочного использования земельного участка, предполагающая, в том числе, возмо</w:t>
      </w:r>
      <w:r>
        <w:rPr>
          <w:rFonts w:ascii="Times New Roman" w:hAnsi="Times New Roman"/>
          <w:sz w:val="28"/>
        </w:rPr>
        <w:t>жность многовариантного пространственного развития недвижимости в соответствии с правилами землепользования и застройки, градостроительными нормативами;</w:t>
      </w:r>
    </w:p>
    <w:p w:rsidR="00FB7324" w:rsidRDefault="00441D11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землепользования в пределах территории межевания, сформированная в результате межевания должн</w:t>
      </w:r>
      <w:r>
        <w:rPr>
          <w:rFonts w:ascii="Times New Roman" w:hAnsi="Times New Roman"/>
          <w:sz w:val="28"/>
        </w:rPr>
        <w:t>а обеспечить условия для наиболее эффективного использования и развития этой территории.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межевания разработан в границах элементов планировочной структуры, установленных проектом планировки территории (красными линиями).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Красные линии – линии, </w:t>
      </w:r>
      <w:r>
        <w:rPr>
          <w:rFonts w:ascii="Times New Roman" w:hAnsi="Times New Roman"/>
          <w:sz w:val="28"/>
        </w:rPr>
        <w:t>которые обозначают существующие, планируемые границы территорий общего пользования, границы земельных участков, на которых расположены линии электропередачи, линии связи, трубопроводы, автомобильные дороги, и другие подобные сооружения.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межевани</w:t>
      </w:r>
      <w:r>
        <w:rPr>
          <w:rFonts w:ascii="Times New Roman" w:hAnsi="Times New Roman"/>
          <w:sz w:val="28"/>
        </w:rPr>
        <w:t>я решаются следующие задачи:</w:t>
      </w:r>
    </w:p>
    <w:p w:rsidR="00FB7324" w:rsidRDefault="00441D11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границ сложившихся объектов недвижимости,</w:t>
      </w:r>
    </w:p>
    <w:p w:rsidR="00FB7324" w:rsidRDefault="00441D11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земельных участков под новыми объектами недвижимости в сложившейся застройке,</w:t>
      </w:r>
    </w:p>
    <w:p w:rsidR="00FB7324" w:rsidRDefault="00441D11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установление границ земельных участков под планируемое </w:t>
      </w:r>
      <w:r>
        <w:rPr>
          <w:rFonts w:ascii="Times New Roman" w:hAnsi="Times New Roman"/>
          <w:sz w:val="28"/>
        </w:rPr>
        <w:lastRenderedPageBreak/>
        <w:t>строительство.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</w:t>
      </w:r>
      <w:r>
        <w:rPr>
          <w:rFonts w:ascii="Times New Roman" w:hAnsi="Times New Roman"/>
          <w:sz w:val="28"/>
        </w:rPr>
        <w:t>е процесса межевания могут быть образованы:</w:t>
      </w:r>
    </w:p>
    <w:p w:rsidR="00FB7324" w:rsidRDefault="00441D11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земельные участки под объектами недвижимости;</w:t>
      </w:r>
    </w:p>
    <w:p w:rsidR="00FB7324" w:rsidRDefault="00441D11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участки (территории) занятые улицами и проездами общего пользования;</w:t>
      </w:r>
    </w:p>
    <w:p w:rsidR="00FB7324" w:rsidRDefault="00441D11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участки линейных объектов инженерной инфраструктуры;</w:t>
      </w:r>
    </w:p>
    <w:p w:rsidR="00FB7324" w:rsidRDefault="00441D11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участки территории зеленых насаждений и благ</w:t>
      </w:r>
      <w:r>
        <w:rPr>
          <w:rFonts w:ascii="Times New Roman" w:hAnsi="Times New Roman"/>
          <w:sz w:val="28"/>
        </w:rPr>
        <w:t>оустройства общего пользования;</w:t>
      </w:r>
    </w:p>
    <w:p w:rsidR="00FB7324" w:rsidRDefault="00441D11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участки, предназначенные для перспективной застройки.</w:t>
      </w:r>
    </w:p>
    <w:p w:rsidR="00FB7324" w:rsidRDefault="00441D11">
      <w:pPr>
        <w:widowControl w:val="0"/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Style w:val="s3"/>
          <w:rFonts w:ascii="Times New Roman" w:hAnsi="Times New Roman"/>
          <w:color w:val="000000"/>
          <w:sz w:val="28"/>
        </w:rPr>
        <w:t>Расчет нормативных размеров земельных участков произведен на основании параметров установленных в нормативных правовых актах «Правила землепользования и застройки», «Норм</w:t>
      </w:r>
      <w:r>
        <w:rPr>
          <w:rStyle w:val="s3"/>
          <w:rFonts w:ascii="Times New Roman" w:hAnsi="Times New Roman"/>
          <w:color w:val="000000"/>
          <w:sz w:val="28"/>
        </w:rPr>
        <w:t>ативы градостроительного проектирования».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составлении учитываются основные планировочные характеристики земельных участков объектов землепользования:</w:t>
      </w:r>
    </w:p>
    <w:p w:rsidR="00FB7324" w:rsidRDefault="00441D11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местоположение земельного участка в микрорайоне относительно улиц и проездов общего пользования, </w:t>
      </w:r>
      <w:r>
        <w:rPr>
          <w:rFonts w:ascii="Times New Roman" w:hAnsi="Times New Roman"/>
          <w:sz w:val="28"/>
        </w:rPr>
        <w:t>наличие или отсутствие непосредственного выхода его границ на магистральные улицы;</w:t>
      </w:r>
    </w:p>
    <w:p w:rsidR="00FB7324" w:rsidRDefault="00441D11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земельного участка;</w:t>
      </w:r>
    </w:p>
    <w:p w:rsidR="00FB7324" w:rsidRDefault="00441D11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и пропорция земельного участка;</w:t>
      </w:r>
    </w:p>
    <w:p w:rsidR="00FB7324" w:rsidRDefault="00441D11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строений на участке относительно границ участка;</w:t>
      </w:r>
    </w:p>
    <w:p w:rsidR="00FB7324" w:rsidRDefault="00441D11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или отсутствие планировочных дефектов</w:t>
      </w:r>
      <w:r>
        <w:rPr>
          <w:rFonts w:ascii="Times New Roman" w:hAnsi="Times New Roman"/>
          <w:sz w:val="28"/>
        </w:rPr>
        <w:t>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Площади всех земельных участков указаны в пределах красных линий, ошибка в расчетах площадей не превышает 0,001% от общей площади микрорайона в границах красных линий.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Площади земельных участков вынесенных в натуру могут отличаться от проектных площадей,</w:t>
      </w:r>
      <w:r>
        <w:rPr>
          <w:rFonts w:ascii="Times New Roman" w:hAnsi="Times New Roman"/>
          <w:sz w:val="28"/>
        </w:rPr>
        <w:t xml:space="preserve"> расхождение площадей обусловлено точностью закрепления земельных участков на местности.</w:t>
      </w:r>
    </w:p>
    <w:p w:rsidR="00FB7324" w:rsidRDefault="00441D11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Разработаны линии отступа от красных линий в целях определения места допустимого размещения зданий, строений, сооружений. Данные линии необходимы для регулирования зас</w:t>
      </w:r>
      <w:r>
        <w:rPr>
          <w:rFonts w:ascii="Times New Roman" w:hAnsi="Times New Roman"/>
          <w:sz w:val="28"/>
        </w:rPr>
        <w:t>тройки и сформированы с учетом ремонтно-охранных и охранных зон инженерной инфраструктуры, а так же учитывая параметры, разработанные в проекте планировки.</w:t>
      </w:r>
    </w:p>
    <w:p w:rsidR="00FB7324" w:rsidRDefault="00441D11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Возражений не поступило.</w:t>
      </w:r>
    </w:p>
    <w:p w:rsidR="00FB7324" w:rsidRDefault="00441D11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публичных слушаний   иные предложения и замечания, касающихся про</w:t>
      </w:r>
      <w:r>
        <w:rPr>
          <w:rFonts w:ascii="Times New Roman" w:hAnsi="Times New Roman"/>
          <w:sz w:val="28"/>
        </w:rPr>
        <w:t>екта планировки и проекта межевания территории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границах населенного пункта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удьдурга</w:t>
      </w:r>
      <w:proofErr w:type="spellEnd"/>
      <w:r>
        <w:rPr>
          <w:rFonts w:ascii="Times New Roman" w:hAnsi="Times New Roman"/>
          <w:sz w:val="28"/>
        </w:rPr>
        <w:t xml:space="preserve">, для включения их в протокол публичных </w:t>
      </w:r>
      <w:r w:rsidRPr="00441D11">
        <w:rPr>
          <w:rFonts w:ascii="Times New Roman" w:hAnsi="Times New Roman"/>
          <w:sz w:val="28"/>
        </w:rPr>
        <w:t xml:space="preserve">слушаний  </w:t>
      </w:r>
      <w:r w:rsidRPr="00441D11">
        <w:rPr>
          <w:rFonts w:ascii="Times New Roman" w:hAnsi="Times New Roman"/>
          <w:sz w:val="28"/>
        </w:rPr>
        <w:t>не выразили</w:t>
      </w:r>
      <w:r w:rsidRPr="00441D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FB7324" w:rsidRDefault="00FB7324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FB7324" w:rsidRDefault="00FB7324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FB7324" w:rsidRDefault="00FB73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7324" w:rsidRDefault="00441D11">
      <w:pPr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 И: По результатам публичных слушаний  главе муниципального района "Дульдургинский район" бы</w:t>
      </w:r>
      <w:r>
        <w:rPr>
          <w:rFonts w:ascii="Times New Roman" w:hAnsi="Times New Roman"/>
          <w:sz w:val="28"/>
        </w:rPr>
        <w:t xml:space="preserve">ло рекомендовано утвердить проект планировки и проект межевания территории земельных участков </w:t>
      </w:r>
      <w:r>
        <w:rPr>
          <w:rFonts w:ascii="Times New Roman" w:hAnsi="Times New Roman"/>
          <w:sz w:val="28"/>
        </w:rPr>
        <w:t>с. Дульдурга в границах населенного пункта сельского поселения "Дульдурга" муниципального района "Дульдургинский район".</w:t>
      </w:r>
    </w:p>
    <w:p w:rsidR="00FB7324" w:rsidRDefault="00441D1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Голосовали: «за» - 50 чел.,  «против» - н</w:t>
      </w:r>
      <w:r>
        <w:rPr>
          <w:rFonts w:ascii="Times New Roman" w:hAnsi="Times New Roman"/>
          <w:sz w:val="28"/>
        </w:rPr>
        <w:t xml:space="preserve">ет, «воздержавшихся» - нет </w:t>
      </w:r>
    </w:p>
    <w:p w:rsidR="00FB7324" w:rsidRDefault="00441D11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FB7324" w:rsidRDefault="00FB7324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p w:rsidR="00FB7324" w:rsidRDefault="00441D11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Председатель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Н.Д. Шагдаров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B7324" w:rsidRDefault="00441D11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Секретарь                                                                       Т.Ю. Алексеева</w:t>
      </w:r>
    </w:p>
    <w:p w:rsidR="00FB7324" w:rsidRDefault="00441D11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 </w:t>
      </w: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p w:rsidR="00FB7324" w:rsidRDefault="00FB7324">
      <w:pPr>
        <w:spacing w:before="100" w:beforeAutospacing="1" w:after="100" w:afterAutospacing="1" w:line="240" w:lineRule="auto"/>
        <w:rPr>
          <w:rFonts w:ascii="Arial" w:hAnsi="Arial"/>
          <w:b/>
          <w:sz w:val="20"/>
        </w:rPr>
      </w:pPr>
    </w:p>
    <w:sectPr w:rsidR="00FB732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E9D"/>
    <w:multiLevelType w:val="hybridMultilevel"/>
    <w:tmpl w:val="93AA8CA2"/>
    <w:lvl w:ilvl="0" w:tplc="6488EA65">
      <w:start w:val="1"/>
      <w:numFmt w:val="bullet"/>
      <w:lvlText w:val="·"/>
      <w:lvlJc w:val="left"/>
      <w:pPr>
        <w:spacing w:beforeAutospacing="0" w:after="0" w:afterAutospacing="0" w:line="240" w:lineRule="auto"/>
        <w:ind w:left="1429" w:hanging="360"/>
      </w:pPr>
      <w:rPr>
        <w:rFonts w:ascii="Symbol" w:hAnsi="Symbol"/>
      </w:rPr>
    </w:lvl>
    <w:lvl w:ilvl="1" w:tplc="5CE91133">
      <w:start w:val="1"/>
      <w:numFmt w:val="bullet"/>
      <w:lvlText w:val="o"/>
      <w:lvlJc w:val="left"/>
      <w:pPr>
        <w:spacing w:beforeAutospacing="0" w:after="0" w:afterAutospacing="0" w:line="240" w:lineRule="auto"/>
        <w:ind w:left="2149" w:hanging="360"/>
      </w:pPr>
      <w:rPr>
        <w:rFonts w:ascii="Courier New" w:hAnsi="Courier New"/>
      </w:rPr>
    </w:lvl>
    <w:lvl w:ilvl="2" w:tplc="74B80CBC">
      <w:start w:val="1"/>
      <w:numFmt w:val="bullet"/>
      <w:lvlText w:val="§"/>
      <w:lvlJc w:val="left"/>
      <w:pPr>
        <w:spacing w:beforeAutospacing="0" w:after="0" w:afterAutospacing="0" w:line="240" w:lineRule="auto"/>
        <w:ind w:left="2869" w:hanging="360"/>
      </w:pPr>
      <w:rPr>
        <w:rFonts w:ascii="Wingdings" w:hAnsi="Wingdings"/>
      </w:rPr>
    </w:lvl>
    <w:lvl w:ilvl="3" w:tplc="475219B1">
      <w:start w:val="1"/>
      <w:numFmt w:val="bullet"/>
      <w:lvlText w:val="·"/>
      <w:lvlJc w:val="left"/>
      <w:pPr>
        <w:spacing w:beforeAutospacing="0" w:after="0" w:afterAutospacing="0" w:line="240" w:lineRule="auto"/>
        <w:ind w:left="3589" w:hanging="360"/>
      </w:pPr>
      <w:rPr>
        <w:rFonts w:ascii="Symbol" w:hAnsi="Symbol"/>
      </w:rPr>
    </w:lvl>
    <w:lvl w:ilvl="4" w:tplc="0BA8032E">
      <w:start w:val="1"/>
      <w:numFmt w:val="bullet"/>
      <w:lvlText w:val="o"/>
      <w:lvlJc w:val="left"/>
      <w:pPr>
        <w:spacing w:beforeAutospacing="0" w:after="0" w:afterAutospacing="0" w:line="240" w:lineRule="auto"/>
        <w:ind w:left="4309" w:hanging="360"/>
      </w:pPr>
      <w:rPr>
        <w:rFonts w:ascii="Courier New" w:hAnsi="Courier New"/>
      </w:rPr>
    </w:lvl>
    <w:lvl w:ilvl="5" w:tplc="199FE228">
      <w:start w:val="1"/>
      <w:numFmt w:val="bullet"/>
      <w:lvlText w:val="§"/>
      <w:lvlJc w:val="left"/>
      <w:pPr>
        <w:spacing w:beforeAutospacing="0" w:after="0" w:afterAutospacing="0" w:line="240" w:lineRule="auto"/>
        <w:ind w:left="5029" w:hanging="360"/>
      </w:pPr>
      <w:rPr>
        <w:rFonts w:ascii="Wingdings" w:hAnsi="Wingdings"/>
      </w:rPr>
    </w:lvl>
    <w:lvl w:ilvl="6" w:tplc="5B32D715">
      <w:start w:val="1"/>
      <w:numFmt w:val="bullet"/>
      <w:lvlText w:val="·"/>
      <w:lvlJc w:val="left"/>
      <w:pPr>
        <w:spacing w:beforeAutospacing="0" w:after="0" w:afterAutospacing="0" w:line="240" w:lineRule="auto"/>
        <w:ind w:left="5749" w:hanging="360"/>
      </w:pPr>
      <w:rPr>
        <w:rFonts w:ascii="Symbol" w:hAnsi="Symbol"/>
      </w:rPr>
    </w:lvl>
    <w:lvl w:ilvl="7" w:tplc="1923A4CC">
      <w:start w:val="1"/>
      <w:numFmt w:val="bullet"/>
      <w:lvlText w:val="o"/>
      <w:lvlJc w:val="left"/>
      <w:pPr>
        <w:spacing w:beforeAutospacing="0" w:after="0" w:afterAutospacing="0" w:line="240" w:lineRule="auto"/>
        <w:ind w:left="6469" w:hanging="360"/>
      </w:pPr>
      <w:rPr>
        <w:rFonts w:ascii="Courier New" w:hAnsi="Courier New"/>
      </w:rPr>
    </w:lvl>
    <w:lvl w:ilvl="8" w:tplc="7639B00E">
      <w:start w:val="1"/>
      <w:numFmt w:val="bullet"/>
      <w:lvlText w:val="§"/>
      <w:lvlJc w:val="left"/>
      <w:pPr>
        <w:spacing w:beforeAutospacing="0" w:after="0" w:afterAutospacing="0" w:line="240" w:lineRule="auto"/>
        <w:ind w:left="7189" w:hanging="360"/>
      </w:pPr>
      <w:rPr>
        <w:rFonts w:ascii="Wingdings" w:hAnsi="Wingdings"/>
      </w:rPr>
    </w:lvl>
  </w:abstractNum>
  <w:abstractNum w:abstractNumId="1">
    <w:nsid w:val="2BF46F69"/>
    <w:multiLevelType w:val="hybridMultilevel"/>
    <w:tmpl w:val="207E049C"/>
    <w:lvl w:ilvl="0" w:tplc="69BA1E15">
      <w:start w:val="1"/>
      <w:numFmt w:val="bullet"/>
      <w:lvlText w:val="·"/>
      <w:lvlJc w:val="left"/>
      <w:pPr>
        <w:spacing w:beforeAutospacing="0" w:after="0" w:afterAutospacing="0" w:line="240" w:lineRule="auto"/>
        <w:ind w:left="1429" w:hanging="360"/>
      </w:pPr>
      <w:rPr>
        <w:rFonts w:ascii="Symbol" w:hAnsi="Symbol"/>
      </w:rPr>
    </w:lvl>
    <w:lvl w:ilvl="1" w:tplc="475F3E03">
      <w:start w:val="1"/>
      <w:numFmt w:val="bullet"/>
      <w:lvlText w:val="o"/>
      <w:lvlJc w:val="left"/>
      <w:pPr>
        <w:spacing w:beforeAutospacing="0" w:after="0" w:afterAutospacing="0" w:line="240" w:lineRule="auto"/>
        <w:ind w:left="2149" w:hanging="360"/>
      </w:pPr>
      <w:rPr>
        <w:rFonts w:ascii="Courier New" w:hAnsi="Courier New"/>
      </w:rPr>
    </w:lvl>
    <w:lvl w:ilvl="2" w:tplc="012FBEDA">
      <w:start w:val="1"/>
      <w:numFmt w:val="bullet"/>
      <w:lvlText w:val="§"/>
      <w:lvlJc w:val="left"/>
      <w:pPr>
        <w:spacing w:beforeAutospacing="0" w:after="0" w:afterAutospacing="0" w:line="240" w:lineRule="auto"/>
        <w:ind w:left="2869" w:hanging="360"/>
      </w:pPr>
      <w:rPr>
        <w:rFonts w:ascii="Wingdings" w:hAnsi="Wingdings"/>
      </w:rPr>
    </w:lvl>
    <w:lvl w:ilvl="3" w:tplc="7ABCA95B">
      <w:start w:val="1"/>
      <w:numFmt w:val="bullet"/>
      <w:lvlText w:val="·"/>
      <w:lvlJc w:val="left"/>
      <w:pPr>
        <w:spacing w:beforeAutospacing="0" w:after="0" w:afterAutospacing="0" w:line="240" w:lineRule="auto"/>
        <w:ind w:left="3589" w:hanging="360"/>
      </w:pPr>
      <w:rPr>
        <w:rFonts w:ascii="Symbol" w:hAnsi="Symbol"/>
      </w:rPr>
    </w:lvl>
    <w:lvl w:ilvl="4" w:tplc="03895590">
      <w:start w:val="1"/>
      <w:numFmt w:val="bullet"/>
      <w:lvlText w:val="o"/>
      <w:lvlJc w:val="left"/>
      <w:pPr>
        <w:spacing w:beforeAutospacing="0" w:after="0" w:afterAutospacing="0" w:line="240" w:lineRule="auto"/>
        <w:ind w:left="4309" w:hanging="360"/>
      </w:pPr>
      <w:rPr>
        <w:rFonts w:ascii="Courier New" w:hAnsi="Courier New"/>
      </w:rPr>
    </w:lvl>
    <w:lvl w:ilvl="5" w:tplc="460D076B">
      <w:start w:val="1"/>
      <w:numFmt w:val="bullet"/>
      <w:lvlText w:val="§"/>
      <w:lvlJc w:val="left"/>
      <w:pPr>
        <w:spacing w:beforeAutospacing="0" w:after="0" w:afterAutospacing="0" w:line="240" w:lineRule="auto"/>
        <w:ind w:left="5029" w:hanging="360"/>
      </w:pPr>
      <w:rPr>
        <w:rFonts w:ascii="Wingdings" w:hAnsi="Wingdings"/>
      </w:rPr>
    </w:lvl>
    <w:lvl w:ilvl="6" w:tplc="119D45B7">
      <w:start w:val="1"/>
      <w:numFmt w:val="bullet"/>
      <w:lvlText w:val="·"/>
      <w:lvlJc w:val="left"/>
      <w:pPr>
        <w:spacing w:beforeAutospacing="0" w:after="0" w:afterAutospacing="0" w:line="240" w:lineRule="auto"/>
        <w:ind w:left="5749" w:hanging="360"/>
      </w:pPr>
      <w:rPr>
        <w:rFonts w:ascii="Symbol" w:hAnsi="Symbol"/>
      </w:rPr>
    </w:lvl>
    <w:lvl w:ilvl="7" w:tplc="6E6B4469">
      <w:start w:val="1"/>
      <w:numFmt w:val="bullet"/>
      <w:lvlText w:val="o"/>
      <w:lvlJc w:val="left"/>
      <w:pPr>
        <w:spacing w:beforeAutospacing="0" w:after="0" w:afterAutospacing="0" w:line="240" w:lineRule="auto"/>
        <w:ind w:left="6469" w:hanging="360"/>
      </w:pPr>
      <w:rPr>
        <w:rFonts w:ascii="Courier New" w:hAnsi="Courier New"/>
      </w:rPr>
    </w:lvl>
    <w:lvl w:ilvl="8" w:tplc="558933BA">
      <w:start w:val="1"/>
      <w:numFmt w:val="bullet"/>
      <w:lvlText w:val="§"/>
      <w:lvlJc w:val="left"/>
      <w:pPr>
        <w:spacing w:beforeAutospacing="0" w:after="0" w:afterAutospacing="0" w:line="240" w:lineRule="auto"/>
        <w:ind w:left="7189" w:hanging="360"/>
      </w:pPr>
      <w:rPr>
        <w:rFonts w:ascii="Wingdings" w:hAnsi="Wingdings"/>
      </w:rPr>
    </w:lvl>
  </w:abstractNum>
  <w:abstractNum w:abstractNumId="2">
    <w:nsid w:val="719E129F"/>
    <w:multiLevelType w:val="hybridMultilevel"/>
    <w:tmpl w:val="44EC9B5A"/>
    <w:lvl w:ilvl="0" w:tplc="355E9993">
      <w:start w:val="1"/>
      <w:numFmt w:val="bullet"/>
      <w:lvlText w:val="·"/>
      <w:lvlJc w:val="left"/>
      <w:pPr>
        <w:spacing w:beforeAutospacing="0" w:after="0" w:afterAutospacing="0" w:line="240" w:lineRule="auto"/>
        <w:ind w:left="1429" w:hanging="360"/>
      </w:pPr>
      <w:rPr>
        <w:rFonts w:ascii="Symbol" w:hAnsi="Symbol"/>
      </w:rPr>
    </w:lvl>
    <w:lvl w:ilvl="1" w:tplc="0DB037DD">
      <w:start w:val="1"/>
      <w:numFmt w:val="bullet"/>
      <w:lvlText w:val="o"/>
      <w:lvlJc w:val="left"/>
      <w:pPr>
        <w:spacing w:beforeAutospacing="0" w:after="0" w:afterAutospacing="0" w:line="240" w:lineRule="auto"/>
        <w:ind w:left="2149" w:hanging="360"/>
      </w:pPr>
      <w:rPr>
        <w:rFonts w:ascii="Courier New" w:hAnsi="Courier New"/>
      </w:rPr>
    </w:lvl>
    <w:lvl w:ilvl="2" w:tplc="2091779C">
      <w:start w:val="1"/>
      <w:numFmt w:val="bullet"/>
      <w:lvlText w:val="§"/>
      <w:lvlJc w:val="left"/>
      <w:pPr>
        <w:spacing w:beforeAutospacing="0" w:after="0" w:afterAutospacing="0" w:line="240" w:lineRule="auto"/>
        <w:ind w:left="2869" w:hanging="360"/>
      </w:pPr>
      <w:rPr>
        <w:rFonts w:ascii="Wingdings" w:hAnsi="Wingdings"/>
      </w:rPr>
    </w:lvl>
    <w:lvl w:ilvl="3" w:tplc="470D88C5">
      <w:start w:val="1"/>
      <w:numFmt w:val="bullet"/>
      <w:lvlText w:val="·"/>
      <w:lvlJc w:val="left"/>
      <w:pPr>
        <w:spacing w:beforeAutospacing="0" w:after="0" w:afterAutospacing="0" w:line="240" w:lineRule="auto"/>
        <w:ind w:left="3589" w:hanging="360"/>
      </w:pPr>
      <w:rPr>
        <w:rFonts w:ascii="Symbol" w:hAnsi="Symbol"/>
      </w:rPr>
    </w:lvl>
    <w:lvl w:ilvl="4" w:tplc="402EFA23">
      <w:start w:val="1"/>
      <w:numFmt w:val="bullet"/>
      <w:lvlText w:val="o"/>
      <w:lvlJc w:val="left"/>
      <w:pPr>
        <w:spacing w:beforeAutospacing="0" w:after="0" w:afterAutospacing="0" w:line="240" w:lineRule="auto"/>
        <w:ind w:left="4309" w:hanging="360"/>
      </w:pPr>
      <w:rPr>
        <w:rFonts w:ascii="Courier New" w:hAnsi="Courier New"/>
      </w:rPr>
    </w:lvl>
    <w:lvl w:ilvl="5" w:tplc="6AC7B260">
      <w:start w:val="1"/>
      <w:numFmt w:val="bullet"/>
      <w:lvlText w:val="§"/>
      <w:lvlJc w:val="left"/>
      <w:pPr>
        <w:spacing w:beforeAutospacing="0" w:after="0" w:afterAutospacing="0" w:line="240" w:lineRule="auto"/>
        <w:ind w:left="5029" w:hanging="360"/>
      </w:pPr>
      <w:rPr>
        <w:rFonts w:ascii="Wingdings" w:hAnsi="Wingdings"/>
      </w:rPr>
    </w:lvl>
    <w:lvl w:ilvl="6" w:tplc="5782D763">
      <w:start w:val="1"/>
      <w:numFmt w:val="bullet"/>
      <w:lvlText w:val="·"/>
      <w:lvlJc w:val="left"/>
      <w:pPr>
        <w:spacing w:beforeAutospacing="0" w:after="0" w:afterAutospacing="0" w:line="240" w:lineRule="auto"/>
        <w:ind w:left="5749" w:hanging="360"/>
      </w:pPr>
      <w:rPr>
        <w:rFonts w:ascii="Symbol" w:hAnsi="Symbol"/>
      </w:rPr>
    </w:lvl>
    <w:lvl w:ilvl="7" w:tplc="0110425F">
      <w:start w:val="1"/>
      <w:numFmt w:val="bullet"/>
      <w:lvlText w:val="o"/>
      <w:lvlJc w:val="left"/>
      <w:pPr>
        <w:spacing w:beforeAutospacing="0" w:after="0" w:afterAutospacing="0" w:line="240" w:lineRule="auto"/>
        <w:ind w:left="6469" w:hanging="360"/>
      </w:pPr>
      <w:rPr>
        <w:rFonts w:ascii="Courier New" w:hAnsi="Courier New"/>
      </w:rPr>
    </w:lvl>
    <w:lvl w:ilvl="8" w:tplc="0217CFE6">
      <w:start w:val="1"/>
      <w:numFmt w:val="bullet"/>
      <w:lvlText w:val="§"/>
      <w:lvlJc w:val="left"/>
      <w:pPr>
        <w:spacing w:beforeAutospacing="0" w:after="0" w:afterAutospacing="0" w:line="240" w:lineRule="auto"/>
        <w:ind w:left="7189" w:hanging="360"/>
      </w:pPr>
      <w:rPr>
        <w:rFonts w:ascii="Wingdings" w:hAnsi="Wingdings"/>
      </w:rPr>
    </w:lvl>
  </w:abstractNum>
  <w:abstractNum w:abstractNumId="3">
    <w:nsid w:val="7A5D0E8A"/>
    <w:multiLevelType w:val="hybridMultilevel"/>
    <w:tmpl w:val="0AC8F5B8"/>
    <w:lvl w:ilvl="0" w:tplc="1C7BF55B">
      <w:start w:val="1"/>
      <w:numFmt w:val="bullet"/>
      <w:lvlText w:val="·"/>
      <w:lvlJc w:val="left"/>
      <w:pPr>
        <w:spacing w:beforeAutospacing="0" w:after="0" w:afterAutospacing="0" w:line="240" w:lineRule="auto"/>
        <w:ind w:left="1429" w:hanging="360"/>
      </w:pPr>
      <w:rPr>
        <w:rFonts w:ascii="Symbol" w:hAnsi="Symbol"/>
      </w:rPr>
    </w:lvl>
    <w:lvl w:ilvl="1" w:tplc="45309B5E">
      <w:start w:val="1"/>
      <w:numFmt w:val="bullet"/>
      <w:lvlText w:val="o"/>
      <w:lvlJc w:val="left"/>
      <w:pPr>
        <w:spacing w:beforeAutospacing="0" w:after="0" w:afterAutospacing="0" w:line="240" w:lineRule="auto"/>
        <w:ind w:left="2149" w:hanging="360"/>
      </w:pPr>
      <w:rPr>
        <w:rFonts w:ascii="Courier New" w:hAnsi="Courier New"/>
      </w:rPr>
    </w:lvl>
    <w:lvl w:ilvl="2" w:tplc="0D1F6D75">
      <w:start w:val="1"/>
      <w:numFmt w:val="bullet"/>
      <w:lvlText w:val="§"/>
      <w:lvlJc w:val="left"/>
      <w:pPr>
        <w:spacing w:beforeAutospacing="0" w:after="0" w:afterAutospacing="0" w:line="240" w:lineRule="auto"/>
        <w:ind w:left="2869" w:hanging="360"/>
      </w:pPr>
      <w:rPr>
        <w:rFonts w:ascii="Wingdings" w:hAnsi="Wingdings"/>
      </w:rPr>
    </w:lvl>
    <w:lvl w:ilvl="3" w:tplc="5A175F1B">
      <w:start w:val="1"/>
      <w:numFmt w:val="bullet"/>
      <w:lvlText w:val="·"/>
      <w:lvlJc w:val="left"/>
      <w:pPr>
        <w:spacing w:beforeAutospacing="0" w:after="0" w:afterAutospacing="0" w:line="240" w:lineRule="auto"/>
        <w:ind w:left="3589" w:hanging="360"/>
      </w:pPr>
      <w:rPr>
        <w:rFonts w:ascii="Symbol" w:hAnsi="Symbol"/>
      </w:rPr>
    </w:lvl>
    <w:lvl w:ilvl="4" w:tplc="49DC5C7E">
      <w:start w:val="1"/>
      <w:numFmt w:val="bullet"/>
      <w:lvlText w:val="o"/>
      <w:lvlJc w:val="left"/>
      <w:pPr>
        <w:spacing w:beforeAutospacing="0" w:after="0" w:afterAutospacing="0" w:line="240" w:lineRule="auto"/>
        <w:ind w:left="4309" w:hanging="360"/>
      </w:pPr>
      <w:rPr>
        <w:rFonts w:ascii="Courier New" w:hAnsi="Courier New"/>
      </w:rPr>
    </w:lvl>
    <w:lvl w:ilvl="5" w:tplc="095F994C">
      <w:start w:val="1"/>
      <w:numFmt w:val="bullet"/>
      <w:lvlText w:val="§"/>
      <w:lvlJc w:val="left"/>
      <w:pPr>
        <w:spacing w:beforeAutospacing="0" w:after="0" w:afterAutospacing="0" w:line="240" w:lineRule="auto"/>
        <w:ind w:left="5029" w:hanging="360"/>
      </w:pPr>
      <w:rPr>
        <w:rFonts w:ascii="Wingdings" w:hAnsi="Wingdings"/>
      </w:rPr>
    </w:lvl>
    <w:lvl w:ilvl="6" w:tplc="386B386C">
      <w:start w:val="1"/>
      <w:numFmt w:val="bullet"/>
      <w:lvlText w:val="·"/>
      <w:lvlJc w:val="left"/>
      <w:pPr>
        <w:spacing w:beforeAutospacing="0" w:after="0" w:afterAutospacing="0" w:line="240" w:lineRule="auto"/>
        <w:ind w:left="5749" w:hanging="360"/>
      </w:pPr>
      <w:rPr>
        <w:rFonts w:ascii="Symbol" w:hAnsi="Symbol"/>
      </w:rPr>
    </w:lvl>
    <w:lvl w:ilvl="7" w:tplc="11D69032">
      <w:start w:val="1"/>
      <w:numFmt w:val="bullet"/>
      <w:lvlText w:val="o"/>
      <w:lvlJc w:val="left"/>
      <w:pPr>
        <w:spacing w:beforeAutospacing="0" w:after="0" w:afterAutospacing="0" w:line="240" w:lineRule="auto"/>
        <w:ind w:left="6469" w:hanging="360"/>
      </w:pPr>
      <w:rPr>
        <w:rFonts w:ascii="Courier New" w:hAnsi="Courier New"/>
      </w:rPr>
    </w:lvl>
    <w:lvl w:ilvl="8" w:tplc="29CD675D">
      <w:start w:val="1"/>
      <w:numFmt w:val="bullet"/>
      <w:lvlText w:val="§"/>
      <w:lvlJc w:val="left"/>
      <w:pPr>
        <w:spacing w:beforeAutospacing="0" w:after="0" w:afterAutospacing="0" w:line="240" w:lineRule="auto"/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24"/>
    <w:rsid w:val="00441D11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s3">
    <w:name w:val="s3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2020-04-13T07:04:00Z</cp:lastPrinted>
  <dcterms:created xsi:type="dcterms:W3CDTF">2020-04-13T07:02:00Z</dcterms:created>
  <dcterms:modified xsi:type="dcterms:W3CDTF">2020-04-13T07:04:00Z</dcterms:modified>
</cp:coreProperties>
</file>