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19" w:rsidRDefault="00D65819" w:rsidP="00D65819">
      <w:pPr>
        <w:shd w:val="clear" w:color="auto" w:fill="FFFFFF"/>
        <w:spacing w:after="0" w:line="288" w:lineRule="atLeast"/>
        <w:jc w:val="right"/>
        <w:textAlignment w:val="baseline"/>
        <w:rPr>
          <w:rFonts w:ascii="Times New Roman" w:eastAsia="Times New Roman" w:hAnsi="Times New Roman" w:cs="Times New Roman"/>
          <w:b/>
          <w:bCs/>
          <w:color w:val="2D2D2D"/>
          <w:kern w:val="36"/>
          <w:sz w:val="28"/>
          <w:szCs w:val="28"/>
          <w:lang w:eastAsia="ru-RU"/>
        </w:rPr>
      </w:pPr>
      <w:r>
        <w:rPr>
          <w:rFonts w:ascii="Times New Roman" w:eastAsia="Times New Roman" w:hAnsi="Times New Roman" w:cs="Times New Roman"/>
          <w:b/>
          <w:bCs/>
          <w:color w:val="2D2D2D"/>
          <w:kern w:val="36"/>
          <w:sz w:val="28"/>
          <w:szCs w:val="28"/>
          <w:lang w:eastAsia="ru-RU"/>
        </w:rPr>
        <w:t>проект</w:t>
      </w:r>
    </w:p>
    <w:p w:rsidR="00863A88" w:rsidRPr="00863A88" w:rsidRDefault="00863A88" w:rsidP="00863A88">
      <w:pPr>
        <w:shd w:val="clear" w:color="auto" w:fill="FFFFFF"/>
        <w:spacing w:after="0" w:line="288" w:lineRule="atLeast"/>
        <w:jc w:val="center"/>
        <w:textAlignment w:val="baseline"/>
        <w:rPr>
          <w:rFonts w:ascii="Times New Roman" w:eastAsia="Times New Roman" w:hAnsi="Times New Roman" w:cs="Times New Roman"/>
          <w:b/>
          <w:bCs/>
          <w:color w:val="2D2D2D"/>
          <w:kern w:val="36"/>
          <w:sz w:val="28"/>
          <w:szCs w:val="28"/>
          <w:lang w:eastAsia="ru-RU"/>
        </w:rPr>
      </w:pPr>
      <w:r w:rsidRPr="00863A88">
        <w:rPr>
          <w:rFonts w:ascii="Times New Roman" w:eastAsia="Times New Roman" w:hAnsi="Times New Roman" w:cs="Times New Roman"/>
          <w:b/>
          <w:bCs/>
          <w:color w:val="2D2D2D"/>
          <w:kern w:val="36"/>
          <w:sz w:val="28"/>
          <w:szCs w:val="28"/>
          <w:lang w:eastAsia="ru-RU"/>
        </w:rPr>
        <w:t>Администрация муниципального района</w:t>
      </w:r>
    </w:p>
    <w:p w:rsidR="00863A88" w:rsidRPr="00863A88" w:rsidRDefault="00863A88" w:rsidP="00863A88">
      <w:pPr>
        <w:shd w:val="clear" w:color="auto" w:fill="FFFFFF"/>
        <w:spacing w:after="0" w:line="288" w:lineRule="atLeast"/>
        <w:jc w:val="center"/>
        <w:textAlignment w:val="baseline"/>
        <w:rPr>
          <w:rFonts w:ascii="Times New Roman" w:eastAsia="Times New Roman" w:hAnsi="Times New Roman" w:cs="Times New Roman"/>
          <w:b/>
          <w:bCs/>
          <w:color w:val="2D2D2D"/>
          <w:kern w:val="36"/>
          <w:sz w:val="28"/>
          <w:szCs w:val="28"/>
          <w:lang w:eastAsia="ru-RU"/>
        </w:rPr>
      </w:pPr>
      <w:r w:rsidRPr="00863A88">
        <w:rPr>
          <w:rFonts w:ascii="Times New Roman" w:eastAsia="Times New Roman" w:hAnsi="Times New Roman" w:cs="Times New Roman"/>
          <w:b/>
          <w:bCs/>
          <w:color w:val="2D2D2D"/>
          <w:kern w:val="36"/>
          <w:sz w:val="28"/>
          <w:szCs w:val="28"/>
          <w:lang w:eastAsia="ru-RU"/>
        </w:rPr>
        <w:t>«Дульдургинский район»</w:t>
      </w:r>
    </w:p>
    <w:p w:rsidR="00863A88" w:rsidRPr="00863A88" w:rsidRDefault="00863A88" w:rsidP="00863A88">
      <w:pPr>
        <w:shd w:val="clear" w:color="auto" w:fill="FFFFFF"/>
        <w:spacing w:after="0" w:line="288" w:lineRule="atLeast"/>
        <w:jc w:val="center"/>
        <w:textAlignment w:val="baseline"/>
        <w:rPr>
          <w:rFonts w:ascii="Times New Roman" w:eastAsia="Times New Roman" w:hAnsi="Times New Roman" w:cs="Times New Roman"/>
          <w:b/>
          <w:bCs/>
          <w:color w:val="2D2D2D"/>
          <w:kern w:val="36"/>
          <w:sz w:val="28"/>
          <w:szCs w:val="28"/>
          <w:lang w:eastAsia="ru-RU"/>
        </w:rPr>
      </w:pPr>
    </w:p>
    <w:p w:rsidR="00863A88" w:rsidRPr="00863A88" w:rsidRDefault="00863A88" w:rsidP="00863A88">
      <w:pPr>
        <w:shd w:val="clear" w:color="auto" w:fill="FFFFFF"/>
        <w:spacing w:after="0" w:line="288" w:lineRule="atLeast"/>
        <w:jc w:val="center"/>
        <w:textAlignment w:val="baseline"/>
        <w:rPr>
          <w:rFonts w:ascii="Times New Roman" w:eastAsia="Times New Roman" w:hAnsi="Times New Roman" w:cs="Times New Roman"/>
          <w:b/>
          <w:bCs/>
          <w:color w:val="2D2D2D"/>
          <w:kern w:val="36"/>
          <w:sz w:val="28"/>
          <w:szCs w:val="28"/>
          <w:lang w:eastAsia="ru-RU"/>
        </w:rPr>
      </w:pPr>
      <w:r w:rsidRPr="00863A88">
        <w:rPr>
          <w:rFonts w:ascii="Times New Roman" w:eastAsia="Times New Roman" w:hAnsi="Times New Roman" w:cs="Times New Roman"/>
          <w:b/>
          <w:bCs/>
          <w:color w:val="2D2D2D"/>
          <w:kern w:val="36"/>
          <w:sz w:val="28"/>
          <w:szCs w:val="28"/>
          <w:lang w:eastAsia="ru-RU"/>
        </w:rPr>
        <w:t>ПОСТАНОВЛЕНИЕ</w:t>
      </w:r>
    </w:p>
    <w:p w:rsidR="00863A88" w:rsidRPr="00863A88" w:rsidRDefault="00863A88" w:rsidP="00863A88">
      <w:pPr>
        <w:shd w:val="clear" w:color="auto" w:fill="FFFFFF"/>
        <w:spacing w:after="0" w:line="288" w:lineRule="atLeast"/>
        <w:jc w:val="center"/>
        <w:textAlignment w:val="baseline"/>
        <w:rPr>
          <w:rFonts w:ascii="Times New Roman" w:eastAsia="Times New Roman" w:hAnsi="Times New Roman" w:cs="Times New Roman"/>
          <w:b/>
          <w:bCs/>
          <w:color w:val="2D2D2D"/>
          <w:kern w:val="36"/>
          <w:sz w:val="28"/>
          <w:szCs w:val="28"/>
          <w:lang w:eastAsia="ru-RU"/>
        </w:rPr>
      </w:pPr>
      <w:r w:rsidRPr="00863A88">
        <w:rPr>
          <w:rFonts w:ascii="Times New Roman" w:eastAsia="Times New Roman" w:hAnsi="Times New Roman" w:cs="Times New Roman"/>
          <w:b/>
          <w:bCs/>
          <w:color w:val="2D2D2D"/>
          <w:kern w:val="36"/>
          <w:sz w:val="28"/>
          <w:szCs w:val="28"/>
          <w:lang w:eastAsia="ru-RU"/>
        </w:rPr>
        <w:tab/>
      </w:r>
    </w:p>
    <w:p w:rsidR="00863A88" w:rsidRPr="00863A88" w:rsidRDefault="00863A88" w:rsidP="00863A88">
      <w:pPr>
        <w:shd w:val="clear" w:color="auto" w:fill="FFFFFF"/>
        <w:spacing w:after="0" w:line="288" w:lineRule="atLeast"/>
        <w:textAlignment w:val="baseline"/>
        <w:rPr>
          <w:rFonts w:ascii="Times New Roman" w:eastAsia="Times New Roman" w:hAnsi="Times New Roman" w:cs="Times New Roman"/>
          <w:bCs/>
          <w:color w:val="2D2D2D"/>
          <w:kern w:val="36"/>
          <w:sz w:val="28"/>
          <w:szCs w:val="28"/>
          <w:lang w:eastAsia="ru-RU"/>
        </w:rPr>
      </w:pPr>
      <w:r w:rsidRPr="00863A88">
        <w:rPr>
          <w:rFonts w:ascii="Times New Roman" w:eastAsia="Times New Roman" w:hAnsi="Times New Roman" w:cs="Times New Roman"/>
          <w:bCs/>
          <w:color w:val="2D2D2D"/>
          <w:kern w:val="36"/>
          <w:sz w:val="28"/>
          <w:szCs w:val="28"/>
          <w:lang w:eastAsia="ru-RU"/>
        </w:rPr>
        <w:t>«</w:t>
      </w:r>
      <w:r w:rsidR="00145C7B">
        <w:rPr>
          <w:rFonts w:ascii="Times New Roman" w:eastAsia="Times New Roman" w:hAnsi="Times New Roman" w:cs="Times New Roman"/>
          <w:bCs/>
          <w:color w:val="2D2D2D"/>
          <w:kern w:val="36"/>
          <w:sz w:val="28"/>
          <w:szCs w:val="28"/>
          <w:lang w:eastAsia="ru-RU"/>
        </w:rPr>
        <w:t>26</w:t>
      </w:r>
      <w:r w:rsidRPr="00863A88">
        <w:rPr>
          <w:rFonts w:ascii="Times New Roman" w:eastAsia="Times New Roman" w:hAnsi="Times New Roman" w:cs="Times New Roman"/>
          <w:bCs/>
          <w:color w:val="2D2D2D"/>
          <w:kern w:val="36"/>
          <w:sz w:val="28"/>
          <w:szCs w:val="28"/>
          <w:lang w:eastAsia="ru-RU"/>
        </w:rPr>
        <w:t xml:space="preserve">» </w:t>
      </w:r>
      <w:r w:rsidR="00145C7B">
        <w:rPr>
          <w:rFonts w:ascii="Times New Roman" w:eastAsia="Times New Roman" w:hAnsi="Times New Roman" w:cs="Times New Roman"/>
          <w:bCs/>
          <w:color w:val="2D2D2D"/>
          <w:kern w:val="36"/>
          <w:sz w:val="28"/>
          <w:szCs w:val="28"/>
          <w:lang w:eastAsia="ru-RU"/>
        </w:rPr>
        <w:t>августа</w:t>
      </w:r>
      <w:r w:rsidRPr="00863A88">
        <w:rPr>
          <w:rFonts w:ascii="Times New Roman" w:eastAsia="Times New Roman" w:hAnsi="Times New Roman" w:cs="Times New Roman"/>
          <w:bCs/>
          <w:color w:val="2D2D2D"/>
          <w:kern w:val="36"/>
          <w:sz w:val="28"/>
          <w:szCs w:val="28"/>
          <w:lang w:eastAsia="ru-RU"/>
        </w:rPr>
        <w:t xml:space="preserve"> 2020 г</w:t>
      </w:r>
      <w:r w:rsidR="003A2F3D">
        <w:rPr>
          <w:rFonts w:ascii="Times New Roman" w:eastAsia="Times New Roman" w:hAnsi="Times New Roman" w:cs="Times New Roman"/>
          <w:bCs/>
          <w:color w:val="2D2D2D"/>
          <w:kern w:val="36"/>
          <w:sz w:val="28"/>
          <w:szCs w:val="28"/>
          <w:lang w:eastAsia="ru-RU"/>
        </w:rPr>
        <w:t>.</w:t>
      </w:r>
      <w:r w:rsidRPr="00863A88">
        <w:rPr>
          <w:rFonts w:ascii="Times New Roman" w:eastAsia="Times New Roman" w:hAnsi="Times New Roman" w:cs="Times New Roman"/>
          <w:bCs/>
          <w:color w:val="2D2D2D"/>
          <w:kern w:val="36"/>
          <w:sz w:val="28"/>
          <w:szCs w:val="28"/>
          <w:lang w:eastAsia="ru-RU"/>
        </w:rPr>
        <w:t xml:space="preserve">                                                                      </w:t>
      </w:r>
      <w:r>
        <w:rPr>
          <w:rFonts w:ascii="Times New Roman" w:eastAsia="Times New Roman" w:hAnsi="Times New Roman" w:cs="Times New Roman"/>
          <w:bCs/>
          <w:color w:val="2D2D2D"/>
          <w:kern w:val="36"/>
          <w:sz w:val="28"/>
          <w:szCs w:val="28"/>
          <w:lang w:eastAsia="ru-RU"/>
        </w:rPr>
        <w:t xml:space="preserve">                 </w:t>
      </w:r>
      <w:r w:rsidR="00957A14">
        <w:rPr>
          <w:rFonts w:ascii="Times New Roman" w:eastAsia="Times New Roman" w:hAnsi="Times New Roman" w:cs="Times New Roman"/>
          <w:bCs/>
          <w:color w:val="2D2D2D"/>
          <w:kern w:val="36"/>
          <w:sz w:val="28"/>
          <w:szCs w:val="28"/>
          <w:lang w:eastAsia="ru-RU"/>
        </w:rPr>
        <w:t xml:space="preserve">         </w:t>
      </w:r>
      <w:r>
        <w:rPr>
          <w:rFonts w:ascii="Times New Roman" w:eastAsia="Times New Roman" w:hAnsi="Times New Roman" w:cs="Times New Roman"/>
          <w:bCs/>
          <w:color w:val="2D2D2D"/>
          <w:kern w:val="36"/>
          <w:sz w:val="28"/>
          <w:szCs w:val="28"/>
          <w:lang w:eastAsia="ru-RU"/>
        </w:rPr>
        <w:t xml:space="preserve"> </w:t>
      </w:r>
      <w:r w:rsidRPr="00863A88">
        <w:rPr>
          <w:rFonts w:ascii="Times New Roman" w:eastAsia="Times New Roman" w:hAnsi="Times New Roman" w:cs="Times New Roman"/>
          <w:bCs/>
          <w:color w:val="2D2D2D"/>
          <w:kern w:val="36"/>
          <w:sz w:val="28"/>
          <w:szCs w:val="28"/>
          <w:lang w:eastAsia="ru-RU"/>
        </w:rPr>
        <w:t xml:space="preserve">№ </w:t>
      </w:r>
      <w:r w:rsidR="00145C7B">
        <w:rPr>
          <w:rFonts w:ascii="Times New Roman" w:eastAsia="Times New Roman" w:hAnsi="Times New Roman" w:cs="Times New Roman"/>
          <w:bCs/>
          <w:color w:val="2D2D2D"/>
          <w:kern w:val="36"/>
          <w:sz w:val="28"/>
          <w:szCs w:val="28"/>
          <w:lang w:eastAsia="ru-RU"/>
        </w:rPr>
        <w:t>338-п</w:t>
      </w:r>
    </w:p>
    <w:p w:rsidR="00863A88" w:rsidRPr="00863A88" w:rsidRDefault="00863A88" w:rsidP="00863A88">
      <w:pPr>
        <w:shd w:val="clear" w:color="auto" w:fill="FFFFFF"/>
        <w:spacing w:after="0" w:line="288" w:lineRule="atLeast"/>
        <w:jc w:val="center"/>
        <w:textAlignment w:val="baseline"/>
        <w:rPr>
          <w:rFonts w:ascii="Times New Roman" w:eastAsia="Times New Roman" w:hAnsi="Times New Roman" w:cs="Times New Roman"/>
          <w:bCs/>
          <w:color w:val="2D2D2D"/>
          <w:kern w:val="36"/>
          <w:sz w:val="28"/>
          <w:szCs w:val="28"/>
          <w:lang w:eastAsia="ru-RU"/>
        </w:rPr>
      </w:pPr>
    </w:p>
    <w:p w:rsidR="00863A88" w:rsidRPr="00863A88" w:rsidRDefault="00863A88" w:rsidP="00863A88">
      <w:pPr>
        <w:shd w:val="clear" w:color="auto" w:fill="FFFFFF"/>
        <w:spacing w:after="0" w:line="288" w:lineRule="atLeast"/>
        <w:jc w:val="center"/>
        <w:textAlignment w:val="baseline"/>
        <w:rPr>
          <w:rFonts w:ascii="Times New Roman" w:eastAsia="Times New Roman" w:hAnsi="Times New Roman" w:cs="Times New Roman"/>
          <w:bCs/>
          <w:color w:val="2D2D2D"/>
          <w:kern w:val="36"/>
          <w:sz w:val="28"/>
          <w:szCs w:val="28"/>
          <w:lang w:eastAsia="ru-RU"/>
        </w:rPr>
      </w:pPr>
      <w:r w:rsidRPr="00863A88">
        <w:rPr>
          <w:rFonts w:ascii="Times New Roman" w:eastAsia="Times New Roman" w:hAnsi="Times New Roman" w:cs="Times New Roman"/>
          <w:bCs/>
          <w:color w:val="2D2D2D"/>
          <w:kern w:val="36"/>
          <w:sz w:val="28"/>
          <w:szCs w:val="28"/>
          <w:lang w:eastAsia="ru-RU"/>
        </w:rPr>
        <w:t>с. Дульдурга</w:t>
      </w:r>
    </w:p>
    <w:p w:rsidR="00863A88" w:rsidRDefault="00863A88" w:rsidP="00863A88">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863A88" w:rsidRPr="003A2F3D" w:rsidRDefault="00863A88" w:rsidP="00863A88">
      <w:pPr>
        <w:shd w:val="clear" w:color="auto" w:fill="FFFFFF"/>
        <w:spacing w:after="0" w:line="288" w:lineRule="atLeast"/>
        <w:ind w:firstLine="709"/>
        <w:jc w:val="both"/>
        <w:textAlignment w:val="baseline"/>
        <w:rPr>
          <w:rFonts w:ascii="Times New Roman" w:eastAsia="Times New Roman" w:hAnsi="Times New Roman" w:cs="Times New Roman"/>
          <w:spacing w:val="2"/>
          <w:sz w:val="28"/>
          <w:szCs w:val="28"/>
          <w:lang w:eastAsia="ru-RU"/>
        </w:rPr>
      </w:pPr>
      <w:r w:rsidRPr="003A2F3D">
        <w:rPr>
          <w:rFonts w:ascii="Times New Roman" w:eastAsia="Times New Roman" w:hAnsi="Times New Roman" w:cs="Times New Roman"/>
          <w:spacing w:val="2"/>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63A88" w:rsidRDefault="00863A88" w:rsidP="00863A8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63A88" w:rsidRPr="00863A88" w:rsidRDefault="00863A88" w:rsidP="00863A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63A88">
        <w:rPr>
          <w:rFonts w:ascii="Times New Roman" w:eastAsia="Times New Roman" w:hAnsi="Times New Roman" w:cs="Times New Roman"/>
          <w:spacing w:val="2"/>
          <w:sz w:val="28"/>
          <w:szCs w:val="28"/>
          <w:lang w:eastAsia="ru-RU"/>
        </w:rPr>
        <w:t>В соответствии с </w:t>
      </w:r>
      <w:hyperlink r:id="rId5" w:history="1">
        <w:r w:rsidRPr="00863A88">
          <w:rPr>
            <w:rFonts w:ascii="Times New Roman" w:eastAsia="Times New Roman" w:hAnsi="Times New Roman" w:cs="Times New Roman"/>
            <w:spacing w:val="2"/>
            <w:sz w:val="28"/>
            <w:szCs w:val="28"/>
            <w:lang w:eastAsia="ru-RU"/>
          </w:rPr>
          <w:t>Федеральными законами от 06.10.2003 N 131-ФЗ "Об общих принципах организации местного самоуправления в Российской Федерации"</w:t>
        </w:r>
      </w:hyperlink>
      <w:r w:rsidRPr="00863A88">
        <w:rPr>
          <w:rFonts w:ascii="Times New Roman" w:eastAsia="Times New Roman" w:hAnsi="Times New Roman" w:cs="Times New Roman"/>
          <w:spacing w:val="2"/>
          <w:sz w:val="28"/>
          <w:szCs w:val="28"/>
          <w:lang w:eastAsia="ru-RU"/>
        </w:rPr>
        <w:t>, </w:t>
      </w:r>
      <w:hyperlink r:id="rId6" w:history="1">
        <w:r w:rsidRPr="00863A88">
          <w:rPr>
            <w:rFonts w:ascii="Times New Roman" w:eastAsia="Times New Roman" w:hAnsi="Times New Roman" w:cs="Times New Roman"/>
            <w:spacing w:val="2"/>
            <w:sz w:val="28"/>
            <w:szCs w:val="28"/>
            <w:lang w:eastAsia="ru-RU"/>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863A88">
        <w:rPr>
          <w:rFonts w:ascii="Times New Roman" w:eastAsia="Times New Roman" w:hAnsi="Times New Roman" w:cs="Times New Roman"/>
          <w:spacing w:val="2"/>
          <w:sz w:val="28"/>
          <w:szCs w:val="28"/>
          <w:lang w:eastAsia="ru-RU"/>
        </w:rPr>
        <w:t>, </w:t>
      </w:r>
      <w:hyperlink r:id="rId7" w:history="1">
        <w:r w:rsidRPr="00863A88">
          <w:rPr>
            <w:rFonts w:ascii="Times New Roman" w:eastAsia="Times New Roman" w:hAnsi="Times New Roman" w:cs="Times New Roman"/>
            <w:spacing w:val="2"/>
            <w:sz w:val="28"/>
            <w:szCs w:val="28"/>
            <w:lang w:eastAsia="ru-RU"/>
          </w:rPr>
          <w:t>от 27.07.2010 N 210-ФЗ "Об организации предоставления государственных и муниципальных услуг"</w:t>
        </w:r>
      </w:hyperlink>
      <w:r w:rsidRPr="00863A88">
        <w:rPr>
          <w:rFonts w:ascii="Times New Roman" w:eastAsia="Times New Roman" w:hAnsi="Times New Roman" w:cs="Times New Roman"/>
          <w:spacing w:val="2"/>
          <w:sz w:val="28"/>
          <w:szCs w:val="28"/>
          <w:lang w:eastAsia="ru-RU"/>
        </w:rPr>
        <w:t>, </w:t>
      </w:r>
      <w:r>
        <w:rPr>
          <w:rFonts w:ascii="Times New Roman" w:eastAsia="Times New Roman" w:hAnsi="Times New Roman" w:cs="Times New Roman"/>
          <w:spacing w:val="2"/>
          <w:sz w:val="28"/>
          <w:szCs w:val="28"/>
          <w:lang w:eastAsia="ru-RU"/>
        </w:rPr>
        <w:t xml:space="preserve">Уставом муниципального района «Дульдургинский район» администрация </w:t>
      </w:r>
      <w:r w:rsidRPr="00863A88">
        <w:rPr>
          <w:rFonts w:ascii="Times New Roman" w:eastAsia="Times New Roman" w:hAnsi="Times New Roman" w:cs="Times New Roman"/>
          <w:spacing w:val="2"/>
          <w:sz w:val="28"/>
          <w:szCs w:val="28"/>
          <w:lang w:eastAsia="ru-RU"/>
        </w:rPr>
        <w:t xml:space="preserve">муниципального района «Дульдургинский район» </w:t>
      </w:r>
    </w:p>
    <w:p w:rsidR="00863A88" w:rsidRDefault="00863A88" w:rsidP="00863A88">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863A88" w:rsidRPr="003A2F3D" w:rsidRDefault="00863A88" w:rsidP="00863A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2F3D">
        <w:rPr>
          <w:rFonts w:ascii="Times New Roman" w:eastAsia="Times New Roman" w:hAnsi="Times New Roman" w:cs="Times New Roman"/>
          <w:spacing w:val="2"/>
          <w:sz w:val="28"/>
          <w:szCs w:val="28"/>
          <w:lang w:eastAsia="ru-RU"/>
        </w:rPr>
        <w:t>ПОСТАНОВЛЯЕТ:</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863A88" w:rsidRPr="003A2F3D" w:rsidRDefault="00863A88" w:rsidP="00863A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2F3D">
        <w:rPr>
          <w:rFonts w:ascii="Times New Roman" w:eastAsia="Times New Roman" w:hAnsi="Times New Roman" w:cs="Times New Roman"/>
          <w:spacing w:val="2"/>
          <w:sz w:val="28"/>
          <w:szCs w:val="28"/>
          <w:lang w:eastAsia="ru-RU"/>
        </w:rPr>
        <w:t>1. Утвердить прилагаемый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63A88" w:rsidRPr="003A2F3D" w:rsidRDefault="00863A88" w:rsidP="00863A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2F3D">
        <w:rPr>
          <w:rFonts w:ascii="Times New Roman" w:eastAsia="Times New Roman" w:hAnsi="Times New Roman" w:cs="Times New Roman"/>
          <w:spacing w:val="2"/>
          <w:sz w:val="28"/>
          <w:szCs w:val="28"/>
          <w:lang w:eastAsia="ru-RU"/>
        </w:rPr>
        <w:t>2. Опубликовать настоящее постановление на официальном сайте муниципального района «Дульдургинский район».</w:t>
      </w:r>
    </w:p>
    <w:p w:rsidR="00863A88" w:rsidRPr="003A2F3D" w:rsidRDefault="00863A88" w:rsidP="00863A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2F3D">
        <w:rPr>
          <w:rFonts w:ascii="Times New Roman" w:eastAsia="Times New Roman" w:hAnsi="Times New Roman" w:cs="Times New Roman"/>
          <w:spacing w:val="2"/>
          <w:sz w:val="28"/>
          <w:szCs w:val="28"/>
          <w:lang w:eastAsia="ru-RU"/>
        </w:rPr>
        <w:t>3. Настоящее постановление вступает в силу со дня его официального опубликования.</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A2F3D">
        <w:rPr>
          <w:rFonts w:ascii="Times New Roman" w:eastAsia="Times New Roman" w:hAnsi="Times New Roman" w:cs="Times New Roman"/>
          <w:spacing w:val="2"/>
          <w:sz w:val="28"/>
          <w:szCs w:val="28"/>
          <w:lang w:eastAsia="ru-RU"/>
        </w:rPr>
        <w:t>Глава муниципального района                                                            Б.С. Дугаржапов.</w:t>
      </w:r>
    </w:p>
    <w:p w:rsidR="00863A88" w:rsidRPr="003A2F3D" w:rsidRDefault="00863A88" w:rsidP="00863A8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863A88" w:rsidRPr="003A2F3D" w:rsidRDefault="00863A88" w:rsidP="00863A8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863A88" w:rsidRPr="003A2F3D" w:rsidRDefault="00863A88" w:rsidP="00863A8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863A88" w:rsidRPr="003A2F3D" w:rsidRDefault="00863A88" w:rsidP="00863A8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863A88" w:rsidRPr="003A2F3D" w:rsidRDefault="00863A88" w:rsidP="00863A8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2900B4" w:rsidRPr="003A2F3D" w:rsidRDefault="002900B4"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bookmarkStart w:id="0" w:name="_GoBack"/>
      <w:bookmarkEnd w:id="0"/>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Исп.                        Гончикова С.М.</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Юрист                    Дашиева Д.Б.</w:t>
      </w:r>
    </w:p>
    <w:p w:rsidR="00863A88" w:rsidRPr="003A2F3D" w:rsidRDefault="00863A88" w:rsidP="00863A88">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4"/>
          <w:szCs w:val="24"/>
          <w:lang w:eastAsia="ru-RU"/>
        </w:rPr>
      </w:pPr>
      <w:r w:rsidRPr="003A2F3D">
        <w:rPr>
          <w:rFonts w:ascii="Times New Roman" w:eastAsia="Times New Roman" w:hAnsi="Times New Roman" w:cs="Times New Roman"/>
          <w:b/>
          <w:spacing w:val="2"/>
          <w:sz w:val="24"/>
          <w:szCs w:val="24"/>
          <w:lang w:eastAsia="ru-RU"/>
        </w:rPr>
        <w:lastRenderedPageBreak/>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63A88" w:rsidRPr="003A2F3D" w:rsidRDefault="00863A88" w:rsidP="00863A88">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 Общие положения</w:t>
      </w:r>
    </w:p>
    <w:p w:rsidR="00863A88" w:rsidRPr="003A2F3D" w:rsidRDefault="00863A88" w:rsidP="002900B4">
      <w:pPr>
        <w:shd w:val="clear" w:color="auto" w:fill="E9ECF1"/>
        <w:spacing w:after="225" w:line="240" w:lineRule="auto"/>
        <w:ind w:left="-1125" w:firstLine="1125"/>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1.1. Предмет регулирования административного регламента</w:t>
      </w:r>
    </w:p>
    <w:p w:rsidR="00863A88" w:rsidRPr="003A2F3D" w:rsidRDefault="00863A88" w:rsidP="00B528D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разработан в целях повышения качества предоставления муниципальной услуги по выдаче специальных разрешений на движение по автомобильным дорогам местного значения муниципального </w:t>
      </w:r>
      <w:r w:rsidR="00B528D6" w:rsidRPr="003A2F3D">
        <w:rPr>
          <w:rFonts w:ascii="Times New Roman" w:eastAsia="Times New Roman" w:hAnsi="Times New Roman" w:cs="Times New Roman"/>
          <w:spacing w:val="2"/>
          <w:sz w:val="24"/>
          <w:szCs w:val="24"/>
          <w:lang w:eastAsia="ru-RU"/>
        </w:rPr>
        <w:t>района «Дульдургинский район»</w:t>
      </w:r>
      <w:r w:rsidRPr="003A2F3D">
        <w:rPr>
          <w:rFonts w:ascii="Times New Roman" w:eastAsia="Times New Roman" w:hAnsi="Times New Roman" w:cs="Times New Roman"/>
          <w:spacing w:val="2"/>
          <w:sz w:val="24"/>
          <w:szCs w:val="24"/>
          <w:lang w:eastAsia="ru-RU"/>
        </w:rPr>
        <w:t xml:space="preserve"> тяжеловесного и (или) крупногабаритного транспортного средства (далее - муниципальная услуга) и определяет сроки и последовательность действий (административных процедур), сроки их выполнения и принимаемые решения при предоставлении муниципальной услуги.</w:t>
      </w:r>
    </w:p>
    <w:p w:rsidR="00863A88" w:rsidRPr="003A2F3D" w:rsidRDefault="00863A88" w:rsidP="00B528D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B528D6" w:rsidRPr="003A2F3D">
        <w:rPr>
          <w:rFonts w:ascii="Times New Roman" w:eastAsia="Times New Roman" w:hAnsi="Times New Roman" w:cs="Times New Roman"/>
          <w:spacing w:val="2"/>
          <w:sz w:val="24"/>
          <w:szCs w:val="24"/>
          <w:lang w:eastAsia="ru-RU"/>
        </w:rPr>
        <w:t>администрацию муниципального района «Дульдургинский район»</w:t>
      </w:r>
      <w:r w:rsidRPr="003A2F3D">
        <w:rPr>
          <w:rFonts w:ascii="Times New Roman" w:eastAsia="Times New Roman" w:hAnsi="Times New Roman" w:cs="Times New Roman"/>
          <w:spacing w:val="2"/>
          <w:sz w:val="24"/>
          <w:szCs w:val="24"/>
          <w:lang w:eastAsia="ru-RU"/>
        </w:rPr>
        <w:t>.</w:t>
      </w:r>
    </w:p>
    <w:p w:rsidR="00863A88" w:rsidRPr="003A2F3D" w:rsidRDefault="00863A88" w:rsidP="00B528D6">
      <w:pPr>
        <w:shd w:val="clear" w:color="auto" w:fill="E9ECF1"/>
        <w:spacing w:after="225" w:line="240" w:lineRule="auto"/>
        <w:ind w:left="-1125" w:firstLine="1125"/>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1.2. Круг заявителей</w:t>
      </w:r>
    </w:p>
    <w:p w:rsidR="00863A88" w:rsidRPr="003A2F3D" w:rsidRDefault="00863A88" w:rsidP="00B528D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Муниципальная услуга предоставляется физическим или юридическим лицам, являющимся владельцами транспортного средства, осуществляющим движение по автомобильным дорогам местного значения тяжеловесного и (или) крупногабаритного транспортного средства, или их представителям, действующим на основании доверенности, оформленной в соответствии с законодательством (далее - заявители).</w:t>
      </w:r>
    </w:p>
    <w:p w:rsidR="00863A88" w:rsidRPr="003A2F3D" w:rsidRDefault="00863A88" w:rsidP="00B528D6">
      <w:pPr>
        <w:shd w:val="clear" w:color="auto" w:fill="E9ECF1"/>
        <w:spacing w:after="225" w:line="240" w:lineRule="auto"/>
        <w:ind w:left="-1125" w:firstLine="1125"/>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1.3. Требования к порядку информирования о предоставлении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Муниципальная услуга предоставляется по адресу: 6</w:t>
      </w:r>
      <w:r w:rsidR="00B528D6" w:rsidRPr="003A2F3D">
        <w:rPr>
          <w:rFonts w:ascii="Times New Roman" w:eastAsia="Times New Roman" w:hAnsi="Times New Roman" w:cs="Times New Roman"/>
          <w:spacing w:val="2"/>
          <w:sz w:val="24"/>
          <w:szCs w:val="24"/>
          <w:lang w:eastAsia="ru-RU"/>
        </w:rPr>
        <w:t>87200</w:t>
      </w:r>
      <w:r w:rsidRPr="003A2F3D">
        <w:rPr>
          <w:rFonts w:ascii="Times New Roman" w:eastAsia="Times New Roman" w:hAnsi="Times New Roman" w:cs="Times New Roman"/>
          <w:spacing w:val="2"/>
          <w:sz w:val="24"/>
          <w:szCs w:val="24"/>
          <w:lang w:eastAsia="ru-RU"/>
        </w:rPr>
        <w:t xml:space="preserve">, </w:t>
      </w:r>
      <w:r w:rsidR="00B528D6" w:rsidRPr="003A2F3D">
        <w:rPr>
          <w:rFonts w:ascii="Times New Roman" w:eastAsia="Times New Roman" w:hAnsi="Times New Roman" w:cs="Times New Roman"/>
          <w:spacing w:val="2"/>
          <w:sz w:val="24"/>
          <w:szCs w:val="24"/>
          <w:lang w:eastAsia="ru-RU"/>
        </w:rPr>
        <w:t>Забайкальский край, Дульдургинский район, с. Дульдурга, ул. Советская</w:t>
      </w:r>
      <w:r w:rsidRPr="003A2F3D">
        <w:rPr>
          <w:rFonts w:ascii="Times New Roman" w:eastAsia="Times New Roman" w:hAnsi="Times New Roman" w:cs="Times New Roman"/>
          <w:spacing w:val="2"/>
          <w:sz w:val="24"/>
          <w:szCs w:val="24"/>
          <w:lang w:eastAsia="ru-RU"/>
        </w:rPr>
        <w:t>, д. 2</w:t>
      </w:r>
      <w:r w:rsidR="00B528D6" w:rsidRPr="003A2F3D">
        <w:rPr>
          <w:rFonts w:ascii="Times New Roman" w:eastAsia="Times New Roman" w:hAnsi="Times New Roman" w:cs="Times New Roman"/>
          <w:spacing w:val="2"/>
          <w:sz w:val="24"/>
          <w:szCs w:val="24"/>
          <w:lang w:eastAsia="ru-RU"/>
        </w:rPr>
        <w:t>8</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График приема посетителей по вопросам предоставления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понедельник - пятница - с 0</w:t>
      </w:r>
      <w:r w:rsidR="00B528D6" w:rsidRPr="003A2F3D">
        <w:rPr>
          <w:rFonts w:ascii="Times New Roman" w:eastAsia="Times New Roman" w:hAnsi="Times New Roman" w:cs="Times New Roman"/>
          <w:spacing w:val="2"/>
          <w:sz w:val="24"/>
          <w:szCs w:val="24"/>
          <w:lang w:eastAsia="ru-RU"/>
        </w:rPr>
        <w:t>8</w:t>
      </w:r>
      <w:r w:rsidRPr="003A2F3D">
        <w:rPr>
          <w:rFonts w:ascii="Times New Roman" w:eastAsia="Times New Roman" w:hAnsi="Times New Roman" w:cs="Times New Roman"/>
          <w:spacing w:val="2"/>
          <w:sz w:val="24"/>
          <w:szCs w:val="24"/>
          <w:lang w:eastAsia="ru-RU"/>
        </w:rPr>
        <w:t>.</w:t>
      </w:r>
      <w:r w:rsidR="00B528D6" w:rsidRPr="003A2F3D">
        <w:rPr>
          <w:rFonts w:ascii="Times New Roman" w:eastAsia="Times New Roman" w:hAnsi="Times New Roman" w:cs="Times New Roman"/>
          <w:spacing w:val="2"/>
          <w:sz w:val="24"/>
          <w:szCs w:val="24"/>
          <w:lang w:eastAsia="ru-RU"/>
        </w:rPr>
        <w:t>45</w:t>
      </w:r>
      <w:r w:rsidRPr="003A2F3D">
        <w:rPr>
          <w:rFonts w:ascii="Times New Roman" w:eastAsia="Times New Roman" w:hAnsi="Times New Roman" w:cs="Times New Roman"/>
          <w:spacing w:val="2"/>
          <w:sz w:val="24"/>
          <w:szCs w:val="24"/>
          <w:lang w:eastAsia="ru-RU"/>
        </w:rPr>
        <w:t xml:space="preserve"> до 1</w:t>
      </w:r>
      <w:r w:rsidR="00B528D6" w:rsidRPr="003A2F3D">
        <w:rPr>
          <w:rFonts w:ascii="Times New Roman" w:eastAsia="Times New Roman" w:hAnsi="Times New Roman" w:cs="Times New Roman"/>
          <w:spacing w:val="2"/>
          <w:sz w:val="24"/>
          <w:szCs w:val="24"/>
          <w:lang w:eastAsia="ru-RU"/>
        </w:rPr>
        <w:t>6</w:t>
      </w:r>
      <w:r w:rsidRPr="003A2F3D">
        <w:rPr>
          <w:rFonts w:ascii="Times New Roman" w:eastAsia="Times New Roman" w:hAnsi="Times New Roman" w:cs="Times New Roman"/>
          <w:spacing w:val="2"/>
          <w:sz w:val="24"/>
          <w:szCs w:val="24"/>
          <w:lang w:eastAsia="ru-RU"/>
        </w:rPr>
        <w:t>.</w:t>
      </w:r>
      <w:r w:rsidR="00B528D6" w:rsidRPr="003A2F3D">
        <w:rPr>
          <w:rFonts w:ascii="Times New Roman" w:eastAsia="Times New Roman" w:hAnsi="Times New Roman" w:cs="Times New Roman"/>
          <w:spacing w:val="2"/>
          <w:sz w:val="24"/>
          <w:szCs w:val="24"/>
          <w:lang w:eastAsia="ru-RU"/>
        </w:rPr>
        <w:t>45</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перерыв на обед - с 13.00 до 14.00;</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суббота, воскресенье и праздничные дни - выходные дни.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предпраздничные дни рабочее время сокращается на один час.</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Справочные телефоны </w:t>
      </w:r>
      <w:r w:rsidR="00B528D6" w:rsidRPr="003A2F3D">
        <w:rPr>
          <w:rFonts w:ascii="Times New Roman" w:eastAsia="Times New Roman" w:hAnsi="Times New Roman" w:cs="Times New Roman"/>
          <w:spacing w:val="2"/>
          <w:sz w:val="24"/>
          <w:szCs w:val="24"/>
          <w:lang w:eastAsia="ru-RU"/>
        </w:rPr>
        <w:t>У</w:t>
      </w:r>
      <w:r w:rsidRPr="003A2F3D">
        <w:rPr>
          <w:rFonts w:ascii="Times New Roman" w:eastAsia="Times New Roman" w:hAnsi="Times New Roman" w:cs="Times New Roman"/>
          <w:spacing w:val="2"/>
          <w:sz w:val="24"/>
          <w:szCs w:val="24"/>
          <w:lang w:eastAsia="ru-RU"/>
        </w:rPr>
        <w:t xml:space="preserve">правления </w:t>
      </w:r>
      <w:r w:rsidR="00B528D6" w:rsidRPr="003A2F3D">
        <w:rPr>
          <w:rFonts w:ascii="Times New Roman" w:eastAsia="Times New Roman" w:hAnsi="Times New Roman" w:cs="Times New Roman"/>
          <w:spacing w:val="2"/>
          <w:sz w:val="24"/>
          <w:szCs w:val="24"/>
          <w:lang w:eastAsia="ru-RU"/>
        </w:rPr>
        <w:t>развития территории (далее - управление</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приемная: (</w:t>
      </w:r>
      <w:r w:rsidR="00B528D6" w:rsidRPr="003A2F3D">
        <w:rPr>
          <w:rFonts w:ascii="Times New Roman" w:eastAsia="Times New Roman" w:hAnsi="Times New Roman" w:cs="Times New Roman"/>
          <w:spacing w:val="2"/>
          <w:sz w:val="24"/>
          <w:szCs w:val="24"/>
          <w:lang w:eastAsia="ru-RU"/>
        </w:rPr>
        <w:t>830256</w:t>
      </w:r>
      <w:r w:rsidRPr="003A2F3D">
        <w:rPr>
          <w:rFonts w:ascii="Times New Roman" w:eastAsia="Times New Roman" w:hAnsi="Times New Roman" w:cs="Times New Roman"/>
          <w:spacing w:val="2"/>
          <w:sz w:val="24"/>
          <w:szCs w:val="24"/>
          <w:lang w:eastAsia="ru-RU"/>
        </w:rPr>
        <w:t xml:space="preserve">) </w:t>
      </w:r>
      <w:r w:rsidR="00B528D6" w:rsidRPr="003A2F3D">
        <w:rPr>
          <w:rFonts w:ascii="Times New Roman" w:eastAsia="Times New Roman" w:hAnsi="Times New Roman" w:cs="Times New Roman"/>
          <w:spacing w:val="2"/>
          <w:sz w:val="24"/>
          <w:szCs w:val="24"/>
          <w:lang w:eastAsia="ru-RU"/>
        </w:rPr>
        <w:t>2-12-12</w:t>
      </w:r>
      <w:r w:rsidRPr="003A2F3D">
        <w:rPr>
          <w:rFonts w:ascii="Times New Roman" w:eastAsia="Times New Roman" w:hAnsi="Times New Roman" w:cs="Times New Roman"/>
          <w:spacing w:val="2"/>
          <w:sz w:val="24"/>
          <w:szCs w:val="24"/>
          <w:lang w:eastAsia="ru-RU"/>
        </w:rPr>
        <w:t>, факс: (</w:t>
      </w:r>
      <w:r w:rsidR="00B528D6" w:rsidRPr="003A2F3D">
        <w:rPr>
          <w:rFonts w:ascii="Times New Roman" w:eastAsia="Times New Roman" w:hAnsi="Times New Roman" w:cs="Times New Roman"/>
          <w:spacing w:val="2"/>
          <w:sz w:val="24"/>
          <w:szCs w:val="24"/>
          <w:lang w:eastAsia="ru-RU"/>
        </w:rPr>
        <w:t>30256</w:t>
      </w:r>
      <w:r w:rsidRPr="003A2F3D">
        <w:rPr>
          <w:rFonts w:ascii="Times New Roman" w:eastAsia="Times New Roman" w:hAnsi="Times New Roman" w:cs="Times New Roman"/>
          <w:spacing w:val="2"/>
          <w:sz w:val="24"/>
          <w:szCs w:val="24"/>
          <w:lang w:eastAsia="ru-RU"/>
        </w:rPr>
        <w:t xml:space="preserve">) </w:t>
      </w:r>
      <w:r w:rsidR="00B528D6" w:rsidRPr="003A2F3D">
        <w:rPr>
          <w:rFonts w:ascii="Times New Roman" w:eastAsia="Times New Roman" w:hAnsi="Times New Roman" w:cs="Times New Roman"/>
          <w:spacing w:val="2"/>
          <w:sz w:val="24"/>
          <w:szCs w:val="24"/>
          <w:lang w:eastAsia="ru-RU"/>
        </w:rPr>
        <w:t>2</w:t>
      </w:r>
      <w:r w:rsidRPr="003A2F3D">
        <w:rPr>
          <w:rFonts w:ascii="Times New Roman" w:eastAsia="Times New Roman" w:hAnsi="Times New Roman" w:cs="Times New Roman"/>
          <w:spacing w:val="2"/>
          <w:sz w:val="24"/>
          <w:szCs w:val="24"/>
          <w:lang w:eastAsia="ru-RU"/>
        </w:rPr>
        <w:t>-13-</w:t>
      </w:r>
      <w:r w:rsidR="00B528D6" w:rsidRPr="003A2F3D">
        <w:rPr>
          <w:rFonts w:ascii="Times New Roman" w:eastAsia="Times New Roman" w:hAnsi="Times New Roman" w:cs="Times New Roman"/>
          <w:spacing w:val="2"/>
          <w:sz w:val="24"/>
          <w:szCs w:val="24"/>
          <w:lang w:eastAsia="ru-RU"/>
        </w:rPr>
        <w:t>80</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специалисты, ответственные за предоставление муниципальной услуги: </w:t>
      </w:r>
      <w:r w:rsidR="00B528D6" w:rsidRPr="003A2F3D">
        <w:rPr>
          <w:rFonts w:ascii="Times New Roman" w:eastAsia="Times New Roman" w:hAnsi="Times New Roman" w:cs="Times New Roman"/>
          <w:spacing w:val="2"/>
          <w:sz w:val="24"/>
          <w:szCs w:val="24"/>
          <w:lang w:eastAsia="ru-RU"/>
        </w:rPr>
        <w:t>89248106785</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Адрес портала государственных и муниципальных услуг </w:t>
      </w:r>
      <w:r w:rsidR="00B528D6" w:rsidRPr="003A2F3D">
        <w:rPr>
          <w:rFonts w:ascii="Times New Roman" w:eastAsia="Times New Roman" w:hAnsi="Times New Roman" w:cs="Times New Roman"/>
          <w:spacing w:val="2"/>
          <w:sz w:val="24"/>
          <w:szCs w:val="24"/>
          <w:lang w:eastAsia="ru-RU"/>
        </w:rPr>
        <w:t>муниципального района «Дульдургинский район»</w:t>
      </w:r>
      <w:r w:rsidRPr="003A2F3D">
        <w:rPr>
          <w:rFonts w:ascii="Times New Roman" w:eastAsia="Times New Roman" w:hAnsi="Times New Roman" w:cs="Times New Roman"/>
          <w:spacing w:val="2"/>
          <w:sz w:val="24"/>
          <w:szCs w:val="24"/>
          <w:lang w:eastAsia="ru-RU"/>
        </w:rPr>
        <w:t>: www.</w:t>
      </w:r>
      <w:r w:rsidR="00B528D6" w:rsidRPr="003A2F3D">
        <w:rPr>
          <w:rFonts w:ascii="Times New Roman" w:eastAsia="Times New Roman" w:hAnsi="Times New Roman" w:cs="Times New Roman"/>
          <w:spacing w:val="2"/>
          <w:sz w:val="24"/>
          <w:szCs w:val="24"/>
          <w:lang w:val="en-US" w:eastAsia="ru-RU"/>
        </w:rPr>
        <w:t>duldurga</w:t>
      </w:r>
      <w:r w:rsidR="00B528D6" w:rsidRPr="003A2F3D">
        <w:rPr>
          <w:rFonts w:ascii="Times New Roman" w:eastAsia="Times New Roman" w:hAnsi="Times New Roman" w:cs="Times New Roman"/>
          <w:spacing w:val="2"/>
          <w:sz w:val="24"/>
          <w:szCs w:val="24"/>
          <w:lang w:eastAsia="ru-RU"/>
        </w:rPr>
        <w:t>.75</w:t>
      </w:r>
      <w:r w:rsidRPr="003A2F3D">
        <w:rPr>
          <w:rFonts w:ascii="Times New Roman" w:eastAsia="Times New Roman" w:hAnsi="Times New Roman" w:cs="Times New Roman"/>
          <w:spacing w:val="2"/>
          <w:sz w:val="24"/>
          <w:szCs w:val="24"/>
          <w:lang w:eastAsia="ru-RU"/>
        </w:rPr>
        <w:t>.ru (далее - портал).</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Адрес электронной почты для направления обращений: </w:t>
      </w:r>
      <w:r w:rsidR="00B528D6" w:rsidRPr="003A2F3D">
        <w:rPr>
          <w:rFonts w:ascii="Times New Roman" w:eastAsia="Times New Roman" w:hAnsi="Times New Roman" w:cs="Times New Roman"/>
          <w:spacing w:val="2"/>
          <w:sz w:val="24"/>
          <w:szCs w:val="24"/>
          <w:lang w:val="en-US" w:eastAsia="ru-RU"/>
        </w:rPr>
        <w:t>admduldzhkh</w:t>
      </w:r>
      <w:r w:rsidR="00B528D6" w:rsidRPr="003A2F3D">
        <w:rPr>
          <w:rFonts w:ascii="Times New Roman" w:eastAsia="Times New Roman" w:hAnsi="Times New Roman" w:cs="Times New Roman"/>
          <w:spacing w:val="2"/>
          <w:sz w:val="24"/>
          <w:szCs w:val="24"/>
          <w:lang w:eastAsia="ru-RU"/>
        </w:rPr>
        <w:t>@</w:t>
      </w:r>
      <w:r w:rsidR="00B528D6" w:rsidRPr="003A2F3D">
        <w:rPr>
          <w:rFonts w:ascii="Times New Roman" w:eastAsia="Times New Roman" w:hAnsi="Times New Roman" w:cs="Times New Roman"/>
          <w:spacing w:val="2"/>
          <w:sz w:val="24"/>
          <w:szCs w:val="24"/>
          <w:lang w:val="en-US" w:eastAsia="ru-RU"/>
        </w:rPr>
        <w:t>mail</w:t>
      </w:r>
      <w:r w:rsidR="00B528D6" w:rsidRPr="003A2F3D">
        <w:rPr>
          <w:rFonts w:ascii="Times New Roman" w:eastAsia="Times New Roman" w:hAnsi="Times New Roman" w:cs="Times New Roman"/>
          <w:spacing w:val="2"/>
          <w:sz w:val="24"/>
          <w:szCs w:val="24"/>
          <w:lang w:eastAsia="ru-RU"/>
        </w:rPr>
        <w:t>.</w:t>
      </w:r>
      <w:r w:rsidRPr="003A2F3D">
        <w:rPr>
          <w:rFonts w:ascii="Times New Roman" w:eastAsia="Times New Roman" w:hAnsi="Times New Roman" w:cs="Times New Roman"/>
          <w:spacing w:val="2"/>
          <w:sz w:val="24"/>
          <w:szCs w:val="24"/>
          <w:lang w:eastAsia="ru-RU"/>
        </w:rPr>
        <w:t>.ru.</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по личному обращению заявителя в </w:t>
      </w:r>
      <w:r w:rsidR="00B528D6" w:rsidRPr="003A2F3D">
        <w:rPr>
          <w:rFonts w:ascii="Times New Roman" w:eastAsia="Times New Roman" w:hAnsi="Times New Roman" w:cs="Times New Roman"/>
          <w:spacing w:val="2"/>
          <w:sz w:val="24"/>
          <w:szCs w:val="24"/>
          <w:lang w:eastAsia="ru-RU"/>
        </w:rPr>
        <w:t>Управлени</w:t>
      </w:r>
      <w:r w:rsidR="00FE79E9">
        <w:rPr>
          <w:rFonts w:ascii="Times New Roman" w:eastAsia="Times New Roman" w:hAnsi="Times New Roman" w:cs="Times New Roman"/>
          <w:spacing w:val="2"/>
          <w:sz w:val="24"/>
          <w:szCs w:val="24"/>
          <w:lang w:eastAsia="ru-RU"/>
        </w:rPr>
        <w:t>е</w:t>
      </w:r>
      <w:r w:rsidR="00B528D6" w:rsidRPr="003A2F3D">
        <w:rPr>
          <w:rFonts w:ascii="Times New Roman" w:eastAsia="Times New Roman" w:hAnsi="Times New Roman" w:cs="Times New Roman"/>
          <w:spacing w:val="2"/>
          <w:sz w:val="24"/>
          <w:szCs w:val="24"/>
          <w:lang w:eastAsia="ru-RU"/>
        </w:rPr>
        <w:t xml:space="preserve"> развития территории</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с использованием средств телефонной и факсимильной связи;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 xml:space="preserve">- по письменным обращениям заявителя, направляемым в </w:t>
      </w:r>
      <w:r w:rsidR="00B528D6" w:rsidRPr="003A2F3D">
        <w:rPr>
          <w:rFonts w:ascii="Times New Roman" w:eastAsia="Times New Roman" w:hAnsi="Times New Roman" w:cs="Times New Roman"/>
          <w:spacing w:val="2"/>
          <w:sz w:val="24"/>
          <w:szCs w:val="24"/>
          <w:lang w:eastAsia="ru-RU"/>
        </w:rPr>
        <w:t>Управлени</w:t>
      </w:r>
      <w:r w:rsidR="00FE79E9">
        <w:rPr>
          <w:rFonts w:ascii="Times New Roman" w:eastAsia="Times New Roman" w:hAnsi="Times New Roman" w:cs="Times New Roman"/>
          <w:spacing w:val="2"/>
          <w:sz w:val="24"/>
          <w:szCs w:val="24"/>
          <w:lang w:eastAsia="ru-RU"/>
        </w:rPr>
        <w:t>е</w:t>
      </w:r>
      <w:r w:rsidR="00B528D6" w:rsidRPr="003A2F3D">
        <w:rPr>
          <w:rFonts w:ascii="Times New Roman" w:eastAsia="Times New Roman" w:hAnsi="Times New Roman" w:cs="Times New Roman"/>
          <w:spacing w:val="2"/>
          <w:sz w:val="24"/>
          <w:szCs w:val="24"/>
          <w:lang w:eastAsia="ru-RU"/>
        </w:rPr>
        <w:t xml:space="preserve"> развития территории </w:t>
      </w:r>
      <w:r w:rsidRPr="003A2F3D">
        <w:rPr>
          <w:rFonts w:ascii="Times New Roman" w:eastAsia="Times New Roman" w:hAnsi="Times New Roman" w:cs="Times New Roman"/>
          <w:spacing w:val="2"/>
          <w:sz w:val="24"/>
          <w:szCs w:val="24"/>
          <w:lang w:eastAsia="ru-RU"/>
        </w:rPr>
        <w:t>посредством почтовой или электронной связи.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w:t>
      </w:r>
      <w:r w:rsidR="00B528D6" w:rsidRPr="003A2F3D">
        <w:rPr>
          <w:rFonts w:ascii="Times New Roman" w:eastAsia="Times New Roman" w:hAnsi="Times New Roman" w:cs="Times New Roman"/>
          <w:spacing w:val="2"/>
          <w:sz w:val="24"/>
          <w:szCs w:val="24"/>
          <w:lang w:eastAsia="ru-RU"/>
        </w:rPr>
        <w:t>Управления развития территории</w:t>
      </w:r>
      <w:r w:rsidRPr="003A2F3D">
        <w:rPr>
          <w:rFonts w:ascii="Times New Roman" w:eastAsia="Times New Roman" w:hAnsi="Times New Roman" w:cs="Times New Roman"/>
          <w:spacing w:val="2"/>
          <w:sz w:val="24"/>
          <w:szCs w:val="24"/>
          <w:lang w:eastAsia="ru-RU"/>
        </w:rPr>
        <w:t xml:space="preserve"> и портале.</w:t>
      </w:r>
    </w:p>
    <w:p w:rsidR="00863A88" w:rsidRPr="003A2F3D" w:rsidRDefault="00863A88" w:rsidP="00114BF6">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 Стандарт предоставления муниципальной услуги</w:t>
      </w:r>
    </w:p>
    <w:p w:rsidR="00863A88" w:rsidRPr="003A2F3D" w:rsidRDefault="00863A88" w:rsidP="00114BF6">
      <w:pPr>
        <w:shd w:val="clear" w:color="auto" w:fill="E9ECF1"/>
        <w:spacing w:after="225" w:line="240" w:lineRule="auto"/>
        <w:ind w:left="-1125" w:firstLine="1125"/>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2.1. Наименование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2.2. Наименование структурного подразделения </w:t>
      </w:r>
      <w:r w:rsidR="003A2F3D" w:rsidRPr="003A2F3D">
        <w:rPr>
          <w:rFonts w:ascii="Times New Roman" w:eastAsia="Times New Roman" w:hAnsi="Times New Roman" w:cs="Times New Roman"/>
          <w:spacing w:val="2"/>
          <w:sz w:val="24"/>
          <w:szCs w:val="24"/>
          <w:lang w:eastAsia="ru-RU"/>
        </w:rPr>
        <w:t>территории администрации муниципального района «Дульдургинский район»</w:t>
      </w:r>
      <w:r w:rsidRPr="003A2F3D">
        <w:rPr>
          <w:rFonts w:ascii="Times New Roman" w:eastAsia="Times New Roman" w:hAnsi="Times New Roman" w:cs="Times New Roman"/>
          <w:spacing w:val="2"/>
          <w:sz w:val="24"/>
          <w:szCs w:val="24"/>
          <w:lang w:eastAsia="ru-RU"/>
        </w:rPr>
        <w:t>, предоставляющего муниципальную услугу</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Оказание муниципальной услуги осуществляет </w:t>
      </w:r>
      <w:r w:rsidR="00B528D6" w:rsidRPr="003A2F3D">
        <w:rPr>
          <w:rFonts w:ascii="Times New Roman" w:eastAsia="Times New Roman" w:hAnsi="Times New Roman" w:cs="Times New Roman"/>
          <w:spacing w:val="2"/>
          <w:sz w:val="24"/>
          <w:szCs w:val="24"/>
          <w:lang w:eastAsia="ru-RU"/>
        </w:rPr>
        <w:t>Управлени</w:t>
      </w:r>
      <w:r w:rsidR="00FE79E9">
        <w:rPr>
          <w:rFonts w:ascii="Times New Roman" w:eastAsia="Times New Roman" w:hAnsi="Times New Roman" w:cs="Times New Roman"/>
          <w:spacing w:val="2"/>
          <w:sz w:val="24"/>
          <w:szCs w:val="24"/>
          <w:lang w:eastAsia="ru-RU"/>
        </w:rPr>
        <w:t>е</w:t>
      </w:r>
      <w:r w:rsidR="00B528D6" w:rsidRPr="003A2F3D">
        <w:rPr>
          <w:rFonts w:ascii="Times New Roman" w:eastAsia="Times New Roman" w:hAnsi="Times New Roman" w:cs="Times New Roman"/>
          <w:spacing w:val="2"/>
          <w:sz w:val="24"/>
          <w:szCs w:val="24"/>
          <w:lang w:eastAsia="ru-RU"/>
        </w:rPr>
        <w:t xml:space="preserve"> развития территории администрации муниципального района «Дульдургинский район»</w:t>
      </w:r>
    </w:p>
    <w:p w:rsidR="00B528D6"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При предоставлении муниципальной услуги в целях получения сведений, необходимых для предоставления муниципальной услуги, осуществляется взаимодействие с отделом Государственной инспекции безопасности дорожного движения Управления Министерства внутренних дел России по </w:t>
      </w:r>
      <w:r w:rsidR="00B528D6" w:rsidRPr="003A2F3D">
        <w:rPr>
          <w:rFonts w:ascii="Times New Roman" w:eastAsia="Times New Roman" w:hAnsi="Times New Roman" w:cs="Times New Roman"/>
          <w:spacing w:val="2"/>
          <w:sz w:val="24"/>
          <w:szCs w:val="24"/>
          <w:lang w:eastAsia="ru-RU"/>
        </w:rPr>
        <w:t>Забайкальскому краю.</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Управление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63A88" w:rsidRPr="003A2F3D" w:rsidRDefault="00863A88" w:rsidP="00114BF6">
      <w:pPr>
        <w:shd w:val="clear" w:color="auto" w:fill="E9ECF1"/>
        <w:spacing w:after="225" w:line="240" w:lineRule="auto"/>
        <w:ind w:left="-1125" w:firstLine="1125"/>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2.3. Описание результата предоставления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Результатами предоставления муниципальной услуги являются: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отказ в выдаче специального разрешения.</w:t>
      </w:r>
    </w:p>
    <w:p w:rsidR="00863A88" w:rsidRPr="003A2F3D" w:rsidRDefault="00863A88" w:rsidP="00114BF6">
      <w:pPr>
        <w:shd w:val="clear" w:color="auto" w:fill="E9ECF1"/>
        <w:spacing w:after="225" w:line="240" w:lineRule="auto"/>
        <w:ind w:left="-1125" w:firstLine="1125"/>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2.4. Срок предоставления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hyperlink r:id="rId8" w:history="1">
        <w:r w:rsidRPr="003A2F3D">
          <w:rPr>
            <w:rFonts w:ascii="Times New Roman" w:eastAsia="Times New Roman" w:hAnsi="Times New Roman" w:cs="Times New Roman"/>
            <w:spacing w:val="2"/>
            <w:sz w:val="24"/>
            <w:szCs w:val="24"/>
            <w:u w:val="single"/>
            <w:lang w:eastAsia="ru-RU"/>
          </w:rPr>
          <w:t>Конституцией Российской Федерации</w:t>
        </w:r>
      </w:hyperlink>
      <w:r w:rsidRPr="003A2F3D">
        <w:rPr>
          <w:rFonts w:ascii="Times New Roman" w:eastAsia="Times New Roman" w:hAnsi="Times New Roman" w:cs="Times New Roman"/>
          <w:spacing w:val="2"/>
          <w:sz w:val="24"/>
          <w:szCs w:val="24"/>
          <w:lang w:eastAsia="ru-RU"/>
        </w:rPr>
        <w:t> ("Российская газета", N 7, 21.01.2009);</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hyperlink r:id="rId9" w:history="1">
        <w:r w:rsidRPr="003A2F3D">
          <w:rPr>
            <w:rFonts w:ascii="Times New Roman" w:eastAsia="Times New Roman" w:hAnsi="Times New Roman" w:cs="Times New Roman"/>
            <w:spacing w:val="2"/>
            <w:sz w:val="24"/>
            <w:szCs w:val="24"/>
            <w:u w:val="single"/>
            <w:lang w:eastAsia="ru-RU"/>
          </w:rPr>
          <w:t>Федеральным законом от 10.12.1995 N 196-ФЗ "О безопасности дорожного движения"</w:t>
        </w:r>
      </w:hyperlink>
      <w:r w:rsidRPr="003A2F3D">
        <w:rPr>
          <w:rFonts w:ascii="Times New Roman" w:eastAsia="Times New Roman" w:hAnsi="Times New Roman" w:cs="Times New Roman"/>
          <w:spacing w:val="2"/>
          <w:sz w:val="24"/>
          <w:szCs w:val="24"/>
          <w:lang w:eastAsia="ru-RU"/>
        </w:rPr>
        <w:t> ("Собрание законодательства Российской Федерации", 1995, N 50, ст. 4873);</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hyperlink r:id="rId10" w:history="1">
        <w:r w:rsidRPr="003A2F3D">
          <w:rPr>
            <w:rFonts w:ascii="Times New Roman" w:eastAsia="Times New Roman" w:hAnsi="Times New Roman" w:cs="Times New Roman"/>
            <w:spacing w:val="2"/>
            <w:sz w:val="24"/>
            <w:szCs w:val="24"/>
            <w:u w:val="single"/>
            <w:lang w:eastAsia="ru-RU"/>
          </w:rPr>
          <w:t>Федеральным законом от 02.05.2006 N 59-ФЗ "О порядке рассмотрения обращений граждан Российской Федерации"</w:t>
        </w:r>
      </w:hyperlink>
      <w:r w:rsidRPr="003A2F3D">
        <w:rPr>
          <w:rFonts w:ascii="Times New Roman" w:eastAsia="Times New Roman" w:hAnsi="Times New Roman" w:cs="Times New Roman"/>
          <w:spacing w:val="2"/>
          <w:sz w:val="24"/>
          <w:szCs w:val="24"/>
          <w:lang w:eastAsia="ru-RU"/>
        </w:rPr>
        <w:t> ("Собрание законодательства Российской Федерации", 2006, N 19, ст. 2060);</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hyperlink r:id="rId11" w:history="1">
        <w:r w:rsidRPr="003A2F3D">
          <w:rPr>
            <w:rFonts w:ascii="Times New Roman" w:eastAsia="Times New Roman" w:hAnsi="Times New Roman" w:cs="Times New Roman"/>
            <w:spacing w:val="2"/>
            <w:sz w:val="24"/>
            <w:szCs w:val="24"/>
            <w:u w:val="single"/>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A2F3D">
        <w:rPr>
          <w:rFonts w:ascii="Times New Roman" w:eastAsia="Times New Roman" w:hAnsi="Times New Roman" w:cs="Times New Roman"/>
          <w:spacing w:val="2"/>
          <w:sz w:val="24"/>
          <w:szCs w:val="24"/>
          <w:lang w:eastAsia="ru-RU"/>
        </w:rPr>
        <w:t> ("Собрание законодательства Российской Федерации", 2007, N 46, ст. 5553);</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hyperlink r:id="rId12" w:history="1">
        <w:r w:rsidRPr="003A2F3D">
          <w:rPr>
            <w:rFonts w:ascii="Times New Roman" w:eastAsia="Times New Roman" w:hAnsi="Times New Roman" w:cs="Times New Roman"/>
            <w:spacing w:val="2"/>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Pr="003A2F3D">
        <w:rPr>
          <w:rFonts w:ascii="Times New Roman" w:eastAsia="Times New Roman" w:hAnsi="Times New Roman" w:cs="Times New Roman"/>
          <w:spacing w:val="2"/>
          <w:sz w:val="24"/>
          <w:szCs w:val="24"/>
          <w:lang w:eastAsia="ru-RU"/>
        </w:rPr>
        <w:t> ("Собрание законодательства Российской Федерации", 02.08.2010, N 31, ст. 4179);</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hyperlink r:id="rId13" w:history="1">
        <w:r w:rsidRPr="003A2F3D">
          <w:rPr>
            <w:rFonts w:ascii="Times New Roman" w:eastAsia="Times New Roman" w:hAnsi="Times New Roman" w:cs="Times New Roman"/>
            <w:spacing w:val="2"/>
            <w:sz w:val="24"/>
            <w:szCs w:val="24"/>
            <w:u w:val="single"/>
            <w:lang w:eastAsia="ru-RU"/>
          </w:rPr>
          <w:t>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sidRPr="003A2F3D">
        <w:rPr>
          <w:rFonts w:ascii="Times New Roman" w:eastAsia="Times New Roman" w:hAnsi="Times New Roman" w:cs="Times New Roman"/>
          <w:spacing w:val="2"/>
          <w:sz w:val="24"/>
          <w:szCs w:val="24"/>
          <w:lang w:eastAsia="ru-RU"/>
        </w:rPr>
        <w:t> ("Собрание законодательства Российской Федерации", 23.11.2009, N 47, ст. 5673);</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hyperlink r:id="rId14" w:history="1">
        <w:r w:rsidRPr="003A2F3D">
          <w:rPr>
            <w:rFonts w:ascii="Times New Roman" w:eastAsia="Times New Roman" w:hAnsi="Times New Roman" w:cs="Times New Roman"/>
            <w:spacing w:val="2"/>
            <w:sz w:val="24"/>
            <w:szCs w:val="24"/>
            <w:u w:val="single"/>
            <w:lang w:eastAsia="ru-RU"/>
          </w:rPr>
          <w:t>Постановлением Правительства Российской Федерации от 15.04.2011 N 272 "Об утверждении Правил перевозок грузов автомобильным транспортом"</w:t>
        </w:r>
      </w:hyperlink>
      <w:r w:rsidRPr="003A2F3D">
        <w:rPr>
          <w:rFonts w:ascii="Times New Roman" w:eastAsia="Times New Roman" w:hAnsi="Times New Roman" w:cs="Times New Roman"/>
          <w:spacing w:val="2"/>
          <w:sz w:val="24"/>
          <w:szCs w:val="24"/>
          <w:lang w:eastAsia="ru-RU"/>
        </w:rPr>
        <w:t> ("Собрание законодательства Российской Федерации", 25.04.2011, N 17, ст. 2407);</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hyperlink r:id="rId15" w:history="1">
        <w:r w:rsidRPr="003A2F3D">
          <w:rPr>
            <w:rFonts w:ascii="Times New Roman" w:eastAsia="Times New Roman" w:hAnsi="Times New Roman" w:cs="Times New Roman"/>
            <w:spacing w:val="2"/>
            <w:sz w:val="24"/>
            <w:szCs w:val="24"/>
            <w:u w:val="single"/>
            <w:lang w:eastAsia="ru-RU"/>
          </w:rPr>
          <w:t>Приказом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Pr="003A2F3D">
        <w:rPr>
          <w:rFonts w:ascii="Times New Roman" w:eastAsia="Times New Roman" w:hAnsi="Times New Roman" w:cs="Times New Roman"/>
          <w:spacing w:val="2"/>
          <w:sz w:val="24"/>
          <w:szCs w:val="24"/>
          <w:lang w:eastAsia="ru-RU"/>
        </w:rPr>
        <w:t> ("Российская газета", N 265, 16.11.2012, www.rg.ru);</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ред. </w:t>
      </w:r>
      <w:hyperlink r:id="rId16" w:history="1">
        <w:r w:rsidRPr="003A2F3D">
          <w:rPr>
            <w:rFonts w:ascii="Times New Roman" w:eastAsia="Times New Roman" w:hAnsi="Times New Roman" w:cs="Times New Roman"/>
            <w:spacing w:val="2"/>
            <w:sz w:val="24"/>
            <w:szCs w:val="24"/>
            <w:u w:val="single"/>
            <w:lang w:eastAsia="ru-RU"/>
          </w:rPr>
          <w:t>постановления мэрии города муниципального образования "Город Биробиджан" Еврейской автономной области от 11.08.2017 N 2218</w:t>
        </w:r>
      </w:hyperlink>
      <w:r w:rsidRPr="003A2F3D">
        <w:rPr>
          <w:rFonts w:ascii="Times New Roman" w:eastAsia="Times New Roman" w:hAnsi="Times New Roman" w:cs="Times New Roman"/>
          <w:spacing w:val="2"/>
          <w:sz w:val="24"/>
          <w:szCs w:val="24"/>
          <w:lang w:eastAsia="ru-RU"/>
        </w:rPr>
        <w:t>)</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hyperlink r:id="rId17" w:history="1">
        <w:r w:rsidRPr="003A2F3D">
          <w:rPr>
            <w:rFonts w:ascii="Times New Roman" w:eastAsia="Times New Roman" w:hAnsi="Times New Roman" w:cs="Times New Roman"/>
            <w:spacing w:val="2"/>
            <w:sz w:val="24"/>
            <w:szCs w:val="24"/>
            <w:u w:val="single"/>
            <w:lang w:eastAsia="ru-RU"/>
          </w:rPr>
          <w:t>Приказом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rsidRPr="003A2F3D">
        <w:rPr>
          <w:rFonts w:ascii="Times New Roman" w:eastAsia="Times New Roman" w:hAnsi="Times New Roman" w:cs="Times New Roman"/>
          <w:spacing w:val="2"/>
          <w:sz w:val="24"/>
          <w:szCs w:val="24"/>
          <w:lang w:eastAsia="ru-RU"/>
        </w:rPr>
        <w:t> ("Российская газета", N 136, 20.06.2014);</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ред. </w:t>
      </w:r>
      <w:hyperlink r:id="rId18" w:history="1">
        <w:r w:rsidRPr="003A2F3D">
          <w:rPr>
            <w:rFonts w:ascii="Times New Roman" w:eastAsia="Times New Roman" w:hAnsi="Times New Roman" w:cs="Times New Roman"/>
            <w:spacing w:val="2"/>
            <w:sz w:val="24"/>
            <w:szCs w:val="24"/>
            <w:u w:val="single"/>
            <w:lang w:eastAsia="ru-RU"/>
          </w:rPr>
          <w:t>постановления мэрии города муниципального образования "Город Биробиджан" Еврейской автономной области от 11.08.2017 N 2218</w:t>
        </w:r>
      </w:hyperlink>
      <w:r w:rsidRPr="003A2F3D">
        <w:rPr>
          <w:rFonts w:ascii="Times New Roman" w:eastAsia="Times New Roman" w:hAnsi="Times New Roman" w:cs="Times New Roman"/>
          <w:spacing w:val="2"/>
          <w:sz w:val="24"/>
          <w:szCs w:val="24"/>
          <w:lang w:eastAsia="ru-RU"/>
        </w:rPr>
        <w:t>)</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hyperlink r:id="rId19" w:history="1">
        <w:r w:rsidRPr="003A2F3D">
          <w:rPr>
            <w:rFonts w:ascii="Times New Roman" w:eastAsia="Times New Roman" w:hAnsi="Times New Roman" w:cs="Times New Roman"/>
            <w:spacing w:val="2"/>
            <w:sz w:val="24"/>
            <w:szCs w:val="24"/>
            <w:u w:val="single"/>
            <w:lang w:eastAsia="ru-RU"/>
          </w:rPr>
          <w:t>Уставом муниципального образования "Город Биробиджан" Еврейской автономной области</w:t>
        </w:r>
      </w:hyperlink>
      <w:r w:rsidRPr="003A2F3D">
        <w:rPr>
          <w:rFonts w:ascii="Times New Roman" w:eastAsia="Times New Roman" w:hAnsi="Times New Roman" w:cs="Times New Roman"/>
          <w:spacing w:val="2"/>
          <w:sz w:val="24"/>
          <w:szCs w:val="24"/>
          <w:lang w:eastAsia="ru-RU"/>
        </w:rPr>
        <w:t> ("Муниципальная информационная газета", 01.12.2005, N 47).</w:t>
      </w:r>
    </w:p>
    <w:p w:rsidR="00863A88" w:rsidRPr="003A2F3D" w:rsidRDefault="00863A88" w:rsidP="002900B4">
      <w:pPr>
        <w:shd w:val="clear" w:color="auto" w:fill="E9ECF1"/>
        <w:spacing w:after="225" w:line="240" w:lineRule="auto"/>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2.6. Исчерпывающий перечень документов, необходимых для предоставления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2.6.1. В целях получения муниципальной услуги заявитель представляет в управление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заявление на бумажном носителе.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w:t>
      </w:r>
      <w:r w:rsidRPr="003A2F3D">
        <w:rPr>
          <w:rFonts w:ascii="Times New Roman" w:eastAsia="Times New Roman" w:hAnsi="Times New Roman" w:cs="Times New Roman"/>
          <w:spacing w:val="2"/>
          <w:sz w:val="24"/>
          <w:szCs w:val="24"/>
          <w:lang w:eastAsia="ru-RU"/>
        </w:rPr>
        <w:lastRenderedPageBreak/>
        <w:t>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согласно приложению N 1 к настоящему регламенту.</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2.6.2. К заявлению прилагаются: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N 2 к настоящему регламенту. На схеме транспортного средства изображаются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 сведения о технических требованиях к перевозке заявленного груза в транспортном положении;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4) копия платежного документа, подтверждающего уплату государственной пошлины за выдачу специального разрешения.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Копии документов, указанные в подпункте 2.6.2 пункта 2.6 настоящего регламента, заверяются подписью и печатью владельца транспортного средства или нотариально.</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В соответствии с законодательством Российской Федерации допускается подача заявления с приложением документов, указанных в подпункте 2.6.2 пункта 2.6 настоящего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2.6.2 пункта 2.6 настоящего регламента, или с использованием портала для их рассмотрения в соответствии с настоящим регламентом.</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2.6.3.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114BF6"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w:t>
      </w:r>
      <w:r w:rsidR="0018518B">
        <w:rPr>
          <w:rFonts w:ascii="Times New Roman" w:eastAsia="Times New Roman" w:hAnsi="Times New Roman" w:cs="Times New Roman"/>
          <w:spacing w:val="2"/>
          <w:sz w:val="24"/>
          <w:szCs w:val="24"/>
          <w:lang w:eastAsia="ru-RU"/>
        </w:rPr>
        <w:t xml:space="preserve"> Управление</w:t>
      </w:r>
      <w:r w:rsidRPr="003A2F3D">
        <w:rPr>
          <w:rFonts w:ascii="Times New Roman" w:eastAsia="Times New Roman" w:hAnsi="Times New Roman" w:cs="Times New Roman"/>
          <w:spacing w:val="2"/>
          <w:sz w:val="24"/>
          <w:szCs w:val="24"/>
          <w:lang w:eastAsia="ru-RU"/>
        </w:rPr>
        <w:t xml:space="preserve">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 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 сведения об оплате вреда (в случае, если масса транспортного средства с грузом или без груза и (или) осевая масса превышают установленные параметры).</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Заявитель вправе представить указанные сведения в </w:t>
      </w:r>
      <w:r w:rsidR="00114BF6" w:rsidRPr="003A2F3D">
        <w:rPr>
          <w:rFonts w:ascii="Times New Roman" w:eastAsia="Times New Roman" w:hAnsi="Times New Roman" w:cs="Times New Roman"/>
          <w:spacing w:val="2"/>
          <w:sz w:val="24"/>
          <w:szCs w:val="24"/>
          <w:lang w:eastAsia="ru-RU"/>
        </w:rPr>
        <w:t xml:space="preserve">управление развития территории администрации </w:t>
      </w:r>
      <w:r w:rsidRPr="003A2F3D">
        <w:rPr>
          <w:rFonts w:ascii="Times New Roman" w:eastAsia="Times New Roman" w:hAnsi="Times New Roman" w:cs="Times New Roman"/>
          <w:spacing w:val="2"/>
          <w:sz w:val="24"/>
          <w:szCs w:val="24"/>
          <w:lang w:eastAsia="ru-RU"/>
        </w:rPr>
        <w:t>по собственной инициативе.</w:t>
      </w:r>
    </w:p>
    <w:p w:rsidR="00863A88" w:rsidRPr="003A2F3D" w:rsidRDefault="00863A88" w:rsidP="002900B4">
      <w:pPr>
        <w:shd w:val="clear" w:color="auto" w:fill="E9ECF1"/>
        <w:spacing w:after="225" w:line="240" w:lineRule="auto"/>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2.8. Указание на запрет требовать от заявителя документы и информацию или осуществления действий</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Управление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не вправе требовать от заявителя: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14BF6" w:rsidRPr="003A2F3D">
        <w:rPr>
          <w:rFonts w:ascii="Times New Roman" w:eastAsia="Times New Roman" w:hAnsi="Times New Roman" w:cs="Times New Roman"/>
          <w:spacing w:val="2"/>
          <w:sz w:val="24"/>
          <w:szCs w:val="24"/>
          <w:lang w:eastAsia="ru-RU"/>
        </w:rPr>
        <w:t>Забайкальского края</w:t>
      </w:r>
      <w:r w:rsidRPr="003A2F3D">
        <w:rPr>
          <w:rFonts w:ascii="Times New Roman" w:eastAsia="Times New Roman" w:hAnsi="Times New Roman" w:cs="Times New Roman"/>
          <w:spacing w:val="2"/>
          <w:sz w:val="24"/>
          <w:szCs w:val="24"/>
          <w:lang w:eastAsia="ru-RU"/>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муниципальной услуги, за исключением документов, указанных в части 6 статьи 7 </w:t>
      </w:r>
      <w:hyperlink r:id="rId20" w:history="1">
        <w:r w:rsidRPr="003A2F3D">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1" w:history="1">
        <w:r w:rsidRPr="003A2F3D">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Основания для отказа в приеме документов, необходимых для предоставления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 заявление подписано лицом, не имеющим полномочий на подписание данного заявления;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 заявление не содержит сведений, установленных подпунктом 2.6.1 пункта 2.6 настоящего регламента;</w:t>
      </w:r>
    </w:p>
    <w:p w:rsidR="00863A88" w:rsidRPr="003A2F3D" w:rsidRDefault="00863A88" w:rsidP="00863A8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 к заявлению не приложены документы, соответствующие требованиям подпункта 2.6.2 пункта 2.6 настоящего регламента.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 xml:space="preserve">Управление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принявшее решение об отказе в регистрации заявления, незамедлительно информирует заявителя о принятом решении с указанием оснований принятия данного решения.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2.10. Исчерпывающий перечень оснований для приостановления или отказа в предоставлении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Основаниями для отказа в предоставлении муниципальной услуги являются: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1) специальное разрешение по заявленному маршруту </w:t>
      </w:r>
      <w:r w:rsidR="0018518B">
        <w:rPr>
          <w:rFonts w:ascii="Times New Roman" w:eastAsia="Times New Roman" w:hAnsi="Times New Roman" w:cs="Times New Roman"/>
          <w:spacing w:val="2"/>
          <w:sz w:val="24"/>
          <w:szCs w:val="24"/>
          <w:lang w:eastAsia="ru-RU"/>
        </w:rPr>
        <w:t>У</w:t>
      </w:r>
      <w:r w:rsidRPr="003A2F3D">
        <w:rPr>
          <w:rFonts w:ascii="Times New Roman" w:eastAsia="Times New Roman" w:hAnsi="Times New Roman" w:cs="Times New Roman"/>
          <w:spacing w:val="2"/>
          <w:sz w:val="24"/>
          <w:szCs w:val="24"/>
          <w:lang w:eastAsia="ru-RU"/>
        </w:rPr>
        <w:t xml:space="preserve">правление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не вправе выдавать;</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 установленные требования к перевозке делимого груза не соблюдены;</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 отсутствует согласие заявителя на: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проведение оценки технического состояния автомобильной дороги в установленных законодательством случаях;</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в управление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с использованием факсимильной связи.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 xml:space="preserve">Управление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принявшее решение об отказе в выдаче специального разрешения, информирует заявителя о принятом решении, указав основания принятия данного решения.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Управление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в случае принятия решения об отказе в выдаче специального разрешения по основаниям, указанным в подпунктах 1 - 3 настоящего пункта, информирует заявителя в течение четырех рабочих дней со дня регистрации заявления.</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 предоставлении муниципальной услуги заявителю предоставляются следующие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согласование маршрута транспортного средства;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расчет размера вреда, причиняемого тяжеловесным транспортом автомобильным дорогам общего пользования местного значения городского округа.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 результатам согласования маршрута транспортного средства отметка о согласовании с федеральными органами исполнительной власти проставляется на специальном разрешении.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 результатам определения размера вреда, причиняемого тяжеловесным транспортом автомобильным дорогам общего пользования местного значения городского округа, оформляется извещение по расчету платы за перевозку тяжеловесных грузов по автомобильным дорогам общего пользования местного значения.</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Плата за согласование маршрутов транспортных средств, осуществляющих перевозки тяжеловесных и (или) крупногабаритных грузов, не взимается.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Плата за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не взимается.</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Максимальный срок ожидания в очереди при подаче заявления о выдаче специального разрешения со всеми необходимыми документами - 30 минут.</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Максимальный срок ожидания в очереди при получении результата предоставления муниципальной услуги - 30 минут.</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Регистрация запроса заявителя о предоставлении муниципальной услуги производится специалистом управления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ответственным за прием и регистрацию входящей и исходящей корреспонденции, в день обращения заявителя в течение 30 минут.</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Информация о графике работы, справочных телефонах, адресе электронной почты управления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xml:space="preserve">, сведения о способах получения заявителем информации о порядке оказания муниципальной услуги размещаются на информационном стенде, оборудованном в здании, в котором расположено управление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Места ожидания приема при подаче заявления и документов, необходимых для предоставления муниципальной услуги, и получении результатов предоставления данной муниципальной услуги размещаются в здании, в котором расположено управление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Здание, в котором расположено управление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требований, предусмотренных статьей 15 </w:t>
      </w:r>
      <w:hyperlink r:id="rId22" w:history="1">
        <w:r w:rsidRPr="003A2F3D">
          <w:rPr>
            <w:rFonts w:ascii="Times New Roman" w:eastAsia="Times New Roman" w:hAnsi="Times New Roman" w:cs="Times New Roman"/>
            <w:spacing w:val="2"/>
            <w:sz w:val="24"/>
            <w:szCs w:val="24"/>
            <w:u w:val="single"/>
            <w:lang w:eastAsia="ru-RU"/>
          </w:rPr>
          <w:t>Федерального закона от 24.11.1995 N 181-ФЗ "О социальной защите инвалидов в Российской Федерации"</w:t>
        </w:r>
      </w:hyperlink>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 управления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Кабинет приема заявителей оснащается информационной табличкой (вывеской) с указанием номера кабинета.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863A88" w:rsidRPr="003A2F3D" w:rsidRDefault="00863A88" w:rsidP="00114BF6">
      <w:pPr>
        <w:shd w:val="clear" w:color="auto" w:fill="E9ECF1"/>
        <w:spacing w:after="0"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Показателями доступности муниципальной услуги являются: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степень открытости информации о муниципальной услуге;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создание комфортных условий для заявителей при предоставлении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размещение в информации о порядке предоставления муниципальной услуги на едином портале государственных и муниципальных услуг и официальном сайте муниципального </w:t>
      </w:r>
      <w:r w:rsidR="00114BF6" w:rsidRPr="003A2F3D">
        <w:rPr>
          <w:rFonts w:ascii="Times New Roman" w:eastAsia="Times New Roman" w:hAnsi="Times New Roman" w:cs="Times New Roman"/>
          <w:spacing w:val="2"/>
          <w:sz w:val="24"/>
          <w:szCs w:val="24"/>
          <w:lang w:eastAsia="ru-RU"/>
        </w:rPr>
        <w:t>района «Дульдургинский район»</w:t>
      </w:r>
      <w:r w:rsidRPr="003A2F3D">
        <w:rPr>
          <w:rFonts w:ascii="Times New Roman" w:eastAsia="Times New Roman" w:hAnsi="Times New Roman" w:cs="Times New Roman"/>
          <w:spacing w:val="2"/>
          <w:sz w:val="24"/>
          <w:szCs w:val="24"/>
          <w:lang w:eastAsia="ru-RU"/>
        </w:rPr>
        <w:t xml:space="preserve">, в средствах массовой информации, на информационном стенде сведений о месте нахождения, графике работы, справочных телефонах специалистов управления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ответственных за предоставление муниципальной услуги, последовательности и сроках предоставления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транспортная доступность и удобное территориальное расположение уполномоченного органа, осуществляющего предоставление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ресурсное обеспечение исполнения административного регламента.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Показателями качества предоставления муниципальной услуги являются: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степень удовлетворенности заявителей предоставленной муниципальной услугой;</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 минимизация количества взаимодействий заявителя с должностными лицами при предоставлении муниципальной услуги и их продолжительности;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обоснованность отказов в предоставлении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отсутствие обоснованных жалоб на действия (бездействие) должностных лиц управления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ответственных за предоставление муниципальной услуги, а также принимаемые ими решения при предоставлении муниципальной услуги.</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0B4"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w:t>
      </w:r>
      <w:r w:rsidR="00114BF6" w:rsidRPr="003A2F3D">
        <w:rPr>
          <w:rFonts w:ascii="Times New Roman" w:eastAsia="Times New Roman" w:hAnsi="Times New Roman" w:cs="Times New Roman"/>
          <w:spacing w:val="2"/>
          <w:sz w:val="24"/>
          <w:szCs w:val="24"/>
          <w:lang w:eastAsia="ru-RU"/>
        </w:rPr>
        <w:t>уг после заключения соглашения.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Заявление и необходимые документы могут быть направлены в управление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в электронной форме посредством портала государственных и муниципальных услуг. Прилагаемые к заявлению документы в электронной форме должны быть заверены заявителем (представителем заявителя) в установленном законодательством порядке.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Для заявителя (представителя заявителя) обеспечивается возможность осуществления мониторинга хода предоставления муниципальной услуги с использованием портала государственных и муниципальных услуг.</w:t>
      </w:r>
    </w:p>
    <w:p w:rsidR="00863A88" w:rsidRPr="003A2F3D" w:rsidRDefault="00863A88" w:rsidP="00114BF6">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 Состав, последовательность и сроки выполнения административных процедур, требования к порядку их выполнения</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3.1. Описание административных процедур по предоставлению информации заявителям и обеспечению доступа заявителей к сведениям о муниципальной услуге</w:t>
      </w:r>
    </w:p>
    <w:p w:rsidR="00863A88" w:rsidRPr="003A2F3D" w:rsidRDefault="00863A88" w:rsidP="00114BF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3.1.1. Перечень административных процедур</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индивидуальное устное информирование;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письменное информирование;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размещение информации на информационном стенде, в средствах массового и электронного информирования.</w:t>
      </w:r>
    </w:p>
    <w:p w:rsidR="00863A88" w:rsidRPr="003A2F3D" w:rsidRDefault="00863A88" w:rsidP="00114BF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3.1.2. Индивидуальное устное информирование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индивидуальному устному информированию является устное обращение заявителя по телефону или лично в управление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ходе личного приема с согласия заявителя специалистом, ответственным за предоставление муниципальной услуги, дается устный ответ.</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w:t>
      </w:r>
      <w:r w:rsidRPr="003A2F3D">
        <w:rPr>
          <w:rFonts w:ascii="Times New Roman" w:eastAsia="Times New Roman" w:hAnsi="Times New Roman" w:cs="Times New Roman"/>
          <w:spacing w:val="2"/>
          <w:sz w:val="24"/>
          <w:szCs w:val="24"/>
          <w:lang w:eastAsia="ru-RU"/>
        </w:rPr>
        <w:lastRenderedPageBreak/>
        <w:t>услуги, должен кратко подвести итоги и перечислить меры, которые надо принять (кто именно, когда и что должен сделать).</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Индивидуальное устное информирование каждого заявителя осуществляется не более 10 минут.</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Критерием принятия решений является устное обращение заявителя в управление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 выполнения настоящей административной процедуры фиксируется в журнале личного приема.</w:t>
      </w:r>
    </w:p>
    <w:p w:rsidR="00863A88" w:rsidRPr="003A2F3D" w:rsidRDefault="00863A88" w:rsidP="00114BF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3.1.3. Письменное информирование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Письменное информирование включает в себя следующие административные процедуры:</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прием и регистрацию заявления;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рассмотрение заявления, подготовку ответа;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выдачу (направление) ответа.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управление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лично либо посредством почтовой, факсимильной или электронной связи.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Заявление регистрируется специалистом, ответственным за регистрацию корреспонденции, в установленном порядке в день его поступления в управление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При направлении заявления по электронной почте заявителю направляется электронное уведомление о поступлении данного заявления в управление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с указанием даты и входящего номера.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Зарегистрированное заявление передается специалистом, ответственным за регистрацию корреспонденции, начальнику управления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Специалист, ответственный за регистрацию корреспонденции, передает заявление с резолюцией начальника управления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xml:space="preserve"> на рассмотрение специалисту, ответственному за предоставление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Срок выполнения административной процедуры составляет 1 день со дня поступления заявления в управление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Критерием принятия решений при приеме и регистрации заявления является обращение заявителя в управление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с заявлением.</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Способом фиксации результата выполнения административной процедуры является регистрация заявления в установленном порядке.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Pr="003A2F3D">
        <w:rPr>
          <w:rFonts w:ascii="Times New Roman" w:eastAsia="Times New Roman" w:hAnsi="Times New Roman" w:cs="Times New Roman"/>
          <w:spacing w:val="2"/>
          <w:sz w:val="24"/>
          <w:szCs w:val="24"/>
          <w:lang w:eastAsia="ru-RU"/>
        </w:rPr>
        <w:lastRenderedPageBreak/>
        <w:t xml:space="preserve">начальника управления </w:t>
      </w:r>
      <w:r w:rsidR="00114BF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на рассмотрение специалисту, ответственному за предоставление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Специалист, ответственный за предоставление муниципальной услуги, осуществляет подбор запрашиваемой информации, подготовку проекта письма, содержащего информацию о муниципальной услуге.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Указанный проект письма представляется на подписание </w:t>
      </w:r>
      <w:r w:rsidR="00114BF6" w:rsidRPr="003A2F3D">
        <w:rPr>
          <w:rFonts w:ascii="Times New Roman" w:eastAsia="Times New Roman" w:hAnsi="Times New Roman" w:cs="Times New Roman"/>
          <w:spacing w:val="2"/>
          <w:sz w:val="24"/>
          <w:szCs w:val="24"/>
          <w:lang w:eastAsia="ru-RU"/>
        </w:rPr>
        <w:t>главе муниципального района</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Подписанное письмо передается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Срок выполнения административной процедуры составляет не более 5 дней со дня регистрации заявления в установленном порядке.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Критерием принятия решений при рассмотрении заявления и подготовке ответа является наличие информации, запрашиваемой заявителем.</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Результатом выполнения административной процедуры является письмо, содержащее информацию о муниципальной услуге.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 административной процедуры фиксируется в письме, содержащем информацию о муниципальной услуге.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специалисту, ответственному за регистрацию корреспонденции.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Письмо, содержащее информацию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управления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xml:space="preserve">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Срок выполнения административной процедуры составляет 1 день со дня поступления письма, содержащего информацию о муниципальной услуге, либо письма об отсутствии информации о муниципальной услуге, подписанного мэром города, специалисту, ответственному за регистрацию корреспонденции.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Критерием принятия решений при осуществлении административной процедуры является подписание мэром города письма, содержащего информацию о муниципальной услуге.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 административной процедуры фиксируется при регистрации письма, содержащего информацию о муниципальной услуге.</w:t>
      </w:r>
    </w:p>
    <w:p w:rsidR="00863A88" w:rsidRPr="003A2F3D" w:rsidRDefault="00863A88" w:rsidP="00114BF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3.1.4. Размещение информации на информационных стендах</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управлением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Срок выполнения административной процедуры составляет 3 дня со дня возникновения необходимости размещения (обновления) сведений о муниципальной услуге на информационных стендах.</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Результатом административной процедуры является размещение данной информации на информационном стенде управления </w:t>
      </w:r>
      <w:r w:rsidR="00114BF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 настоящей административной процедуры фиксируется: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при размещении информации на бумажном носителе, на информационном стенде.</w:t>
      </w:r>
    </w:p>
    <w:p w:rsidR="00863A88" w:rsidRPr="003A2F3D" w:rsidRDefault="00863A88" w:rsidP="00114BF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3.2. Описание административных процедур по предоставлению муниципальной услуги</w:t>
      </w:r>
    </w:p>
    <w:p w:rsidR="00863A88" w:rsidRPr="003A2F3D" w:rsidRDefault="00863A88" w:rsidP="00114BF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3.2.1. Перечень административных процедур</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Предоставление муниципальной услуги включает в себя следующие административные процедуры:</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прием и регистрацию заявления и прилагаемых к нему документов;</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рассмотрение документов, подготовку согласования маршрута транспортного средства или отказа в согласовании маршрута транспортного средства;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расчет размера вреда, причиняемого тяжеловесным транспортом автомобильным дорогам общего пользования местного значения;</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w:t>
      </w:r>
      <w:r w:rsidR="00114BF6" w:rsidRPr="003A2F3D">
        <w:rPr>
          <w:rFonts w:ascii="Times New Roman" w:eastAsia="Times New Roman" w:hAnsi="Times New Roman" w:cs="Times New Roman"/>
          <w:spacing w:val="2"/>
          <w:sz w:val="24"/>
          <w:szCs w:val="24"/>
          <w:lang w:eastAsia="ru-RU"/>
        </w:rPr>
        <w:t>Забайкальскому краю</w:t>
      </w:r>
      <w:r w:rsidRPr="003A2F3D">
        <w:rPr>
          <w:rFonts w:ascii="Times New Roman" w:eastAsia="Times New Roman" w:hAnsi="Times New Roman" w:cs="Times New Roman"/>
          <w:spacing w:val="2"/>
          <w:sz w:val="24"/>
          <w:szCs w:val="24"/>
          <w:lang w:eastAsia="ru-RU"/>
        </w:rPr>
        <w:t>;</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истребование документов (сведений), которые находятся в распоряжении иных органов и организаций;</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принятие решения о предоставлении либо об отказе в предоставлении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Блок-схема последовательности действий предоставления муниципальной услуги приведена в приложении N 3 к настоящему регламенту.</w:t>
      </w:r>
    </w:p>
    <w:p w:rsidR="00863A88" w:rsidRPr="003A2F3D" w:rsidRDefault="00863A88" w:rsidP="00114BF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3.2.2. Прием и регистрация заявления и прилагаемых к нему документов</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с документами, предусмотренными в подпункте 2.6.2 пункта 2.6 настоящего регламента.</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Должностными лицами, ответственными за выполнение административной процедуры, являются специалист, ответственный за регистрацию корреспонденции, и специалист, ответственный за предоставление муниципальной услуги.</w:t>
      </w:r>
    </w:p>
    <w:p w:rsidR="00F601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При обращении заявителя в управление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лично специалист, ответственный за предоставление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проверяет документы, удостоверяющие его личность,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863A88" w:rsidRPr="003A2F3D" w:rsidRDefault="00863A88" w:rsidP="00114BF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оформляет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 xml:space="preserve">- регистрирует заявление и прилагаемые к нему документы и передает начальнику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который проставляет резолюцию на указанных документах и направляет их специалисту, ответственному за предоставление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 выявлении оснований для отказа в приеме документов, необходимых для предоставления муниципальной услуги, предусмотренных пунктом 2.9 административного регламента, специалист, ответственный за предоставление муниципальной услуги, уведомляет заявителя о наличии препятствий для приема документов.</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Если недостатки, препятствующие приему документов, не могут быть устранены в ходе приема, специалист, ответственный за предоставление муниципальной услуги, готовит уведомление об отказе в приеме документов, которое передает специалисту, ответственному за регистрацию корреспонденции, для подписания начальником управления транспорта, автомобильных дорог и благоустройства мэрии города, регистрации и направления заявителю.</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При обращении заявителя в управление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посредством почтовой связи специалист, ответственный за регистрацию корреспонденции: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регистрирует заявление и прилагаемые к нему документы в установленном порядке;</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передает зарегистрированные заявление и прилагаемые к нему документы начальнику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который путем наложения письменной резолюции на заявлении назначает специалиста, ответственного за предоставление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передает заявление с резолюцией начальника управления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и прилагаемые к нему документы на рассмотрение специалисту, ответственному за предоставление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Срок выполнения административной процедуры составляет 1 рабочий день с момента поступления заявления и прилагаемых к нему документов в управление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обращение заявителя в управление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xml:space="preserve"> с заявлением и прилагаемыми к нему документами.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Результатом административной процедуры является прием и регистрация заявления и прилагаемых к нему документов.</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Способом фиксации результата выполнения административной процедуры является регистрация заявления в установленном порядке.</w:t>
      </w:r>
    </w:p>
    <w:p w:rsidR="00863A88" w:rsidRPr="003A2F3D" w:rsidRDefault="00863A88" w:rsidP="00CF646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3.2.3. Рассмотрение документов, подготовка согласования маршрута транспортного средства или отказа в согласовании маршрута транспортного средства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рассмотрению документов, согласованию маршрута транспортного средства или отказа в согласовании маршрута транспортного средства (далее - административная процедура) является поступление специалисту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xml:space="preserve">, ответственному за предоставление муниципальной услуги, заявления и прилагаемых документов с резолюцией начальника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 xml:space="preserve">Должностным лицом, ответственным за выполнение административной процедуры, является специалист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Специалист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ответственный за предоставление муниципальной услуги, в случае принятия решения об оформлении специального разрешения: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 устанавливает путь следования по заявленному маршруту;</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 определяет владельцев автомобильных дорог по пути следования заявленного маршрута;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 направляет в адрес владельцев автомобильных дорог, по дорогам которых проходит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Должностное лицо, ответственное за предоставление муниципальной услуги, информирует об этом заявителя.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Срок выполнения административной процедуры составляет 1 рабочий день.</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поступление специалисту управления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документов на рассмотрение.</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Результатом административной процедуры является рассмотрение документов и принятие решения о согласовании маршрута транспортного средства либо отказе. Решение о согласовании маршрута транспортного средства либо отказе утверждает начальник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3.2.4. Расчет размера вреда, причиняемого тяжеловесным транспортом автомобильным дорогам общего пользования местного значения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Основанием для начала административной процедуры по расчету размера вреда, причиняемого тяжеловесным транспортом автомобильным дорогам общего пользования местного значения (далее - административная процедура), является принятие решения по согласованию маршрута транспортного средства.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w:t>
      </w:r>
      <w:r w:rsidRPr="003A2F3D">
        <w:rPr>
          <w:rFonts w:ascii="Times New Roman" w:eastAsia="Times New Roman" w:hAnsi="Times New Roman" w:cs="Times New Roman"/>
          <w:spacing w:val="2"/>
          <w:sz w:val="24"/>
          <w:szCs w:val="24"/>
          <w:lang w:eastAsia="ru-RU"/>
        </w:rPr>
        <w:lastRenderedPageBreak/>
        <w:t>платы в счет возмещения вреда, причиняемого автомобильным дорогам транспортным средством, осуществляющим перевозку тяжеловесного груза.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Специалист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ответственный за предоставление муниципальной услуги, осуществляет расчет размера вреда, причиняемого тяжеловесным транспортом автомобильным дорогам, в соответствии с методикой расчета, утвержденной постановлением мэрии города </w:t>
      </w:r>
      <w:hyperlink r:id="rId23" w:history="1">
        <w:r w:rsidRPr="003A2F3D">
          <w:rPr>
            <w:rFonts w:ascii="Times New Roman" w:eastAsia="Times New Roman" w:hAnsi="Times New Roman" w:cs="Times New Roman"/>
            <w:spacing w:val="2"/>
            <w:sz w:val="24"/>
            <w:szCs w:val="24"/>
            <w:u w:val="single"/>
            <w:lang w:eastAsia="ru-RU"/>
          </w:rPr>
          <w:t>от 17.05.2016 N 1458</w:t>
        </w:r>
      </w:hyperlink>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 результатам расчета размера вреда, причиняемого автомобильным дорогам транспортным средством, масса которого с грузом или без груза и (или) осевая масса превышают установленные параметры, специалист, ответственный за предоставление муниципальной услуги, оформляет и направляет извещение о необходимости оплаты вреда с расчетом этого вреда и реквизитами для его оплаты согласно приложению N 4 к настоящему регламенту.</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Заявитель производит оплату денежных средств, указанных в извещении, и вправе представить в управление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копию квитанции (платежного поручения) об оплате размера вреда автомобильным дорогам, причиняемого тяжеловесным транспортом, лично или по факсу.</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Срок выполнения административной процедуры составляет 1 рабочий день.</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Критерием принятия решения расчета размера вреда, причиняемого тяжеловесным транспортом автомобильным дорогам общего пользования местного значения, являются требования, предусмотренные законодательством.</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Результатом административной процедуры является направление заявителю извещения о необходимости оплаты размера вреда с расчетом этого вреда.</w:t>
      </w:r>
    </w:p>
    <w:p w:rsidR="00863A88" w:rsidRPr="003A2F3D" w:rsidRDefault="00863A88" w:rsidP="00CF646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3.2.5. 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w:t>
      </w:r>
      <w:r w:rsidR="00CF6466" w:rsidRPr="003A2F3D">
        <w:rPr>
          <w:rFonts w:ascii="Times New Roman" w:eastAsia="Times New Roman" w:hAnsi="Times New Roman" w:cs="Times New Roman"/>
          <w:spacing w:val="2"/>
          <w:sz w:val="24"/>
          <w:szCs w:val="24"/>
          <w:lang w:eastAsia="ru-RU"/>
        </w:rPr>
        <w:t>Забайкальскому краю.</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согласованию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w:t>
      </w:r>
      <w:r w:rsidR="00CF6466" w:rsidRPr="003A2F3D">
        <w:rPr>
          <w:rFonts w:ascii="Times New Roman" w:eastAsia="Times New Roman" w:hAnsi="Times New Roman" w:cs="Times New Roman"/>
          <w:spacing w:val="2"/>
          <w:sz w:val="24"/>
          <w:szCs w:val="24"/>
          <w:lang w:eastAsia="ru-RU"/>
        </w:rPr>
        <w:t>Забайкальскому краю</w:t>
      </w:r>
      <w:r w:rsidRPr="003A2F3D">
        <w:rPr>
          <w:rFonts w:ascii="Times New Roman" w:eastAsia="Times New Roman" w:hAnsi="Times New Roman" w:cs="Times New Roman"/>
          <w:spacing w:val="2"/>
          <w:sz w:val="24"/>
          <w:szCs w:val="24"/>
          <w:lang w:eastAsia="ru-RU"/>
        </w:rPr>
        <w:t xml:space="preserve"> (далее - административная процедура) является принятие решения о необходимости согласования маршрута транспортного средства.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управление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оформляет специальное разрешение и в случаях, установленных </w:t>
      </w:r>
      <w:hyperlink r:id="rId24" w:history="1">
        <w:r w:rsidRPr="003A2F3D">
          <w:rPr>
            <w:rFonts w:ascii="Times New Roman" w:eastAsia="Times New Roman" w:hAnsi="Times New Roman" w:cs="Times New Roman"/>
            <w:spacing w:val="2"/>
            <w:sz w:val="24"/>
            <w:szCs w:val="24"/>
            <w:u w:val="single"/>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A2F3D">
        <w:rPr>
          <w:rFonts w:ascii="Times New Roman" w:eastAsia="Times New Roman" w:hAnsi="Times New Roman" w:cs="Times New Roman"/>
          <w:spacing w:val="2"/>
          <w:sz w:val="24"/>
          <w:szCs w:val="24"/>
          <w:lang w:eastAsia="ru-RU"/>
        </w:rPr>
        <w:t>, </w:t>
      </w:r>
      <w:hyperlink r:id="rId25" w:history="1">
        <w:r w:rsidRPr="003A2F3D">
          <w:rPr>
            <w:rFonts w:ascii="Times New Roman" w:eastAsia="Times New Roman" w:hAnsi="Times New Roman" w:cs="Times New Roman"/>
            <w:spacing w:val="2"/>
            <w:sz w:val="24"/>
            <w:szCs w:val="24"/>
            <w:u w:val="single"/>
            <w:lang w:eastAsia="ru-RU"/>
          </w:rPr>
          <w:t>Федеральным законом от 07.02.2011 N 3-ФЗ "О полиции"</w:t>
        </w:r>
      </w:hyperlink>
      <w:r w:rsidRPr="003A2F3D">
        <w:rPr>
          <w:rFonts w:ascii="Times New Roman" w:eastAsia="Times New Roman" w:hAnsi="Times New Roman" w:cs="Times New Roman"/>
          <w:spacing w:val="2"/>
          <w:sz w:val="24"/>
          <w:szCs w:val="24"/>
          <w:lang w:eastAsia="ru-RU"/>
        </w:rPr>
        <w:t xml:space="preserve">, направляет в адрес отдела Государственной инспекции безопасности дорожного движения Управления Министерства внутренних дел России по </w:t>
      </w:r>
      <w:r w:rsidR="00CF6466" w:rsidRPr="003A2F3D">
        <w:rPr>
          <w:rFonts w:ascii="Times New Roman" w:eastAsia="Times New Roman" w:hAnsi="Times New Roman" w:cs="Times New Roman"/>
          <w:spacing w:val="2"/>
          <w:sz w:val="24"/>
          <w:szCs w:val="24"/>
          <w:lang w:eastAsia="ru-RU"/>
        </w:rPr>
        <w:t>Забайкальскому краю</w:t>
      </w:r>
      <w:r w:rsidRPr="003A2F3D">
        <w:rPr>
          <w:rFonts w:ascii="Times New Roman" w:eastAsia="Times New Roman" w:hAnsi="Times New Roman" w:cs="Times New Roman"/>
          <w:spacing w:val="2"/>
          <w:sz w:val="24"/>
          <w:szCs w:val="24"/>
          <w:lang w:eastAsia="ru-RU"/>
        </w:rPr>
        <w:t xml:space="preserve"> 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документов, указанных в </w:t>
      </w:r>
      <w:r w:rsidRPr="003A2F3D">
        <w:rPr>
          <w:rFonts w:ascii="Times New Roman" w:eastAsia="Times New Roman" w:hAnsi="Times New Roman" w:cs="Times New Roman"/>
          <w:spacing w:val="2"/>
          <w:sz w:val="24"/>
          <w:szCs w:val="24"/>
          <w:lang w:eastAsia="ru-RU"/>
        </w:rPr>
        <w:lastRenderedPageBreak/>
        <w:t>подпункте 2.6.2 пункта 2.6 настоящего регламента, и копий согласований маршрута транспортного средства.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Срок выполнения административной процедуры составляет 4 рабочих дня.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Критерием принятия решений при выполнении административной процедуры является поступление специалисту управления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документов на рассмотрение.</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Результатом административной процедуры является согласование маршрута транспортного средства отделом Государственной инспекции безопасности дорожного движения Управления Министерства внутренних дел России по </w:t>
      </w:r>
      <w:r w:rsidR="00CF6466" w:rsidRPr="003A2F3D">
        <w:rPr>
          <w:rFonts w:ascii="Times New Roman" w:eastAsia="Times New Roman" w:hAnsi="Times New Roman" w:cs="Times New Roman"/>
          <w:spacing w:val="2"/>
          <w:sz w:val="24"/>
          <w:szCs w:val="24"/>
          <w:lang w:eastAsia="ru-RU"/>
        </w:rPr>
        <w:t>Забайкальскому краю</w:t>
      </w:r>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3.2.6. Истребование документов (сведений), которые находятся в распоряжении иных органов и организаций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Основанием для начала административной процедуры истребования документов (сведений), находящихся в распоряжении иных органов и организаций (далее - административная процедура), является 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w:t>
      </w:r>
      <w:r w:rsidR="00CF6466" w:rsidRPr="003A2F3D">
        <w:rPr>
          <w:rFonts w:ascii="Times New Roman" w:eastAsia="Times New Roman" w:hAnsi="Times New Roman" w:cs="Times New Roman"/>
          <w:spacing w:val="2"/>
          <w:sz w:val="24"/>
          <w:szCs w:val="24"/>
          <w:lang w:eastAsia="ru-RU"/>
        </w:rPr>
        <w:t>Забайкальскому краю</w:t>
      </w:r>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Для истребования документов, находящихся в распоряжении иных органов и организаций, специалист, ответственный за предоставление муниципальной услуги, составляет проект запроса в иные органы и организации, который визируется начальником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и передает его специалисту, ответственному за регистрацию корреспонденции, для направления в указанные органы и организации.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Срок выполнения административных действий составляет 1 рабочий день.</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Критерием принятия решений при выполнении административной процедуры является необходимость получения документов, предусмотренных пунктом 2.7 настоящего регламента.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Результатом административной процедуры является направление запросов в иные органы и организации, которые фиксируются в журнале исходящей корреспонденции.</w:t>
      </w:r>
    </w:p>
    <w:p w:rsidR="00863A88" w:rsidRPr="003A2F3D" w:rsidRDefault="00863A88" w:rsidP="00CF6466">
      <w:pPr>
        <w:shd w:val="clear" w:color="auto" w:fill="E9ECF1"/>
        <w:spacing w:after="0" w:line="240" w:lineRule="auto"/>
        <w:jc w:val="both"/>
        <w:textAlignment w:val="baseline"/>
        <w:outlineLvl w:val="4"/>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3.2.7. Принятие решения о предоставлении либо отказе в предоставлении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Основанием для начала административной процедуры принятия решения о предоставлении либо отказе в предоставлении муниципальной услуги (далее - административная процедура) является поступление ответов на запросы от иных органов и организаций.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Должностным лицом, ответственным за выполнение административной процедуры, является специалист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Специалист, ответственный за предоставление муниципальной услуги, оформляет специальное разрешение согласно образцу приложения N 5, которое направляется на подпись начальнику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После подписания специального разрешения либо уведомления об отказе в его выдаче специалист, ответственный за предоставление муниципальной услуги, сообщает заявителю по телефону, факсу или электронной почте о том, когда и где он может получить результат.</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Срок выполнения административных действий составляет 1 рабочий день.</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Критерием принятия решения при выдаче результата предоставления муниципальной услуги является необходимость оформления специального разрешения либо уведомления об отказе в выдаче специального разрешения.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Результатом административной процедуры является выдача заявителю специального разрешения либо уведомления об отказе в его выдаче.</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Способом фиксации административной процедуры является регистрация специального разрешения в журнале регистрации специальных разрешений согласно приложению N 6 к настоящему регламенту либо уведомление об отказе в его выдаче в установленном порядке.</w:t>
      </w:r>
    </w:p>
    <w:p w:rsidR="00863A88" w:rsidRPr="003A2F3D" w:rsidRDefault="00863A88" w:rsidP="00CF6466">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4. Формы контроля за исполнением административного регламента</w:t>
      </w:r>
    </w:p>
    <w:p w:rsidR="00863A88" w:rsidRPr="003A2F3D" w:rsidRDefault="00863A88" w:rsidP="00CF6466">
      <w:pPr>
        <w:shd w:val="clear" w:color="auto" w:fill="E9ECF1"/>
        <w:spacing w:after="0"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4.1. Порядок осуществления текущего контроля за соблюдением и исполнением ответственными должностными лицами управления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Текущий контроль за соблюдением и исполнением должностными лицами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xml:space="preserve">,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ходе текущего контроля проверяется: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соблюдение сроков исполнения административных процедур;</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последовательность исполнения административных процедур;</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правильность принятых решений при предоставлении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По результатам текущего контроля в случае выявления нарушений начальник управления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дает указания по устранению выявленных нарушений и контролирует их устранение.</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Текущий контроль осуществляется в соответствии с периодичностью, устанавливаемой начальником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но не реже одного раза в год.</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принятие по данным обращениям решений и подготовку ответов заявителям по результатам рассмотрения обращений.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Для проведения проверки полноты и качества предоставления муниципальной услуги формируется комиссия, состав которой утверждается мэром города.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Акт подписывается председателем и членами комиссии.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Плановые проверки осуществляются на основании годовых планов работы управления </w:t>
      </w:r>
      <w:r w:rsidR="00CF6466"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Внеплановая проверка проводится по конкретному письменному обращению заявителя в управление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 xml:space="preserve">на решения, действия (бездействие) должностных лиц управления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 xml:space="preserve">во время предоставления </w:t>
      </w:r>
      <w:r w:rsidRPr="003A2F3D">
        <w:rPr>
          <w:rFonts w:ascii="Times New Roman" w:eastAsia="Times New Roman" w:hAnsi="Times New Roman" w:cs="Times New Roman"/>
          <w:spacing w:val="2"/>
          <w:sz w:val="24"/>
          <w:szCs w:val="24"/>
          <w:lang w:eastAsia="ru-RU"/>
        </w:rPr>
        <w:lastRenderedPageBreak/>
        <w:t>муниципальной услуги либо в связи с истечением сроков, установленных для устранения ранее выявленных нарушений.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О мерах, принятых в отношении виновных лиц, в течение 30 дней со дня принятия таких мер управление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сообщает в письменной форме заявителю, права и (или) законные интересы которого нарушены.</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Управление </w:t>
      </w:r>
      <w:r w:rsidR="00CF6466"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предусмотренных настоящим административным регламентом.</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4.3. Ответственность должностных лиц управления </w:t>
      </w:r>
      <w:r w:rsidR="00404784"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Специалист, ответственный за предоставление муниципальной услуги, несет ответственность за: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соблюдение сроков и порядка предоставления информации заявителям и обеспечение доступа заявителей к сведениям о муниципальной услуге;</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соблюдение сроков, полноту и правильность проведения проверки поступивших от заявителя документов на соответствие требованиям, предусмотренным законодательством.</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Начальник управления </w:t>
      </w:r>
      <w:r w:rsidR="00404784"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 xml:space="preserve">несет ответственность за соблюдение специалистами управления </w:t>
      </w:r>
      <w:r w:rsidR="00404784"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ими решений при предоставлении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Должностные лица управления </w:t>
      </w:r>
      <w:r w:rsidR="00404784"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Ответственность должностных лиц управления </w:t>
      </w:r>
      <w:r w:rsidR="00404784"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w:t>
      </w:r>
      <w:r w:rsidR="00F60188" w:rsidRPr="003A2F3D">
        <w:rPr>
          <w:rFonts w:ascii="Times New Roman" w:eastAsia="Times New Roman" w:hAnsi="Times New Roman" w:cs="Times New Roman"/>
          <w:spacing w:val="2"/>
          <w:sz w:val="24"/>
          <w:szCs w:val="24"/>
          <w:lang w:eastAsia="ru-RU"/>
        </w:rPr>
        <w:t>ательства Российской Федерации.</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Требования к порядку и формам контроля за предоставлением муниципальной услуги включают в себя: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 рассмотрение отдельных вопросов при проведении внеплановых проверок полноты и качества предоставления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выявление и устранение нарушений прав заявителей;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w:t>
      </w:r>
      <w:r w:rsidR="00404784"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Заявители в рамках контроля за предоставлением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вправе представлять дополнительные документы и материалы либо обращаться с просьбой об их истребовании;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обращаются с жалобой на принятое решение или на действие (бездействие) должностных лиц управления </w:t>
      </w:r>
      <w:r w:rsidR="00404784"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в ходе предоставления муниципальной услуги в досудебном (внесудебном) порядке в соответствии с законодательством.</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Должностные лица управления </w:t>
      </w:r>
      <w:r w:rsidR="00404784"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обязаны:</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принять и в установленные законодательством сроки рассмотреть жалобы заявителей на действия (бездействие) специалистов управления </w:t>
      </w:r>
      <w:r w:rsidR="00404784" w:rsidRPr="003A2F3D">
        <w:rPr>
          <w:rFonts w:ascii="Times New Roman" w:eastAsia="Times New Roman" w:hAnsi="Times New Roman" w:cs="Times New Roman"/>
          <w:spacing w:val="2"/>
          <w:sz w:val="24"/>
          <w:szCs w:val="24"/>
          <w:lang w:eastAsia="ru-RU"/>
        </w:rPr>
        <w:t>развития территории администрации</w:t>
      </w:r>
      <w:r w:rsidRPr="003A2F3D">
        <w:rPr>
          <w:rFonts w:ascii="Times New Roman" w:eastAsia="Times New Roman" w:hAnsi="Times New Roman" w:cs="Times New Roman"/>
          <w:spacing w:val="2"/>
          <w:sz w:val="24"/>
          <w:szCs w:val="24"/>
          <w:lang w:eastAsia="ru-RU"/>
        </w:rPr>
        <w:t>, а также принимаемые ими решения при предоставлении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предоставлять дополнительные документы и материалы при обращении заявителя с просьбой об их истребовании;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F60188" w:rsidRPr="003A2F3D" w:rsidRDefault="00F60188" w:rsidP="00CF6466">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Досудебный (внесудебный) порядок обжалования решений и действий (бездействия) мэрии города, а также ее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5.1. Информация для заявителя о его праве подать жалобу на решение и (или) действия (бездействие) мэрии города, должностных лиц мэрии города или муниципальных служащих при предоставлении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5.2. Предмет жалобы</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Заявитель может обратиться с жалобой, в том числе в следующих случаях:</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 нарушение срока регистрации запроса о предоставлении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 нарушение срока предоставления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04784" w:rsidRPr="003A2F3D">
        <w:rPr>
          <w:rFonts w:ascii="Times New Roman" w:eastAsia="Times New Roman" w:hAnsi="Times New Roman" w:cs="Times New Roman"/>
          <w:spacing w:val="2"/>
          <w:sz w:val="24"/>
          <w:szCs w:val="24"/>
          <w:lang w:eastAsia="ru-RU"/>
        </w:rPr>
        <w:t>Забайкальского края</w:t>
      </w:r>
      <w:r w:rsidRPr="003A2F3D">
        <w:rPr>
          <w:rFonts w:ascii="Times New Roman" w:eastAsia="Times New Roman" w:hAnsi="Times New Roman" w:cs="Times New Roman"/>
          <w:spacing w:val="2"/>
          <w:sz w:val="24"/>
          <w:szCs w:val="24"/>
          <w:lang w:eastAsia="ru-RU"/>
        </w:rPr>
        <w:t>, муниципальными правовыми актами для предоставления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04784" w:rsidRPr="003A2F3D">
        <w:rPr>
          <w:rFonts w:ascii="Times New Roman" w:eastAsia="Times New Roman" w:hAnsi="Times New Roman" w:cs="Times New Roman"/>
          <w:spacing w:val="2"/>
          <w:sz w:val="24"/>
          <w:szCs w:val="24"/>
          <w:lang w:eastAsia="ru-RU"/>
        </w:rPr>
        <w:t>Забайкальского края</w:t>
      </w:r>
      <w:r w:rsidRPr="003A2F3D">
        <w:rPr>
          <w:rFonts w:ascii="Times New Roman" w:eastAsia="Times New Roman" w:hAnsi="Times New Roman" w:cs="Times New Roman"/>
          <w:spacing w:val="2"/>
          <w:sz w:val="24"/>
          <w:szCs w:val="24"/>
          <w:lang w:eastAsia="ru-RU"/>
        </w:rPr>
        <w:t>, муниципальными правовыми актами для предоставления муниципальной услуги, у заявителя;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3A2F3D">
        <w:rPr>
          <w:rFonts w:ascii="Times New Roman" w:eastAsia="Times New Roman" w:hAnsi="Times New Roman" w:cs="Times New Roman"/>
          <w:spacing w:val="2"/>
          <w:sz w:val="24"/>
          <w:szCs w:val="24"/>
          <w:lang w:eastAsia="ru-RU"/>
        </w:rPr>
        <w:lastRenderedPageBreak/>
        <w:t xml:space="preserve">актами Российской Федерации, законами и иными нормативными правовыми актами </w:t>
      </w:r>
      <w:r w:rsidR="00404784" w:rsidRPr="003A2F3D">
        <w:rPr>
          <w:rFonts w:ascii="Times New Roman" w:eastAsia="Times New Roman" w:hAnsi="Times New Roman" w:cs="Times New Roman"/>
          <w:spacing w:val="2"/>
          <w:sz w:val="24"/>
          <w:szCs w:val="24"/>
          <w:lang w:eastAsia="ru-RU"/>
        </w:rPr>
        <w:t>Забайкальского края</w:t>
      </w:r>
      <w:r w:rsidRPr="003A2F3D">
        <w:rPr>
          <w:rFonts w:ascii="Times New Roman" w:eastAsia="Times New Roman" w:hAnsi="Times New Roman" w:cs="Times New Roman"/>
          <w:spacing w:val="2"/>
          <w:sz w:val="24"/>
          <w:szCs w:val="24"/>
          <w:lang w:eastAsia="ru-RU"/>
        </w:rPr>
        <w:t>, муниципальными правовыми актами;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04784" w:rsidRPr="003A2F3D">
        <w:rPr>
          <w:rFonts w:ascii="Times New Roman" w:eastAsia="Times New Roman" w:hAnsi="Times New Roman" w:cs="Times New Roman"/>
          <w:spacing w:val="2"/>
          <w:sz w:val="24"/>
          <w:szCs w:val="24"/>
          <w:lang w:eastAsia="ru-RU"/>
        </w:rPr>
        <w:t>Забайкальского края</w:t>
      </w:r>
      <w:r w:rsidRPr="003A2F3D">
        <w:rPr>
          <w:rFonts w:ascii="Times New Roman" w:eastAsia="Times New Roman" w:hAnsi="Times New Roman" w:cs="Times New Roman"/>
          <w:spacing w:val="2"/>
          <w:sz w:val="24"/>
          <w:szCs w:val="24"/>
          <w:lang w:eastAsia="ru-RU"/>
        </w:rPr>
        <w:t>, муниципальными правовыми актами;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8) нарушение срока или порядка выдачи документов по результатам предоставления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04784" w:rsidRPr="003A2F3D">
        <w:rPr>
          <w:rFonts w:ascii="Times New Roman" w:eastAsia="Times New Roman" w:hAnsi="Times New Roman" w:cs="Times New Roman"/>
          <w:spacing w:val="2"/>
          <w:sz w:val="24"/>
          <w:szCs w:val="24"/>
          <w:lang w:eastAsia="ru-RU"/>
        </w:rPr>
        <w:t>Забайкальского края</w:t>
      </w:r>
      <w:r w:rsidRPr="003A2F3D">
        <w:rPr>
          <w:rFonts w:ascii="Times New Roman" w:eastAsia="Times New Roman" w:hAnsi="Times New Roman" w:cs="Times New Roman"/>
          <w:spacing w:val="2"/>
          <w:sz w:val="24"/>
          <w:szCs w:val="24"/>
          <w:lang w:eastAsia="ru-RU"/>
        </w:rPr>
        <w:t>, муниципальными правовыми актами;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6" w:history="1">
        <w:r w:rsidRPr="003A2F3D">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5.3. Должностные лица, уполномоченные на рассмотрение жалобы, которым может быть направлена жалоба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Жалоба рассматривается </w:t>
      </w:r>
      <w:r w:rsidR="00404784" w:rsidRPr="003A2F3D">
        <w:rPr>
          <w:rFonts w:ascii="Times New Roman" w:eastAsia="Times New Roman" w:hAnsi="Times New Roman" w:cs="Times New Roman"/>
          <w:spacing w:val="2"/>
          <w:sz w:val="24"/>
          <w:szCs w:val="24"/>
          <w:lang w:eastAsia="ru-RU"/>
        </w:rPr>
        <w:t xml:space="preserve">управлением развития территории администрации </w:t>
      </w:r>
      <w:r w:rsidRPr="003A2F3D">
        <w:rPr>
          <w:rFonts w:ascii="Times New Roman" w:eastAsia="Times New Roman" w:hAnsi="Times New Roman" w:cs="Times New Roman"/>
          <w:spacing w:val="2"/>
          <w:sz w:val="24"/>
          <w:szCs w:val="24"/>
          <w:lang w:eastAsia="ru-RU"/>
        </w:rPr>
        <w:t>на действия (бездействие) и решения, принятые (осуществленные) в ходе предоставления муниципальной услуги должностными лицами или муниципальными служащими, ответственными за предоставление муниципальной услуги.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Адрес </w:t>
      </w:r>
      <w:r w:rsidR="00404784" w:rsidRPr="003A2F3D">
        <w:rPr>
          <w:rFonts w:ascii="Times New Roman" w:eastAsia="Times New Roman" w:hAnsi="Times New Roman" w:cs="Times New Roman"/>
          <w:spacing w:val="2"/>
          <w:sz w:val="24"/>
          <w:szCs w:val="24"/>
          <w:lang w:eastAsia="ru-RU"/>
        </w:rPr>
        <w:t>управления</w:t>
      </w:r>
      <w:r w:rsidRPr="003A2F3D">
        <w:rPr>
          <w:rFonts w:ascii="Times New Roman" w:eastAsia="Times New Roman" w:hAnsi="Times New Roman" w:cs="Times New Roman"/>
          <w:spacing w:val="2"/>
          <w:sz w:val="24"/>
          <w:szCs w:val="24"/>
          <w:lang w:eastAsia="ru-RU"/>
        </w:rPr>
        <w:t xml:space="preserve">: </w:t>
      </w:r>
      <w:r w:rsidR="00404784" w:rsidRPr="003A2F3D">
        <w:rPr>
          <w:rFonts w:ascii="Times New Roman" w:eastAsia="Times New Roman" w:hAnsi="Times New Roman" w:cs="Times New Roman"/>
          <w:spacing w:val="2"/>
          <w:sz w:val="24"/>
          <w:szCs w:val="24"/>
          <w:lang w:eastAsia="ru-RU"/>
        </w:rPr>
        <w:t>с</w:t>
      </w:r>
      <w:r w:rsidRPr="003A2F3D">
        <w:rPr>
          <w:rFonts w:ascii="Times New Roman" w:eastAsia="Times New Roman" w:hAnsi="Times New Roman" w:cs="Times New Roman"/>
          <w:spacing w:val="2"/>
          <w:sz w:val="24"/>
          <w:szCs w:val="24"/>
          <w:lang w:eastAsia="ru-RU"/>
        </w:rPr>
        <w:t xml:space="preserve">. </w:t>
      </w:r>
      <w:r w:rsidR="00404784" w:rsidRPr="003A2F3D">
        <w:rPr>
          <w:rFonts w:ascii="Times New Roman" w:eastAsia="Times New Roman" w:hAnsi="Times New Roman" w:cs="Times New Roman"/>
          <w:spacing w:val="2"/>
          <w:sz w:val="24"/>
          <w:szCs w:val="24"/>
          <w:lang w:eastAsia="ru-RU"/>
        </w:rPr>
        <w:t>Дульдурга</w:t>
      </w:r>
      <w:r w:rsidRPr="003A2F3D">
        <w:rPr>
          <w:rFonts w:ascii="Times New Roman" w:eastAsia="Times New Roman" w:hAnsi="Times New Roman" w:cs="Times New Roman"/>
          <w:spacing w:val="2"/>
          <w:sz w:val="24"/>
          <w:szCs w:val="24"/>
          <w:lang w:eastAsia="ru-RU"/>
        </w:rPr>
        <w:t>, 6</w:t>
      </w:r>
      <w:r w:rsidR="00404784" w:rsidRPr="003A2F3D">
        <w:rPr>
          <w:rFonts w:ascii="Times New Roman" w:eastAsia="Times New Roman" w:hAnsi="Times New Roman" w:cs="Times New Roman"/>
          <w:spacing w:val="2"/>
          <w:sz w:val="24"/>
          <w:szCs w:val="24"/>
          <w:lang w:eastAsia="ru-RU"/>
        </w:rPr>
        <w:t>87200</w:t>
      </w:r>
      <w:r w:rsidRPr="003A2F3D">
        <w:rPr>
          <w:rFonts w:ascii="Times New Roman" w:eastAsia="Times New Roman" w:hAnsi="Times New Roman" w:cs="Times New Roman"/>
          <w:spacing w:val="2"/>
          <w:sz w:val="24"/>
          <w:szCs w:val="24"/>
          <w:lang w:eastAsia="ru-RU"/>
        </w:rPr>
        <w:t xml:space="preserve">, ул. </w:t>
      </w:r>
      <w:r w:rsidR="00404784" w:rsidRPr="003A2F3D">
        <w:rPr>
          <w:rFonts w:ascii="Times New Roman" w:eastAsia="Times New Roman" w:hAnsi="Times New Roman" w:cs="Times New Roman"/>
          <w:spacing w:val="2"/>
          <w:sz w:val="24"/>
          <w:szCs w:val="24"/>
          <w:lang w:eastAsia="ru-RU"/>
        </w:rPr>
        <w:t>Советская</w:t>
      </w:r>
      <w:r w:rsidRPr="003A2F3D">
        <w:rPr>
          <w:rFonts w:ascii="Times New Roman" w:eastAsia="Times New Roman" w:hAnsi="Times New Roman" w:cs="Times New Roman"/>
          <w:spacing w:val="2"/>
          <w:sz w:val="24"/>
          <w:szCs w:val="24"/>
          <w:lang w:eastAsia="ru-RU"/>
        </w:rPr>
        <w:t>, 2</w:t>
      </w:r>
      <w:r w:rsidR="00404784" w:rsidRPr="003A2F3D">
        <w:rPr>
          <w:rFonts w:ascii="Times New Roman" w:eastAsia="Times New Roman" w:hAnsi="Times New Roman" w:cs="Times New Roman"/>
          <w:spacing w:val="2"/>
          <w:sz w:val="24"/>
          <w:szCs w:val="24"/>
          <w:lang w:eastAsia="ru-RU"/>
        </w:rPr>
        <w:t>8</w:t>
      </w:r>
      <w:r w:rsidRPr="003A2F3D">
        <w:rPr>
          <w:rFonts w:ascii="Times New Roman" w:eastAsia="Times New Roman" w:hAnsi="Times New Roman" w:cs="Times New Roman"/>
          <w:spacing w:val="2"/>
          <w:sz w:val="24"/>
          <w:szCs w:val="24"/>
          <w:lang w:eastAsia="ru-RU"/>
        </w:rPr>
        <w:t>, тел.: 2-</w:t>
      </w:r>
      <w:r w:rsidR="00404784" w:rsidRPr="003A2F3D">
        <w:rPr>
          <w:rFonts w:ascii="Times New Roman" w:eastAsia="Times New Roman" w:hAnsi="Times New Roman" w:cs="Times New Roman"/>
          <w:spacing w:val="2"/>
          <w:sz w:val="24"/>
          <w:szCs w:val="24"/>
          <w:lang w:eastAsia="ru-RU"/>
        </w:rPr>
        <w:t>12</w:t>
      </w:r>
      <w:r w:rsidRPr="003A2F3D">
        <w:rPr>
          <w:rFonts w:ascii="Times New Roman" w:eastAsia="Times New Roman" w:hAnsi="Times New Roman" w:cs="Times New Roman"/>
          <w:spacing w:val="2"/>
          <w:sz w:val="24"/>
          <w:szCs w:val="24"/>
          <w:lang w:eastAsia="ru-RU"/>
        </w:rPr>
        <w:t>-</w:t>
      </w:r>
      <w:r w:rsidR="00404784" w:rsidRPr="003A2F3D">
        <w:rPr>
          <w:rFonts w:ascii="Times New Roman" w:eastAsia="Times New Roman" w:hAnsi="Times New Roman" w:cs="Times New Roman"/>
          <w:spacing w:val="2"/>
          <w:sz w:val="24"/>
          <w:szCs w:val="24"/>
          <w:lang w:eastAsia="ru-RU"/>
        </w:rPr>
        <w:t>12</w:t>
      </w:r>
      <w:r w:rsidRPr="003A2F3D">
        <w:rPr>
          <w:rFonts w:ascii="Times New Roman" w:eastAsia="Times New Roman" w:hAnsi="Times New Roman" w:cs="Times New Roman"/>
          <w:spacing w:val="2"/>
          <w:sz w:val="24"/>
          <w:szCs w:val="24"/>
          <w:lang w:eastAsia="ru-RU"/>
        </w:rPr>
        <w:t>, факс</w:t>
      </w:r>
      <w:r w:rsidR="003A2F3D" w:rsidRPr="003A2F3D">
        <w:rPr>
          <w:rFonts w:ascii="Times New Roman" w:eastAsia="Times New Roman" w:hAnsi="Times New Roman" w:cs="Times New Roman"/>
          <w:spacing w:val="2"/>
          <w:sz w:val="24"/>
          <w:szCs w:val="24"/>
          <w:lang w:eastAsia="ru-RU"/>
        </w:rPr>
        <w:t xml:space="preserve"> 2-13-80</w:t>
      </w:r>
      <w:r w:rsidRPr="003A2F3D">
        <w:rPr>
          <w:rFonts w:ascii="Times New Roman" w:eastAsia="Times New Roman" w:hAnsi="Times New Roman" w:cs="Times New Roman"/>
          <w:spacing w:val="2"/>
          <w:sz w:val="24"/>
          <w:szCs w:val="24"/>
          <w:lang w:eastAsia="ru-RU"/>
        </w:rPr>
        <w:t xml:space="preserve">: </w:t>
      </w:r>
      <w:r w:rsidR="00404784" w:rsidRPr="003A2F3D">
        <w:rPr>
          <w:rFonts w:ascii="Times New Roman" w:eastAsia="Times New Roman" w:hAnsi="Times New Roman" w:cs="Times New Roman"/>
          <w:spacing w:val="2"/>
          <w:sz w:val="24"/>
          <w:szCs w:val="24"/>
          <w:lang w:eastAsia="ru-RU"/>
        </w:rPr>
        <w:t xml:space="preserve"> </w:t>
      </w:r>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5.4. Порядок подачи и рассмотрения жалобы</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Жалоба подается в письменной форме на бумажном носителе, в электронной форме в управление </w:t>
      </w:r>
      <w:r w:rsidR="00404784" w:rsidRPr="003A2F3D">
        <w:rPr>
          <w:rFonts w:ascii="Times New Roman" w:eastAsia="Times New Roman" w:hAnsi="Times New Roman" w:cs="Times New Roman"/>
          <w:spacing w:val="2"/>
          <w:sz w:val="24"/>
          <w:szCs w:val="24"/>
          <w:lang w:eastAsia="ru-RU"/>
        </w:rPr>
        <w:t xml:space="preserve">развития территории администрации </w:t>
      </w:r>
      <w:r w:rsidRPr="003A2F3D">
        <w:rPr>
          <w:rFonts w:ascii="Times New Roman" w:eastAsia="Times New Roman" w:hAnsi="Times New Roman" w:cs="Times New Roman"/>
          <w:spacing w:val="2"/>
          <w:sz w:val="24"/>
          <w:szCs w:val="24"/>
          <w:lang w:eastAsia="ru-RU"/>
        </w:rPr>
        <w:t>либо мэрию города.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Жалоба на решения и действия (бездействие) мэрии города, а также ее должностных лиц или муниципального служащего, мэра города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интернет-сайта мэрии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Жалоба должна содержать:</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w:t>
      </w:r>
      <w:r w:rsidRPr="003A2F3D">
        <w:rPr>
          <w:rFonts w:ascii="Times New Roman" w:eastAsia="Times New Roman" w:hAnsi="Times New Roman" w:cs="Times New Roman"/>
          <w:spacing w:val="2"/>
          <w:sz w:val="24"/>
          <w:szCs w:val="24"/>
          <w:lang w:eastAsia="ru-RU"/>
        </w:rPr>
        <w:lastRenderedPageBreak/>
        <w:t>лица, а также номер (номера) контактного телефона, адрес (адреса) электронной почты (при наличии) и почтовый адрес, на которые должен быть направлен ответ заявителю;</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Рассмотрение жалобы осуществляется в порядке, установленном статьей 11.2 </w:t>
      </w:r>
      <w:hyperlink r:id="rId27" w:history="1">
        <w:r w:rsidRPr="003A2F3D">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5.5. Сроки рассмотрения жалобы</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Жалоба, поступившая в мэрию города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404784" w:rsidRPr="003A2F3D">
        <w:rPr>
          <w:rFonts w:ascii="Times New Roman" w:eastAsia="Times New Roman" w:hAnsi="Times New Roman" w:cs="Times New Roman"/>
          <w:spacing w:val="2"/>
          <w:sz w:val="24"/>
          <w:szCs w:val="24"/>
          <w:lang w:eastAsia="ru-RU"/>
        </w:rPr>
        <w:t xml:space="preserve">управления развития территории администрации </w:t>
      </w:r>
      <w:r w:rsidRPr="003A2F3D">
        <w:rPr>
          <w:rFonts w:ascii="Times New Roman" w:eastAsia="Times New Roman" w:hAnsi="Times New Roman" w:cs="Times New Roman"/>
          <w:spacing w:val="2"/>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Основания для приостановления рассмотрения жалобы законодательством не предусмотрены.</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5.7. Результат рассмотрения жалобы</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 результатам рассмотрения жалобы принимается одно из следующих решений: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 в удовлетворении жалобы отказывается.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мэр города незамедлительно направляет имеющиеся материалы в органы прокуратуры.</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5.8. Порядок информирования заявителя о результатах рассмотрения жалобы</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Не позднее дня, следующего за днем принятия решения, указанного в пункте 5.7 настоящего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5.9. Порядок обжалования решения по жалобе</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Обжалование решения по жалобе, принятого мэрией города, осуществляется в соответствии с законодательством.</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5.10. Право заявителя на получение информации и документов, необходимых для обоснования и рассмотрения жалобы</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Заявитель имеет право на получение информации и документов, необходимых для обоснования и рассмотрения его жалобы.</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5.11. Способы информирования заявителей о порядке подачи и рассмотрения жалобы</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Информация о порядке подачи и рассмотрения жалобы предоставляется: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по личному обращению заявителя в мэрию города;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по письменным обращениям заявителя в мэрию города посредством почтовой и электронной связи;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с использованием средств телефонной связи.</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Кроме того, заявитель может получить указанную информацию при обращении на портал.</w:t>
      </w:r>
    </w:p>
    <w:p w:rsidR="00863A88" w:rsidRPr="003A2F3D" w:rsidRDefault="00863A88" w:rsidP="00CF6466">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Приложение N 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60188"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Приложение N 1</w:t>
      </w:r>
    </w:p>
    <w:p w:rsidR="00863A88"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 административному регламенту</w:t>
      </w:r>
    </w:p>
    <w:p w:rsidR="00F60188" w:rsidRPr="003A2F3D" w:rsidRDefault="00F601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Реквизиты заявителя (наименование, адрес (местонахождение)</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для юридических лиц, Ф.И.О., адрес места жительства -</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для индивидуальных предпринимателей и физических лиц)</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Исх. от ____________ N 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поступило в 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дата ________________ N ______________</w:t>
      </w:r>
    </w:p>
    <w:p w:rsidR="003A2F3D" w:rsidRPr="003A2F3D" w:rsidRDefault="003A2F3D" w:rsidP="003A2F3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63A88" w:rsidRPr="003A2F3D" w:rsidRDefault="00863A88" w:rsidP="003A2F3D">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Заявление</w:t>
      </w:r>
    </w:p>
    <w:p w:rsidR="00863A88" w:rsidRPr="003A2F3D" w:rsidRDefault="00863A88" w:rsidP="003A2F3D">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 получении спец</w:t>
      </w:r>
      <w:r w:rsidR="003A2F3D" w:rsidRPr="003A2F3D">
        <w:rPr>
          <w:rFonts w:ascii="Times New Roman" w:eastAsia="Times New Roman" w:hAnsi="Times New Roman" w:cs="Times New Roman"/>
          <w:spacing w:val="2"/>
          <w:sz w:val="24"/>
          <w:szCs w:val="24"/>
          <w:lang w:eastAsia="ru-RU"/>
        </w:rPr>
        <w:t xml:space="preserve">иального разрешения на движение </w:t>
      </w:r>
      <w:r w:rsidRPr="003A2F3D">
        <w:rPr>
          <w:rFonts w:ascii="Times New Roman" w:eastAsia="Times New Roman" w:hAnsi="Times New Roman" w:cs="Times New Roman"/>
          <w:spacing w:val="2"/>
          <w:sz w:val="24"/>
          <w:szCs w:val="24"/>
          <w:lang w:eastAsia="ru-RU"/>
        </w:rPr>
        <w:t xml:space="preserve">по автомобильным </w:t>
      </w:r>
      <w:r w:rsidR="003A2F3D" w:rsidRPr="003A2F3D">
        <w:rPr>
          <w:rFonts w:ascii="Times New Roman" w:eastAsia="Times New Roman" w:hAnsi="Times New Roman" w:cs="Times New Roman"/>
          <w:spacing w:val="2"/>
          <w:sz w:val="24"/>
          <w:szCs w:val="24"/>
          <w:lang w:eastAsia="ru-RU"/>
        </w:rPr>
        <w:t xml:space="preserve">дорогам транспортного средства, </w:t>
      </w:r>
      <w:r w:rsidRPr="003A2F3D">
        <w:rPr>
          <w:rFonts w:ascii="Times New Roman" w:eastAsia="Times New Roman" w:hAnsi="Times New Roman" w:cs="Times New Roman"/>
          <w:spacing w:val="2"/>
          <w:sz w:val="24"/>
          <w:szCs w:val="24"/>
          <w:lang w:eastAsia="ru-RU"/>
        </w:rPr>
        <w:t>осуществляющего</w:t>
      </w:r>
      <w:r w:rsidR="003A2F3D" w:rsidRPr="003A2F3D">
        <w:rPr>
          <w:rFonts w:ascii="Times New Roman" w:eastAsia="Times New Roman" w:hAnsi="Times New Roman" w:cs="Times New Roman"/>
          <w:spacing w:val="2"/>
          <w:sz w:val="24"/>
          <w:szCs w:val="24"/>
          <w:lang w:eastAsia="ru-RU"/>
        </w:rPr>
        <w:t xml:space="preserve"> перевозки тяжеловесных и (или) </w:t>
      </w:r>
      <w:r w:rsidRPr="003A2F3D">
        <w:rPr>
          <w:rFonts w:ascii="Times New Roman" w:eastAsia="Times New Roman" w:hAnsi="Times New Roman" w:cs="Times New Roman"/>
          <w:spacing w:val="2"/>
          <w:sz w:val="24"/>
          <w:szCs w:val="24"/>
          <w:lang w:eastAsia="ru-RU"/>
        </w:rPr>
        <w:t>крупногабаритных грузов</w:t>
      </w:r>
    </w:p>
    <w:tbl>
      <w:tblPr>
        <w:tblW w:w="0" w:type="auto"/>
        <w:tblCellMar>
          <w:left w:w="0" w:type="dxa"/>
          <w:right w:w="0" w:type="dxa"/>
        </w:tblCellMar>
        <w:tblLook w:val="04A0" w:firstRow="1" w:lastRow="0" w:firstColumn="1" w:lastColumn="0" w:noHBand="0" w:noVBand="1"/>
      </w:tblPr>
      <w:tblGrid>
        <w:gridCol w:w="1294"/>
        <w:gridCol w:w="1478"/>
        <w:gridCol w:w="370"/>
        <w:gridCol w:w="554"/>
        <w:gridCol w:w="370"/>
        <w:gridCol w:w="405"/>
        <w:gridCol w:w="924"/>
        <w:gridCol w:w="554"/>
        <w:gridCol w:w="554"/>
        <w:gridCol w:w="555"/>
        <w:gridCol w:w="370"/>
        <w:gridCol w:w="370"/>
        <w:gridCol w:w="2033"/>
      </w:tblGrid>
      <w:tr w:rsidR="00863A88" w:rsidRPr="003A2F3D" w:rsidTr="00863A88">
        <w:trPr>
          <w:trHeight w:val="15"/>
        </w:trPr>
        <w:tc>
          <w:tcPr>
            <w:tcW w:w="1294" w:type="dxa"/>
            <w:hideMark/>
          </w:tcPr>
          <w:p w:rsidR="00863A88" w:rsidRPr="003A2F3D" w:rsidRDefault="00863A88" w:rsidP="00CF6466">
            <w:pPr>
              <w:spacing w:after="0" w:line="240" w:lineRule="auto"/>
              <w:jc w:val="both"/>
              <w:rPr>
                <w:rFonts w:ascii="Times New Roman" w:eastAsia="Times New Roman" w:hAnsi="Times New Roman" w:cs="Times New Roman"/>
                <w:spacing w:val="2"/>
                <w:sz w:val="24"/>
                <w:szCs w:val="24"/>
                <w:lang w:eastAsia="ru-RU"/>
              </w:rPr>
            </w:pPr>
          </w:p>
        </w:tc>
        <w:tc>
          <w:tcPr>
            <w:tcW w:w="1478"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370"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554"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370"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370"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924"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554"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554"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554"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370"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370"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033"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Наименование, адрес и телефон владельца транспортного средства</w:t>
            </w:r>
          </w:p>
        </w:tc>
      </w:tr>
      <w:tr w:rsidR="00863A88" w:rsidRPr="003A2F3D" w:rsidTr="00863A88">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ИНН, ОГРН/ОГРИП владельца транспортного средства</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Маршрут движения</w:t>
            </w:r>
          </w:p>
        </w:tc>
      </w:tr>
      <w:tr w:rsidR="00863A88" w:rsidRPr="003A2F3D" w:rsidTr="00863A88">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776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Вид перевозки (межрегиональная, местная)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На срок</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с</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На количество поездок</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Характеристика груза:</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делимый</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нет</w:t>
            </w:r>
          </w:p>
        </w:tc>
      </w:tr>
      <w:tr w:rsidR="00863A88" w:rsidRPr="003A2F3D" w:rsidTr="00863A88">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Наименование &lt;*&gt;</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Габариты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Масса</w:t>
            </w:r>
          </w:p>
        </w:tc>
      </w:tr>
      <w:tr w:rsidR="00863A88" w:rsidRPr="003A2F3D" w:rsidTr="00863A88">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63A88" w:rsidRPr="003A2F3D" w:rsidTr="00863A88">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Параметры транспортного средства (автопоезда)</w:t>
            </w:r>
          </w:p>
        </w:tc>
      </w:tr>
      <w:tr w:rsidR="00863A88" w:rsidRPr="003A2F3D" w:rsidTr="00863A88">
        <w:tc>
          <w:tcPr>
            <w:tcW w:w="314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lastRenderedPageBreak/>
              <w:t>Масса транспортного средства (автопоезда) без груза/с грузом (т)</w:t>
            </w:r>
          </w:p>
        </w:tc>
        <w:tc>
          <w:tcPr>
            <w:tcW w:w="2772"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Масса тягача (т)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Масса прицепа (полуприцепа) (т)</w:t>
            </w:r>
          </w:p>
        </w:tc>
      </w:tr>
      <w:tr w:rsidR="00863A88" w:rsidRPr="003A2F3D" w:rsidTr="00863A88">
        <w:tc>
          <w:tcPr>
            <w:tcW w:w="314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772"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Расстояния между осями</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Нагрузки на оси (т)</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Габариты транспортного средства (автопоезда)</w:t>
            </w:r>
          </w:p>
        </w:tc>
      </w:tr>
      <w:tr w:rsidR="00863A88" w:rsidRPr="003A2F3D" w:rsidTr="00863A88">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Длина (м)</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Ширина (м)</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Высота (м)</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Минимальный радиус поворота с грузом (м)</w:t>
            </w:r>
          </w:p>
        </w:tc>
      </w:tr>
      <w:tr w:rsidR="00863A88" w:rsidRPr="003A2F3D" w:rsidTr="00863A88">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Необходимость автомобиля сопровождения (прикрытия)</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646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Предполагаемая максимальная скорость движения транспортного средства (автопоезда) (км/час)</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646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Банковские реквизиты</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Оплату гарантируем</w:t>
            </w:r>
          </w:p>
        </w:tc>
      </w:tr>
      <w:tr w:rsidR="00863A88" w:rsidRPr="003A2F3D" w:rsidTr="00863A88">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(должность)</w:t>
            </w: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(подпись)</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(Ф.И.О.)</w:t>
            </w:r>
          </w:p>
        </w:tc>
      </w:tr>
    </w:tbl>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________________</w:t>
      </w: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60188" w:rsidRPr="003A2F3D" w:rsidRDefault="00863A88" w:rsidP="00404784">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Приложение N 2. 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F60188"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Приложение N 2</w:t>
      </w:r>
    </w:p>
    <w:p w:rsidR="00863A88"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 административному регламенту</w:t>
      </w:r>
    </w:p>
    <w:p w:rsidR="00F60188" w:rsidRPr="003A2F3D" w:rsidRDefault="00F601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Вид сбоку:</w:t>
      </w:r>
    </w:p>
    <w:p w:rsidR="00F60188" w:rsidRPr="003A2F3D" w:rsidRDefault="00F601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Рисунок</w:t>
      </w:r>
    </w:p>
    <w:p w:rsidR="00F60188" w:rsidRPr="003A2F3D" w:rsidRDefault="00F601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Вид сзади:</w:t>
      </w:r>
    </w:p>
    <w:p w:rsidR="00F60188" w:rsidRPr="003A2F3D" w:rsidRDefault="00F601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Рисунок</w:t>
      </w:r>
    </w:p>
    <w:p w:rsidR="00F60188" w:rsidRPr="003A2F3D" w:rsidRDefault="00F601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___________________________________ 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(должность, фамилия заявителя)  </w:t>
      </w:r>
      <w:r w:rsidR="003A2F3D">
        <w:rPr>
          <w:rFonts w:ascii="Times New Roman" w:eastAsia="Times New Roman" w:hAnsi="Times New Roman" w:cs="Times New Roman"/>
          <w:spacing w:val="2"/>
          <w:sz w:val="24"/>
          <w:szCs w:val="24"/>
          <w:lang w:eastAsia="ru-RU"/>
        </w:rPr>
        <w:t xml:space="preserve">           </w:t>
      </w:r>
      <w:r w:rsidRPr="003A2F3D">
        <w:rPr>
          <w:rFonts w:ascii="Times New Roman" w:eastAsia="Times New Roman" w:hAnsi="Times New Roman" w:cs="Times New Roman"/>
          <w:spacing w:val="2"/>
          <w:sz w:val="24"/>
          <w:szCs w:val="24"/>
          <w:lang w:eastAsia="ru-RU"/>
        </w:rPr>
        <w:t> (подпись заявителя)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М.П.</w:t>
      </w: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Приложение N 3. Блок-схема последовательности действий при предоставлении муниципальной услуги</w:t>
      </w:r>
    </w:p>
    <w:p w:rsidR="00F60188" w:rsidRPr="003A2F3D" w:rsidRDefault="00F601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60188"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Приложение N 3</w:t>
      </w:r>
    </w:p>
    <w:p w:rsidR="00863A88"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 административному регламенту</w:t>
      </w:r>
    </w:p>
    <w:p w:rsidR="00F60188" w:rsidRPr="003A2F3D" w:rsidRDefault="00F60188" w:rsidP="00F359C0">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F359C0" w:rsidRPr="003A2F3D" w:rsidRDefault="00F359C0" w:rsidP="00F359C0">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59264" behindDoc="0" locked="0" layoutInCell="1" allowOverlap="1" wp14:anchorId="11505560" wp14:editId="51E807FC">
                <wp:simplePos x="0" y="0"/>
                <wp:positionH relativeFrom="page">
                  <wp:posOffset>2581275</wp:posOffset>
                </wp:positionH>
                <wp:positionV relativeFrom="paragraph">
                  <wp:posOffset>15240</wp:posOffset>
                </wp:positionV>
                <wp:extent cx="2381250" cy="7048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38125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E9" w:rsidRPr="00F359C0" w:rsidRDefault="00FE79E9" w:rsidP="00F359C0">
                            <w:pPr>
                              <w:jc w:val="center"/>
                              <w:rPr>
                                <w:rFonts w:ascii="Times New Roman" w:hAnsi="Times New Roman" w:cs="Times New Roman"/>
                              </w:rPr>
                            </w:pPr>
                            <w:r w:rsidRPr="00F359C0">
                              <w:rPr>
                                <w:rFonts w:ascii="Times New Roman" w:hAnsi="Times New Roman" w:cs="Times New Roman"/>
                              </w:rPr>
                              <w:t>Прием и регистрация заявления и  п</w:t>
                            </w:r>
                            <w:r>
                              <w:rPr>
                                <w:rFonts w:ascii="Times New Roman" w:hAnsi="Times New Roman" w:cs="Times New Roman"/>
                              </w:rPr>
                              <w:t xml:space="preserve">рилагаемых к нему документов </w:t>
                            </w:r>
                            <w:r w:rsidRPr="00F359C0">
                              <w:rPr>
                                <w:rFonts w:ascii="Times New Roman" w:hAnsi="Times New Roman" w:cs="Times New Roman"/>
                              </w:rPr>
                              <w:t xml:space="preserve"> </w:t>
                            </w:r>
                          </w:p>
                          <w:p w:rsidR="00FE79E9" w:rsidRDefault="00FE79E9" w:rsidP="00F359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05560" id="Прямоугольник 3" o:spid="_x0000_s1026" style="position:absolute;left:0;text-align:left;margin-left:203.25pt;margin-top:1.2pt;width:187.5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" fillcolor="white [3201]" strokecolor="#70ad47 [3209]" strokeweight="1pt">
                <v:textbox>
                  <w:txbxContent>
                    <w:p w:rsidR="00FE79E9" w:rsidRPr="00F359C0" w:rsidRDefault="00FE79E9" w:rsidP="00F359C0">
                      <w:pPr>
                        <w:jc w:val="center"/>
                        <w:rPr>
                          <w:rFonts w:ascii="Times New Roman" w:hAnsi="Times New Roman" w:cs="Times New Roman"/>
                        </w:rPr>
                      </w:pPr>
                      <w:r w:rsidRPr="00F359C0">
                        <w:rPr>
                          <w:rFonts w:ascii="Times New Roman" w:hAnsi="Times New Roman" w:cs="Times New Roman"/>
                        </w:rPr>
                        <w:t xml:space="preserve">Прием и регистрация заявления </w:t>
                      </w:r>
                      <w:proofErr w:type="gramStart"/>
                      <w:r w:rsidRPr="00F359C0">
                        <w:rPr>
                          <w:rFonts w:ascii="Times New Roman" w:hAnsi="Times New Roman" w:cs="Times New Roman"/>
                        </w:rPr>
                        <w:t>и  п</w:t>
                      </w:r>
                      <w:r>
                        <w:rPr>
                          <w:rFonts w:ascii="Times New Roman" w:hAnsi="Times New Roman" w:cs="Times New Roman"/>
                        </w:rPr>
                        <w:t>рилагаемых</w:t>
                      </w:r>
                      <w:proofErr w:type="gramEnd"/>
                      <w:r>
                        <w:rPr>
                          <w:rFonts w:ascii="Times New Roman" w:hAnsi="Times New Roman" w:cs="Times New Roman"/>
                        </w:rPr>
                        <w:t xml:space="preserve"> к нему документов </w:t>
                      </w:r>
                      <w:r w:rsidRPr="00F359C0">
                        <w:rPr>
                          <w:rFonts w:ascii="Times New Roman" w:hAnsi="Times New Roman" w:cs="Times New Roman"/>
                        </w:rPr>
                        <w:t xml:space="preserve"> </w:t>
                      </w:r>
                    </w:p>
                    <w:p w:rsidR="00FE79E9" w:rsidRDefault="00FE79E9" w:rsidP="00F359C0">
                      <w:pPr>
                        <w:jc w:val="center"/>
                      </w:pPr>
                      <w:r>
                        <w:t xml:space="preserve">                  </w:t>
                      </w:r>
                    </w:p>
                  </w:txbxContent>
                </v:textbox>
                <w10:wrap anchorx="page"/>
              </v:rect>
            </w:pict>
          </mc:Fallback>
        </mc:AlternateContent>
      </w:r>
    </w:p>
    <w:p w:rsidR="00F359C0" w:rsidRPr="003A2F3D" w:rsidRDefault="00F359C0" w:rsidP="00F359C0">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359C0" w:rsidRPr="003A2F3D" w:rsidRDefault="00A3783D"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70528" behindDoc="0" locked="0" layoutInCell="1" allowOverlap="1" wp14:anchorId="4D872CA8" wp14:editId="55C90844">
                <wp:simplePos x="0" y="0"/>
                <wp:positionH relativeFrom="column">
                  <wp:posOffset>3118485</wp:posOffset>
                </wp:positionH>
                <wp:positionV relativeFrom="paragraph">
                  <wp:posOffset>139065</wp:posOffset>
                </wp:positionV>
                <wp:extent cx="1847850" cy="161925"/>
                <wp:effectExtent l="0" t="0" r="76200" b="85725"/>
                <wp:wrapNone/>
                <wp:docPr id="14" name="Прямая со стрелкой 14"/>
                <wp:cNvGraphicFramePr/>
                <a:graphic xmlns:a="http://schemas.openxmlformats.org/drawingml/2006/main">
                  <a:graphicData uri="http://schemas.microsoft.com/office/word/2010/wordprocessingShape">
                    <wps:wsp>
                      <wps:cNvCnPr/>
                      <wps:spPr>
                        <a:xfrm>
                          <a:off x="0" y="0"/>
                          <a:ext cx="18478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A4DE96" id="_x0000_t32" coordsize="21600,21600" o:spt="32" o:oned="t" path="m,l21600,21600e" filled="f">
                <v:path arrowok="t" fillok="f" o:connecttype="none"/>
                <o:lock v:ext="edit" shapetype="t"/>
              </v:shapetype>
              <v:shape id="Прямая со стрелкой 14" o:spid="_x0000_s1026" type="#_x0000_t32" style="position:absolute;margin-left:245.55pt;margin-top:10.95pt;width:145.5pt;height: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" strokecolor="#5b9bd5 [3204]" strokeweight=".5pt">
                <v:stroke endarrow="block" joinstyle="miter"/>
              </v:shape>
            </w:pict>
          </mc:Fallback>
        </mc:AlternateContent>
      </w: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69504" behindDoc="0" locked="0" layoutInCell="1" allowOverlap="1" wp14:anchorId="1C4EED60" wp14:editId="1AF53918">
                <wp:simplePos x="0" y="0"/>
                <wp:positionH relativeFrom="column">
                  <wp:posOffset>1442084</wp:posOffset>
                </wp:positionH>
                <wp:positionV relativeFrom="paragraph">
                  <wp:posOffset>139066</wp:posOffset>
                </wp:positionV>
                <wp:extent cx="1685925" cy="133350"/>
                <wp:effectExtent l="38100" t="0" r="28575" b="952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6859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7A06C" id="Прямая со стрелкой 13" o:spid="_x0000_s1026" type="#_x0000_t32" style="position:absolute;margin-left:113.55pt;margin-top:10.95pt;width:132.75pt;height:1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" strokecolor="#5b9bd5 [3204]" strokeweight=".5pt">
                <v:stroke endarrow="block" joinstyle="miter"/>
              </v:shape>
            </w:pict>
          </mc:Fallback>
        </mc:AlternateContent>
      </w:r>
    </w:p>
    <w:p w:rsidR="00F359C0" w:rsidRPr="003A2F3D" w:rsidRDefault="00F359C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61312" behindDoc="0" locked="0" layoutInCell="1" allowOverlap="1" wp14:anchorId="4C9C108E" wp14:editId="1A33F254">
                <wp:simplePos x="0" y="0"/>
                <wp:positionH relativeFrom="column">
                  <wp:posOffset>3604260</wp:posOffset>
                </wp:positionH>
                <wp:positionV relativeFrom="paragraph">
                  <wp:posOffset>110490</wp:posOffset>
                </wp:positionV>
                <wp:extent cx="2428875" cy="6381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428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E9" w:rsidRPr="00A3783D" w:rsidRDefault="00FE79E9" w:rsidP="00F359C0">
                            <w:pPr>
                              <w:jc w:val="center"/>
                              <w:rPr>
                                <w:rFonts w:ascii="Times New Roman" w:hAnsi="Times New Roman" w:cs="Times New Roman"/>
                              </w:rPr>
                            </w:pPr>
                            <w:r w:rsidRPr="00A3783D">
                              <w:rPr>
                                <w:rFonts w:ascii="Times New Roman" w:hAnsi="Times New Roman" w:cs="Times New Roman"/>
                              </w:rPr>
                              <w:t xml:space="preserve">Рассмотрение документов,   отказ в согласовании маршрута        транспортного средства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C108E" id="Прямоугольник 5" o:spid="_x0000_s1027" style="position:absolute;left:0;text-align:left;margin-left:283.8pt;margin-top:8.7pt;width:19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" fillcolor="white [3201]" strokecolor="#70ad47 [3209]" strokeweight="1pt">
                <v:textbox>
                  <w:txbxContent>
                    <w:p w:rsidR="00FE79E9" w:rsidRPr="00A3783D" w:rsidRDefault="00FE79E9" w:rsidP="00F359C0">
                      <w:pPr>
                        <w:jc w:val="center"/>
                        <w:rPr>
                          <w:rFonts w:ascii="Times New Roman" w:hAnsi="Times New Roman" w:cs="Times New Roman"/>
                        </w:rPr>
                      </w:pPr>
                      <w:r w:rsidRPr="00A3783D">
                        <w:rPr>
                          <w:rFonts w:ascii="Times New Roman" w:hAnsi="Times New Roman" w:cs="Times New Roman"/>
                        </w:rPr>
                        <w:t xml:space="preserve">Рассмотрение </w:t>
                      </w:r>
                      <w:proofErr w:type="gramStart"/>
                      <w:r w:rsidRPr="00A3783D">
                        <w:rPr>
                          <w:rFonts w:ascii="Times New Roman" w:hAnsi="Times New Roman" w:cs="Times New Roman"/>
                        </w:rPr>
                        <w:t xml:space="preserve">документов,   </w:t>
                      </w:r>
                      <w:proofErr w:type="gramEnd"/>
                      <w:r w:rsidRPr="00A3783D">
                        <w:rPr>
                          <w:rFonts w:ascii="Times New Roman" w:hAnsi="Times New Roman" w:cs="Times New Roman"/>
                        </w:rPr>
                        <w:t xml:space="preserve">отказ в согласовании маршрута        транспортного средства      </w:t>
                      </w:r>
                    </w:p>
                  </w:txbxContent>
                </v:textbox>
              </v:rect>
            </w:pict>
          </mc:Fallback>
        </mc:AlternateContent>
      </w: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60288" behindDoc="0" locked="0" layoutInCell="1" allowOverlap="1" wp14:anchorId="55E432B7" wp14:editId="2E7A8B25">
                <wp:simplePos x="0" y="0"/>
                <wp:positionH relativeFrom="column">
                  <wp:posOffset>22860</wp:posOffset>
                </wp:positionH>
                <wp:positionV relativeFrom="paragraph">
                  <wp:posOffset>81915</wp:posOffset>
                </wp:positionV>
                <wp:extent cx="2667000" cy="6953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667000"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E9" w:rsidRPr="00A3783D" w:rsidRDefault="00FE79E9" w:rsidP="00F359C0">
                            <w:pPr>
                              <w:jc w:val="center"/>
                              <w:rPr>
                                <w:rFonts w:ascii="Times New Roman" w:hAnsi="Times New Roman" w:cs="Times New Roman"/>
                              </w:rPr>
                            </w:pPr>
                            <w:r w:rsidRPr="00A3783D">
                              <w:rPr>
                                <w:rFonts w:ascii="Times New Roman" w:hAnsi="Times New Roman" w:cs="Times New Roman"/>
                              </w:rPr>
                              <w:t xml:space="preserve">Рассмотрение документов,   согласование маршрута        транспортного средства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32B7" id="Прямоугольник 4" o:spid="_x0000_s1028" style="position:absolute;left:0;text-align:left;margin-left:1.8pt;margin-top:6.45pt;width:210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" fillcolor="white [3201]" strokecolor="#70ad47 [3209]" strokeweight="1pt">
                <v:textbox>
                  <w:txbxContent>
                    <w:p w:rsidR="00FE79E9" w:rsidRPr="00A3783D" w:rsidRDefault="00FE79E9" w:rsidP="00F359C0">
                      <w:pPr>
                        <w:jc w:val="center"/>
                        <w:rPr>
                          <w:rFonts w:ascii="Times New Roman" w:hAnsi="Times New Roman" w:cs="Times New Roman"/>
                        </w:rPr>
                      </w:pPr>
                      <w:r w:rsidRPr="00A3783D">
                        <w:rPr>
                          <w:rFonts w:ascii="Times New Roman" w:hAnsi="Times New Roman" w:cs="Times New Roman"/>
                        </w:rPr>
                        <w:t xml:space="preserve">Рассмотрение </w:t>
                      </w:r>
                      <w:proofErr w:type="gramStart"/>
                      <w:r w:rsidRPr="00A3783D">
                        <w:rPr>
                          <w:rFonts w:ascii="Times New Roman" w:hAnsi="Times New Roman" w:cs="Times New Roman"/>
                        </w:rPr>
                        <w:t xml:space="preserve">документов,   </w:t>
                      </w:r>
                      <w:proofErr w:type="gramEnd"/>
                      <w:r w:rsidRPr="00A3783D">
                        <w:rPr>
                          <w:rFonts w:ascii="Times New Roman" w:hAnsi="Times New Roman" w:cs="Times New Roman"/>
                        </w:rPr>
                        <w:t xml:space="preserve">согласование маршрута        транспортного средства      </w:t>
                      </w:r>
                    </w:p>
                  </w:txbxContent>
                </v:textbox>
              </v:rect>
            </w:pict>
          </mc:Fallback>
        </mc:AlternateContent>
      </w:r>
    </w:p>
    <w:p w:rsidR="00F359C0" w:rsidRPr="003A2F3D" w:rsidRDefault="00F359C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359C0" w:rsidRPr="003A2F3D" w:rsidRDefault="00F359C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359C0" w:rsidRPr="003A2F3D" w:rsidRDefault="00A3783D"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73600" behindDoc="0" locked="0" layoutInCell="1" allowOverlap="1" wp14:anchorId="2E38DD2A" wp14:editId="56895C1D">
                <wp:simplePos x="0" y="0"/>
                <wp:positionH relativeFrom="column">
                  <wp:posOffset>1413510</wp:posOffset>
                </wp:positionH>
                <wp:positionV relativeFrom="paragraph">
                  <wp:posOffset>186690</wp:posOffset>
                </wp:positionV>
                <wp:extent cx="9525" cy="228600"/>
                <wp:effectExtent l="38100" t="0" r="66675" b="57150"/>
                <wp:wrapNone/>
                <wp:docPr id="17" name="Прямая со стрелкой 17"/>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1B8F92" id="Прямая со стрелкой 17" o:spid="_x0000_s1026" type="#_x0000_t32" style="position:absolute;margin-left:111.3pt;margin-top:14.7pt;width:.75pt;height: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" strokecolor="#5b9bd5 [3204]" strokeweight=".5pt">
                <v:stroke endarrow="block" joinstyle="miter"/>
              </v:shape>
            </w:pict>
          </mc:Fallback>
        </mc:AlternateContent>
      </w: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71552" behindDoc="0" locked="0" layoutInCell="1" allowOverlap="1" wp14:anchorId="6E9FA5CA" wp14:editId="7DA82DBD">
                <wp:simplePos x="0" y="0"/>
                <wp:positionH relativeFrom="column">
                  <wp:posOffset>4899660</wp:posOffset>
                </wp:positionH>
                <wp:positionV relativeFrom="paragraph">
                  <wp:posOffset>177165</wp:posOffset>
                </wp:positionV>
                <wp:extent cx="9525" cy="247650"/>
                <wp:effectExtent l="76200" t="0" r="66675"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889CD4" id="Прямая со стрелкой 15" o:spid="_x0000_s1026" type="#_x0000_t32" style="position:absolute;margin-left:385.8pt;margin-top:13.95pt;width:.75pt;height:19.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" strokecolor="#5b9bd5 [3204]" strokeweight=".5pt">
                <v:stroke endarrow="block" joinstyle="miter"/>
              </v:shape>
            </w:pict>
          </mc:Fallback>
        </mc:AlternateContent>
      </w:r>
    </w:p>
    <w:p w:rsidR="00F359C0" w:rsidRPr="003A2F3D" w:rsidRDefault="00F359C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359C0"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63360" behindDoc="0" locked="0" layoutInCell="1" allowOverlap="1" wp14:anchorId="37EFB980" wp14:editId="02AC3780">
                <wp:simplePos x="0" y="0"/>
                <wp:positionH relativeFrom="column">
                  <wp:posOffset>3632835</wp:posOffset>
                </wp:positionH>
                <wp:positionV relativeFrom="paragraph">
                  <wp:posOffset>24765</wp:posOffset>
                </wp:positionV>
                <wp:extent cx="2419350" cy="6667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41935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E9" w:rsidRPr="00A3783D" w:rsidRDefault="00FE79E9" w:rsidP="00B156EF">
                            <w:pPr>
                              <w:jc w:val="center"/>
                              <w:rPr>
                                <w:rFonts w:ascii="Times New Roman" w:hAnsi="Times New Roman" w:cs="Times New Roman"/>
                              </w:rPr>
                            </w:pPr>
                            <w:r w:rsidRPr="00A3783D">
                              <w:rPr>
                                <w:rFonts w:ascii="Times New Roman" w:hAnsi="Times New Roman" w:cs="Times New Roman"/>
                              </w:rPr>
                              <w:t>Оформление уведомления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FB980" id="Прямоугольник 7" o:spid="_x0000_s1029" style="position:absolute;left:0;text-align:left;margin-left:286.05pt;margin-top:1.95pt;width:190.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" fillcolor="white [3201]" strokecolor="#70ad47 [3209]" strokeweight="1pt">
                <v:textbox>
                  <w:txbxContent>
                    <w:p w:rsidR="00FE79E9" w:rsidRPr="00A3783D" w:rsidRDefault="00FE79E9" w:rsidP="00B156EF">
                      <w:pPr>
                        <w:jc w:val="center"/>
                        <w:rPr>
                          <w:rFonts w:ascii="Times New Roman" w:hAnsi="Times New Roman" w:cs="Times New Roman"/>
                        </w:rPr>
                      </w:pPr>
                      <w:r w:rsidRPr="00A3783D">
                        <w:rPr>
                          <w:rFonts w:ascii="Times New Roman" w:hAnsi="Times New Roman" w:cs="Times New Roman"/>
                        </w:rPr>
                        <w:t>Оформление уведомления об отказе</w:t>
                      </w:r>
                    </w:p>
                  </w:txbxContent>
                </v:textbox>
              </v:rect>
            </w:pict>
          </mc:Fallback>
        </mc:AlternateContent>
      </w: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62336" behindDoc="0" locked="0" layoutInCell="1" allowOverlap="1" wp14:anchorId="23D9CE5E" wp14:editId="75CEADB6">
                <wp:simplePos x="0" y="0"/>
                <wp:positionH relativeFrom="margin">
                  <wp:align>left</wp:align>
                </wp:positionH>
                <wp:positionV relativeFrom="paragraph">
                  <wp:posOffset>5715</wp:posOffset>
                </wp:positionV>
                <wp:extent cx="2667000" cy="6858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6670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E9" w:rsidRPr="00A3783D" w:rsidRDefault="00FE79E9" w:rsidP="00B156EF">
                            <w:pPr>
                              <w:jc w:val="center"/>
                              <w:rPr>
                                <w:rFonts w:ascii="Times New Roman" w:hAnsi="Times New Roman" w:cs="Times New Roman"/>
                              </w:rPr>
                            </w:pPr>
                            <w:r w:rsidRPr="00A3783D">
                              <w:rPr>
                                <w:rFonts w:ascii="Times New Roman" w:hAnsi="Times New Roman" w:cs="Times New Roman"/>
                              </w:rPr>
                              <w:t>Расчет размера вреда,         причиняемого тяжеловесным    транспортом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9CE5E" id="Прямоугольник 6" o:spid="_x0000_s1030" style="position:absolute;left:0;text-align:left;margin-left:0;margin-top:.45pt;width:210pt;height:5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" fillcolor="white [3201]" strokecolor="#70ad47 [3209]" strokeweight="1pt">
                <v:textbox>
                  <w:txbxContent>
                    <w:p w:rsidR="00FE79E9" w:rsidRPr="00A3783D" w:rsidRDefault="00FE79E9" w:rsidP="00B156EF">
                      <w:pPr>
                        <w:jc w:val="center"/>
                        <w:rPr>
                          <w:rFonts w:ascii="Times New Roman" w:hAnsi="Times New Roman" w:cs="Times New Roman"/>
                        </w:rPr>
                      </w:pPr>
                      <w:r w:rsidRPr="00A3783D">
                        <w:rPr>
                          <w:rFonts w:ascii="Times New Roman" w:hAnsi="Times New Roman" w:cs="Times New Roman"/>
                        </w:rPr>
                        <w:t xml:space="preserve">Расчет размера </w:t>
                      </w:r>
                      <w:proofErr w:type="gramStart"/>
                      <w:r w:rsidRPr="00A3783D">
                        <w:rPr>
                          <w:rFonts w:ascii="Times New Roman" w:hAnsi="Times New Roman" w:cs="Times New Roman"/>
                        </w:rPr>
                        <w:t xml:space="preserve">вреда,   </w:t>
                      </w:r>
                      <w:proofErr w:type="gramEnd"/>
                      <w:r w:rsidRPr="00A3783D">
                        <w:rPr>
                          <w:rFonts w:ascii="Times New Roman" w:hAnsi="Times New Roman" w:cs="Times New Roman"/>
                        </w:rPr>
                        <w:t xml:space="preserve">      причиняемого тяжеловесным    транспортом</w:t>
                      </w:r>
                    </w:p>
                  </w:txbxContent>
                </v:textbox>
                <w10:wrap anchorx="margin"/>
              </v:rect>
            </w:pict>
          </mc:Fallback>
        </mc:AlternateContent>
      </w:r>
    </w:p>
    <w:p w:rsidR="00F359C0" w:rsidRPr="003A2F3D" w:rsidRDefault="00F359C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359C0" w:rsidRPr="003A2F3D" w:rsidRDefault="00F359C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F359C0" w:rsidRPr="003A2F3D" w:rsidRDefault="00A3783D"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74624" behindDoc="0" locked="0" layoutInCell="1" allowOverlap="1" wp14:anchorId="14EB0D7D" wp14:editId="18713D51">
                <wp:simplePos x="0" y="0"/>
                <wp:positionH relativeFrom="column">
                  <wp:posOffset>1423035</wp:posOffset>
                </wp:positionH>
                <wp:positionV relativeFrom="paragraph">
                  <wp:posOffset>110490</wp:posOffset>
                </wp:positionV>
                <wp:extent cx="9525" cy="228600"/>
                <wp:effectExtent l="76200" t="0" r="66675"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E9E9A" id="Прямая со стрелкой 18" o:spid="_x0000_s1026" type="#_x0000_t32" style="position:absolute;margin-left:112.05pt;margin-top:8.7pt;width:.75pt;height:18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" strokecolor="#5b9bd5 [3204]" strokeweight=".5pt">
                <v:stroke endarrow="block" joinstyle="miter"/>
              </v:shape>
            </w:pict>
          </mc:Fallback>
        </mc:AlternateContent>
      </w: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72576" behindDoc="0" locked="0" layoutInCell="1" allowOverlap="1" wp14:anchorId="4B4A1C26" wp14:editId="7526C1D5">
                <wp:simplePos x="0" y="0"/>
                <wp:positionH relativeFrom="column">
                  <wp:posOffset>4899660</wp:posOffset>
                </wp:positionH>
                <wp:positionV relativeFrom="paragraph">
                  <wp:posOffset>100965</wp:posOffset>
                </wp:positionV>
                <wp:extent cx="19050" cy="238125"/>
                <wp:effectExtent l="38100" t="0" r="57150"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905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3EE4D" id="Прямая со стрелкой 16" o:spid="_x0000_s1026" type="#_x0000_t32" style="position:absolute;margin-left:385.8pt;margin-top:7.95pt;width:1.5pt;height:18.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" strokecolor="#5b9bd5 [3204]" strokeweight=".5pt">
                <v:stroke endarrow="block" joinstyle="miter"/>
              </v:shape>
            </w:pict>
          </mc:Fallback>
        </mc:AlternateContent>
      </w:r>
    </w:p>
    <w:p w:rsidR="00F359C0"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64384" behindDoc="0" locked="0" layoutInCell="1" allowOverlap="1" wp14:anchorId="6AE6F506" wp14:editId="3952CFB5">
                <wp:simplePos x="0" y="0"/>
                <wp:positionH relativeFrom="column">
                  <wp:posOffset>32385</wp:posOffset>
                </wp:positionH>
                <wp:positionV relativeFrom="paragraph">
                  <wp:posOffset>129540</wp:posOffset>
                </wp:positionV>
                <wp:extent cx="2647950" cy="13430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647950"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E9" w:rsidRPr="00A3783D" w:rsidRDefault="00FE79E9" w:rsidP="00B156EF">
                            <w:pPr>
                              <w:jc w:val="center"/>
                              <w:rPr>
                                <w:rFonts w:ascii="Times New Roman" w:hAnsi="Times New Roman" w:cs="Times New Roman"/>
                              </w:rPr>
                            </w:pPr>
                            <w:r w:rsidRPr="00A3783D">
                              <w:rPr>
                                <w:rFonts w:ascii="Times New Roman" w:hAnsi="Times New Roman" w:cs="Times New Roman"/>
                              </w:rPr>
                              <w:t>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Забайкальскому краю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6F506" id="Прямоугольник 8" o:spid="_x0000_s1031" style="position:absolute;left:0;text-align:left;margin-left:2.55pt;margin-top:10.2pt;width:208.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" fillcolor="white [3201]" strokecolor="#70ad47 [3209]" strokeweight="1pt">
                <v:textbox>
                  <w:txbxContent>
                    <w:p w:rsidR="00FE79E9" w:rsidRPr="00A3783D" w:rsidRDefault="00FE79E9" w:rsidP="00B156EF">
                      <w:pPr>
                        <w:jc w:val="center"/>
                        <w:rPr>
                          <w:rFonts w:ascii="Times New Roman" w:hAnsi="Times New Roman" w:cs="Times New Roman"/>
                        </w:rPr>
                      </w:pPr>
                      <w:r w:rsidRPr="00A3783D">
                        <w:rPr>
                          <w:rFonts w:ascii="Times New Roman" w:hAnsi="Times New Roman" w:cs="Times New Roman"/>
                        </w:rPr>
                        <w:t xml:space="preserve">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w:t>
                      </w:r>
                      <w:proofErr w:type="gramStart"/>
                      <w:r w:rsidRPr="00A3783D">
                        <w:rPr>
                          <w:rFonts w:ascii="Times New Roman" w:hAnsi="Times New Roman" w:cs="Times New Roman"/>
                        </w:rPr>
                        <w:t>по  Забайкальскому</w:t>
                      </w:r>
                      <w:proofErr w:type="gramEnd"/>
                      <w:r w:rsidRPr="00A3783D">
                        <w:rPr>
                          <w:rFonts w:ascii="Times New Roman" w:hAnsi="Times New Roman" w:cs="Times New Roman"/>
                        </w:rPr>
                        <w:t xml:space="preserve"> краю</w:t>
                      </w:r>
                    </w:p>
                  </w:txbxContent>
                </v:textbox>
              </v:rect>
            </w:pict>
          </mc:Fallback>
        </mc:AlternateContent>
      </w: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65408" behindDoc="0" locked="0" layoutInCell="1" allowOverlap="1" wp14:anchorId="38F71537" wp14:editId="79F5BD3D">
                <wp:simplePos x="0" y="0"/>
                <wp:positionH relativeFrom="column">
                  <wp:posOffset>3651885</wp:posOffset>
                </wp:positionH>
                <wp:positionV relativeFrom="paragraph">
                  <wp:posOffset>129540</wp:posOffset>
                </wp:positionV>
                <wp:extent cx="2419350" cy="6858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193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E9" w:rsidRPr="00A3783D" w:rsidRDefault="00FE79E9" w:rsidP="00B156EF">
                            <w:pPr>
                              <w:jc w:val="center"/>
                              <w:rPr>
                                <w:rFonts w:ascii="Times New Roman" w:hAnsi="Times New Roman" w:cs="Times New Roman"/>
                              </w:rPr>
                            </w:pPr>
                            <w:r w:rsidRPr="00A3783D">
                              <w:rPr>
                                <w:rFonts w:ascii="Times New Roman" w:hAnsi="Times New Roman" w:cs="Times New Roman"/>
                              </w:rPr>
                              <w:t>Направление уведомления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71537" id="Прямоугольник 9" o:spid="_x0000_s1032" style="position:absolute;left:0;text-align:left;margin-left:287.55pt;margin-top:10.2pt;width:190.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" fillcolor="white [3201]" strokecolor="#70ad47 [3209]" strokeweight="1pt">
                <v:textbox>
                  <w:txbxContent>
                    <w:p w:rsidR="00FE79E9" w:rsidRPr="00A3783D" w:rsidRDefault="00FE79E9" w:rsidP="00B156EF">
                      <w:pPr>
                        <w:jc w:val="center"/>
                        <w:rPr>
                          <w:rFonts w:ascii="Times New Roman" w:hAnsi="Times New Roman" w:cs="Times New Roman"/>
                        </w:rPr>
                      </w:pPr>
                      <w:r w:rsidRPr="00A3783D">
                        <w:rPr>
                          <w:rFonts w:ascii="Times New Roman" w:hAnsi="Times New Roman" w:cs="Times New Roman"/>
                        </w:rPr>
                        <w:t>Направление уведомления об отказе</w:t>
                      </w:r>
                    </w:p>
                  </w:txbxContent>
                </v:textbox>
              </v:rect>
            </w:pict>
          </mc:Fallback>
        </mc:AlternateContent>
      </w: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A3783D"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75648" behindDoc="0" locked="0" layoutInCell="1" allowOverlap="1" wp14:anchorId="6369BA54" wp14:editId="6A1E1B61">
                <wp:simplePos x="0" y="0"/>
                <wp:positionH relativeFrom="column">
                  <wp:posOffset>1442085</wp:posOffset>
                </wp:positionH>
                <wp:positionV relativeFrom="paragraph">
                  <wp:posOffset>72390</wp:posOffset>
                </wp:positionV>
                <wp:extent cx="0" cy="257175"/>
                <wp:effectExtent l="7620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EC137E" id="Прямая со стрелкой 21" o:spid="_x0000_s1026" type="#_x0000_t32" style="position:absolute;margin-left:113.55pt;margin-top:5.7pt;width:0;height:20.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" strokecolor="#5b9bd5 [3204]" strokeweight=".5pt">
                <v:stroke endarrow="block" joinstyle="miter"/>
              </v:shape>
            </w:pict>
          </mc:Fallback>
        </mc:AlternateContent>
      </w:r>
    </w:p>
    <w:p w:rsidR="00B156EF" w:rsidRPr="003A2F3D" w:rsidRDefault="00A3783D"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66432" behindDoc="0" locked="0" layoutInCell="1" allowOverlap="1" wp14:anchorId="200D438A" wp14:editId="37E4BCCE">
                <wp:simplePos x="0" y="0"/>
                <wp:positionH relativeFrom="column">
                  <wp:posOffset>60960</wp:posOffset>
                </wp:positionH>
                <wp:positionV relativeFrom="paragraph">
                  <wp:posOffset>91440</wp:posOffset>
                </wp:positionV>
                <wp:extent cx="2609850" cy="9810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609850" cy="981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E9" w:rsidRDefault="00FE79E9" w:rsidP="00B156EF">
                            <w:pPr>
                              <w:jc w:val="center"/>
                            </w:pPr>
                            <w:r w:rsidRPr="00A3783D">
                              <w:t xml:space="preserve">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438A" id="Прямоугольник 10" o:spid="_x0000_s1033" style="position:absolute;left:0;text-align:left;margin-left:4.8pt;margin-top:7.2pt;width:205.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" fillcolor="white [3201]" strokecolor="#70ad47 [3209]" strokeweight="1pt">
                <v:textbox>
                  <w:txbxContent>
                    <w:p w:rsidR="00FE79E9" w:rsidRDefault="00FE79E9" w:rsidP="00B156EF">
                      <w:pPr>
                        <w:jc w:val="center"/>
                      </w:pPr>
                      <w:r w:rsidRPr="00A3783D">
                        <w:t xml:space="preserve">Истребование документов  </w:t>
                      </w:r>
                      <w:proofErr w:type="gramStart"/>
                      <w:r w:rsidRPr="00A3783D">
                        <w:t xml:space="preserve">   (</w:t>
                      </w:r>
                      <w:proofErr w:type="gramEnd"/>
                      <w:r w:rsidRPr="00A3783D">
                        <w:t xml:space="preserve">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txbxContent>
                </v:textbox>
              </v:rect>
            </w:pict>
          </mc:Fallback>
        </mc:AlternateContent>
      </w: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A3783D"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76672" behindDoc="0" locked="0" layoutInCell="1" allowOverlap="1" wp14:anchorId="5D2C031A" wp14:editId="7C7FD53B">
                <wp:simplePos x="0" y="0"/>
                <wp:positionH relativeFrom="column">
                  <wp:posOffset>1451610</wp:posOffset>
                </wp:positionH>
                <wp:positionV relativeFrom="paragraph">
                  <wp:posOffset>62865</wp:posOffset>
                </wp:positionV>
                <wp:extent cx="19050" cy="26670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90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9AF1C" id="Прямая со стрелкой 22" o:spid="_x0000_s1026" type="#_x0000_t32" style="position:absolute;margin-left:114.3pt;margin-top:4.95pt;width:1.5pt;height:21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" strokecolor="#5b9bd5 [3204]" strokeweight=".5pt">
                <v:stroke endarrow="block" joinstyle="miter"/>
              </v:shape>
            </w:pict>
          </mc:Fallback>
        </mc:AlternateContent>
      </w:r>
    </w:p>
    <w:p w:rsidR="00B156EF" w:rsidRPr="003A2F3D" w:rsidRDefault="00A3783D"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67456" behindDoc="0" locked="0" layoutInCell="1" allowOverlap="1" wp14:anchorId="4F244200" wp14:editId="3D04E6B9">
                <wp:simplePos x="0" y="0"/>
                <wp:positionH relativeFrom="column">
                  <wp:posOffset>89535</wp:posOffset>
                </wp:positionH>
                <wp:positionV relativeFrom="paragraph">
                  <wp:posOffset>110490</wp:posOffset>
                </wp:positionV>
                <wp:extent cx="2571750" cy="6096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57175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E9" w:rsidRDefault="00FE79E9" w:rsidP="00B156EF">
                            <w:pPr>
                              <w:jc w:val="center"/>
                            </w:pPr>
                            <w:r w:rsidRPr="00A3783D">
                              <w:t>Принятие решения о предоставлении либо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4200" id="Прямоугольник 11" o:spid="_x0000_s1034" style="position:absolute;left:0;text-align:left;margin-left:7.05pt;margin-top:8.7pt;width:20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" fillcolor="white [3201]" strokecolor="#70ad47 [3209]" strokeweight="1pt">
                <v:textbox>
                  <w:txbxContent>
                    <w:p w:rsidR="00FE79E9" w:rsidRDefault="00FE79E9" w:rsidP="00B156EF">
                      <w:pPr>
                        <w:jc w:val="center"/>
                      </w:pPr>
                      <w:r w:rsidRPr="00A3783D">
                        <w:t>Принятие решения о предоставлении либо отказе в предоставлении муниципальной услуги</w:t>
                      </w:r>
                    </w:p>
                  </w:txbxContent>
                </v:textbox>
              </v:rect>
            </w:pict>
          </mc:Fallback>
        </mc:AlternateContent>
      </w: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w:t>
      </w:r>
      <w:r w:rsidR="00863A88" w:rsidRPr="003A2F3D">
        <w:rPr>
          <w:rFonts w:ascii="Times New Roman" w:eastAsia="Times New Roman" w:hAnsi="Times New Roman" w:cs="Times New Roman"/>
          <w:spacing w:val="2"/>
          <w:sz w:val="24"/>
          <w:szCs w:val="24"/>
          <w:lang w:eastAsia="ru-RU"/>
        </w:rPr>
        <w:t xml:space="preserve">    │</w:t>
      </w: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156EF" w:rsidRPr="003A2F3D" w:rsidRDefault="00A3783D"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noProof/>
          <w:spacing w:val="2"/>
          <w:sz w:val="24"/>
          <w:szCs w:val="24"/>
          <w:lang w:eastAsia="ru-RU"/>
        </w:rPr>
        <mc:AlternateContent>
          <mc:Choice Requires="wps">
            <w:drawing>
              <wp:anchor distT="0" distB="0" distL="114300" distR="114300" simplePos="0" relativeHeight="251668480" behindDoc="0" locked="0" layoutInCell="1" allowOverlap="1" wp14:anchorId="00141031" wp14:editId="1CBDD822">
                <wp:simplePos x="0" y="0"/>
                <wp:positionH relativeFrom="column">
                  <wp:posOffset>108585</wp:posOffset>
                </wp:positionH>
                <wp:positionV relativeFrom="paragraph">
                  <wp:posOffset>158114</wp:posOffset>
                </wp:positionV>
                <wp:extent cx="2581275" cy="65722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258127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E79E9" w:rsidRDefault="00FE79E9" w:rsidP="00B156EF">
                            <w:pPr>
                              <w:jc w:val="center"/>
                            </w:pPr>
                            <w:r>
                              <w:t xml:space="preserve">   </w:t>
                            </w:r>
                          </w:p>
                          <w:p w:rsidR="00FE79E9" w:rsidRDefault="00FE79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1031" id="Прямоугольник 12" o:spid="_x0000_s1035" style="position:absolute;left:0;text-align:left;margin-left:8.55pt;margin-top:12.45pt;width:203.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" fillcolor="white [3201]" strokecolor="#70ad47 [3209]" strokeweight="1pt">
                <v:textbox>
                  <w:txbxContent>
                    <w:p w:rsidR="00FE79E9" w:rsidRDefault="00FE79E9" w:rsidP="00B156EF">
                      <w:pPr>
                        <w:jc w:val="center"/>
                      </w:pPr>
                      <w:r>
                        <w:t xml:space="preserve">   </w:t>
                      </w:r>
                    </w:p>
                    <w:p w:rsidR="00FE79E9" w:rsidRDefault="00FE79E9"/>
                  </w:txbxContent>
                </v:textbox>
              </v:rect>
            </w:pict>
          </mc:Fallback>
        </mc:AlternateContent>
      </w:r>
    </w:p>
    <w:p w:rsidR="00B156EF" w:rsidRPr="003A2F3D" w:rsidRDefault="00B156EF"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Приложение N 4. Извещение по расчету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"Город...</w:t>
      </w: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0E93"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Приложение N 4</w:t>
      </w:r>
    </w:p>
    <w:p w:rsidR="00863A88"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 административному регламенту</w:t>
      </w: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40478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ИЗВЕЩЕНИЕ N _____</w:t>
      </w:r>
    </w:p>
    <w:p w:rsidR="00863A88" w:rsidRPr="003A2F3D" w:rsidRDefault="00863A88" w:rsidP="003A2F3D">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по расчету размера вр</w:t>
      </w:r>
      <w:r w:rsidR="003A2F3D">
        <w:rPr>
          <w:rFonts w:ascii="Times New Roman" w:eastAsia="Times New Roman" w:hAnsi="Times New Roman" w:cs="Times New Roman"/>
          <w:spacing w:val="2"/>
          <w:sz w:val="24"/>
          <w:szCs w:val="24"/>
          <w:lang w:eastAsia="ru-RU"/>
        </w:rPr>
        <w:t xml:space="preserve">еда, причиняемого транспортными </w:t>
      </w:r>
      <w:r w:rsidRPr="003A2F3D">
        <w:rPr>
          <w:rFonts w:ascii="Times New Roman" w:eastAsia="Times New Roman" w:hAnsi="Times New Roman" w:cs="Times New Roman"/>
          <w:spacing w:val="2"/>
          <w:sz w:val="24"/>
          <w:szCs w:val="24"/>
          <w:lang w:eastAsia="ru-RU"/>
        </w:rPr>
        <w:t>средствами, осуществляющими</w:t>
      </w:r>
      <w:r w:rsidR="003A2F3D">
        <w:rPr>
          <w:rFonts w:ascii="Times New Roman" w:eastAsia="Times New Roman" w:hAnsi="Times New Roman" w:cs="Times New Roman"/>
          <w:spacing w:val="2"/>
          <w:sz w:val="24"/>
          <w:szCs w:val="24"/>
          <w:lang w:eastAsia="ru-RU"/>
        </w:rPr>
        <w:t xml:space="preserve"> перевозки тяжеловесных грузов, </w:t>
      </w:r>
      <w:r w:rsidRPr="003A2F3D">
        <w:rPr>
          <w:rFonts w:ascii="Times New Roman" w:eastAsia="Times New Roman" w:hAnsi="Times New Roman" w:cs="Times New Roman"/>
          <w:spacing w:val="2"/>
          <w:sz w:val="24"/>
          <w:szCs w:val="24"/>
          <w:lang w:eastAsia="ru-RU"/>
        </w:rPr>
        <w:t>при движении по автомобильным дорогам общего пользования</w:t>
      </w:r>
    </w:p>
    <w:p w:rsidR="00863A88" w:rsidRDefault="00863A88" w:rsidP="0040478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местного значения муниципального </w:t>
      </w:r>
      <w:r w:rsidR="00404784" w:rsidRPr="003A2F3D">
        <w:rPr>
          <w:rFonts w:ascii="Times New Roman" w:eastAsia="Times New Roman" w:hAnsi="Times New Roman" w:cs="Times New Roman"/>
          <w:spacing w:val="2"/>
          <w:sz w:val="24"/>
          <w:szCs w:val="24"/>
          <w:lang w:eastAsia="ru-RU"/>
        </w:rPr>
        <w:t>района «Дульдургинский район»</w:t>
      </w:r>
    </w:p>
    <w:p w:rsidR="003A2F3D" w:rsidRPr="003A2F3D" w:rsidRDefault="003A2F3D" w:rsidP="0040478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Наименование заявителя: _____________________________________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________________________________________________________</w:t>
      </w:r>
    </w:p>
    <w:p w:rsidR="00F359C0"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_________________________</w:t>
      </w:r>
      <w:r w:rsidR="003A2F3D">
        <w:rPr>
          <w:rFonts w:ascii="Times New Roman" w:eastAsia="Times New Roman" w:hAnsi="Times New Roman" w:cs="Times New Roman"/>
          <w:spacing w:val="2"/>
          <w:sz w:val="24"/>
          <w:szCs w:val="24"/>
          <w:lang w:eastAsia="ru-RU"/>
        </w:rPr>
        <w:t>_______________________________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Сообщаю,  что в соответствии с Вашим зая</w:t>
      </w:r>
      <w:r w:rsidR="003A2F3D">
        <w:rPr>
          <w:rFonts w:ascii="Times New Roman" w:eastAsia="Times New Roman" w:hAnsi="Times New Roman" w:cs="Times New Roman"/>
          <w:spacing w:val="2"/>
          <w:sz w:val="24"/>
          <w:szCs w:val="24"/>
          <w:lang w:eastAsia="ru-RU"/>
        </w:rPr>
        <w:t xml:space="preserve">влением </w:t>
      </w:r>
      <w:r w:rsidR="0061342B">
        <w:rPr>
          <w:rFonts w:ascii="Times New Roman" w:eastAsia="Times New Roman" w:hAnsi="Times New Roman" w:cs="Times New Roman"/>
          <w:spacing w:val="2"/>
          <w:sz w:val="24"/>
          <w:szCs w:val="24"/>
          <w:lang w:eastAsia="ru-RU"/>
        </w:rPr>
        <w:t>У</w:t>
      </w:r>
      <w:r w:rsidR="003A2F3D">
        <w:rPr>
          <w:rFonts w:ascii="Times New Roman" w:eastAsia="Times New Roman" w:hAnsi="Times New Roman" w:cs="Times New Roman"/>
          <w:spacing w:val="2"/>
          <w:sz w:val="24"/>
          <w:szCs w:val="24"/>
          <w:lang w:eastAsia="ru-RU"/>
        </w:rPr>
        <w:t xml:space="preserve">правлением </w:t>
      </w:r>
      <w:r w:rsidR="0061342B">
        <w:rPr>
          <w:rFonts w:ascii="Times New Roman" w:eastAsia="Times New Roman" w:hAnsi="Times New Roman" w:cs="Times New Roman"/>
          <w:spacing w:val="2"/>
          <w:sz w:val="24"/>
          <w:szCs w:val="24"/>
          <w:lang w:eastAsia="ru-RU"/>
        </w:rPr>
        <w:t>развития территории муниципального района «Дульдургинский район»</w:t>
      </w:r>
      <w:r w:rsidR="003A2F3D">
        <w:rPr>
          <w:rFonts w:ascii="Times New Roman" w:eastAsia="Times New Roman" w:hAnsi="Times New Roman" w:cs="Times New Roman"/>
          <w:spacing w:val="2"/>
          <w:sz w:val="24"/>
          <w:szCs w:val="24"/>
          <w:lang w:eastAsia="ru-RU"/>
        </w:rPr>
        <w:t xml:space="preserve"> выполнен расчет </w:t>
      </w:r>
      <w:r w:rsidRPr="003A2F3D">
        <w:rPr>
          <w:rFonts w:ascii="Times New Roman" w:eastAsia="Times New Roman" w:hAnsi="Times New Roman" w:cs="Times New Roman"/>
          <w:spacing w:val="2"/>
          <w:sz w:val="24"/>
          <w:szCs w:val="24"/>
          <w:lang w:eastAsia="ru-RU"/>
        </w:rPr>
        <w:t>размера   вреда,   причиняемого   транспортн</w:t>
      </w:r>
      <w:r w:rsidR="003A2F3D">
        <w:rPr>
          <w:rFonts w:ascii="Times New Roman" w:eastAsia="Times New Roman" w:hAnsi="Times New Roman" w:cs="Times New Roman"/>
          <w:spacing w:val="2"/>
          <w:sz w:val="24"/>
          <w:szCs w:val="24"/>
          <w:lang w:eastAsia="ru-RU"/>
        </w:rPr>
        <w:t xml:space="preserve">ым   средством   при  перевозке </w:t>
      </w:r>
      <w:r w:rsidRPr="003A2F3D">
        <w:rPr>
          <w:rFonts w:ascii="Times New Roman" w:eastAsia="Times New Roman" w:hAnsi="Times New Roman" w:cs="Times New Roman"/>
          <w:spacing w:val="2"/>
          <w:sz w:val="24"/>
          <w:szCs w:val="24"/>
          <w:lang w:eastAsia="ru-RU"/>
        </w:rPr>
        <w:t>тяжеловесных грузов по автомобильной дороге общего местного значения: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_______________________________________________________________________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1. Марка транспортного средства: ______________________________________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2. Марка прицепа (полуприцепа): _______________________________________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3. Груз (наименование, масса) _________________________________________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4. Маршрут, протяженность _____________________________________________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5. Срок действия: _____________________________________________________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6. Превышения: - общей массы: ________________________________________;</w:t>
      </w:r>
    </w:p>
    <w:p w:rsidR="00863A88" w:rsidRPr="003A2F3D" w:rsidRDefault="00F359C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по осям: первая </w:t>
      </w:r>
      <w:r w:rsidR="00863A88" w:rsidRPr="003A2F3D">
        <w:rPr>
          <w:rFonts w:ascii="Times New Roman" w:eastAsia="Times New Roman" w:hAnsi="Times New Roman" w:cs="Times New Roman"/>
          <w:spacing w:val="2"/>
          <w:sz w:val="24"/>
          <w:szCs w:val="24"/>
          <w:lang w:eastAsia="ru-RU"/>
        </w:rPr>
        <w:t>т</w:t>
      </w:r>
      <w:r w:rsidRPr="003A2F3D">
        <w:rPr>
          <w:rFonts w:ascii="Times New Roman" w:eastAsia="Times New Roman" w:hAnsi="Times New Roman" w:cs="Times New Roman"/>
          <w:spacing w:val="2"/>
          <w:sz w:val="24"/>
          <w:szCs w:val="24"/>
          <w:lang w:eastAsia="ru-RU"/>
        </w:rPr>
        <w:t xml:space="preserve">н % пятая </w:t>
      </w:r>
      <w:r w:rsidR="00863A88" w:rsidRPr="003A2F3D">
        <w:rPr>
          <w:rFonts w:ascii="Times New Roman" w:eastAsia="Times New Roman" w:hAnsi="Times New Roman" w:cs="Times New Roman"/>
          <w:spacing w:val="2"/>
          <w:sz w:val="24"/>
          <w:szCs w:val="24"/>
          <w:lang w:eastAsia="ru-RU"/>
        </w:rPr>
        <w:t>тн  %</w:t>
      </w:r>
    </w:p>
    <w:p w:rsidR="00863A88" w:rsidRPr="003A2F3D" w:rsidRDefault="00F359C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вторая тн %  шестая  тн </w:t>
      </w:r>
      <w:r w:rsidR="00863A88" w:rsidRPr="003A2F3D">
        <w:rPr>
          <w:rFonts w:ascii="Times New Roman" w:eastAsia="Times New Roman" w:hAnsi="Times New Roman" w:cs="Times New Roman"/>
          <w:spacing w:val="2"/>
          <w:sz w:val="24"/>
          <w:szCs w:val="24"/>
          <w:lang w:eastAsia="ru-RU"/>
        </w:rPr>
        <w:t>%</w:t>
      </w:r>
    </w:p>
    <w:p w:rsidR="00863A88" w:rsidRPr="003A2F3D" w:rsidRDefault="00F359C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третья тн % седьмая тн </w:t>
      </w:r>
      <w:r w:rsidR="00863A88" w:rsidRPr="003A2F3D">
        <w:rPr>
          <w:rFonts w:ascii="Times New Roman" w:eastAsia="Times New Roman" w:hAnsi="Times New Roman" w:cs="Times New Roman"/>
          <w:spacing w:val="2"/>
          <w:sz w:val="24"/>
          <w:szCs w:val="24"/>
          <w:lang w:eastAsia="ru-RU"/>
        </w:rPr>
        <w:t>%</w:t>
      </w:r>
    </w:p>
    <w:p w:rsidR="00863A88" w:rsidRPr="003A2F3D" w:rsidRDefault="00F359C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четвертая тн </w:t>
      </w:r>
      <w:r w:rsidR="00863A88" w:rsidRPr="003A2F3D">
        <w:rPr>
          <w:rFonts w:ascii="Times New Roman" w:eastAsia="Times New Roman" w:hAnsi="Times New Roman" w:cs="Times New Roman"/>
          <w:spacing w:val="2"/>
          <w:sz w:val="24"/>
          <w:szCs w:val="24"/>
          <w:lang w:eastAsia="ru-RU"/>
        </w:rPr>
        <w:t>%</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 = _______________________________________________ = _________ рублей;</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Итого стоимость без НДС составляет: ______ (___________________________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________________________________________________________) рублей __ копеек.</w:t>
      </w:r>
    </w:p>
    <w:p w:rsidR="005C2263" w:rsidRPr="003A2F3D" w:rsidRDefault="005C226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E979B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Расчет размера вреда выполнен </w:t>
      </w:r>
      <w:r w:rsidR="00863A88" w:rsidRPr="003A2F3D">
        <w:rPr>
          <w:rFonts w:ascii="Times New Roman" w:eastAsia="Times New Roman" w:hAnsi="Times New Roman" w:cs="Times New Roman"/>
          <w:spacing w:val="2"/>
          <w:sz w:val="24"/>
          <w:szCs w:val="24"/>
          <w:lang w:eastAsia="ru-RU"/>
        </w:rPr>
        <w:t>в соот</w:t>
      </w:r>
      <w:r w:rsidRPr="003A2F3D">
        <w:rPr>
          <w:rFonts w:ascii="Times New Roman" w:eastAsia="Times New Roman" w:hAnsi="Times New Roman" w:cs="Times New Roman"/>
          <w:spacing w:val="2"/>
          <w:sz w:val="24"/>
          <w:szCs w:val="24"/>
          <w:lang w:eastAsia="ru-RU"/>
        </w:rPr>
        <w:t xml:space="preserve">ветствии с постановлением мэрии города от </w:t>
      </w:r>
      <w:r w:rsidR="00863A88" w:rsidRPr="003A2F3D">
        <w:rPr>
          <w:rFonts w:ascii="Times New Roman" w:eastAsia="Times New Roman" w:hAnsi="Times New Roman" w:cs="Times New Roman"/>
          <w:spacing w:val="2"/>
          <w:sz w:val="24"/>
          <w:szCs w:val="24"/>
          <w:lang w:eastAsia="ru-RU"/>
        </w:rPr>
        <w:t>17.05.2016  N  1458 "Об определении размера вреда, п</w:t>
      </w:r>
      <w:r w:rsidRPr="003A2F3D">
        <w:rPr>
          <w:rFonts w:ascii="Times New Roman" w:eastAsia="Times New Roman" w:hAnsi="Times New Roman" w:cs="Times New Roman"/>
          <w:spacing w:val="2"/>
          <w:sz w:val="24"/>
          <w:szCs w:val="24"/>
          <w:lang w:eastAsia="ru-RU"/>
        </w:rPr>
        <w:t xml:space="preserve">ричиняемого </w:t>
      </w:r>
      <w:r w:rsidR="00863A88" w:rsidRPr="003A2F3D">
        <w:rPr>
          <w:rFonts w:ascii="Times New Roman" w:eastAsia="Times New Roman" w:hAnsi="Times New Roman" w:cs="Times New Roman"/>
          <w:spacing w:val="2"/>
          <w:sz w:val="24"/>
          <w:szCs w:val="24"/>
          <w:lang w:eastAsia="ru-RU"/>
        </w:rPr>
        <w:t>транспортными  средствами, осуществляющими п</w:t>
      </w:r>
      <w:r w:rsidRPr="003A2F3D">
        <w:rPr>
          <w:rFonts w:ascii="Times New Roman" w:eastAsia="Times New Roman" w:hAnsi="Times New Roman" w:cs="Times New Roman"/>
          <w:spacing w:val="2"/>
          <w:sz w:val="24"/>
          <w:szCs w:val="24"/>
          <w:lang w:eastAsia="ru-RU"/>
        </w:rPr>
        <w:t xml:space="preserve">еревозки тяжеловесных грузов по </w:t>
      </w:r>
      <w:r w:rsidR="00863A88" w:rsidRPr="003A2F3D">
        <w:rPr>
          <w:rFonts w:ascii="Times New Roman" w:eastAsia="Times New Roman" w:hAnsi="Times New Roman" w:cs="Times New Roman"/>
          <w:spacing w:val="2"/>
          <w:sz w:val="24"/>
          <w:szCs w:val="24"/>
          <w:lang w:eastAsia="ru-RU"/>
        </w:rPr>
        <w:t>автомобильным  дорогам  общего пользования м</w:t>
      </w:r>
      <w:r w:rsidRPr="003A2F3D">
        <w:rPr>
          <w:rFonts w:ascii="Times New Roman" w:eastAsia="Times New Roman" w:hAnsi="Times New Roman" w:cs="Times New Roman"/>
          <w:spacing w:val="2"/>
          <w:sz w:val="24"/>
          <w:szCs w:val="24"/>
          <w:lang w:eastAsia="ru-RU"/>
        </w:rPr>
        <w:t xml:space="preserve">естного значения муниципального </w:t>
      </w:r>
      <w:r w:rsidR="005C2263" w:rsidRPr="003A2F3D">
        <w:rPr>
          <w:rFonts w:ascii="Times New Roman" w:eastAsia="Times New Roman" w:hAnsi="Times New Roman" w:cs="Times New Roman"/>
          <w:spacing w:val="2"/>
          <w:sz w:val="24"/>
          <w:szCs w:val="24"/>
          <w:lang w:eastAsia="ru-RU"/>
        </w:rPr>
        <w:t>района «Дульдургинский район»</w:t>
      </w:r>
    </w:p>
    <w:p w:rsidR="005C2263" w:rsidRPr="003A2F3D" w:rsidRDefault="005C226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3A2F3D" w:rsidRDefault="003A2F3D"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Начальник управления</w:t>
      </w:r>
    </w:p>
    <w:p w:rsidR="00863A88"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Развития территории  </w:t>
      </w:r>
      <w:r w:rsidR="00863A88" w:rsidRPr="003A2F3D">
        <w:rPr>
          <w:rFonts w:ascii="Times New Roman" w:eastAsia="Times New Roman" w:hAnsi="Times New Roman" w:cs="Times New Roman"/>
          <w:spacing w:val="2"/>
          <w:sz w:val="24"/>
          <w:szCs w:val="24"/>
          <w:lang w:eastAsia="ru-RU"/>
        </w:rPr>
        <w:t xml:space="preserve"> _________________ /________________/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w:t>
      </w:r>
      <w:r w:rsidR="003A2F3D">
        <w:rPr>
          <w:rFonts w:ascii="Times New Roman" w:eastAsia="Times New Roman" w:hAnsi="Times New Roman" w:cs="Times New Roman"/>
          <w:spacing w:val="2"/>
          <w:sz w:val="24"/>
          <w:szCs w:val="24"/>
          <w:lang w:eastAsia="ru-RU"/>
        </w:rPr>
        <w:t xml:space="preserve">                        </w:t>
      </w:r>
      <w:r w:rsidRPr="003A2F3D">
        <w:rPr>
          <w:rFonts w:ascii="Times New Roman" w:eastAsia="Times New Roman" w:hAnsi="Times New Roman" w:cs="Times New Roman"/>
          <w:spacing w:val="2"/>
          <w:sz w:val="24"/>
          <w:szCs w:val="24"/>
          <w:lang w:eastAsia="ru-RU"/>
        </w:rPr>
        <w:t>  (подпись)          (фамилия)</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"__" ________ 20</w:t>
      </w:r>
      <w:r w:rsidR="003A2F3D">
        <w:rPr>
          <w:rFonts w:ascii="Times New Roman" w:eastAsia="Times New Roman" w:hAnsi="Times New Roman" w:cs="Times New Roman"/>
          <w:spacing w:val="2"/>
          <w:sz w:val="24"/>
          <w:szCs w:val="24"/>
          <w:lang w:eastAsia="ru-RU"/>
        </w:rPr>
        <w:t>__</w:t>
      </w:r>
      <w:r w:rsidRPr="003A2F3D">
        <w:rPr>
          <w:rFonts w:ascii="Times New Roman" w:eastAsia="Times New Roman" w:hAnsi="Times New Roman" w:cs="Times New Roman"/>
          <w:spacing w:val="2"/>
          <w:sz w:val="24"/>
          <w:szCs w:val="24"/>
          <w:lang w:eastAsia="ru-RU"/>
        </w:rPr>
        <w:t>г.                     М.П.</w:t>
      </w:r>
    </w:p>
    <w:p w:rsidR="00E979B0" w:rsidRPr="003A2F3D" w:rsidRDefault="00E979B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Реквизиты для оплаты госпошлины:</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Наименование получателя: УФК по Забайкальскому краю (Комитет по финансам администрации муниципального района «Дульдургинский район», лицевой счет № 04913010050)</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687200, Забайкальский край, Дульдургинский район, с. Дульдурга, ул. Советская, 28</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ИНН 8002002625</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КПП 800201001</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Банковские реквизиты:</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УФК по Забайкальскому краю (Комитет по финансам администрации муниципального района «Дульдургинский район», лицевой счет № 04913010050)</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БИК 047601001</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ОКТМО 76611000</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ОКПО 02298280</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ГРКЦ ГУ Банка России по Забайкальскому краю г. Чита р/с 40101810750042010001</w:t>
      </w:r>
    </w:p>
    <w:p w:rsidR="00863A88" w:rsidRPr="003A2F3D" w:rsidRDefault="00863A88" w:rsidP="00E979B0">
      <w:pPr>
        <w:shd w:val="clear" w:color="auto" w:fill="FFFFFF"/>
        <w:spacing w:after="0" w:line="315" w:lineRule="atLeast"/>
        <w:jc w:val="both"/>
        <w:textAlignment w:val="baseline"/>
        <w:rPr>
          <w:rFonts w:ascii="Times New Roman" w:eastAsia="Times New Roman" w:hAnsi="Times New Roman" w:cs="Times New Roman"/>
          <w:color w:val="FF0000"/>
          <w:spacing w:val="2"/>
          <w:sz w:val="24"/>
          <w:szCs w:val="24"/>
          <w:lang w:eastAsia="ru-RU"/>
        </w:rPr>
      </w:pPr>
      <w:r w:rsidRPr="003A2F3D">
        <w:rPr>
          <w:rFonts w:ascii="Times New Roman" w:eastAsia="Times New Roman" w:hAnsi="Times New Roman" w:cs="Times New Roman"/>
          <w:color w:val="FF0000"/>
          <w:spacing w:val="2"/>
          <w:sz w:val="24"/>
          <w:szCs w:val="24"/>
          <w:lang w:eastAsia="ru-RU"/>
        </w:rPr>
        <w:t>КБК 114 10807173011000 110 (Указать обязательно!)</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Сумма: 1 600 руб. 00 коп. (Одна тысяча шестьсот рублей 00 копеек)</w:t>
      </w:r>
    </w:p>
    <w:p w:rsidR="00863A88" w:rsidRPr="003A2F3D" w:rsidRDefault="00E979B0"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Назначение платежа: госпошлина за </w:t>
      </w:r>
      <w:r w:rsidR="00863A88" w:rsidRPr="003A2F3D">
        <w:rPr>
          <w:rFonts w:ascii="Times New Roman" w:eastAsia="Times New Roman" w:hAnsi="Times New Roman" w:cs="Times New Roman"/>
          <w:spacing w:val="2"/>
          <w:sz w:val="24"/>
          <w:szCs w:val="24"/>
          <w:lang w:eastAsia="ru-RU"/>
        </w:rPr>
        <w:t>выдачу специального разрешения на</w:t>
      </w:r>
      <w:r w:rsidRPr="003A2F3D">
        <w:rPr>
          <w:rFonts w:ascii="Times New Roman" w:eastAsia="Times New Roman" w:hAnsi="Times New Roman" w:cs="Times New Roman"/>
          <w:spacing w:val="2"/>
          <w:sz w:val="24"/>
          <w:szCs w:val="24"/>
          <w:lang w:eastAsia="ru-RU"/>
        </w:rPr>
        <w:t xml:space="preserve"> движение по </w:t>
      </w:r>
      <w:r w:rsidR="00863A88" w:rsidRPr="003A2F3D">
        <w:rPr>
          <w:rFonts w:ascii="Times New Roman" w:eastAsia="Times New Roman" w:hAnsi="Times New Roman" w:cs="Times New Roman"/>
          <w:spacing w:val="2"/>
          <w:sz w:val="24"/>
          <w:szCs w:val="24"/>
          <w:lang w:eastAsia="ru-RU"/>
        </w:rPr>
        <w:t xml:space="preserve">автомобильным дорогам местного значения тяжеловесного </w:t>
      </w:r>
      <w:r w:rsidRPr="003A2F3D">
        <w:rPr>
          <w:rFonts w:ascii="Times New Roman" w:eastAsia="Times New Roman" w:hAnsi="Times New Roman" w:cs="Times New Roman"/>
          <w:spacing w:val="2"/>
          <w:sz w:val="24"/>
          <w:szCs w:val="24"/>
          <w:lang w:eastAsia="ru-RU"/>
        </w:rPr>
        <w:t xml:space="preserve">и (или) </w:t>
      </w:r>
      <w:r w:rsidR="00863A88" w:rsidRPr="003A2F3D">
        <w:rPr>
          <w:rFonts w:ascii="Times New Roman" w:eastAsia="Times New Roman" w:hAnsi="Times New Roman" w:cs="Times New Roman"/>
          <w:spacing w:val="2"/>
          <w:sz w:val="24"/>
          <w:szCs w:val="24"/>
          <w:lang w:eastAsia="ru-RU"/>
        </w:rPr>
        <w:t>крупногабаритного транспортного средства. Без НДС.</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___________________________________________________________________________</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Реквизиты для оплаты возмещение вреда:</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Наименование </w:t>
      </w:r>
      <w:r w:rsidR="00863A88" w:rsidRPr="003A2F3D">
        <w:rPr>
          <w:rFonts w:ascii="Times New Roman" w:eastAsia="Times New Roman" w:hAnsi="Times New Roman" w:cs="Times New Roman"/>
          <w:spacing w:val="2"/>
          <w:sz w:val="24"/>
          <w:szCs w:val="24"/>
          <w:lang w:eastAsia="ru-RU"/>
        </w:rPr>
        <w:t>получателя</w:t>
      </w:r>
      <w:r w:rsidRPr="003A2F3D">
        <w:t xml:space="preserve"> </w:t>
      </w:r>
      <w:r w:rsidRPr="003A2F3D">
        <w:rPr>
          <w:rFonts w:ascii="Times New Roman" w:eastAsia="Times New Roman" w:hAnsi="Times New Roman" w:cs="Times New Roman"/>
          <w:spacing w:val="2"/>
          <w:sz w:val="24"/>
          <w:szCs w:val="24"/>
          <w:lang w:eastAsia="ru-RU"/>
        </w:rPr>
        <w:t>УФК по Забайкальскому краю (Комитет по финансам администрации муниципального района «Дульдургинский район», лицевой счет № 04913010050)</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687200, Забайкальский край, Дульдургинский район, с. Дульдурга, ул. Советская, 28</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ИНН 8002002625</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КПП 800201001</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Банковские реквизиты:</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УФК по Забайкальскому краю (Комитет по финансам администрации муниципального района «Дульдургинский район», лицевой счет № 04913010050)</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БИК 047601001</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ОКТМО 76611000</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ОКПО 02298280</w:t>
      </w:r>
    </w:p>
    <w:p w:rsidR="00E979B0" w:rsidRPr="003A2F3D" w:rsidRDefault="00E979B0"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ГРКЦ ГУ Банка России по Забайкальскому краю г. Чита р/с 40101810750042010001</w:t>
      </w:r>
    </w:p>
    <w:p w:rsidR="00863A88" w:rsidRPr="003A2F3D" w:rsidRDefault="00863A88" w:rsidP="00E979B0">
      <w:pPr>
        <w:shd w:val="clear" w:color="auto" w:fill="FFFFFF"/>
        <w:spacing w:after="0" w:line="315" w:lineRule="atLeast"/>
        <w:jc w:val="both"/>
        <w:textAlignment w:val="baseline"/>
        <w:rPr>
          <w:rFonts w:ascii="Times New Roman" w:eastAsia="Times New Roman" w:hAnsi="Times New Roman" w:cs="Times New Roman"/>
          <w:color w:val="FF0000"/>
          <w:spacing w:val="2"/>
          <w:sz w:val="24"/>
          <w:szCs w:val="24"/>
          <w:lang w:eastAsia="ru-RU"/>
        </w:rPr>
      </w:pPr>
      <w:r w:rsidRPr="003A2F3D">
        <w:rPr>
          <w:rFonts w:ascii="Times New Roman" w:eastAsia="Times New Roman" w:hAnsi="Times New Roman" w:cs="Times New Roman"/>
          <w:color w:val="FF0000"/>
          <w:spacing w:val="2"/>
          <w:sz w:val="24"/>
          <w:szCs w:val="24"/>
          <w:lang w:eastAsia="ru-RU"/>
        </w:rPr>
        <w:t>КБК 114 10807173011000 140 (Указать обязательно!)</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Сумма: указана в извещении.</w:t>
      </w:r>
    </w:p>
    <w:p w:rsidR="00863A88" w:rsidRPr="003A2F3D" w:rsidRDefault="00863A88"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Назначение  платежа: Плата возмещения вреда, причиняемого автомобильным</w:t>
      </w:r>
      <w:r w:rsidR="00E979B0" w:rsidRPr="003A2F3D">
        <w:rPr>
          <w:rFonts w:ascii="Times New Roman" w:eastAsia="Times New Roman" w:hAnsi="Times New Roman" w:cs="Times New Roman"/>
          <w:spacing w:val="2"/>
          <w:sz w:val="24"/>
          <w:szCs w:val="24"/>
          <w:lang w:eastAsia="ru-RU"/>
        </w:rPr>
        <w:t xml:space="preserve"> дорогам местного значения </w:t>
      </w:r>
      <w:r w:rsidRPr="003A2F3D">
        <w:rPr>
          <w:rFonts w:ascii="Times New Roman" w:eastAsia="Times New Roman" w:hAnsi="Times New Roman" w:cs="Times New Roman"/>
          <w:spacing w:val="2"/>
          <w:sz w:val="24"/>
          <w:szCs w:val="24"/>
          <w:lang w:eastAsia="ru-RU"/>
        </w:rPr>
        <w:t>тяжеловесным</w:t>
      </w:r>
      <w:r w:rsidR="00E979B0" w:rsidRPr="003A2F3D">
        <w:rPr>
          <w:rFonts w:ascii="Times New Roman" w:eastAsia="Times New Roman" w:hAnsi="Times New Roman" w:cs="Times New Roman"/>
          <w:spacing w:val="2"/>
          <w:sz w:val="24"/>
          <w:szCs w:val="24"/>
          <w:lang w:eastAsia="ru-RU"/>
        </w:rPr>
        <w:t xml:space="preserve"> и (или) крупногабаритным </w:t>
      </w:r>
      <w:r w:rsidRPr="003A2F3D">
        <w:rPr>
          <w:rFonts w:ascii="Times New Roman" w:eastAsia="Times New Roman" w:hAnsi="Times New Roman" w:cs="Times New Roman"/>
          <w:spacing w:val="2"/>
          <w:sz w:val="24"/>
          <w:szCs w:val="24"/>
          <w:lang w:eastAsia="ru-RU"/>
        </w:rPr>
        <w:t>транспортным средством. Без НДС.</w:t>
      </w:r>
    </w:p>
    <w:p w:rsidR="00404784" w:rsidRPr="003A2F3D" w:rsidRDefault="00404784" w:rsidP="00E979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CF6466">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Приложение N 5.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w:t>
      </w: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0E93"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Приложение N 5</w:t>
      </w:r>
    </w:p>
    <w:p w:rsidR="00863A88"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 административному регламенту</w:t>
      </w: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863A88" w:rsidRPr="003A2F3D" w:rsidRDefault="00863A88" w:rsidP="0040478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СПЕЦИАЛЬНОЕ РАЗРЕШЕНИЕ N</w:t>
      </w:r>
    </w:p>
    <w:p w:rsidR="00863A88" w:rsidRPr="003A2F3D" w:rsidRDefault="00863A88" w:rsidP="0040478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на движение по автомобильным дорогам транспортного</w:t>
      </w:r>
    </w:p>
    <w:p w:rsidR="00863A88" w:rsidRPr="003A2F3D" w:rsidRDefault="00863A88" w:rsidP="0040478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средства, осуществляющего перевозки тяжеловесных</w:t>
      </w:r>
    </w:p>
    <w:p w:rsidR="00863A88" w:rsidRPr="003A2F3D" w:rsidRDefault="00863A88" w:rsidP="0040478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и (или) крупногабаритных грузов</w:t>
      </w:r>
    </w:p>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Лицевая сторона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(лицевая сторона)</w:t>
      </w:r>
    </w:p>
    <w:tbl>
      <w:tblPr>
        <w:tblW w:w="0" w:type="auto"/>
        <w:tblCellMar>
          <w:left w:w="0" w:type="dxa"/>
          <w:right w:w="0" w:type="dxa"/>
        </w:tblCellMar>
        <w:tblLook w:val="04A0" w:firstRow="1" w:lastRow="0" w:firstColumn="1" w:lastColumn="0" w:noHBand="0" w:noVBand="1"/>
      </w:tblPr>
      <w:tblGrid>
        <w:gridCol w:w="3881"/>
        <w:gridCol w:w="739"/>
        <w:gridCol w:w="739"/>
        <w:gridCol w:w="740"/>
        <w:gridCol w:w="554"/>
        <w:gridCol w:w="554"/>
        <w:gridCol w:w="370"/>
        <w:gridCol w:w="555"/>
        <w:gridCol w:w="1478"/>
      </w:tblGrid>
      <w:tr w:rsidR="00863A88" w:rsidRPr="003A2F3D" w:rsidTr="00863A88">
        <w:trPr>
          <w:trHeight w:val="15"/>
        </w:trPr>
        <w:tc>
          <w:tcPr>
            <w:tcW w:w="3881" w:type="dxa"/>
            <w:hideMark/>
          </w:tcPr>
          <w:p w:rsidR="00863A88" w:rsidRPr="003A2F3D" w:rsidRDefault="00863A88" w:rsidP="00CF6466">
            <w:pPr>
              <w:spacing w:after="0" w:line="240" w:lineRule="auto"/>
              <w:jc w:val="both"/>
              <w:rPr>
                <w:rFonts w:ascii="Times New Roman" w:eastAsia="Times New Roman" w:hAnsi="Times New Roman" w:cs="Times New Roman"/>
                <w:spacing w:val="2"/>
                <w:sz w:val="24"/>
                <w:szCs w:val="24"/>
                <w:lang w:eastAsia="ru-RU"/>
              </w:rPr>
            </w:pPr>
          </w:p>
        </w:tc>
        <w:tc>
          <w:tcPr>
            <w:tcW w:w="739"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739"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739"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554"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554"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370"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554"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478"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Вид перевозки (межрегиональная, местная)</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Год</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Разрешено выполнить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Поездок в период с</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По маршруту</w:t>
            </w: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Наименование, адрес и телефон владельца транспортного средства</w:t>
            </w: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Характеристика груза (наименование, габариты, масса)</w:t>
            </w: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Параметры транспортного средства (автопоезда)</w:t>
            </w:r>
          </w:p>
        </w:tc>
      </w:tr>
      <w:tr w:rsidR="00863A88" w:rsidRPr="003A2F3D" w:rsidTr="00863A88">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Масса тягача (т)</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Масса прицепа (полуприцепа) (т)</w:t>
            </w:r>
          </w:p>
        </w:tc>
      </w:tr>
      <w:tr w:rsidR="00863A88" w:rsidRPr="003A2F3D" w:rsidTr="00863A88">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Расстояния между осями</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Нагрузки на оси (т)</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Габариты транспортного средства (автопоезда)</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Длина (м)</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Ширина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Высота (м)</w:t>
            </w:r>
          </w:p>
        </w:tc>
      </w:tr>
      <w:tr w:rsidR="00863A88" w:rsidRPr="003A2F3D" w:rsidTr="00863A8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(должность)</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(подпись)</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(Ф.И.О.)</w:t>
            </w:r>
          </w:p>
        </w:tc>
      </w:tr>
      <w:tr w:rsidR="00863A88" w:rsidRPr="003A2F3D" w:rsidTr="00863A88">
        <w:tc>
          <w:tcPr>
            <w:tcW w:w="96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"__" _________ 20__ г.</w:t>
            </w:r>
          </w:p>
        </w:tc>
      </w:tr>
    </w:tbl>
    <w:p w:rsidR="00863A88" w:rsidRPr="003A2F3D" w:rsidRDefault="00863A88" w:rsidP="00CF6466">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Оборотная сторона</w:t>
      </w:r>
    </w:p>
    <w:p w:rsidR="00863A88" w:rsidRPr="003A2F3D" w:rsidRDefault="00863A88"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(оборотная сторона)</w:t>
      </w: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2772"/>
        <w:gridCol w:w="2218"/>
        <w:gridCol w:w="370"/>
        <w:gridCol w:w="554"/>
        <w:gridCol w:w="3512"/>
      </w:tblGrid>
      <w:tr w:rsidR="00863A88" w:rsidRPr="003A2F3D" w:rsidTr="00863A88">
        <w:trPr>
          <w:trHeight w:val="15"/>
        </w:trPr>
        <w:tc>
          <w:tcPr>
            <w:tcW w:w="2772" w:type="dxa"/>
            <w:hideMark/>
          </w:tcPr>
          <w:p w:rsidR="00863A88" w:rsidRPr="003A2F3D" w:rsidRDefault="00863A88" w:rsidP="00CF6466">
            <w:pPr>
              <w:spacing w:after="0" w:line="240" w:lineRule="auto"/>
              <w:jc w:val="both"/>
              <w:rPr>
                <w:rFonts w:ascii="Times New Roman" w:eastAsia="Times New Roman" w:hAnsi="Times New Roman" w:cs="Times New Roman"/>
                <w:spacing w:val="2"/>
                <w:sz w:val="24"/>
                <w:szCs w:val="24"/>
                <w:lang w:eastAsia="ru-RU"/>
              </w:rPr>
            </w:pPr>
          </w:p>
        </w:tc>
        <w:tc>
          <w:tcPr>
            <w:tcW w:w="2218"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370"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554"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3511"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Вид сопровождения</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Особые условия движения</w:t>
            </w: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А. С нормативными 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863A88" w:rsidRPr="003A2F3D" w:rsidTr="00863A88">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Водитель(и) транспортного средства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(Ф.И.О.) подпись</w:t>
            </w: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863A88" w:rsidRPr="003A2F3D" w:rsidTr="00863A88">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Подпись владельца транспортного средства</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(Ф.И.О.)</w:t>
            </w:r>
          </w:p>
        </w:tc>
      </w:tr>
      <w:tr w:rsidR="00863A88" w:rsidRPr="003A2F3D" w:rsidTr="00863A88">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"__" _________ 20__ 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М.П. (при наличии)</w:t>
            </w: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(без отметок недействительно)</w:t>
            </w: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Отметки контролирующих органов (указывается дата и время)</w:t>
            </w:r>
          </w:p>
        </w:tc>
      </w:tr>
      <w:tr w:rsidR="00863A88" w:rsidRPr="003A2F3D" w:rsidTr="00863A88">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bl>
    <w:p w:rsidR="00863A88" w:rsidRPr="003A2F3D" w:rsidRDefault="00E10E93" w:rsidP="00CF6466">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 xml:space="preserve"> </w:t>
      </w: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0E93" w:rsidRPr="003A2F3D" w:rsidRDefault="00E10E93"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40478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lastRenderedPageBreak/>
        <w:t>Приложение N 6. Журнал регистрации специальных разрешений</w:t>
      </w: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04784" w:rsidRPr="003A2F3D" w:rsidRDefault="00404784" w:rsidP="00CF646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10E93"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Приложение N 6</w:t>
      </w:r>
    </w:p>
    <w:p w:rsidR="00863A88" w:rsidRPr="003A2F3D" w:rsidRDefault="00863A88" w:rsidP="0040478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2F3D">
        <w:rPr>
          <w:rFonts w:ascii="Times New Roman" w:eastAsia="Times New Roman" w:hAnsi="Times New Roman" w:cs="Times New Roman"/>
          <w:spacing w:val="2"/>
          <w:sz w:val="24"/>
          <w:szCs w:val="24"/>
          <w:lang w:eastAsia="ru-RU"/>
        </w:rPr>
        <w:t>к административному регламенту</w:t>
      </w:r>
    </w:p>
    <w:tbl>
      <w:tblPr>
        <w:tblW w:w="0" w:type="auto"/>
        <w:tblCellMar>
          <w:left w:w="0" w:type="dxa"/>
          <w:right w:w="0" w:type="dxa"/>
        </w:tblCellMar>
        <w:tblLook w:val="04A0" w:firstRow="1" w:lastRow="0" w:firstColumn="1" w:lastColumn="0" w:noHBand="0" w:noVBand="1"/>
      </w:tblPr>
      <w:tblGrid>
        <w:gridCol w:w="1659"/>
        <w:gridCol w:w="1699"/>
        <w:gridCol w:w="1655"/>
        <w:gridCol w:w="1333"/>
        <w:gridCol w:w="2196"/>
        <w:gridCol w:w="1663"/>
      </w:tblGrid>
      <w:tr w:rsidR="00863A88" w:rsidRPr="003A2F3D" w:rsidTr="00863A88">
        <w:trPr>
          <w:trHeight w:val="15"/>
        </w:trPr>
        <w:tc>
          <w:tcPr>
            <w:tcW w:w="1663" w:type="dxa"/>
            <w:hideMark/>
          </w:tcPr>
          <w:p w:rsidR="00863A88" w:rsidRPr="003A2F3D" w:rsidRDefault="00863A88" w:rsidP="00CF6466">
            <w:pPr>
              <w:spacing w:after="0" w:line="240" w:lineRule="auto"/>
              <w:jc w:val="both"/>
              <w:rPr>
                <w:rFonts w:ascii="Times New Roman" w:eastAsia="Times New Roman" w:hAnsi="Times New Roman" w:cs="Times New Roman"/>
                <w:spacing w:val="2"/>
                <w:sz w:val="24"/>
                <w:szCs w:val="24"/>
                <w:lang w:eastAsia="ru-RU"/>
              </w:rPr>
            </w:pPr>
          </w:p>
        </w:tc>
        <w:tc>
          <w:tcPr>
            <w:tcW w:w="1663"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663"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294"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218"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p w:rsidR="00404784" w:rsidRPr="003A2F3D" w:rsidRDefault="00404784" w:rsidP="00CF6466">
            <w:pPr>
              <w:spacing w:after="0" w:line="240" w:lineRule="auto"/>
              <w:jc w:val="both"/>
              <w:rPr>
                <w:rFonts w:ascii="Times New Roman" w:eastAsia="Times New Roman" w:hAnsi="Times New Roman" w:cs="Times New Roman"/>
                <w:sz w:val="24"/>
                <w:szCs w:val="24"/>
                <w:lang w:eastAsia="ru-RU"/>
              </w:rPr>
            </w:pPr>
          </w:p>
        </w:tc>
        <w:tc>
          <w:tcPr>
            <w:tcW w:w="1663" w:type="dxa"/>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Порядковый номер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Номер и дата выдачи специального разрешения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Период действия разрешения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Маршрут перевозки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Наименование адрес и телефон перевозчика груза, транспортное средство (марка, модель, номерной знак)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Дата и подпись получившего специальное разрешение</w:t>
            </w:r>
          </w:p>
        </w:tc>
      </w:tr>
      <w:tr w:rsidR="00863A88" w:rsidRPr="003A2F3D" w:rsidTr="00863A88">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315" w:lineRule="atLeast"/>
              <w:jc w:val="both"/>
              <w:textAlignment w:val="baseline"/>
              <w:rPr>
                <w:rFonts w:ascii="Times New Roman" w:eastAsia="Times New Roman" w:hAnsi="Times New Roman" w:cs="Times New Roman"/>
                <w:sz w:val="24"/>
                <w:szCs w:val="24"/>
                <w:lang w:eastAsia="ru-RU"/>
              </w:rPr>
            </w:pPr>
            <w:r w:rsidRPr="003A2F3D">
              <w:rPr>
                <w:rFonts w:ascii="Times New Roman" w:eastAsia="Times New Roman" w:hAnsi="Times New Roman" w:cs="Times New Roman"/>
                <w:sz w:val="24"/>
                <w:szCs w:val="24"/>
                <w:lang w:eastAsia="ru-RU"/>
              </w:rPr>
              <w:t>6</w:t>
            </w:r>
          </w:p>
        </w:tc>
      </w:tr>
      <w:tr w:rsidR="00863A88" w:rsidRPr="003A2F3D" w:rsidTr="00863A88">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r w:rsidR="00863A88" w:rsidRPr="003A2F3D" w:rsidTr="00863A88">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A88" w:rsidRPr="003A2F3D" w:rsidRDefault="00863A88" w:rsidP="00CF6466">
            <w:pPr>
              <w:spacing w:after="0" w:line="240" w:lineRule="auto"/>
              <w:jc w:val="both"/>
              <w:rPr>
                <w:rFonts w:ascii="Times New Roman" w:eastAsia="Times New Roman" w:hAnsi="Times New Roman" w:cs="Times New Roman"/>
                <w:sz w:val="24"/>
                <w:szCs w:val="24"/>
                <w:lang w:eastAsia="ru-RU"/>
              </w:rPr>
            </w:pPr>
          </w:p>
        </w:tc>
      </w:tr>
    </w:tbl>
    <w:p w:rsidR="008059DE" w:rsidRPr="003A2F3D" w:rsidRDefault="008059DE" w:rsidP="00CF6466">
      <w:pPr>
        <w:jc w:val="both"/>
      </w:pPr>
    </w:p>
    <w:sectPr w:rsidR="008059DE" w:rsidRPr="003A2F3D" w:rsidSect="00863A8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46"/>
    <w:rsid w:val="00114BF6"/>
    <w:rsid w:val="00145C7B"/>
    <w:rsid w:val="0018518B"/>
    <w:rsid w:val="001A0F46"/>
    <w:rsid w:val="002900B4"/>
    <w:rsid w:val="003A2F3D"/>
    <w:rsid w:val="00404784"/>
    <w:rsid w:val="005C2263"/>
    <w:rsid w:val="0061342B"/>
    <w:rsid w:val="008059DE"/>
    <w:rsid w:val="00863A88"/>
    <w:rsid w:val="00957A14"/>
    <w:rsid w:val="00A3783D"/>
    <w:rsid w:val="00B156EF"/>
    <w:rsid w:val="00B528D6"/>
    <w:rsid w:val="00CF6466"/>
    <w:rsid w:val="00D65819"/>
    <w:rsid w:val="00E10E93"/>
    <w:rsid w:val="00E3415B"/>
    <w:rsid w:val="00E979B0"/>
    <w:rsid w:val="00F359C0"/>
    <w:rsid w:val="00F60188"/>
    <w:rsid w:val="00FE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071F"/>
  <w15:chartTrackingRefBased/>
  <w15:docId w15:val="{8BE7A805-C716-4489-A8A4-E4997295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3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3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3A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3A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63A8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A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3A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3A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3A8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63A88"/>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E341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4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2927">
      <w:bodyDiv w:val="1"/>
      <w:marLeft w:val="0"/>
      <w:marRight w:val="0"/>
      <w:marTop w:val="0"/>
      <w:marBottom w:val="0"/>
      <w:divBdr>
        <w:top w:val="none" w:sz="0" w:space="0" w:color="auto"/>
        <w:left w:val="none" w:sz="0" w:space="0" w:color="auto"/>
        <w:bottom w:val="none" w:sz="0" w:space="0" w:color="auto"/>
        <w:right w:val="none" w:sz="0" w:space="0" w:color="auto"/>
      </w:divBdr>
      <w:divsChild>
        <w:div w:id="50009143">
          <w:marLeft w:val="0"/>
          <w:marRight w:val="0"/>
          <w:marTop w:val="0"/>
          <w:marBottom w:val="0"/>
          <w:divBdr>
            <w:top w:val="none" w:sz="0" w:space="0" w:color="auto"/>
            <w:left w:val="none" w:sz="0" w:space="0" w:color="auto"/>
            <w:bottom w:val="none" w:sz="0" w:space="0" w:color="auto"/>
            <w:right w:val="none" w:sz="0" w:space="0" w:color="auto"/>
          </w:divBdr>
          <w:divsChild>
            <w:div w:id="2071035668">
              <w:marLeft w:val="0"/>
              <w:marRight w:val="0"/>
              <w:marTop w:val="0"/>
              <w:marBottom w:val="0"/>
              <w:divBdr>
                <w:top w:val="none" w:sz="0" w:space="0" w:color="auto"/>
                <w:left w:val="none" w:sz="0" w:space="0" w:color="auto"/>
                <w:bottom w:val="none" w:sz="0" w:space="0" w:color="auto"/>
                <w:right w:val="none" w:sz="0" w:space="0" w:color="auto"/>
              </w:divBdr>
            </w:div>
            <w:div w:id="940913669">
              <w:marLeft w:val="0"/>
              <w:marRight w:val="0"/>
              <w:marTop w:val="0"/>
              <w:marBottom w:val="0"/>
              <w:divBdr>
                <w:top w:val="none" w:sz="0" w:space="0" w:color="auto"/>
                <w:left w:val="none" w:sz="0" w:space="0" w:color="auto"/>
                <w:bottom w:val="none" w:sz="0" w:space="0" w:color="auto"/>
                <w:right w:val="none" w:sz="0" w:space="0" w:color="auto"/>
              </w:divBdr>
            </w:div>
            <w:div w:id="1128626339">
              <w:marLeft w:val="0"/>
              <w:marRight w:val="0"/>
              <w:marTop w:val="0"/>
              <w:marBottom w:val="0"/>
              <w:divBdr>
                <w:top w:val="none" w:sz="0" w:space="0" w:color="auto"/>
                <w:left w:val="none" w:sz="0" w:space="0" w:color="auto"/>
                <w:bottom w:val="none" w:sz="0" w:space="0" w:color="auto"/>
                <w:right w:val="none" w:sz="0" w:space="0" w:color="auto"/>
              </w:divBdr>
            </w:div>
            <w:div w:id="65452605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185942" TargetMode="External"/><Relationship Id="rId18" Type="http://schemas.openxmlformats.org/officeDocument/2006/relationships/hyperlink" Target="http://docs.cntd.ru/document/450350496"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499072725" TargetMode="External"/><Relationship Id="rId25" Type="http://schemas.openxmlformats.org/officeDocument/2006/relationships/hyperlink" Target="http://docs.cntd.ru/document/902260215" TargetMode="External"/><Relationship Id="rId2" Type="http://schemas.openxmlformats.org/officeDocument/2006/relationships/styles" Target="styles.xml"/><Relationship Id="rId16" Type="http://schemas.openxmlformats.org/officeDocument/2006/relationships/hyperlink" Target="http://docs.cntd.ru/document/450350496" TargetMode="External"/><Relationship Id="rId20" Type="http://schemas.openxmlformats.org/officeDocument/2006/relationships/hyperlink" Target="http://docs.cntd.ru/document/902228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2070582" TargetMode="External"/><Relationship Id="rId11" Type="http://schemas.openxmlformats.org/officeDocument/2006/relationships/hyperlink" Target="http://docs.cntd.ru/document/902070582" TargetMode="External"/><Relationship Id="rId24" Type="http://schemas.openxmlformats.org/officeDocument/2006/relationships/hyperlink" Target="http://docs.cntd.ru/document/902070582"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362358" TargetMode="External"/><Relationship Id="rId23" Type="http://schemas.openxmlformats.org/officeDocument/2006/relationships/hyperlink" Target="http://docs.cntd.ru/document/440586168" TargetMode="External"/><Relationship Id="rId28" Type="http://schemas.openxmlformats.org/officeDocument/2006/relationships/fontTable" Target="fontTable.xml"/><Relationship Id="rId10" Type="http://schemas.openxmlformats.org/officeDocument/2006/relationships/hyperlink" Target="http://docs.cntd.ru/document/901978846" TargetMode="External"/><Relationship Id="rId19" Type="http://schemas.openxmlformats.org/officeDocument/2006/relationships/hyperlink" Target="http://docs.cntd.ru/document/440586384" TargetMode="External"/><Relationship Id="rId4" Type="http://schemas.openxmlformats.org/officeDocument/2006/relationships/webSettings" Target="webSettings.xml"/><Relationship Id="rId9" Type="http://schemas.openxmlformats.org/officeDocument/2006/relationships/hyperlink" Target="http://docs.cntd.ru/document/9014765" TargetMode="External"/><Relationship Id="rId14" Type="http://schemas.openxmlformats.org/officeDocument/2006/relationships/hyperlink" Target="http://docs.cntd.ru/document/902274344" TargetMode="External"/><Relationship Id="rId22" Type="http://schemas.openxmlformats.org/officeDocument/2006/relationships/hyperlink" Target="http://docs.cntd.ru/document/9014513" TargetMode="External"/><Relationship Id="rId27"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1985-2014-448A-93DF-9542D33F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31</Pages>
  <Words>11966</Words>
  <Characters>68211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2020-08-26T06:39:00Z</cp:lastPrinted>
  <dcterms:created xsi:type="dcterms:W3CDTF">2020-08-26T03:15:00Z</dcterms:created>
  <dcterms:modified xsi:type="dcterms:W3CDTF">2021-01-11T06:09:00Z</dcterms:modified>
</cp:coreProperties>
</file>