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7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КОНТРОЛЬНО-СЧЁТНАЯ ПАЛАТА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МУНИЦИПАЛЬНОГО </w:t>
      </w:r>
      <w:r w:rsidRPr="002237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РАЙОНА «ДУЛЬДУРГИНСКИЙ РАЙОН»</w:t>
      </w: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7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СТАНДАРТ  </w:t>
      </w:r>
      <w:proofErr w:type="gramStart"/>
      <w:r w:rsidRPr="002237FA">
        <w:rPr>
          <w:rFonts w:ascii="Times New Roman" w:eastAsia="Times New Roman" w:hAnsi="Times New Roman"/>
          <w:b/>
          <w:sz w:val="24"/>
          <w:szCs w:val="24"/>
          <w:lang w:eastAsia="ru-RU"/>
        </w:rPr>
        <w:t>ВНЕШНЕГО</w:t>
      </w:r>
      <w:proofErr w:type="gramEnd"/>
      <w:r w:rsidRPr="002237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МУНИЦИПАЛЬНОГО </w:t>
      </w: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7FA">
        <w:rPr>
          <w:rFonts w:ascii="Times New Roman" w:eastAsia="Times New Roman" w:hAnsi="Times New Roman"/>
          <w:b/>
          <w:sz w:val="24"/>
          <w:szCs w:val="24"/>
          <w:lang w:eastAsia="ru-RU"/>
        </w:rPr>
        <w:t>ФИНАНСОВОГО КОНТРОЛЯ</w:t>
      </w:r>
    </w:p>
    <w:p w:rsidR="002237FA" w:rsidRPr="002237FA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B529C">
        <w:rPr>
          <w:rFonts w:ascii="Times New Roman" w:hAnsi="Times New Roman"/>
          <w:b/>
          <w:sz w:val="32"/>
          <w:szCs w:val="32"/>
        </w:rPr>
        <w:t xml:space="preserve"> «</w:t>
      </w:r>
      <w:r w:rsidRPr="004B529C">
        <w:rPr>
          <w:rFonts w:ascii="Times New Roman" w:eastAsia="Times New Roman" w:hAnsi="Times New Roman"/>
          <w:b/>
          <w:color w:val="000000"/>
          <w:sz w:val="32"/>
          <w:szCs w:val="32"/>
        </w:rPr>
        <w:t>ПОРЯДОК ПЛАНИРОВАНИЯ</w:t>
      </w:r>
      <w:r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 </w:t>
      </w:r>
      <w:r w:rsidRPr="004B529C"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РАБОТЫ КОНТРОЛЬНО-СЧЕТНОЙ ПАЛАТЫ </w:t>
      </w:r>
      <w:r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МУНИЦИПАЛЬНОГО </w:t>
      </w:r>
      <w:r w:rsidRPr="002237FA"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 РАЙОНА «ДУЛЬДУРГИНСКИЙ РАЙОН»</w:t>
      </w:r>
      <w:r w:rsidRPr="004B529C">
        <w:rPr>
          <w:rFonts w:ascii="Times New Roman" w:hAnsi="Times New Roman"/>
          <w:b/>
          <w:sz w:val="32"/>
          <w:szCs w:val="32"/>
        </w:rPr>
        <w:t>»</w:t>
      </w: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529C">
        <w:rPr>
          <w:rFonts w:ascii="Times New Roman" w:hAnsi="Times New Roman"/>
          <w:sz w:val="24"/>
          <w:szCs w:val="24"/>
        </w:rPr>
        <w:t>(утвержден приказом председателя Контрольно-счетной палаты</w:t>
      </w:r>
      <w:r>
        <w:rPr>
          <w:rFonts w:ascii="Times New Roman" w:hAnsi="Times New Roman"/>
          <w:sz w:val="24"/>
          <w:szCs w:val="24"/>
        </w:rPr>
        <w:t xml:space="preserve"> муниципального </w:t>
      </w:r>
      <w:r w:rsidRPr="002237FA">
        <w:rPr>
          <w:rFonts w:ascii="Times New Roman" w:hAnsi="Times New Roman"/>
          <w:sz w:val="24"/>
          <w:szCs w:val="24"/>
        </w:rPr>
        <w:t xml:space="preserve"> района «Дульдургинский район»</w:t>
      </w:r>
      <w:r>
        <w:rPr>
          <w:rFonts w:ascii="Times New Roman" w:hAnsi="Times New Roman"/>
          <w:sz w:val="24"/>
          <w:szCs w:val="24"/>
        </w:rPr>
        <w:t xml:space="preserve"> от 20.03.2019 г. № 7)</w:t>
      </w: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7FA" w:rsidRPr="004B529C" w:rsidRDefault="002237FA" w:rsidP="002237F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7FA" w:rsidRPr="004B529C" w:rsidRDefault="002237FA" w:rsidP="002237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37FA" w:rsidRPr="004B529C" w:rsidRDefault="002237FA" w:rsidP="002237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37FA" w:rsidRDefault="002237FA" w:rsidP="002237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37FA" w:rsidRDefault="002237FA" w:rsidP="002237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37FA" w:rsidRDefault="002237FA" w:rsidP="002237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37FA" w:rsidRDefault="002237FA" w:rsidP="002237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37FA" w:rsidRDefault="002237FA" w:rsidP="002237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37FA" w:rsidRDefault="002237FA" w:rsidP="002237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37FA" w:rsidRDefault="002237FA" w:rsidP="002237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37FA" w:rsidRDefault="002237FA" w:rsidP="002237F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7FA" w:rsidRPr="004B529C" w:rsidRDefault="002237FA" w:rsidP="002237F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37FA" w:rsidRPr="004B529C" w:rsidRDefault="002237FA" w:rsidP="002237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529C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Содержание</w:t>
      </w: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1.Общие положения                                                                                                  3</w:t>
      </w: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2. Цель, задачи и принципы планирования работы Контрольно-счетной палаты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3</w:t>
      </w: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3. Порядок формирования плана работы Контрольно-счетной палаты              4</w:t>
      </w: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4. Порядок изменения плана работы Контрольно-счетной палаты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5 </w:t>
      </w: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5. Содержание плана работы Контрольно-счетной палаты                                  5</w:t>
      </w: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6. Контроль исполнения плана работы</w:t>
      </w:r>
      <w:r w:rsidRPr="004B529C">
        <w:rPr>
          <w:rFonts w:ascii="Times New Roman" w:hAnsi="Times New Roman"/>
          <w:sz w:val="28"/>
          <w:szCs w:val="28"/>
        </w:rPr>
        <w:t xml:space="preserve"> 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Контрольно-счетной палаты       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6</w:t>
      </w: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1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81"/>
        <w:gridCol w:w="6804"/>
        <w:gridCol w:w="851"/>
      </w:tblGrid>
      <w:tr w:rsidR="002237FA" w:rsidRPr="004B529C" w:rsidTr="00247D02">
        <w:trPr>
          <w:cantSplit/>
          <w:trHeight w:val="670"/>
        </w:trPr>
        <w:tc>
          <w:tcPr>
            <w:tcW w:w="2481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№1</w:t>
            </w:r>
          </w:p>
        </w:tc>
        <w:tc>
          <w:tcPr>
            <w:tcW w:w="6804" w:type="dxa"/>
          </w:tcPr>
          <w:p w:rsidR="002237FA" w:rsidRPr="004B529C" w:rsidRDefault="002237FA" w:rsidP="00247D02">
            <w:pPr>
              <w:spacing w:after="0" w:line="240" w:lineRule="auto"/>
              <w:ind w:right="-7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Форма Плана контрольных и экспертно-аналитических      мероприятий Контрольно-счетной палаты на _____ год</w:t>
            </w:r>
          </w:p>
        </w:tc>
        <w:tc>
          <w:tcPr>
            <w:tcW w:w="851" w:type="dxa"/>
            <w:vAlign w:val="bottom"/>
          </w:tcPr>
          <w:p w:rsidR="002237FA" w:rsidRPr="004B529C" w:rsidRDefault="002237FA" w:rsidP="00247D0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237FA" w:rsidRPr="004B529C" w:rsidTr="00247D02">
        <w:trPr>
          <w:cantSplit/>
          <w:trHeight w:val="80"/>
        </w:trPr>
        <w:tc>
          <w:tcPr>
            <w:tcW w:w="2481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2237FA" w:rsidRPr="004B529C" w:rsidRDefault="002237FA" w:rsidP="00247D02">
            <w:pPr>
              <w:tabs>
                <w:tab w:val="left" w:pos="-71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37FA" w:rsidRPr="004B529C" w:rsidTr="00247D02">
        <w:trPr>
          <w:cantSplit/>
        </w:trPr>
        <w:tc>
          <w:tcPr>
            <w:tcW w:w="2481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2237FA" w:rsidRPr="004B529C" w:rsidRDefault="002237FA" w:rsidP="00247D02">
            <w:pPr>
              <w:tabs>
                <w:tab w:val="left" w:pos="0"/>
              </w:tabs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37FA" w:rsidRPr="004B529C" w:rsidTr="00247D02">
        <w:trPr>
          <w:cantSplit/>
        </w:trPr>
        <w:tc>
          <w:tcPr>
            <w:tcW w:w="2481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№2</w:t>
            </w:r>
          </w:p>
        </w:tc>
        <w:tc>
          <w:tcPr>
            <w:tcW w:w="6804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Форма таблицы внесения изменений в План контрольных и экспертно-аналитических мероприятий</w:t>
            </w:r>
          </w:p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Контрольно-счетной палаты на _____ год</w:t>
            </w:r>
          </w:p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2237FA" w:rsidRPr="004B529C" w:rsidRDefault="002237FA" w:rsidP="00247D02">
            <w:pPr>
              <w:tabs>
                <w:tab w:val="left" w:pos="0"/>
              </w:tabs>
              <w:spacing w:after="0" w:line="240" w:lineRule="auto"/>
              <w:ind w:right="-71" w:hanging="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237FA" w:rsidRPr="004B529C" w:rsidTr="00247D02">
        <w:trPr>
          <w:cantSplit/>
        </w:trPr>
        <w:tc>
          <w:tcPr>
            <w:tcW w:w="2481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2237FA" w:rsidRPr="004B529C" w:rsidRDefault="002237FA" w:rsidP="00247D02">
            <w:pPr>
              <w:tabs>
                <w:tab w:val="left" w:pos="0"/>
              </w:tabs>
              <w:spacing w:after="0" w:line="240" w:lineRule="auto"/>
              <w:ind w:right="-71" w:hanging="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237FA" w:rsidRPr="004B529C" w:rsidTr="00247D02">
        <w:trPr>
          <w:cantSplit/>
        </w:trPr>
        <w:tc>
          <w:tcPr>
            <w:tcW w:w="2481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2237FA" w:rsidRPr="004B529C" w:rsidRDefault="002237FA" w:rsidP="00247D02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37FA" w:rsidRPr="004B529C" w:rsidTr="00247D02">
        <w:trPr>
          <w:cantSplit/>
        </w:trPr>
        <w:tc>
          <w:tcPr>
            <w:tcW w:w="2481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2237FA" w:rsidRPr="004B529C" w:rsidRDefault="002237FA" w:rsidP="00247D02">
            <w:pPr>
              <w:tabs>
                <w:tab w:val="left" w:pos="0"/>
              </w:tabs>
              <w:spacing w:after="0" w:line="240" w:lineRule="auto"/>
              <w:ind w:right="-2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37FA" w:rsidRPr="004B529C" w:rsidTr="00247D02">
        <w:trPr>
          <w:cantSplit/>
        </w:trPr>
        <w:tc>
          <w:tcPr>
            <w:tcW w:w="2481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2237FA" w:rsidRPr="004B529C" w:rsidRDefault="002237FA" w:rsidP="00247D0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37FA" w:rsidRPr="004B529C" w:rsidTr="00247D02">
        <w:trPr>
          <w:cantSplit/>
        </w:trPr>
        <w:tc>
          <w:tcPr>
            <w:tcW w:w="2481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2237FA" w:rsidRPr="004B529C" w:rsidRDefault="002237FA" w:rsidP="00247D02">
            <w:pPr>
              <w:spacing w:after="0" w:line="240" w:lineRule="auto"/>
              <w:ind w:hanging="2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2237FA" w:rsidRPr="004B529C" w:rsidRDefault="002237FA" w:rsidP="00247D02">
            <w:pPr>
              <w:tabs>
                <w:tab w:val="left" w:pos="0"/>
              </w:tabs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37FA" w:rsidRPr="004B529C" w:rsidTr="00247D02">
        <w:trPr>
          <w:cantSplit/>
        </w:trPr>
        <w:tc>
          <w:tcPr>
            <w:tcW w:w="2481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</w:tcPr>
          <w:p w:rsidR="002237FA" w:rsidRPr="004B529C" w:rsidRDefault="002237FA" w:rsidP="00247D02">
            <w:pPr>
              <w:spacing w:after="0" w:line="240" w:lineRule="auto"/>
              <w:ind w:hanging="2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2237FA" w:rsidRPr="004B529C" w:rsidRDefault="002237FA" w:rsidP="00247D0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237FA" w:rsidRPr="004B529C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1. Общие положения</w:t>
      </w:r>
    </w:p>
    <w:p w:rsidR="002237FA" w:rsidRPr="004B529C" w:rsidRDefault="002237FA" w:rsidP="002237F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237FA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1.1. Стандарт </w:t>
      </w:r>
      <w:r w:rsidRPr="004B529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внешнего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муниципального  </w:t>
      </w:r>
      <w:r w:rsidRPr="004B529C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финансового контроля СВ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М</w:t>
      </w:r>
      <w:r w:rsidRPr="004B529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ФК 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«Планирование деятельности Контрольно-с</w:t>
      </w:r>
      <w:r w:rsidRPr="004B529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четной палаты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муниципального </w:t>
      </w:r>
      <w:r w:rsidRPr="002237F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района «Дульдургинский район» 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Стандарт) </w:t>
      </w:r>
      <w:r w:rsidRPr="004B529C">
        <w:rPr>
          <w:rFonts w:ascii="Times New Roman" w:hAnsi="Times New Roman"/>
          <w:sz w:val="28"/>
          <w:szCs w:val="28"/>
        </w:rPr>
        <w:t xml:space="preserve">разработан на основании статьи 11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>
        <w:rPr>
          <w:rFonts w:ascii="Times New Roman" w:hAnsi="Times New Roman"/>
          <w:sz w:val="28"/>
          <w:szCs w:val="28"/>
        </w:rPr>
        <w:t>Положения Контрольно-счетной палаты</w:t>
      </w:r>
      <w:r w:rsidRPr="004B5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 района «Дульдургинский район».</w:t>
      </w:r>
    </w:p>
    <w:p w:rsidR="002237FA" w:rsidRPr="002237FA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237FA">
        <w:rPr>
          <w:rFonts w:ascii="Times New Roman" w:hAnsi="Times New Roman"/>
          <w:sz w:val="28"/>
          <w:szCs w:val="28"/>
        </w:rPr>
        <w:t xml:space="preserve">1.2. Стандарт разработан на основе </w:t>
      </w:r>
      <w:r w:rsidRPr="002237FA">
        <w:rPr>
          <w:rFonts w:ascii="Times New Roman" w:hAnsi="Times New Roman"/>
          <w:sz w:val="28"/>
          <w:szCs w:val="24"/>
        </w:rPr>
        <w:t xml:space="preserve">Стандарта внешнего государственного  финансового контроля </w:t>
      </w:r>
      <w:r w:rsidRPr="002237FA">
        <w:rPr>
          <w:rFonts w:ascii="Times New Roman" w:hAnsi="Times New Roman"/>
          <w:sz w:val="28"/>
          <w:szCs w:val="24"/>
        </w:rPr>
        <w:t>СВГФК 002 «П</w:t>
      </w:r>
      <w:r>
        <w:rPr>
          <w:rFonts w:ascii="Times New Roman" w:hAnsi="Times New Roman"/>
          <w:sz w:val="28"/>
          <w:szCs w:val="24"/>
        </w:rPr>
        <w:t>орядок планирования работы К</w:t>
      </w:r>
      <w:r w:rsidRPr="002237FA">
        <w:rPr>
          <w:rFonts w:ascii="Times New Roman" w:hAnsi="Times New Roman"/>
          <w:sz w:val="28"/>
          <w:szCs w:val="24"/>
        </w:rPr>
        <w:t xml:space="preserve">онтрольно-счетной палаты </w:t>
      </w:r>
      <w:r>
        <w:rPr>
          <w:rFonts w:ascii="Times New Roman" w:hAnsi="Times New Roman"/>
          <w:sz w:val="28"/>
          <w:szCs w:val="24"/>
        </w:rPr>
        <w:t>З</w:t>
      </w:r>
      <w:r w:rsidRPr="002237FA">
        <w:rPr>
          <w:rFonts w:ascii="Times New Roman" w:hAnsi="Times New Roman"/>
          <w:sz w:val="28"/>
          <w:szCs w:val="24"/>
        </w:rPr>
        <w:t>абайкальского края</w:t>
      </w:r>
      <w:r w:rsidRPr="002237FA">
        <w:rPr>
          <w:rFonts w:ascii="Times New Roman" w:hAnsi="Times New Roman"/>
          <w:sz w:val="28"/>
          <w:szCs w:val="24"/>
        </w:rPr>
        <w:t>»</w:t>
      </w:r>
      <w:r w:rsidRPr="002237FA">
        <w:rPr>
          <w:rFonts w:ascii="Times New Roman" w:hAnsi="Times New Roman"/>
          <w:sz w:val="28"/>
          <w:szCs w:val="24"/>
        </w:rPr>
        <w:t xml:space="preserve"> </w:t>
      </w:r>
      <w:r w:rsidRPr="002237FA">
        <w:rPr>
          <w:rFonts w:ascii="Times New Roman" w:hAnsi="Times New Roman"/>
          <w:sz w:val="28"/>
          <w:szCs w:val="24"/>
        </w:rPr>
        <w:t>утвержден</w:t>
      </w:r>
      <w:r w:rsidRPr="002237FA">
        <w:rPr>
          <w:rFonts w:ascii="Times New Roman" w:hAnsi="Times New Roman"/>
          <w:sz w:val="28"/>
          <w:szCs w:val="24"/>
        </w:rPr>
        <w:t>ного</w:t>
      </w:r>
      <w:r w:rsidRPr="002237FA">
        <w:rPr>
          <w:rFonts w:ascii="Times New Roman" w:hAnsi="Times New Roman"/>
          <w:sz w:val="28"/>
          <w:szCs w:val="24"/>
        </w:rPr>
        <w:t xml:space="preserve"> приказом председателя Контрольно-счетной палаты</w:t>
      </w:r>
      <w:r w:rsidRPr="002237FA">
        <w:rPr>
          <w:rFonts w:ascii="Times New Roman" w:hAnsi="Times New Roman"/>
          <w:sz w:val="28"/>
          <w:szCs w:val="24"/>
        </w:rPr>
        <w:t xml:space="preserve"> </w:t>
      </w:r>
      <w:r w:rsidRPr="002237FA">
        <w:rPr>
          <w:rFonts w:ascii="Times New Roman" w:hAnsi="Times New Roman"/>
          <w:sz w:val="28"/>
          <w:szCs w:val="24"/>
        </w:rPr>
        <w:t>Забайкальского края от 22.12.2014 №76 ОД.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1.3. Стандарт разработан для использования сотрудниками Контрольно-счетной палаты </w:t>
      </w:r>
      <w:r w:rsidR="000977B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униципального  района «Дульдургинский район»</w:t>
      </w:r>
      <w:r w:rsidRPr="004B529C">
        <w:rPr>
          <w:rFonts w:ascii="Times New Roman" w:hAnsi="Times New Roman"/>
          <w:sz w:val="28"/>
          <w:szCs w:val="28"/>
        </w:rPr>
        <w:t xml:space="preserve"> при планировании деятельности Контрольно-счетной палаты </w:t>
      </w:r>
      <w:r w:rsidR="000977B4">
        <w:rPr>
          <w:rFonts w:ascii="Times New Roman" w:hAnsi="Times New Roman"/>
          <w:sz w:val="28"/>
          <w:szCs w:val="28"/>
        </w:rPr>
        <w:t>м</w:t>
      </w:r>
      <w:r w:rsidR="000977B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униципального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(далее </w:t>
      </w:r>
      <w:r w:rsidR="000977B4">
        <w:rPr>
          <w:rFonts w:ascii="Times New Roman" w:eastAsia="Times New Roman" w:hAnsi="Times New Roman"/>
          <w:iCs/>
          <w:sz w:val="28"/>
          <w:szCs w:val="28"/>
          <w:lang w:eastAsia="ru-RU"/>
        </w:rPr>
        <w:t>–</w:t>
      </w:r>
      <w:r w:rsidRPr="004B529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0977B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КСП, </w:t>
      </w:r>
      <w:r w:rsidRPr="004B529C">
        <w:rPr>
          <w:rFonts w:ascii="Times New Roman" w:eastAsia="Times New Roman" w:hAnsi="Times New Roman"/>
          <w:iCs/>
          <w:sz w:val="28"/>
          <w:szCs w:val="28"/>
          <w:lang w:eastAsia="ru-RU"/>
        </w:rPr>
        <w:t>Контрольно-счетная палата)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1.4. Целью настоящего стандарта является установление общих принципов, правил и процедур планирования деятельности </w:t>
      </w:r>
      <w:r w:rsidR="000977B4">
        <w:rPr>
          <w:rFonts w:ascii="Times New Roman" w:eastAsia="Times New Roman" w:hAnsi="Times New Roman"/>
          <w:sz w:val="28"/>
          <w:szCs w:val="28"/>
          <w:lang w:eastAsia="ru-RU"/>
        </w:rPr>
        <w:t>КСП</w:t>
      </w:r>
      <w:r w:rsidRPr="004B529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1.5. Задачами настоящего стандарта являются: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унификация требований к планированию контрольных и экспертно-аналитических мероприятий, к контролю выполнения планов; 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определение единых требований к форме, структуре и содержанию плана работы Контрольно-счетной палаты;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hAnsi="Times New Roman"/>
          <w:sz w:val="28"/>
          <w:szCs w:val="28"/>
        </w:rPr>
        <w:t xml:space="preserve">обеспечение рациональной организации планирования деятельности Контрольно-счетной палаты на всех этапах, уменьшение трудоемкости процедур, 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определение целей, задач и принципов планирования;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снижение рисков внешнего государственного финансового контроля;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>повышение профессионализма сотрудников Контрольно-счетной палаты, способствование соблюдению ими этических норм;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повышение качества контрольной и экспертно-аналитической деятельности;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>укрепление независимого статуса и общественного престижа органов государственного финансового контроля.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>1.6. При выполнении требований настоящего стандарта сотрудники Контрольно-счетной палаты должны руководствоваться положениями: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Конституции Российской Федерации,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Федерального закона от 25.12.2008 №273-ФЗ «О противодействии коррупции»,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Устава </w:t>
      </w:r>
      <w:r w:rsidR="000977B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</w:rPr>
        <w:t xml:space="preserve">,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lastRenderedPageBreak/>
        <w:t xml:space="preserve">Закона </w:t>
      </w:r>
      <w:r w:rsidR="000977B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</w:rPr>
        <w:t xml:space="preserve"> от 2 ноября 2011 года № 579-ЗЗК «О Контрольно-счетной палате </w:t>
      </w:r>
      <w:r w:rsidR="000977B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</w:rPr>
        <w:t xml:space="preserve">»,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Закона </w:t>
      </w:r>
      <w:r w:rsidR="000977B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</w:rPr>
        <w:t xml:space="preserve"> от 25.07.2008 №18-ЗЗК «О противодействии коррупции в Забайкальском крае»,</w:t>
      </w:r>
      <w:r w:rsidRPr="004B529C">
        <w:rPr>
          <w:sz w:val="28"/>
          <w:szCs w:val="28"/>
        </w:rPr>
        <w:t xml:space="preserve">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Закона </w:t>
      </w:r>
      <w:r w:rsidR="000977B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</w:rPr>
        <w:t xml:space="preserve"> от 07.04.2009 №155-ЗЗК «О бюджетном процессе в Забайкальском крае»,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иных нормативных правовых актов,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Кодекса этики и служебного поведения работников контрольно-счетных органов субъектов Российской Федерации, утвержденного решением Совета контрольно-счетных органов при Счетной палате Российской Федерации от 17.12.2014,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>Регламента Контрольно-счетной палаты, иных правовых актов Кон</w:t>
      </w:r>
      <w:bookmarkStart w:id="0" w:name="_GoBack"/>
      <w:bookmarkEnd w:id="0"/>
      <w:r w:rsidRPr="004B529C">
        <w:rPr>
          <w:rFonts w:ascii="Times New Roman" w:hAnsi="Times New Roman"/>
          <w:sz w:val="28"/>
          <w:szCs w:val="28"/>
        </w:rPr>
        <w:t>трольно-счетной палаты.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1.7. Особенности планирования отдельных контрольных и экспертно-аналитических мероприятий могут устанавливаться иными стандартами внешнего государственного финансового контроля Контрольно-счетной палаты.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>В случае противоречия настоящего стандарта и специализированного стандарта внешнего государственного финансового контроля Контрольно-счетной палаты применению подлежат положения специализированного стандарта.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1.8. Используемые в настоящем стандарте понятия и термины, если иное не предусмотрено стандартом, применяются в том значении, в каком они используются в нормативных правовых актах, приведенных в пункте 1.6. настоящего стандарта.   </w:t>
      </w:r>
    </w:p>
    <w:p w:rsidR="002237FA" w:rsidRPr="004B529C" w:rsidRDefault="002237FA" w:rsidP="002237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1.9. Решения по вопросам планирования деятельности Контрольно-счетной палаты, неурегулированным нормативными правовыми актами, настоящим стандартом и иными правовыми актами Контрольно-счетной палаты, принимаются председателем Контрольно-счетной палаты или уполномоченным им лицом.  </w:t>
      </w:r>
    </w:p>
    <w:p w:rsidR="002237FA" w:rsidRPr="004B529C" w:rsidRDefault="002237FA" w:rsidP="002237F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>2. Цель, задачи и принципы планирования работы</w:t>
      </w: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Контрольно-счетной палаты</w:t>
      </w:r>
    </w:p>
    <w:p w:rsidR="002237FA" w:rsidRPr="004B529C" w:rsidRDefault="002237FA" w:rsidP="002237F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2.1. </w:t>
      </w:r>
      <w:proofErr w:type="gramStart"/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Планирование работы Контрольно-счетной палаты осуществляется в целях обеспечения организационных основ осуществления внешнего государственного финансового контроля в соответствии с Бюджетным кодексом Российской Федерации, Федеральным законом от 07.02.2011 №6-ФЗ «Об общих принципах организации и деятельности контрольно-счетных органов субъектов Российской Федерации и контрольно-счетных органов муниципальных образований», Законом </w:t>
      </w:r>
      <w:r w:rsidR="000977B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 от 02.11.2011 № 579-ЗЗК «О Контрольно-с</w:t>
      </w:r>
      <w:r w:rsidRPr="004B529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четной палате </w:t>
      </w:r>
      <w:r w:rsidR="000977B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2237FA" w:rsidRPr="004B529C" w:rsidRDefault="002237FA" w:rsidP="002237FA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2.2. Задачами планирования являются: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- установление правовой основы осуществления контрольных и экспертно-аналитических мероприятий;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определение вопросов, решаемых в рамках направлений деятельности;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- рациональное распределение нагрузки по направлениям деятельности.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2.3. Основными принципами планирования являются законность, независимость, реалистичность. </w:t>
      </w: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3. Порядок формирования плана работы Контрольно-счетной палаты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>3.1. Контрольно-счетная палата осуществляет свою деятельность на основе годового плана работы - годового плана контрольных и экспертно-аналитических мероприятий Контрольно-счетной палаты.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29C">
        <w:rPr>
          <w:rFonts w:ascii="Times New Roman" w:hAnsi="Times New Roman"/>
          <w:sz w:val="28"/>
          <w:szCs w:val="28"/>
          <w:lang w:eastAsia="ru-RU"/>
        </w:rPr>
        <w:t>3.2. План работы Контрольно-счетной палаты разрабатывается и утверждается ею самостоятельно.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3.3. План работы Контрольно-счетной палаты должен формироваться таким образом, чтобы он был реально </w:t>
      </w:r>
      <w:proofErr w:type="gramStart"/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выполним</w:t>
      </w:r>
      <w:proofErr w:type="gramEnd"/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создавал условия для качественного выполнения планируемых мероприятий в установленные сроки.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3.4. Форма плана работы Контрольно-счетной палаты приведена в Приложении № 1 к настоящему Стандарту. 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3.5. Формирование</w:t>
      </w: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плана работы Контрольно-счетной палаты</w:t>
      </w: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включает следующие этапы: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- подготовка предложений в проект плана работы Контрольно-счетной палаты; 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- предварительное рассмотрение предложений в проект плана работы Контрольно-счетной палаты и составление проекта плана работы Контрольно-счетной палаты;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- согласование проекта плана работы Коллегией Контрольно-счетной палаты и утверждение его председателем Контрольно-счетной палаты.</w:t>
      </w:r>
    </w:p>
    <w:p w:rsidR="002237FA" w:rsidRPr="004B529C" w:rsidRDefault="002237FA" w:rsidP="002237FA">
      <w:pPr>
        <w:pStyle w:val="7"/>
        <w:ind w:firstLine="567"/>
        <w:jc w:val="both"/>
        <w:rPr>
          <w:szCs w:val="28"/>
        </w:rPr>
      </w:pPr>
      <w:r w:rsidRPr="004B529C">
        <w:rPr>
          <w:szCs w:val="28"/>
        </w:rPr>
        <w:t xml:space="preserve">3.6. Подготовка предложений в проект плана работы Контрольно-счетной палаты осуществляется аудиторами Контрольно-счетной палаты в рамках закрепленных направлений деятельности с учетом: </w:t>
      </w:r>
    </w:p>
    <w:p w:rsidR="002237FA" w:rsidRPr="004B529C" w:rsidRDefault="002237FA" w:rsidP="002237FA">
      <w:pPr>
        <w:pStyle w:val="7"/>
        <w:ind w:firstLine="567"/>
        <w:jc w:val="both"/>
        <w:rPr>
          <w:szCs w:val="28"/>
        </w:rPr>
      </w:pPr>
      <w:r w:rsidRPr="004B529C">
        <w:rPr>
          <w:szCs w:val="28"/>
        </w:rPr>
        <w:t>предложений председателя Контрольно-счетной палаты, заместителя председателя Контрольно-счетной палаты;</w:t>
      </w:r>
    </w:p>
    <w:p w:rsidR="002237FA" w:rsidRPr="004B529C" w:rsidRDefault="002237FA" w:rsidP="002237F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29C">
        <w:rPr>
          <w:rFonts w:ascii="Times New Roman" w:hAnsi="Times New Roman"/>
          <w:sz w:val="28"/>
          <w:szCs w:val="28"/>
          <w:lang w:eastAsia="ru-RU"/>
        </w:rPr>
        <w:t xml:space="preserve">         поручений Законодательного Собрания </w:t>
      </w:r>
      <w:r w:rsidR="000977B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29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B529C">
        <w:rPr>
          <w:rFonts w:ascii="Times New Roman" w:hAnsi="Times New Roman"/>
          <w:sz w:val="28"/>
          <w:szCs w:val="28"/>
          <w:lang w:eastAsia="ru-RU"/>
        </w:rPr>
        <w:t xml:space="preserve">решений Коллегии Контрольно-счетной палаты </w:t>
      </w:r>
      <w:r w:rsidR="000977B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 о включении (или не включении) в годовой план работы Контрольно-счетной палаты предлагаемых к проведению контрольных и (или) экспертно-аналитических мероприятий согласно запросам комитетов, комиссий и депутатов Законодательного Собрания </w:t>
      </w:r>
      <w:r w:rsidR="000977B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, предложений Председателя Законодательного Собрания </w:t>
      </w:r>
      <w:r w:rsidR="000977B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, предложений и запросов Губернатора </w:t>
      </w:r>
      <w:r w:rsidR="000977B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29C">
        <w:rPr>
          <w:rFonts w:ascii="Times New Roman" w:hAnsi="Times New Roman"/>
          <w:sz w:val="28"/>
          <w:szCs w:val="28"/>
          <w:lang w:eastAsia="ru-RU"/>
        </w:rPr>
        <w:t>предложений о проведении совместных либо параллельных контрольных и экспертно-аналитических мероприятий.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3.7. Предложения по мероприятиям, планируемым к осуществлению двумя и более аудиторами Контрольно-счетной палаты, предварительно согласовываются между ними. 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3.8. Предложения в проект плана работы оформляются аудиторами Контрольно-счетной палаты в соответствии с установленной настоящим Стандартом формой плана работы и в сроки, установленные Председателем</w:t>
      </w:r>
      <w:proofErr w:type="gramStart"/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онтрольно</w:t>
      </w:r>
      <w:proofErr w:type="spellEnd"/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 – счетной палаты, передаются для предварительного рассмотрения заместителю председателя Контрольно-счетной палаты </w:t>
      </w:r>
      <w:r w:rsidR="000977B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предварительного рассмотрения предложения в проект плана работы дополнительно обсуждаются и при необходимости уточняются.   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3.9. </w:t>
      </w:r>
      <w:r w:rsidRPr="004B529C">
        <w:rPr>
          <w:rFonts w:ascii="Times New Roman" w:hAnsi="Times New Roman"/>
          <w:sz w:val="28"/>
          <w:szCs w:val="28"/>
        </w:rPr>
        <w:t>Проект годового плана работы Контрольно-счетной палаты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составляется на основании уточненных предложений в проект плана работы Контрольно-счетной палаты</w:t>
      </w:r>
      <w:r w:rsidRPr="004B529C">
        <w:rPr>
          <w:rFonts w:ascii="Times New Roman" w:hAnsi="Times New Roman"/>
          <w:sz w:val="28"/>
          <w:szCs w:val="28"/>
        </w:rPr>
        <w:t>.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3.10. Проект годового плана формируется в срок до 15 декабря года, предшествующего </w:t>
      </w:r>
      <w:proofErr w:type="gramStart"/>
      <w:r w:rsidRPr="004B529C">
        <w:rPr>
          <w:rFonts w:ascii="Times New Roman" w:hAnsi="Times New Roman"/>
          <w:sz w:val="28"/>
          <w:szCs w:val="28"/>
        </w:rPr>
        <w:t>планируемому</w:t>
      </w:r>
      <w:proofErr w:type="gramEnd"/>
      <w:r w:rsidRPr="004B529C">
        <w:rPr>
          <w:rFonts w:ascii="Times New Roman" w:hAnsi="Times New Roman"/>
          <w:sz w:val="28"/>
          <w:szCs w:val="28"/>
        </w:rPr>
        <w:t>, информационно-аналитическим отделом Контрольно-счетной палаты под руководством заместителя председателя Контрольно-счетной палаты.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29C">
        <w:rPr>
          <w:rFonts w:ascii="Times New Roman" w:hAnsi="Times New Roman"/>
          <w:sz w:val="28"/>
          <w:szCs w:val="28"/>
          <w:lang w:eastAsia="ru-RU"/>
        </w:rPr>
        <w:t xml:space="preserve">3.11. Годовой план работы Контрольно-счетной палаты утверждается председателем Контрольно-счетной палаты после его согласования с Коллегией в срок до 30 декабря года, предшествующего </w:t>
      </w:r>
      <w:proofErr w:type="gramStart"/>
      <w:r w:rsidRPr="004B529C">
        <w:rPr>
          <w:rFonts w:ascii="Times New Roman" w:hAnsi="Times New Roman"/>
          <w:sz w:val="28"/>
          <w:szCs w:val="28"/>
          <w:lang w:eastAsia="ru-RU"/>
        </w:rPr>
        <w:t>планируемому</w:t>
      </w:r>
      <w:proofErr w:type="gramEnd"/>
      <w:r w:rsidRPr="004B529C">
        <w:rPr>
          <w:rFonts w:ascii="Times New Roman" w:hAnsi="Times New Roman"/>
          <w:sz w:val="28"/>
          <w:szCs w:val="28"/>
          <w:lang w:eastAsia="ru-RU"/>
        </w:rPr>
        <w:t>.</w:t>
      </w:r>
    </w:p>
    <w:p w:rsidR="002237FA" w:rsidRPr="004B529C" w:rsidRDefault="002237FA" w:rsidP="002237FA">
      <w:pPr>
        <w:keepNext/>
        <w:widowControl w:val="0"/>
        <w:spacing w:after="0" w:line="240" w:lineRule="auto"/>
        <w:ind w:firstLine="567"/>
        <w:jc w:val="both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3.12. План работы Контрольно-счетной палаты размещается в электронной базе данных Контрольно-счетной палаты.</w:t>
      </w:r>
    </w:p>
    <w:p w:rsidR="002237FA" w:rsidRPr="004B529C" w:rsidRDefault="002237FA" w:rsidP="002237F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>4. Порядок изменения плана работы Контрольно-счетной палаты</w:t>
      </w:r>
    </w:p>
    <w:p w:rsidR="002237FA" w:rsidRPr="004B529C" w:rsidRDefault="002237FA" w:rsidP="002237F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4.1. Изменения в 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план работы Контрольно-счетной палаты утверждаются председателем Контрольно-счетной палаты после их рассмотрения Коллегией Контрольно-счетной палаты. 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4.2.  Внесение изменений в план работы Контрольно-счетной палаты оформляется информационно-аналитическим отделом Контрольно-счетной палаты по форме, предусмотренной Приложением №2 к настоящему Стандарту. 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b/>
          <w:sz w:val="28"/>
          <w:szCs w:val="28"/>
        </w:rPr>
        <w:t>5. Содержание плана работы Контрольно-счетной палаты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4B529C">
        <w:rPr>
          <w:rFonts w:ascii="Times New Roman" w:hAnsi="Times New Roman"/>
          <w:sz w:val="28"/>
          <w:szCs w:val="28"/>
        </w:rPr>
        <w:t>Годовой план работы Контрольно-счетной палаты должен содержать наименование (тему) контрольного или экспертно-аналитического мероприятия, указание на ответственное за его проведение аудиторское направление Контрольно-счетной палаты, срок проведения основного этапа контрольного или экспертно-аналитического мероприятия (в плане указывается квартал начала проведения основного этапа мероприятия), иные сведения об условиях организации проведения мероприятий (при необходимости).</w:t>
      </w:r>
      <w:proofErr w:type="gramEnd"/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29C">
        <w:rPr>
          <w:rFonts w:ascii="Times New Roman" w:hAnsi="Times New Roman"/>
          <w:sz w:val="28"/>
          <w:szCs w:val="28"/>
        </w:rPr>
        <w:t xml:space="preserve">5.2. 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Обязательному включению в план работы Контрольно-счетной палаты подлежат: 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29C">
        <w:rPr>
          <w:rFonts w:ascii="Times New Roman" w:hAnsi="Times New Roman"/>
          <w:sz w:val="28"/>
          <w:szCs w:val="28"/>
          <w:lang w:eastAsia="ru-RU"/>
        </w:rPr>
        <w:t xml:space="preserve">- поручения Законодательного Собрания </w:t>
      </w:r>
      <w:r w:rsidR="000977B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, предложения Председателя Законодательного </w:t>
      </w:r>
      <w:r w:rsidRPr="004B529C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Собрания </w:t>
      </w:r>
      <w:r w:rsidR="000977B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, предложения и запросы Губернатора </w:t>
      </w:r>
      <w:r w:rsidR="000977B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, исполнение </w:t>
      </w:r>
      <w:proofErr w:type="gramStart"/>
      <w:r w:rsidRPr="004B529C">
        <w:rPr>
          <w:rFonts w:ascii="Times New Roman" w:hAnsi="Times New Roman"/>
          <w:sz w:val="28"/>
          <w:szCs w:val="28"/>
          <w:lang w:eastAsia="ru-RU"/>
        </w:rPr>
        <w:t>которых</w:t>
      </w:r>
      <w:proofErr w:type="gramEnd"/>
      <w:r w:rsidRPr="004B529C">
        <w:rPr>
          <w:rFonts w:ascii="Times New Roman" w:hAnsi="Times New Roman"/>
          <w:sz w:val="28"/>
          <w:szCs w:val="28"/>
          <w:lang w:eastAsia="ru-RU"/>
        </w:rPr>
        <w:t xml:space="preserve"> относится к компетенции Контрольно-счетной палаты;</w:t>
      </w:r>
    </w:p>
    <w:p w:rsidR="002237FA" w:rsidRPr="004B529C" w:rsidRDefault="002237FA" w:rsidP="002237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529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B529C">
        <w:rPr>
          <w:rFonts w:ascii="Times New Roman" w:hAnsi="Times New Roman"/>
          <w:sz w:val="28"/>
          <w:szCs w:val="28"/>
        </w:rPr>
        <w:t xml:space="preserve">мероприятия, обязательные для исполнения Контрольно-счетной палатой в соответствии с положениями нормативных правовых актов. 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2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 xml:space="preserve">5.3. 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Запросы комитетов, комиссий и депутатов Законодательного Собрания </w:t>
      </w:r>
      <w:r w:rsidR="000977B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, предложения Председателя Законодательного Собрания </w:t>
      </w:r>
      <w:r w:rsidR="000977B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, предложения и запросы Губернатора </w:t>
      </w:r>
      <w:r w:rsidR="000977B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hAnsi="Times New Roman"/>
          <w:sz w:val="28"/>
          <w:szCs w:val="28"/>
          <w:lang w:eastAsia="ru-RU"/>
        </w:rPr>
        <w:t xml:space="preserve"> о включении в план работы Контрольно-счетной палаты контрольных и (или) экспертно-аналитических мероприятий подлежат обязательному рассмотрению Коллегией Контрольно-счетной палаты. 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29C">
        <w:rPr>
          <w:rFonts w:ascii="Times New Roman" w:hAnsi="Times New Roman"/>
          <w:sz w:val="28"/>
          <w:szCs w:val="28"/>
          <w:lang w:eastAsia="ru-RU"/>
        </w:rPr>
        <w:t>Решение о включении (или не включении) в годовой план работы Контрольно-счетной палаты предлагаемых к проведению контрольных и (или) экспертно-аналитических мероприятий принимается в порядке, предусмотренном регламентом Контрольно-счетной палаты.</w:t>
      </w:r>
    </w:p>
    <w:p w:rsidR="002237FA" w:rsidRPr="004B529C" w:rsidRDefault="002237FA" w:rsidP="0022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29C">
        <w:rPr>
          <w:rFonts w:ascii="Times New Roman" w:hAnsi="Times New Roman"/>
          <w:sz w:val="28"/>
          <w:szCs w:val="28"/>
          <w:lang w:eastAsia="ru-RU"/>
        </w:rPr>
        <w:t xml:space="preserve">Уведомление о результатах рассмотрения запросов и предложений направляется Контрольно-счетной палатой в течение 30 дней со дня поступления запросов и предложений в Контрольно-счетную палату. В случае принятия решения о </w:t>
      </w:r>
      <w:proofErr w:type="spellStart"/>
      <w:r w:rsidRPr="004B529C">
        <w:rPr>
          <w:rFonts w:ascii="Times New Roman" w:hAnsi="Times New Roman"/>
          <w:sz w:val="28"/>
          <w:szCs w:val="28"/>
          <w:lang w:eastAsia="ru-RU"/>
        </w:rPr>
        <w:t>невключении</w:t>
      </w:r>
      <w:proofErr w:type="spellEnd"/>
      <w:r w:rsidRPr="004B529C">
        <w:rPr>
          <w:rFonts w:ascii="Times New Roman" w:hAnsi="Times New Roman"/>
          <w:sz w:val="28"/>
          <w:szCs w:val="28"/>
          <w:lang w:eastAsia="ru-RU"/>
        </w:rPr>
        <w:t xml:space="preserve"> в годовой план работы Контрольно-счетной палаты предлагаемых к проведению контрольных и (или) экспертно-аналитических мероприятий в уведомлении указываются причины принятия такого решения.</w:t>
      </w:r>
    </w:p>
    <w:p w:rsidR="002237FA" w:rsidRPr="004B529C" w:rsidRDefault="002237FA" w:rsidP="002237F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>6. Контроль исполнения плана работы Контрольно-счетной палаты</w:t>
      </w:r>
    </w:p>
    <w:p w:rsidR="002237FA" w:rsidRPr="004B529C" w:rsidRDefault="002237FA" w:rsidP="002237F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6.1. Основной задачей контроля исполнения плана работы Контрольно-счетной палаты является обеспечение своевременного, полного и качественного выполнения мероприятий, включенных в план работы Контрольно-счетной палаты.</w:t>
      </w:r>
    </w:p>
    <w:p w:rsidR="002237FA" w:rsidRPr="004B529C" w:rsidRDefault="002237FA" w:rsidP="002237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6.2. Контроль исполнения плана работы Контрольно-счетной палаты в целом осуществляют председатель Контрольно-счетной палаты и его заместитель.</w:t>
      </w: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237FA" w:rsidRPr="004B529C" w:rsidRDefault="002237FA" w:rsidP="002237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sz w:val="28"/>
          <w:szCs w:val="28"/>
          <w:lang w:eastAsia="ru-RU"/>
        </w:rPr>
        <w:t>6.3. Информационно-аналитический отдел Контрольно-счетной палаты ежеквартально до 15 числа месяца, следующего за отчетным кварталом, представляет обобщённую информацию о результатах исполнения плана работы Контрольно-счетной палаты по состоянию на первое число следующего за отчетным кварталом месяца председателю и заместителю председателя Контрольно-счетной палаты.</w:t>
      </w:r>
    </w:p>
    <w:p w:rsidR="002237FA" w:rsidRPr="004B529C" w:rsidRDefault="002237FA" w:rsidP="002237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37FA" w:rsidRPr="004B529C" w:rsidRDefault="002237FA" w:rsidP="002237F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2237FA" w:rsidRPr="004B529C" w:rsidSect="00A36982">
          <w:headerReference w:type="even" r:id="rId5"/>
          <w:headerReference w:type="default" r:id="rId6"/>
          <w:headerReference w:type="first" r:id="rId7"/>
          <w:footnotePr>
            <w:numRestart w:val="eachPage"/>
          </w:footnotePr>
          <w:pgSz w:w="11906" w:h="16838" w:code="9"/>
          <w:pgMar w:top="964" w:right="1021" w:bottom="964" w:left="1418" w:header="567" w:footer="851" w:gutter="0"/>
          <w:cols w:space="708"/>
          <w:titlePg/>
          <w:docGrid w:linePitch="360"/>
        </w:sectPr>
      </w:pPr>
    </w:p>
    <w:p w:rsidR="002237FA" w:rsidRPr="002237FA" w:rsidRDefault="002237FA" w:rsidP="002237FA">
      <w:pPr>
        <w:spacing w:after="0" w:line="240" w:lineRule="auto"/>
        <w:ind w:right="990" w:firstLine="720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B529C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Приложение № </w:t>
      </w:r>
      <w:r w:rsidRPr="002237FA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</w:p>
    <w:p w:rsidR="002237FA" w:rsidRPr="004B529C" w:rsidRDefault="002237FA" w:rsidP="002237FA">
      <w:pPr>
        <w:spacing w:after="0" w:line="240" w:lineRule="auto"/>
        <w:ind w:right="990"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529C">
        <w:rPr>
          <w:rFonts w:ascii="Times New Roman" w:eastAsia="Times New Roman" w:hAnsi="Times New Roman"/>
          <w:i/>
          <w:sz w:val="24"/>
          <w:szCs w:val="24"/>
          <w:lang w:eastAsia="ru-RU"/>
        </w:rPr>
        <w:t>к Стандарту СВГ ФК 002</w:t>
      </w:r>
    </w:p>
    <w:p w:rsidR="002237FA" w:rsidRPr="004B529C" w:rsidRDefault="002237FA" w:rsidP="002237FA">
      <w:pPr>
        <w:spacing w:after="0" w:line="240" w:lineRule="auto"/>
        <w:ind w:firstLine="720"/>
        <w:jc w:val="right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93"/>
        <w:gridCol w:w="7693"/>
      </w:tblGrid>
      <w:tr w:rsidR="002237FA" w:rsidRPr="004B529C" w:rsidTr="00247D02">
        <w:trPr>
          <w:trHeight w:val="1754"/>
        </w:trPr>
        <w:tc>
          <w:tcPr>
            <w:tcW w:w="7693" w:type="dxa"/>
          </w:tcPr>
          <w:p w:rsidR="002237FA" w:rsidRPr="004B529C" w:rsidRDefault="002237FA" w:rsidP="00247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Согласовано </w:t>
            </w:r>
          </w:p>
          <w:p w:rsidR="002237FA" w:rsidRPr="004B529C" w:rsidRDefault="002237FA" w:rsidP="00247D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 Коллегией Контрольно-счетной палаты </w:t>
            </w:r>
          </w:p>
          <w:p w:rsidR="002237FA" w:rsidRPr="004B529C" w:rsidRDefault="000977B4" w:rsidP="00247D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Муниципального </w:t>
            </w:r>
            <w:r w:rsidR="002237F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района «Дульдургинский район»</w:t>
            </w:r>
          </w:p>
          <w:p w:rsidR="002237FA" w:rsidRPr="004B529C" w:rsidRDefault="002237FA" w:rsidP="00247D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</w:pPr>
          </w:p>
          <w:p w:rsidR="002237FA" w:rsidRPr="004B529C" w:rsidRDefault="002237FA" w:rsidP="00247D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      » _______________ 20 ___года</w:t>
            </w:r>
          </w:p>
        </w:tc>
        <w:tc>
          <w:tcPr>
            <w:tcW w:w="7693" w:type="dxa"/>
          </w:tcPr>
          <w:p w:rsidR="002237FA" w:rsidRPr="004B529C" w:rsidRDefault="002237FA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Утверждаю</w:t>
            </w:r>
          </w:p>
          <w:p w:rsidR="002237FA" w:rsidRPr="004B529C" w:rsidRDefault="002237FA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</w:t>
            </w:r>
          </w:p>
          <w:p w:rsidR="002237FA" w:rsidRPr="004B529C" w:rsidRDefault="002237FA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Контрольно-счетной палаты</w:t>
            </w:r>
          </w:p>
          <w:p w:rsidR="002237FA" w:rsidRPr="004B529C" w:rsidRDefault="000977B4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Муниципального </w:t>
            </w:r>
            <w:r w:rsidR="002237F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района «Дульдургинский район»</w:t>
            </w:r>
          </w:p>
          <w:p w:rsidR="002237FA" w:rsidRPr="004B529C" w:rsidRDefault="002237FA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_______________________</w:t>
            </w:r>
          </w:p>
          <w:p w:rsidR="002237FA" w:rsidRPr="004B529C" w:rsidRDefault="002237FA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      » ____________ 20 ___года</w:t>
            </w:r>
          </w:p>
        </w:tc>
      </w:tr>
    </w:tbl>
    <w:p w:rsidR="002237FA" w:rsidRPr="004B529C" w:rsidRDefault="002237FA" w:rsidP="002237FA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237FA" w:rsidRPr="004B529C" w:rsidRDefault="002237FA" w:rsidP="002237FA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237FA" w:rsidRPr="004B529C" w:rsidRDefault="002237FA" w:rsidP="002237FA">
      <w:pPr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ПЛАН </w:t>
      </w:r>
    </w:p>
    <w:p w:rsidR="002237FA" w:rsidRPr="004B529C" w:rsidRDefault="002237FA" w:rsidP="002237FA">
      <w:pPr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контрольных и экспертно-аналитических мероприятий </w:t>
      </w:r>
    </w:p>
    <w:p w:rsidR="002237FA" w:rsidRPr="004B529C" w:rsidRDefault="002237FA" w:rsidP="002237FA">
      <w:pPr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Контрольно-счетной палаты </w:t>
      </w:r>
      <w:r w:rsidR="000977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района «Дульдургинский район»</w:t>
      </w:r>
      <w:r w:rsidRPr="004B52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20___ год</w:t>
      </w:r>
    </w:p>
    <w:p w:rsidR="002237FA" w:rsidRPr="004B529C" w:rsidRDefault="002237FA" w:rsidP="002237FA">
      <w:pPr>
        <w:spacing w:after="0" w:line="288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72"/>
        <w:gridCol w:w="1843"/>
        <w:gridCol w:w="1985"/>
        <w:gridCol w:w="1842"/>
      </w:tblGrid>
      <w:tr w:rsidR="002237FA" w:rsidRPr="004B529C" w:rsidTr="00247D02">
        <w:trPr>
          <w:trHeight w:val="894"/>
          <w:tblHeader/>
        </w:trPr>
        <w:tc>
          <w:tcPr>
            <w:tcW w:w="709" w:type="dxa"/>
            <w:vAlign w:val="center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B52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B52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72" w:type="dxa"/>
            <w:vAlign w:val="center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(тема) мероприятия</w:t>
            </w:r>
          </w:p>
        </w:tc>
        <w:tc>
          <w:tcPr>
            <w:tcW w:w="1843" w:type="dxa"/>
            <w:vAlign w:val="center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Срок </w:t>
            </w:r>
          </w:p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985" w:type="dxa"/>
            <w:vAlign w:val="center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Ответственное аудиторское направление</w:t>
            </w:r>
          </w:p>
        </w:tc>
        <w:tc>
          <w:tcPr>
            <w:tcW w:w="1842" w:type="dxa"/>
            <w:vAlign w:val="center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</w:tbl>
    <w:p w:rsidR="002237FA" w:rsidRPr="004B529C" w:rsidRDefault="002237FA" w:rsidP="002237FA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72"/>
        <w:gridCol w:w="1843"/>
        <w:gridCol w:w="1985"/>
        <w:gridCol w:w="1842"/>
      </w:tblGrid>
      <w:tr w:rsidR="002237FA" w:rsidRPr="004B529C" w:rsidTr="00247D02">
        <w:trPr>
          <w:cantSplit/>
          <w:tblHeader/>
        </w:trPr>
        <w:tc>
          <w:tcPr>
            <w:tcW w:w="709" w:type="dxa"/>
            <w:vAlign w:val="center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vAlign w:val="center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Align w:val="center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237FA" w:rsidRPr="004B529C" w:rsidTr="00247D02">
        <w:trPr>
          <w:cantSplit/>
        </w:trPr>
        <w:tc>
          <w:tcPr>
            <w:tcW w:w="15451" w:type="dxa"/>
            <w:gridSpan w:val="5"/>
          </w:tcPr>
          <w:p w:rsidR="002237FA" w:rsidRPr="004B529C" w:rsidRDefault="002237FA" w:rsidP="00247D0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4B529C">
                <w:rPr>
                  <w:rFonts w:ascii="Times New Roman" w:eastAsia="Times New Roman" w:hAnsi="Times New Roman"/>
                  <w:b/>
                  <w:i/>
                  <w:sz w:val="24"/>
                  <w:szCs w:val="24"/>
                  <w:lang w:val="en-US" w:eastAsia="ru-RU"/>
                </w:rPr>
                <w:t>I</w:t>
              </w:r>
              <w:r w:rsidRPr="004B529C">
                <w:rPr>
                  <w:rFonts w:ascii="Times New Roman" w:eastAsia="Times New Roman" w:hAnsi="Times New Roman"/>
                  <w:b/>
                  <w:i/>
                  <w:sz w:val="24"/>
                  <w:szCs w:val="24"/>
                  <w:lang w:eastAsia="ru-RU"/>
                </w:rPr>
                <w:t>.</w:t>
              </w:r>
            </w:smartTag>
            <w:r w:rsidRPr="004B529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КОНТРОЛЬНЫЕ МЕРОПРИЯТИЯ</w:t>
            </w:r>
          </w:p>
        </w:tc>
      </w:tr>
      <w:tr w:rsidR="002237FA" w:rsidRPr="004B529C" w:rsidTr="00247D02">
        <w:trPr>
          <w:cantSplit/>
          <w:trHeight w:val="355"/>
        </w:trPr>
        <w:tc>
          <w:tcPr>
            <w:tcW w:w="709" w:type="dxa"/>
          </w:tcPr>
          <w:p w:rsidR="002237FA" w:rsidRPr="004B529C" w:rsidRDefault="002237FA" w:rsidP="00247D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237FA" w:rsidRPr="004B529C" w:rsidRDefault="002237FA" w:rsidP="00247D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37FA" w:rsidRPr="004B529C" w:rsidTr="00247D02">
        <w:trPr>
          <w:cantSplit/>
          <w:trHeight w:val="427"/>
        </w:trPr>
        <w:tc>
          <w:tcPr>
            <w:tcW w:w="15451" w:type="dxa"/>
            <w:gridSpan w:val="5"/>
          </w:tcPr>
          <w:p w:rsidR="002237FA" w:rsidRPr="004B529C" w:rsidRDefault="002237FA" w:rsidP="00247D02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4B529C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II. </w:t>
            </w:r>
            <w:r w:rsidRPr="004B529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ЭКСПЕРТНО-АНАЛИТИЧЕСКИЕ МЕРОПРИЯТИЯ</w:t>
            </w:r>
          </w:p>
        </w:tc>
      </w:tr>
      <w:tr w:rsidR="002237FA" w:rsidRPr="004B529C" w:rsidTr="00247D02">
        <w:trPr>
          <w:cantSplit/>
        </w:trPr>
        <w:tc>
          <w:tcPr>
            <w:tcW w:w="709" w:type="dxa"/>
          </w:tcPr>
          <w:p w:rsidR="002237FA" w:rsidRPr="004B529C" w:rsidRDefault="002237FA" w:rsidP="00247D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2237FA" w:rsidRPr="004B529C" w:rsidRDefault="002237FA" w:rsidP="00247D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237FA" w:rsidRPr="004B529C" w:rsidRDefault="002237FA" w:rsidP="00247D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237FA" w:rsidRPr="004B529C" w:rsidRDefault="002237FA" w:rsidP="00247D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237FA" w:rsidRPr="004B529C" w:rsidRDefault="002237FA" w:rsidP="002237FA">
      <w:pPr>
        <w:spacing w:after="0" w:line="240" w:lineRule="auto"/>
        <w:ind w:right="707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237FA" w:rsidRPr="004B529C" w:rsidRDefault="002237FA" w:rsidP="002237FA">
      <w:pPr>
        <w:spacing w:after="0" w:line="240" w:lineRule="auto"/>
        <w:ind w:right="707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237FA" w:rsidRPr="004B529C" w:rsidRDefault="002237FA" w:rsidP="002237FA">
      <w:pPr>
        <w:spacing w:after="0" w:line="240" w:lineRule="auto"/>
        <w:ind w:right="707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237FA" w:rsidRPr="004B529C" w:rsidRDefault="002237FA" w:rsidP="002237FA">
      <w:pPr>
        <w:spacing w:after="0" w:line="240" w:lineRule="auto"/>
        <w:ind w:right="707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237FA" w:rsidRPr="004B529C" w:rsidRDefault="002237FA" w:rsidP="002237FA">
      <w:pPr>
        <w:spacing w:after="0" w:line="240" w:lineRule="auto"/>
        <w:ind w:right="707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237FA" w:rsidRPr="004B529C" w:rsidRDefault="002237FA" w:rsidP="002237FA">
      <w:pPr>
        <w:spacing w:after="0" w:line="240" w:lineRule="auto"/>
        <w:ind w:right="707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237FA" w:rsidRPr="004B529C" w:rsidRDefault="002237FA" w:rsidP="002237FA">
      <w:pPr>
        <w:spacing w:after="0" w:line="240" w:lineRule="auto"/>
        <w:ind w:right="707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237FA" w:rsidRPr="004B529C" w:rsidRDefault="002237FA" w:rsidP="002237FA">
      <w:pPr>
        <w:spacing w:after="0" w:line="240" w:lineRule="auto"/>
        <w:ind w:right="707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237FA" w:rsidRPr="004B529C" w:rsidRDefault="002237FA" w:rsidP="002237FA">
      <w:pPr>
        <w:spacing w:after="0" w:line="240" w:lineRule="auto"/>
        <w:ind w:right="707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237FA" w:rsidRPr="004B529C" w:rsidRDefault="002237FA" w:rsidP="002237FA">
      <w:pPr>
        <w:spacing w:after="0" w:line="240" w:lineRule="auto"/>
        <w:ind w:right="707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B529C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Приложение № 2</w:t>
      </w:r>
    </w:p>
    <w:p w:rsidR="002237FA" w:rsidRPr="004B529C" w:rsidRDefault="002237FA" w:rsidP="002237FA">
      <w:pPr>
        <w:spacing w:after="0" w:line="240" w:lineRule="auto"/>
        <w:ind w:right="707"/>
        <w:contextualSpacing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B529C">
        <w:rPr>
          <w:rFonts w:ascii="Times New Roman" w:eastAsia="Times New Roman" w:hAnsi="Times New Roman"/>
          <w:i/>
          <w:sz w:val="24"/>
          <w:szCs w:val="24"/>
          <w:lang w:eastAsia="ru-RU"/>
        </w:rPr>
        <w:t>к Стандарту СВГ ФК 002</w:t>
      </w:r>
    </w:p>
    <w:tbl>
      <w:tblPr>
        <w:tblW w:w="29505" w:type="dxa"/>
        <w:tblLayout w:type="fixed"/>
        <w:tblLook w:val="04A0" w:firstRow="1" w:lastRow="0" w:firstColumn="1" w:lastColumn="0" w:noHBand="0" w:noVBand="1"/>
      </w:tblPr>
      <w:tblGrid>
        <w:gridCol w:w="102"/>
        <w:gridCol w:w="295"/>
        <w:gridCol w:w="402"/>
        <w:gridCol w:w="2428"/>
        <w:gridCol w:w="1559"/>
        <w:gridCol w:w="1843"/>
        <w:gridCol w:w="1805"/>
        <w:gridCol w:w="180"/>
        <w:gridCol w:w="2551"/>
        <w:gridCol w:w="1495"/>
        <w:gridCol w:w="1870"/>
        <w:gridCol w:w="284"/>
        <w:gridCol w:w="1454"/>
        <w:gridCol w:w="13237"/>
      </w:tblGrid>
      <w:tr w:rsidR="002237FA" w:rsidRPr="004B529C" w:rsidTr="00247D02">
        <w:trPr>
          <w:gridBefore w:val="2"/>
          <w:gridAfter w:val="2"/>
          <w:wBefore w:w="397" w:type="dxa"/>
          <w:wAfter w:w="14691" w:type="dxa"/>
          <w:trHeight w:val="1758"/>
        </w:trPr>
        <w:tc>
          <w:tcPr>
            <w:tcW w:w="8037" w:type="dxa"/>
            <w:gridSpan w:val="5"/>
          </w:tcPr>
          <w:p w:rsidR="002237FA" w:rsidRPr="004B529C" w:rsidRDefault="002237FA" w:rsidP="00247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Согласовано </w:t>
            </w:r>
          </w:p>
          <w:p w:rsidR="002237FA" w:rsidRPr="004B529C" w:rsidRDefault="002237FA" w:rsidP="00247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Коллегией Контрольно-счетной палаты </w:t>
            </w:r>
          </w:p>
          <w:p w:rsidR="002237FA" w:rsidRPr="004B529C" w:rsidRDefault="000977B4" w:rsidP="00247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237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района «Дульдургинский район»</w:t>
            </w:r>
          </w:p>
          <w:p w:rsidR="002237FA" w:rsidRPr="004B529C" w:rsidRDefault="002237FA" w:rsidP="00247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2237FA" w:rsidRPr="004B529C" w:rsidRDefault="002237FA" w:rsidP="00247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     » _____________ 20 ___года</w:t>
            </w:r>
          </w:p>
        </w:tc>
        <w:tc>
          <w:tcPr>
            <w:tcW w:w="6380" w:type="dxa"/>
            <w:gridSpan w:val="5"/>
          </w:tcPr>
          <w:p w:rsidR="002237FA" w:rsidRPr="004B529C" w:rsidRDefault="002237FA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2237FA" w:rsidRPr="004B529C" w:rsidRDefault="002237FA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Председатель</w:t>
            </w:r>
          </w:p>
          <w:p w:rsidR="002237FA" w:rsidRPr="004B529C" w:rsidRDefault="002237FA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Контрольно-счетной палаты</w:t>
            </w:r>
          </w:p>
          <w:p w:rsidR="002237FA" w:rsidRPr="004B529C" w:rsidRDefault="000977B4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237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района «Дульдургинский район»</w:t>
            </w:r>
          </w:p>
          <w:p w:rsidR="002237FA" w:rsidRPr="004B529C" w:rsidRDefault="002237FA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:rsidR="002237FA" w:rsidRPr="004B529C" w:rsidRDefault="002237FA" w:rsidP="00247D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     » ______________  20 ___года</w:t>
            </w:r>
          </w:p>
        </w:tc>
      </w:tr>
      <w:tr w:rsidR="002237FA" w:rsidRPr="004B529C" w:rsidTr="00247D02">
        <w:tc>
          <w:tcPr>
            <w:tcW w:w="14530" w:type="dxa"/>
            <w:gridSpan w:val="11"/>
          </w:tcPr>
          <w:p w:rsidR="002237FA" w:rsidRPr="004B529C" w:rsidRDefault="002237FA" w:rsidP="00247D02">
            <w:pPr>
              <w:spacing w:after="0" w:line="240" w:lineRule="auto"/>
              <w:contextualSpacing/>
              <w:rPr>
                <w:rFonts w:ascii="Times New Roman" w:eastAsia="Arial Unicode MS" w:hAnsi="Times New Roman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14975" w:type="dxa"/>
            <w:gridSpan w:val="3"/>
          </w:tcPr>
          <w:p w:rsidR="002237FA" w:rsidRPr="004B529C" w:rsidRDefault="002237FA" w:rsidP="00247D02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/>
                <w:sz w:val="16"/>
                <w:szCs w:val="16"/>
                <w:lang w:eastAsia="ru-RU"/>
              </w:rPr>
            </w:pPr>
          </w:p>
        </w:tc>
      </w:tr>
      <w:tr w:rsidR="002237FA" w:rsidRPr="004B529C" w:rsidTr="00247D02">
        <w:tc>
          <w:tcPr>
            <w:tcW w:w="14530" w:type="dxa"/>
            <w:gridSpan w:val="11"/>
          </w:tcPr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Таблица внесения изменений в План контрольных и экспертно-аналитических мероприятий </w:t>
            </w:r>
          </w:p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B529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Контрольно-счетной палаты </w:t>
            </w:r>
            <w:r w:rsidR="000977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района «Дульдургинский район»</w:t>
            </w:r>
            <w:r w:rsidRPr="004B529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на 20___ год</w:t>
            </w:r>
          </w:p>
          <w:p w:rsidR="002237FA" w:rsidRPr="004B529C" w:rsidRDefault="002237FA" w:rsidP="00247D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4975" w:type="dxa"/>
            <w:gridSpan w:val="3"/>
          </w:tcPr>
          <w:p w:rsidR="002237FA" w:rsidRPr="004B529C" w:rsidRDefault="002237FA" w:rsidP="00247D02">
            <w:pPr>
              <w:spacing w:after="0" w:line="240" w:lineRule="auto"/>
              <w:contextualSpacing/>
              <w:jc w:val="right"/>
              <w:rPr>
                <w:rFonts w:ascii="Times New Roman" w:eastAsia="Arial Unicode MS" w:hAnsi="Times New Roman"/>
                <w:u w:val="single"/>
                <w:lang w:eastAsia="ru-RU"/>
              </w:rPr>
            </w:pPr>
            <w:r w:rsidRPr="004B529C">
              <w:rPr>
                <w:rFonts w:ascii="Times New Roman" w:eastAsia="Arial Unicode MS" w:hAnsi="Times New Roman"/>
                <w:lang w:eastAsia="ru-RU"/>
              </w:rPr>
              <w:t xml:space="preserve">                                                                                    </w:t>
            </w:r>
            <w:r w:rsidRPr="004B529C">
              <w:rPr>
                <w:rFonts w:ascii="Times New Roman" w:eastAsia="Arial Unicode MS" w:hAnsi="Times New Roman"/>
                <w:u w:val="single"/>
                <w:lang w:eastAsia="ru-RU"/>
              </w:rPr>
              <w:t>«</w:t>
            </w:r>
            <w:r w:rsidRPr="004B529C">
              <w:rPr>
                <w:rFonts w:ascii="Times New Roman" w:eastAsia="Arial Unicode MS" w:hAnsi="Times New Roman"/>
                <w:u w:val="single"/>
                <w:lang w:val="en-US" w:eastAsia="ru-RU"/>
              </w:rPr>
              <w:t>30</w:t>
            </w:r>
            <w:r w:rsidRPr="004B529C">
              <w:rPr>
                <w:rFonts w:ascii="Times New Roman" w:eastAsia="Arial Unicode MS" w:hAnsi="Times New Roman"/>
                <w:u w:val="single"/>
                <w:lang w:eastAsia="ru-RU"/>
              </w:rPr>
              <w:t>» сентября  2014 года</w:t>
            </w: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697" w:type="dxa"/>
            <w:gridSpan w:val="2"/>
            <w:vMerge w:val="restart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 xml:space="preserve">№ </w:t>
            </w:r>
            <w:proofErr w:type="gramStart"/>
            <w:r w:rsidRPr="004B529C">
              <w:rPr>
                <w:b/>
                <w:sz w:val="24"/>
              </w:rPr>
              <w:t>п</w:t>
            </w:r>
            <w:proofErr w:type="gramEnd"/>
            <w:r w:rsidRPr="004B529C">
              <w:rPr>
                <w:b/>
                <w:sz w:val="24"/>
              </w:rPr>
              <w:t>/п</w:t>
            </w:r>
          </w:p>
        </w:tc>
        <w:tc>
          <w:tcPr>
            <w:tcW w:w="7815" w:type="dxa"/>
            <w:gridSpan w:val="5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>Утверждено Планом</w:t>
            </w:r>
          </w:p>
        </w:tc>
        <w:tc>
          <w:tcPr>
            <w:tcW w:w="7654" w:type="dxa"/>
            <w:gridSpan w:val="5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>Изменения</w:t>
            </w: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697" w:type="dxa"/>
            <w:gridSpan w:val="2"/>
            <w:vMerge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</w:p>
        </w:tc>
        <w:tc>
          <w:tcPr>
            <w:tcW w:w="2428" w:type="dxa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>Наименование (тема) мероприятия</w:t>
            </w:r>
          </w:p>
        </w:tc>
        <w:tc>
          <w:tcPr>
            <w:tcW w:w="1559" w:type="dxa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>Срок проведения</w:t>
            </w:r>
          </w:p>
        </w:tc>
        <w:tc>
          <w:tcPr>
            <w:tcW w:w="1843" w:type="dxa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>Ответственное аудиторское направление</w:t>
            </w:r>
          </w:p>
        </w:tc>
        <w:tc>
          <w:tcPr>
            <w:tcW w:w="1985" w:type="dxa"/>
            <w:gridSpan w:val="2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>Примечание</w:t>
            </w:r>
          </w:p>
        </w:tc>
        <w:tc>
          <w:tcPr>
            <w:tcW w:w="2551" w:type="dxa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>Наименование</w:t>
            </w:r>
          </w:p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 xml:space="preserve">(тема) мероприятия </w:t>
            </w:r>
          </w:p>
        </w:tc>
        <w:tc>
          <w:tcPr>
            <w:tcW w:w="1495" w:type="dxa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 xml:space="preserve">Срок проведения </w:t>
            </w:r>
          </w:p>
        </w:tc>
        <w:tc>
          <w:tcPr>
            <w:tcW w:w="1870" w:type="dxa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>Ответственное аудиторское</w:t>
            </w:r>
          </w:p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 xml:space="preserve">направление </w:t>
            </w:r>
          </w:p>
        </w:tc>
        <w:tc>
          <w:tcPr>
            <w:tcW w:w="1738" w:type="dxa"/>
            <w:gridSpan w:val="2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>Примечание</w:t>
            </w: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697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0"/>
                <w:szCs w:val="20"/>
                <w:lang w:val="en-US"/>
              </w:rPr>
            </w:pPr>
            <w:r w:rsidRPr="004B529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428" w:type="dxa"/>
          </w:tcPr>
          <w:p w:rsidR="002237FA" w:rsidRPr="004B529C" w:rsidRDefault="002237FA" w:rsidP="00247D02">
            <w:pPr>
              <w:pStyle w:val="7"/>
              <w:rPr>
                <w:sz w:val="20"/>
                <w:szCs w:val="20"/>
                <w:lang w:val="en-US"/>
              </w:rPr>
            </w:pPr>
            <w:r w:rsidRPr="004B529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:rsidR="002237FA" w:rsidRPr="004B529C" w:rsidRDefault="002237FA" w:rsidP="00247D02">
            <w:pPr>
              <w:pStyle w:val="7"/>
              <w:rPr>
                <w:sz w:val="20"/>
                <w:szCs w:val="20"/>
                <w:lang w:val="en-US"/>
              </w:rPr>
            </w:pPr>
            <w:r w:rsidRPr="004B529C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</w:tcPr>
          <w:p w:rsidR="002237FA" w:rsidRPr="004B529C" w:rsidRDefault="002237FA" w:rsidP="00247D02">
            <w:pPr>
              <w:pStyle w:val="7"/>
              <w:rPr>
                <w:sz w:val="20"/>
                <w:szCs w:val="20"/>
                <w:lang w:val="en-US"/>
              </w:rPr>
            </w:pPr>
            <w:r w:rsidRPr="004B529C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2237FA" w:rsidRPr="004B529C" w:rsidRDefault="002237FA" w:rsidP="00247D02">
            <w:pPr>
              <w:pStyle w:val="7"/>
              <w:rPr>
                <w:sz w:val="20"/>
                <w:szCs w:val="20"/>
                <w:lang w:val="en-US"/>
              </w:rPr>
            </w:pPr>
            <w:r w:rsidRPr="004B529C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95" w:type="dxa"/>
          </w:tcPr>
          <w:p w:rsidR="002237FA" w:rsidRPr="004B529C" w:rsidRDefault="002237FA" w:rsidP="00247D02">
            <w:pPr>
              <w:pStyle w:val="7"/>
              <w:rPr>
                <w:sz w:val="20"/>
                <w:szCs w:val="20"/>
                <w:lang w:val="en-US"/>
              </w:rPr>
            </w:pPr>
            <w:r w:rsidRPr="004B529C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870" w:type="dxa"/>
          </w:tcPr>
          <w:p w:rsidR="002237FA" w:rsidRPr="004B529C" w:rsidRDefault="002237FA" w:rsidP="00247D02">
            <w:pPr>
              <w:pStyle w:val="7"/>
              <w:rPr>
                <w:sz w:val="20"/>
                <w:szCs w:val="20"/>
                <w:lang w:val="en-US"/>
              </w:rPr>
            </w:pPr>
            <w:r w:rsidRPr="004B529C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738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0"/>
                <w:szCs w:val="20"/>
                <w:lang w:val="en-US"/>
              </w:rPr>
            </w:pPr>
            <w:r w:rsidRPr="004B529C">
              <w:rPr>
                <w:sz w:val="20"/>
                <w:szCs w:val="20"/>
                <w:lang w:val="en-US"/>
              </w:rPr>
              <w:t>8</w:t>
            </w: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16166" w:type="dxa"/>
            <w:gridSpan w:val="12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>1. Исключение мероприятий из Плана</w:t>
            </w: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  <w:trHeight w:val="347"/>
        </w:trPr>
        <w:tc>
          <w:tcPr>
            <w:tcW w:w="16166" w:type="dxa"/>
            <w:gridSpan w:val="12"/>
          </w:tcPr>
          <w:p w:rsidR="002237FA" w:rsidRPr="004B529C" w:rsidRDefault="002237FA" w:rsidP="00247D02">
            <w:pPr>
              <w:pStyle w:val="7"/>
              <w:rPr>
                <w:i/>
                <w:sz w:val="24"/>
              </w:rPr>
            </w:pP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697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  <w:r w:rsidRPr="004B529C">
              <w:rPr>
                <w:sz w:val="24"/>
              </w:rPr>
              <w:t>1.1.</w:t>
            </w:r>
          </w:p>
        </w:tc>
        <w:tc>
          <w:tcPr>
            <w:tcW w:w="2428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559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843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2551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495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870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738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16166" w:type="dxa"/>
            <w:gridSpan w:val="12"/>
          </w:tcPr>
          <w:p w:rsidR="002237FA" w:rsidRPr="004B529C" w:rsidRDefault="002237FA" w:rsidP="00247D02">
            <w:pPr>
              <w:pStyle w:val="7"/>
              <w:rPr>
                <w:i/>
                <w:sz w:val="24"/>
              </w:rPr>
            </w:pP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697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  <w:r w:rsidRPr="004B529C">
              <w:rPr>
                <w:sz w:val="24"/>
              </w:rPr>
              <w:t>1.2.</w:t>
            </w:r>
          </w:p>
        </w:tc>
        <w:tc>
          <w:tcPr>
            <w:tcW w:w="2428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559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843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2551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495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870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738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16166" w:type="dxa"/>
            <w:gridSpan w:val="12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 xml:space="preserve">2. Включение мероприятий в План </w:t>
            </w: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16166" w:type="dxa"/>
            <w:gridSpan w:val="12"/>
          </w:tcPr>
          <w:p w:rsidR="002237FA" w:rsidRPr="004B529C" w:rsidRDefault="002237FA" w:rsidP="00247D02">
            <w:pPr>
              <w:pStyle w:val="7"/>
              <w:rPr>
                <w:i/>
                <w:sz w:val="24"/>
              </w:rPr>
            </w:pP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697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  <w:r w:rsidRPr="004B529C">
              <w:rPr>
                <w:sz w:val="24"/>
              </w:rPr>
              <w:t>2.1.</w:t>
            </w:r>
          </w:p>
        </w:tc>
        <w:tc>
          <w:tcPr>
            <w:tcW w:w="2428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559" w:type="dxa"/>
          </w:tcPr>
          <w:p w:rsidR="002237FA" w:rsidRPr="004B529C" w:rsidRDefault="002237FA" w:rsidP="00247D02">
            <w:pPr>
              <w:pStyle w:val="7"/>
              <w:rPr>
                <w:bCs/>
                <w:sz w:val="24"/>
              </w:rPr>
            </w:pPr>
          </w:p>
        </w:tc>
        <w:tc>
          <w:tcPr>
            <w:tcW w:w="1843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2551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495" w:type="dxa"/>
          </w:tcPr>
          <w:p w:rsidR="002237FA" w:rsidRPr="004B529C" w:rsidRDefault="002237FA" w:rsidP="00247D02">
            <w:pPr>
              <w:pStyle w:val="7"/>
              <w:rPr>
                <w:bCs/>
                <w:sz w:val="24"/>
              </w:rPr>
            </w:pPr>
          </w:p>
        </w:tc>
        <w:tc>
          <w:tcPr>
            <w:tcW w:w="1870" w:type="dxa"/>
          </w:tcPr>
          <w:p w:rsidR="002237FA" w:rsidRPr="004B529C" w:rsidRDefault="002237FA" w:rsidP="00247D02">
            <w:pPr>
              <w:pStyle w:val="7"/>
              <w:rPr>
                <w:bCs/>
                <w:sz w:val="24"/>
              </w:rPr>
            </w:pPr>
          </w:p>
        </w:tc>
        <w:tc>
          <w:tcPr>
            <w:tcW w:w="1738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16166" w:type="dxa"/>
            <w:gridSpan w:val="12"/>
          </w:tcPr>
          <w:p w:rsidR="002237FA" w:rsidRPr="004B529C" w:rsidRDefault="002237FA" w:rsidP="00247D02">
            <w:pPr>
              <w:pStyle w:val="7"/>
              <w:rPr>
                <w:i/>
                <w:sz w:val="24"/>
              </w:rPr>
            </w:pP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697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  <w:r w:rsidRPr="004B529C">
              <w:rPr>
                <w:sz w:val="24"/>
              </w:rPr>
              <w:t>2.2.</w:t>
            </w:r>
          </w:p>
        </w:tc>
        <w:tc>
          <w:tcPr>
            <w:tcW w:w="2428" w:type="dxa"/>
          </w:tcPr>
          <w:p w:rsidR="002237FA" w:rsidRPr="004B529C" w:rsidRDefault="002237FA" w:rsidP="00247D02">
            <w:pPr>
              <w:pStyle w:val="7"/>
              <w:rPr>
                <w:bCs/>
                <w:sz w:val="24"/>
              </w:rPr>
            </w:pPr>
          </w:p>
        </w:tc>
        <w:tc>
          <w:tcPr>
            <w:tcW w:w="1559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843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2551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495" w:type="dxa"/>
          </w:tcPr>
          <w:p w:rsidR="002237FA" w:rsidRPr="004B529C" w:rsidRDefault="002237FA" w:rsidP="00247D02">
            <w:pPr>
              <w:pStyle w:val="7"/>
              <w:rPr>
                <w:bCs/>
                <w:sz w:val="24"/>
              </w:rPr>
            </w:pPr>
          </w:p>
        </w:tc>
        <w:tc>
          <w:tcPr>
            <w:tcW w:w="1870" w:type="dxa"/>
          </w:tcPr>
          <w:p w:rsidR="002237FA" w:rsidRPr="004B529C" w:rsidRDefault="002237FA" w:rsidP="00247D02">
            <w:pPr>
              <w:pStyle w:val="7"/>
              <w:rPr>
                <w:bCs/>
                <w:sz w:val="24"/>
              </w:rPr>
            </w:pPr>
          </w:p>
        </w:tc>
        <w:tc>
          <w:tcPr>
            <w:tcW w:w="1738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16166" w:type="dxa"/>
            <w:gridSpan w:val="12"/>
          </w:tcPr>
          <w:p w:rsidR="002237FA" w:rsidRPr="004B529C" w:rsidRDefault="002237FA" w:rsidP="00247D02">
            <w:pPr>
              <w:pStyle w:val="7"/>
              <w:rPr>
                <w:b/>
                <w:sz w:val="24"/>
              </w:rPr>
            </w:pPr>
            <w:r w:rsidRPr="004B529C">
              <w:rPr>
                <w:b/>
                <w:sz w:val="24"/>
              </w:rPr>
              <w:t xml:space="preserve">3. Внесение иных изменений в План </w:t>
            </w: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16166" w:type="dxa"/>
            <w:gridSpan w:val="12"/>
          </w:tcPr>
          <w:p w:rsidR="002237FA" w:rsidRPr="004B529C" w:rsidRDefault="002237FA" w:rsidP="00247D02">
            <w:pPr>
              <w:pStyle w:val="7"/>
              <w:rPr>
                <w:i/>
                <w:sz w:val="24"/>
              </w:rPr>
            </w:pP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697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  <w:r w:rsidRPr="004B529C">
              <w:rPr>
                <w:sz w:val="24"/>
              </w:rPr>
              <w:t>3.1.</w:t>
            </w:r>
          </w:p>
        </w:tc>
        <w:tc>
          <w:tcPr>
            <w:tcW w:w="2428" w:type="dxa"/>
          </w:tcPr>
          <w:p w:rsidR="002237FA" w:rsidRPr="004B529C" w:rsidRDefault="002237FA" w:rsidP="00247D02">
            <w:pPr>
              <w:pStyle w:val="7"/>
              <w:rPr>
                <w:bCs/>
                <w:sz w:val="24"/>
              </w:rPr>
            </w:pPr>
          </w:p>
        </w:tc>
        <w:tc>
          <w:tcPr>
            <w:tcW w:w="1559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843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2551" w:type="dxa"/>
          </w:tcPr>
          <w:p w:rsidR="002237FA" w:rsidRPr="004B529C" w:rsidRDefault="002237FA" w:rsidP="00247D02">
            <w:pPr>
              <w:pStyle w:val="7"/>
              <w:rPr>
                <w:bCs/>
                <w:sz w:val="24"/>
              </w:rPr>
            </w:pPr>
          </w:p>
        </w:tc>
        <w:tc>
          <w:tcPr>
            <w:tcW w:w="1495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870" w:type="dxa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738" w:type="dxa"/>
            <w:gridSpan w:val="2"/>
          </w:tcPr>
          <w:p w:rsidR="002237FA" w:rsidRPr="004B529C" w:rsidRDefault="002237FA" w:rsidP="00247D02">
            <w:pPr>
              <w:pStyle w:val="7"/>
              <w:rPr>
                <w:sz w:val="24"/>
              </w:rPr>
            </w:pPr>
          </w:p>
        </w:tc>
      </w:tr>
      <w:tr w:rsidR="002237FA" w:rsidRPr="004B529C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16166" w:type="dxa"/>
            <w:gridSpan w:val="12"/>
          </w:tcPr>
          <w:p w:rsidR="002237FA" w:rsidRPr="004B529C" w:rsidRDefault="002237FA" w:rsidP="00247D02">
            <w:pPr>
              <w:pStyle w:val="7"/>
              <w:rPr>
                <w:i/>
                <w:sz w:val="24"/>
              </w:rPr>
            </w:pPr>
          </w:p>
        </w:tc>
      </w:tr>
      <w:tr w:rsidR="002237FA" w:rsidRPr="00473BB1" w:rsidTr="0024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2" w:type="dxa"/>
          <w:wAfter w:w="13237" w:type="dxa"/>
        </w:trPr>
        <w:tc>
          <w:tcPr>
            <w:tcW w:w="697" w:type="dxa"/>
            <w:gridSpan w:val="2"/>
          </w:tcPr>
          <w:p w:rsidR="002237FA" w:rsidRPr="00C633DC" w:rsidRDefault="002237FA" w:rsidP="00247D02">
            <w:pPr>
              <w:pStyle w:val="7"/>
              <w:rPr>
                <w:sz w:val="24"/>
              </w:rPr>
            </w:pPr>
            <w:r w:rsidRPr="004B529C">
              <w:rPr>
                <w:sz w:val="24"/>
              </w:rPr>
              <w:t>3.2.</w:t>
            </w:r>
          </w:p>
        </w:tc>
        <w:tc>
          <w:tcPr>
            <w:tcW w:w="2428" w:type="dxa"/>
          </w:tcPr>
          <w:p w:rsidR="002237FA" w:rsidRPr="00C633DC" w:rsidRDefault="002237FA" w:rsidP="00247D02">
            <w:pPr>
              <w:pStyle w:val="7"/>
              <w:rPr>
                <w:bCs/>
                <w:sz w:val="24"/>
              </w:rPr>
            </w:pPr>
          </w:p>
        </w:tc>
        <w:tc>
          <w:tcPr>
            <w:tcW w:w="1559" w:type="dxa"/>
          </w:tcPr>
          <w:p w:rsidR="002237FA" w:rsidRPr="00C633D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843" w:type="dxa"/>
          </w:tcPr>
          <w:p w:rsidR="002237FA" w:rsidRPr="00C633D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2237FA" w:rsidRPr="00C633D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2551" w:type="dxa"/>
          </w:tcPr>
          <w:p w:rsidR="002237FA" w:rsidRPr="00C633DC" w:rsidRDefault="002237FA" w:rsidP="00247D02">
            <w:pPr>
              <w:pStyle w:val="7"/>
              <w:rPr>
                <w:sz w:val="24"/>
              </w:rPr>
            </w:pPr>
          </w:p>
        </w:tc>
        <w:tc>
          <w:tcPr>
            <w:tcW w:w="1495" w:type="dxa"/>
          </w:tcPr>
          <w:p w:rsidR="002237FA" w:rsidRPr="00C633DC" w:rsidRDefault="002237FA" w:rsidP="00247D02">
            <w:pPr>
              <w:pStyle w:val="7"/>
              <w:rPr>
                <w:bCs/>
                <w:sz w:val="24"/>
              </w:rPr>
            </w:pPr>
          </w:p>
        </w:tc>
        <w:tc>
          <w:tcPr>
            <w:tcW w:w="1870" w:type="dxa"/>
          </w:tcPr>
          <w:p w:rsidR="002237FA" w:rsidRPr="00C633DC" w:rsidRDefault="002237FA" w:rsidP="00247D02">
            <w:pPr>
              <w:pStyle w:val="7"/>
              <w:rPr>
                <w:bCs/>
                <w:sz w:val="24"/>
              </w:rPr>
            </w:pPr>
          </w:p>
        </w:tc>
        <w:tc>
          <w:tcPr>
            <w:tcW w:w="1738" w:type="dxa"/>
            <w:gridSpan w:val="2"/>
          </w:tcPr>
          <w:p w:rsidR="002237FA" w:rsidRPr="00C633DC" w:rsidRDefault="002237FA" w:rsidP="00247D02">
            <w:pPr>
              <w:pStyle w:val="7"/>
              <w:rPr>
                <w:sz w:val="24"/>
              </w:rPr>
            </w:pPr>
          </w:p>
        </w:tc>
      </w:tr>
    </w:tbl>
    <w:p w:rsidR="002237FA" w:rsidRPr="00235450" w:rsidRDefault="002237FA" w:rsidP="002237FA">
      <w:pPr>
        <w:spacing w:after="0" w:line="240" w:lineRule="auto"/>
        <w:contextualSpacing/>
        <w:jc w:val="right"/>
        <w:rPr>
          <w:rFonts w:ascii="Times New Roman" w:eastAsia="Arial Unicode MS" w:hAnsi="Times New Roman"/>
          <w:lang w:eastAsia="ru-RU"/>
        </w:rPr>
        <w:sectPr w:rsidR="002237FA" w:rsidRPr="00235450" w:rsidSect="007360A8">
          <w:footnotePr>
            <w:numRestart w:val="eachPage"/>
          </w:footnotePr>
          <w:pgSz w:w="16838" w:h="11906" w:orient="landscape" w:code="9"/>
          <w:pgMar w:top="1134" w:right="340" w:bottom="851" w:left="340" w:header="851" w:footer="851" w:gutter="0"/>
          <w:cols w:space="708"/>
          <w:docGrid w:linePitch="360"/>
        </w:sectPr>
      </w:pPr>
    </w:p>
    <w:p w:rsidR="002237FA" w:rsidRDefault="002237FA" w:rsidP="002237FA">
      <w:pPr>
        <w:spacing w:after="0" w:line="240" w:lineRule="auto"/>
        <w:ind w:left="6360" w:hanging="12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6339E" w:rsidRDefault="0076339E"/>
    <w:sectPr w:rsidR="0076339E" w:rsidSect="00150B4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1B" w:rsidRDefault="000977B4" w:rsidP="00746E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C35B1B" w:rsidRDefault="000977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1B" w:rsidRDefault="000977B4" w:rsidP="00746E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C35B1B" w:rsidRPr="00B11268" w:rsidRDefault="000977B4" w:rsidP="00746E16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1B" w:rsidRDefault="000977B4" w:rsidP="00746E16">
    <w:pPr>
      <w:pStyle w:val="a3"/>
      <w:jc w:val="right"/>
    </w:pPr>
  </w:p>
  <w:p w:rsidR="00C35B1B" w:rsidRDefault="000977B4" w:rsidP="00746E16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FA"/>
    <w:rsid w:val="000977B4"/>
    <w:rsid w:val="002237FA"/>
    <w:rsid w:val="006B758F"/>
    <w:rsid w:val="0076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FA"/>
    <w:rPr>
      <w:rFonts w:ascii="Calibri" w:eastAsia="Calibri" w:hAnsi="Calibri" w:cs="Times New Roman"/>
    </w:rPr>
  </w:style>
  <w:style w:type="paragraph" w:styleId="7">
    <w:name w:val="heading 7"/>
    <w:basedOn w:val="a"/>
    <w:next w:val="a"/>
    <w:link w:val="70"/>
    <w:qFormat/>
    <w:rsid w:val="002237FA"/>
    <w:pPr>
      <w:keepNext/>
      <w:widowControl w:val="0"/>
      <w:spacing w:after="0" w:line="240" w:lineRule="auto"/>
      <w:jc w:val="center"/>
      <w:outlineLvl w:val="6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237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2237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237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237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FA"/>
    <w:rPr>
      <w:rFonts w:ascii="Calibri" w:eastAsia="Calibri" w:hAnsi="Calibri" w:cs="Times New Roman"/>
    </w:rPr>
  </w:style>
  <w:style w:type="paragraph" w:styleId="7">
    <w:name w:val="heading 7"/>
    <w:basedOn w:val="a"/>
    <w:next w:val="a"/>
    <w:link w:val="70"/>
    <w:qFormat/>
    <w:rsid w:val="002237FA"/>
    <w:pPr>
      <w:keepNext/>
      <w:widowControl w:val="0"/>
      <w:spacing w:after="0" w:line="240" w:lineRule="auto"/>
      <w:jc w:val="center"/>
      <w:outlineLvl w:val="6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237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2237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237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23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2263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2019-05-20T08:21:00Z</dcterms:created>
  <dcterms:modified xsi:type="dcterms:W3CDTF">2019-05-20T08:34:00Z</dcterms:modified>
</cp:coreProperties>
</file>