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D9" w:rsidRPr="004172C2" w:rsidRDefault="002B2473" w:rsidP="002B2473">
      <w:pPr>
        <w:jc w:val="right"/>
      </w:pPr>
      <w:proofErr w:type="gramStart"/>
      <w:r w:rsidRPr="004172C2">
        <w:t>Утверждён</w:t>
      </w:r>
      <w:proofErr w:type="gramEnd"/>
      <w:r w:rsidRPr="004172C2">
        <w:t xml:space="preserve"> решением</w:t>
      </w:r>
    </w:p>
    <w:p w:rsidR="002B2473" w:rsidRPr="004172C2" w:rsidRDefault="002B2473" w:rsidP="002B2473">
      <w:pPr>
        <w:jc w:val="right"/>
      </w:pPr>
      <w:r w:rsidRPr="004172C2">
        <w:t>Совета</w:t>
      </w:r>
      <w:r w:rsidRPr="004172C2">
        <w:rPr>
          <w:b/>
        </w:rPr>
        <w:t xml:space="preserve"> </w:t>
      </w:r>
      <w:r w:rsidRPr="004172C2">
        <w:t xml:space="preserve">муниципального района </w:t>
      </w:r>
    </w:p>
    <w:p w:rsidR="002B2473" w:rsidRPr="004172C2" w:rsidRDefault="002B2473" w:rsidP="002B2473">
      <w:pPr>
        <w:jc w:val="right"/>
      </w:pPr>
      <w:r w:rsidRPr="004172C2">
        <w:t>«</w:t>
      </w:r>
      <w:proofErr w:type="spellStart"/>
      <w:r w:rsidRPr="004172C2">
        <w:t>Газимуро-Заводский</w:t>
      </w:r>
      <w:proofErr w:type="spellEnd"/>
      <w:r w:rsidRPr="004172C2">
        <w:t xml:space="preserve"> район»</w:t>
      </w:r>
    </w:p>
    <w:p w:rsidR="002B2473" w:rsidRPr="004172C2" w:rsidRDefault="002B2473" w:rsidP="002B2473">
      <w:pPr>
        <w:jc w:val="right"/>
        <w:rPr>
          <w:b/>
        </w:rPr>
      </w:pPr>
      <w:r w:rsidRPr="004172C2">
        <w:t xml:space="preserve">от </w:t>
      </w:r>
      <w:r w:rsidR="008F179E">
        <w:t xml:space="preserve">28 декабря </w:t>
      </w:r>
      <w:r w:rsidRPr="004172C2">
        <w:t xml:space="preserve">2016 года № </w:t>
      </w:r>
      <w:r w:rsidR="008F179E">
        <w:t>213</w:t>
      </w:r>
    </w:p>
    <w:p w:rsidR="002B2473" w:rsidRPr="004172C2" w:rsidRDefault="002B2473" w:rsidP="002B2473">
      <w:pPr>
        <w:jc w:val="right"/>
      </w:pPr>
    </w:p>
    <w:p w:rsidR="008E2FD9" w:rsidRPr="004172C2" w:rsidRDefault="008E2FD9"/>
    <w:p w:rsidR="008E2FD9" w:rsidRPr="004172C2" w:rsidRDefault="008E2FD9"/>
    <w:p w:rsidR="008E2FD9" w:rsidRPr="004172C2" w:rsidRDefault="008E2FD9"/>
    <w:p w:rsidR="008E2FD9" w:rsidRPr="004172C2" w:rsidRDefault="008E2FD9"/>
    <w:p w:rsidR="008E2FD9" w:rsidRPr="004172C2" w:rsidRDefault="008E2FD9"/>
    <w:p w:rsidR="008E2FD9" w:rsidRPr="004172C2" w:rsidRDefault="008E2FD9"/>
    <w:p w:rsidR="008E2FD9" w:rsidRPr="004172C2" w:rsidRDefault="008E2FD9"/>
    <w:p w:rsidR="008E2FD9" w:rsidRPr="004172C2" w:rsidRDefault="008E2FD9"/>
    <w:p w:rsidR="008E2FD9" w:rsidRPr="004172C2" w:rsidRDefault="008E2FD9"/>
    <w:p w:rsidR="008E2FD9" w:rsidRPr="004172C2" w:rsidRDefault="008E2FD9"/>
    <w:p w:rsidR="008E2FD9" w:rsidRPr="004172C2" w:rsidRDefault="008E2FD9"/>
    <w:p w:rsidR="008E2FD9" w:rsidRPr="004172C2" w:rsidRDefault="008E2FD9"/>
    <w:p w:rsidR="008F179E" w:rsidRDefault="008E2FD9" w:rsidP="0032109D">
      <w:pPr>
        <w:jc w:val="center"/>
        <w:rPr>
          <w:b/>
        </w:rPr>
      </w:pPr>
      <w:r w:rsidRPr="004172C2">
        <w:rPr>
          <w:b/>
        </w:rPr>
        <w:t xml:space="preserve">СРЕДНЕСРОЧНЫЙ ПЛАН СОЦИАЛЬНО-ЭКОНОМИЧЕСКОГО РАЗВИТИЯ </w:t>
      </w:r>
    </w:p>
    <w:p w:rsidR="008E2FD9" w:rsidRPr="004172C2" w:rsidRDefault="008E2FD9" w:rsidP="0032109D">
      <w:pPr>
        <w:jc w:val="center"/>
        <w:rPr>
          <w:b/>
        </w:rPr>
      </w:pPr>
      <w:r w:rsidRPr="004172C2">
        <w:rPr>
          <w:b/>
        </w:rPr>
        <w:t>МУН</w:t>
      </w:r>
      <w:r w:rsidRPr="004172C2">
        <w:rPr>
          <w:b/>
        </w:rPr>
        <w:t>И</w:t>
      </w:r>
      <w:r w:rsidRPr="004172C2">
        <w:rPr>
          <w:b/>
        </w:rPr>
        <w:t xml:space="preserve">ЦИПАЛЬНОГО РАЙОНА </w:t>
      </w:r>
    </w:p>
    <w:p w:rsidR="008F179E" w:rsidRDefault="008E2FD9" w:rsidP="0032109D">
      <w:pPr>
        <w:jc w:val="center"/>
        <w:rPr>
          <w:b/>
        </w:rPr>
      </w:pPr>
      <w:r w:rsidRPr="004172C2">
        <w:rPr>
          <w:b/>
        </w:rPr>
        <w:t xml:space="preserve">«ГАЗИМУРО-ЗАВОДСКИЙ РАЙОН» ЗАБАЙКАЛЬСКОГО КРАЯ </w:t>
      </w:r>
    </w:p>
    <w:p w:rsidR="008E2FD9" w:rsidRPr="004172C2" w:rsidRDefault="008E2FD9" w:rsidP="0032109D">
      <w:pPr>
        <w:jc w:val="center"/>
        <w:rPr>
          <w:b/>
        </w:rPr>
      </w:pPr>
      <w:r w:rsidRPr="004172C2">
        <w:rPr>
          <w:b/>
        </w:rPr>
        <w:t>НА ПЕРИОД  2017-</w:t>
      </w:r>
      <w:r w:rsidR="00472BC3" w:rsidRPr="004172C2">
        <w:rPr>
          <w:b/>
        </w:rPr>
        <w:t>2021</w:t>
      </w:r>
      <w:r w:rsidRPr="004172C2">
        <w:rPr>
          <w:b/>
        </w:rPr>
        <w:t xml:space="preserve"> г.г.</w:t>
      </w:r>
    </w:p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8E2FD9" w:rsidP="0032109D"/>
    <w:p w:rsidR="008E2FD9" w:rsidRPr="004172C2" w:rsidRDefault="002B2473" w:rsidP="002B2473">
      <w:pPr>
        <w:tabs>
          <w:tab w:val="left" w:pos="3540"/>
        </w:tabs>
        <w:jc w:val="center"/>
      </w:pPr>
      <w:r w:rsidRPr="004172C2">
        <w:t>с</w:t>
      </w:r>
      <w:r w:rsidR="008E2FD9" w:rsidRPr="004172C2">
        <w:t>. Газимурский Завод.</w:t>
      </w:r>
    </w:p>
    <w:p w:rsidR="008E2FD9" w:rsidRPr="004172C2" w:rsidRDefault="008E2FD9" w:rsidP="0032109D">
      <w:pPr>
        <w:tabs>
          <w:tab w:val="left" w:pos="3540"/>
        </w:tabs>
        <w:jc w:val="center"/>
      </w:pPr>
      <w:r w:rsidRPr="004172C2">
        <w:t xml:space="preserve">2016 год </w:t>
      </w:r>
    </w:p>
    <w:p w:rsidR="008E2FD9" w:rsidRPr="004172C2" w:rsidRDefault="008E2FD9" w:rsidP="00147B16">
      <w:pPr>
        <w:jc w:val="center"/>
        <w:rPr>
          <w:b/>
          <w:lang w:eastAsia="ar-SA"/>
        </w:rPr>
      </w:pPr>
    </w:p>
    <w:p w:rsidR="008E2FD9" w:rsidRPr="004172C2" w:rsidRDefault="008E2FD9" w:rsidP="009F71D6">
      <w:pPr>
        <w:rPr>
          <w:b/>
          <w:lang w:eastAsia="ar-SA"/>
        </w:rPr>
      </w:pPr>
    </w:p>
    <w:p w:rsidR="004172C2" w:rsidRDefault="004172C2" w:rsidP="00C22160">
      <w:pPr>
        <w:pStyle w:val="aff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436139942"/>
      <w:bookmarkStart w:id="1" w:name="_Toc436140717"/>
      <w:bookmarkStart w:id="2" w:name="_Toc436211826"/>
    </w:p>
    <w:p w:rsidR="00D0125D" w:rsidRDefault="00D0125D">
      <w:pPr>
        <w:pStyle w:val="aff0"/>
      </w:pPr>
    </w:p>
    <w:p w:rsidR="00D0125D" w:rsidRDefault="00D0125D">
      <w:pPr>
        <w:pStyle w:val="aff0"/>
      </w:pPr>
      <w:r>
        <w:t>Оглавление</w:t>
      </w:r>
    </w:p>
    <w:p w:rsidR="00D0125D" w:rsidRDefault="009979A9">
      <w:pPr>
        <w:pStyle w:val="11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9979A9">
        <w:fldChar w:fldCharType="begin"/>
      </w:r>
      <w:r w:rsidR="00D0125D">
        <w:instrText xml:space="preserve"> TOC \o "1-3" \h \z \u </w:instrText>
      </w:r>
      <w:r w:rsidRPr="009979A9">
        <w:fldChar w:fldCharType="separate"/>
      </w:r>
      <w:hyperlink w:anchor="_Toc470598244" w:history="1">
        <w:r w:rsidR="00D0125D" w:rsidRPr="00F15F2C">
          <w:rPr>
            <w:rStyle w:val="ac"/>
            <w:noProof/>
            <w:lang w:eastAsia="ar-SA"/>
          </w:rPr>
          <w:t>Введение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11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0598245" w:history="1">
        <w:r w:rsidR="00D0125D" w:rsidRPr="00F15F2C">
          <w:rPr>
            <w:rStyle w:val="ac"/>
            <w:noProof/>
          </w:rPr>
          <w:t>Раздел 1. Стартовые условия и оценка исходного состояния социально-экономического развития муниципального  района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11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0598246" w:history="1">
        <w:r w:rsidR="00D0125D" w:rsidRPr="00F15F2C">
          <w:rPr>
            <w:rStyle w:val="ac"/>
            <w:noProof/>
          </w:rPr>
          <w:t>«Газимуро-Заводский район»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11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0598247" w:history="1">
        <w:r w:rsidR="00D0125D" w:rsidRPr="00F15F2C">
          <w:rPr>
            <w:rStyle w:val="ac"/>
            <w:noProof/>
          </w:rPr>
          <w:t>Исторически сложившиеся закономерности развития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11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0598248" w:history="1">
        <w:r w:rsidR="00D0125D" w:rsidRPr="00F15F2C">
          <w:rPr>
            <w:rStyle w:val="ac"/>
            <w:noProof/>
          </w:rPr>
          <w:t>муниципального  района «Газимуро-Заводский район»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49" w:history="1">
        <w:r w:rsidR="00D0125D" w:rsidRPr="00F15F2C">
          <w:rPr>
            <w:rStyle w:val="ac"/>
            <w:rFonts w:ascii="Times New Roman" w:hAnsi="Times New Roman"/>
            <w:noProof/>
          </w:rPr>
          <w:t>Анализ развития системы здравоохранения муниципального района «Газимуро-Заводский район».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50" w:history="1">
        <w:r w:rsidR="00D0125D" w:rsidRPr="00F15F2C">
          <w:rPr>
            <w:rStyle w:val="ac"/>
            <w:rFonts w:ascii="Times New Roman" w:hAnsi="Times New Roman"/>
            <w:noProof/>
          </w:rPr>
          <w:t>1.4 Экологическая безопасность  и экологическая ситуация в муниципальном районе «Газимуро-Заводский район»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26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70598251" w:history="1">
        <w:r w:rsidR="00D0125D" w:rsidRPr="00F15F2C">
          <w:rPr>
            <w:rStyle w:val="ac"/>
            <w:rFonts w:ascii="Times New Roman" w:hAnsi="Times New Roman"/>
            <w:noProof/>
            <w:spacing w:val="-3"/>
          </w:rPr>
          <w:t>1.6 Анализ развития  сферы культуры муниципального района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26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70598252" w:history="1">
        <w:r w:rsidR="00D0125D" w:rsidRPr="00F15F2C">
          <w:rPr>
            <w:rStyle w:val="ac"/>
            <w:rFonts w:ascii="Times New Roman" w:hAnsi="Times New Roman"/>
            <w:noProof/>
            <w:spacing w:val="-3"/>
          </w:rPr>
          <w:t>«Газимуро-Заводский район»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53" w:history="1">
        <w:r w:rsidR="00D0125D" w:rsidRPr="00F15F2C">
          <w:rPr>
            <w:rStyle w:val="ac"/>
            <w:rFonts w:ascii="Times New Roman" w:hAnsi="Times New Roman"/>
            <w:noProof/>
          </w:rPr>
          <w:t>1.7. Анализ проблем занятости населения муниципального района «Газимуро-Заводский район»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54" w:history="1">
        <w:r w:rsidR="00D0125D" w:rsidRPr="00F15F2C">
          <w:rPr>
            <w:rStyle w:val="ac"/>
            <w:rFonts w:ascii="Times New Roman" w:hAnsi="Times New Roman"/>
            <w:noProof/>
          </w:rPr>
          <w:t>1.8. Анализ условий и уровня жизни населения муниципального района «Газимуро-Заводский район»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55" w:history="1">
        <w:r w:rsidR="00D0125D" w:rsidRPr="00F15F2C">
          <w:rPr>
            <w:rStyle w:val="ac"/>
            <w:rFonts w:ascii="Times New Roman" w:hAnsi="Times New Roman"/>
            <w:noProof/>
          </w:rPr>
          <w:t>1.9. Анализ жилищного фонда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56" w:history="1">
        <w:r w:rsidR="00D0125D" w:rsidRPr="00F15F2C">
          <w:rPr>
            <w:rStyle w:val="ac"/>
            <w:rFonts w:ascii="Times New Roman" w:hAnsi="Times New Roman"/>
            <w:noProof/>
          </w:rPr>
          <w:t>1.10. Развитие жилищно-коммунального комплекса (ЖКК)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26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70598257" w:history="1">
        <w:r w:rsidR="00D0125D" w:rsidRPr="00F15F2C">
          <w:rPr>
            <w:rStyle w:val="ac"/>
            <w:rFonts w:ascii="Times New Roman" w:hAnsi="Times New Roman"/>
            <w:caps/>
            <w:noProof/>
            <w:spacing w:val="-2"/>
          </w:rPr>
          <w:t>2.Анализ финансовой подсистемы муниципального района  «Газимуро-Заводский район»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26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470598258" w:history="1">
        <w:r w:rsidR="00D0125D" w:rsidRPr="00F15F2C">
          <w:rPr>
            <w:rStyle w:val="ac"/>
            <w:rFonts w:ascii="Times New Roman" w:hAnsi="Times New Roman"/>
            <w:noProof/>
            <w:spacing w:val="7"/>
          </w:rPr>
          <w:t>3.АНАЛИЗ ЭКОНОМИЧЕСКОГО РАЗВИТИЯ МУНИЦИПАЛЬНОГО РАЙОНА «ГАЗИМУРО-ЗАВОДСКИЙ РАЙОН»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59" w:history="1">
        <w:r w:rsidR="00D0125D" w:rsidRPr="00F15F2C">
          <w:rPr>
            <w:rStyle w:val="ac"/>
            <w:rFonts w:ascii="Times New Roman" w:hAnsi="Times New Roman"/>
            <w:noProof/>
          </w:rPr>
          <w:t>3.3. Анализ развития сельского хозяйства муниципального района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60" w:history="1">
        <w:r w:rsidR="00D0125D" w:rsidRPr="00F15F2C">
          <w:rPr>
            <w:rStyle w:val="ac"/>
            <w:rFonts w:ascii="Times New Roman" w:hAnsi="Times New Roman"/>
            <w:noProof/>
          </w:rPr>
          <w:t>3.4. Уровень развития энергетики муниципального района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61" w:history="1">
        <w:r w:rsidR="00D0125D" w:rsidRPr="00F15F2C">
          <w:rPr>
            <w:rStyle w:val="ac"/>
            <w:rFonts w:ascii="Times New Roman" w:hAnsi="Times New Roman"/>
            <w:noProof/>
          </w:rPr>
          <w:t>3.5. Развитие рынка транспортных услуг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62" w:history="1">
        <w:r w:rsidR="00D0125D" w:rsidRPr="00F15F2C">
          <w:rPr>
            <w:rStyle w:val="ac"/>
            <w:rFonts w:ascii="Times New Roman" w:hAnsi="Times New Roman"/>
            <w:noProof/>
          </w:rPr>
          <w:t>3.6. Развитие рынка услуг связи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63" w:history="1">
        <w:r w:rsidR="00D0125D" w:rsidRPr="00F15F2C">
          <w:rPr>
            <w:rStyle w:val="ac"/>
            <w:rFonts w:ascii="Times New Roman" w:hAnsi="Times New Roman"/>
            <w:noProof/>
          </w:rPr>
          <w:t>3.7. Развитие строительного комплекса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64" w:history="1">
        <w:r w:rsidR="00D0125D" w:rsidRPr="00F15F2C">
          <w:rPr>
            <w:rStyle w:val="ac"/>
            <w:rFonts w:ascii="Times New Roman" w:hAnsi="Times New Roman"/>
            <w:noProof/>
          </w:rPr>
          <w:t>3.8. Развитие  малого предпринимательства и его роль в социально-экономическом развитии муниципального района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65" w:history="1">
        <w:r w:rsidR="00D0125D" w:rsidRPr="00F15F2C">
          <w:rPr>
            <w:rStyle w:val="ac"/>
            <w:rFonts w:ascii="Times New Roman" w:hAnsi="Times New Roman"/>
            <w:noProof/>
          </w:rPr>
          <w:t>3.9. Анализ использования муниципального  имущества.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66" w:history="1">
        <w:r w:rsidR="00D0125D" w:rsidRPr="00F15F2C">
          <w:rPr>
            <w:rStyle w:val="ac"/>
            <w:rFonts w:ascii="Times New Roman" w:hAnsi="Times New Roman"/>
            <w:noProof/>
            <w:lang w:eastAsia="ar-SA"/>
          </w:rPr>
          <w:t>4.1.</w:t>
        </w:r>
        <w:r w:rsidR="00D0125D" w:rsidRPr="00F15F2C">
          <w:rPr>
            <w:rStyle w:val="ac"/>
            <w:rFonts w:ascii="Times New Roman" w:hAnsi="Times New Roman"/>
            <w:noProof/>
          </w:rPr>
          <w:t>Основные проблемы экономики и социальной сферы муниципального района.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67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>системы экологической безопасности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68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>системы по развитию ЖКХ  муниципального района «Газимуро-Заводский район»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69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>системы энергосбережения и повышение эффективности .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70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>производство промышленности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71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 xml:space="preserve"> развития производства пищевых продуктов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72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>системы развития лесного хозяйства и обработки древесины и производства изделий из древесины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73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>системы производства и распределения электроэнергии, газа и воды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74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>системы развития сельского хозяйства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75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>системы развития строительного комплекса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76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>системы в сфере развития автомобильного  транспорта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77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>системы железнодорожного транспорта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78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 xml:space="preserve"> в сфере развития предпринимательства, малого и среднего бизнеса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79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>системы в сфере развития потребительского рынка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80" w:history="1">
        <w:r w:rsidR="00D0125D" w:rsidRPr="00F15F2C">
          <w:rPr>
            <w:rStyle w:val="ac"/>
            <w:rFonts w:ascii="Times New Roman" w:hAnsi="Times New Roman"/>
            <w:noProof/>
          </w:rPr>
          <w:t>Основные направления</w:t>
        </w:r>
        <w:r w:rsidR="00D0125D" w:rsidRPr="00F15F2C">
          <w:rPr>
            <w:rStyle w:val="ac"/>
            <w:noProof/>
          </w:rPr>
          <w:t xml:space="preserve"> </w:t>
        </w:r>
        <w:r w:rsidR="00D0125D" w:rsidRPr="00F15F2C">
          <w:rPr>
            <w:rStyle w:val="ac"/>
            <w:rFonts w:ascii="Times New Roman" w:hAnsi="Times New Roman"/>
            <w:noProof/>
          </w:rPr>
          <w:t>повышения уровня управления муниципальным имуществом муниципального района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33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0598281" w:history="1">
        <w:r w:rsidR="00D0125D" w:rsidRPr="00F15F2C">
          <w:rPr>
            <w:rStyle w:val="ac"/>
            <w:rFonts w:ascii="Times New Roman" w:hAnsi="Times New Roman"/>
            <w:noProof/>
          </w:rPr>
          <w:t>Стратегические  цели и приоритеты  развития сельских поселений муниципального района «Газимуро-Заводский район».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11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0598282" w:history="1">
        <w:r w:rsidR="00D0125D" w:rsidRPr="00F15F2C">
          <w:rPr>
            <w:rStyle w:val="ac"/>
            <w:noProof/>
          </w:rPr>
          <w:t>Раздел 7. Финансовое обеспечение реализации задач социально-экономического развития муниципального  района «Газимуро-Заводский район» в планируемый период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11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0598283" w:history="1">
        <w:r w:rsidR="00D0125D" w:rsidRPr="00F15F2C">
          <w:rPr>
            <w:rStyle w:val="ac"/>
            <w:noProof/>
          </w:rPr>
          <w:t>Раздел 8. Развитие муниципального сектора экономики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11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0598284" w:history="1">
        <w:r w:rsidR="00D0125D" w:rsidRPr="00F15F2C">
          <w:rPr>
            <w:rStyle w:val="ac"/>
            <w:noProof/>
          </w:rPr>
          <w:t>Раздел 9. Основные механизмы и инструменты реализации среднесрочного плана социально-экономического развития муниципального  района «Газимуро-Заводский район»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11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0598285" w:history="1">
        <w:r w:rsidR="00D0125D" w:rsidRPr="00F15F2C">
          <w:rPr>
            <w:rStyle w:val="ac"/>
            <w:noProof/>
          </w:rPr>
          <w:t>Раздел 10. Основные индикаторы социально-экономического развития муниципального района «Газимуро-Заводский район» на среднесрочную перспективу прогноз основных показателей.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D0125D" w:rsidRDefault="009979A9">
      <w:pPr>
        <w:pStyle w:val="11"/>
        <w:tabs>
          <w:tab w:val="right" w:leader="dot" w:pos="983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0598286" w:history="1">
        <w:r w:rsidR="00D0125D" w:rsidRPr="00F15F2C">
          <w:rPr>
            <w:rStyle w:val="ac"/>
            <w:noProof/>
          </w:rPr>
          <w:t>Раздел 11. Мониторинг хода реализации среднесрочного плана социально-экономического развития муниципального  района «Газимуро-Заводский район»</w:t>
        </w:r>
        <w:r w:rsidR="00D0125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125D">
          <w:rPr>
            <w:noProof/>
            <w:webHidden/>
          </w:rPr>
          <w:instrText xml:space="preserve"> PAGEREF _Toc470598286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7060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D0125D" w:rsidRDefault="009979A9">
      <w:r>
        <w:fldChar w:fldCharType="end"/>
      </w:r>
    </w:p>
    <w:p w:rsidR="00A74327" w:rsidRPr="004172C2" w:rsidRDefault="00A74327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</w:p>
    <w:p w:rsidR="00A74327" w:rsidRPr="004172C2" w:rsidRDefault="00A74327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</w:p>
    <w:p w:rsidR="00A74327" w:rsidRPr="004172C2" w:rsidRDefault="00A74327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</w:p>
    <w:p w:rsidR="00A74327" w:rsidRPr="004172C2" w:rsidRDefault="00A74327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</w:p>
    <w:p w:rsidR="00A74327" w:rsidRPr="004172C2" w:rsidRDefault="00A74327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</w:p>
    <w:p w:rsidR="00A74327" w:rsidRPr="004172C2" w:rsidRDefault="00A74327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</w:p>
    <w:p w:rsidR="00A74327" w:rsidRPr="004172C2" w:rsidRDefault="00A74327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</w:p>
    <w:p w:rsidR="00A74327" w:rsidRPr="004172C2" w:rsidRDefault="00A74327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</w:p>
    <w:p w:rsidR="00A74327" w:rsidRPr="004172C2" w:rsidRDefault="00A74327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</w:p>
    <w:p w:rsidR="00A74327" w:rsidRPr="004172C2" w:rsidRDefault="00A74327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</w:p>
    <w:p w:rsidR="00A74327" w:rsidRDefault="00A74327" w:rsidP="008A52AD">
      <w:pPr>
        <w:pStyle w:val="9"/>
        <w:spacing w:after="0"/>
        <w:rPr>
          <w:rStyle w:val="afffff7"/>
          <w:rFonts w:ascii="Times New Roman" w:hAnsi="Times New Roman" w:cs="Times New Roman"/>
          <w:sz w:val="24"/>
          <w:szCs w:val="24"/>
        </w:rPr>
      </w:pPr>
    </w:p>
    <w:p w:rsidR="00D0125D" w:rsidRDefault="00D0125D" w:rsidP="00D0125D">
      <w:pPr>
        <w:rPr>
          <w:lang w:eastAsia="ru-RU"/>
        </w:rPr>
      </w:pPr>
    </w:p>
    <w:p w:rsidR="00D0125D" w:rsidRDefault="00D0125D" w:rsidP="00D0125D">
      <w:pPr>
        <w:rPr>
          <w:lang w:eastAsia="ru-RU"/>
        </w:rPr>
      </w:pPr>
    </w:p>
    <w:p w:rsidR="00D0125D" w:rsidRDefault="00D0125D" w:rsidP="00D0125D">
      <w:pPr>
        <w:rPr>
          <w:lang w:eastAsia="ru-RU"/>
        </w:rPr>
      </w:pPr>
    </w:p>
    <w:p w:rsidR="00D0125D" w:rsidRDefault="00D0125D" w:rsidP="00D0125D">
      <w:pPr>
        <w:rPr>
          <w:lang w:eastAsia="ru-RU"/>
        </w:rPr>
      </w:pPr>
    </w:p>
    <w:p w:rsidR="00D0125D" w:rsidRDefault="00D0125D" w:rsidP="00D0125D">
      <w:pPr>
        <w:rPr>
          <w:lang w:eastAsia="ru-RU"/>
        </w:rPr>
      </w:pPr>
    </w:p>
    <w:p w:rsidR="00D0125D" w:rsidRDefault="00D0125D" w:rsidP="00D0125D">
      <w:pPr>
        <w:rPr>
          <w:lang w:eastAsia="ru-RU"/>
        </w:rPr>
      </w:pPr>
    </w:p>
    <w:p w:rsidR="00D0125D" w:rsidRPr="00D0125D" w:rsidRDefault="00D0125D" w:rsidP="00D0125D">
      <w:pPr>
        <w:rPr>
          <w:lang w:eastAsia="ru-RU"/>
        </w:rPr>
      </w:pPr>
    </w:p>
    <w:p w:rsidR="00A74327" w:rsidRPr="004172C2" w:rsidRDefault="002F670D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  <w:r w:rsidRPr="004172C2">
        <w:rPr>
          <w:rStyle w:val="afffff7"/>
          <w:rFonts w:ascii="Times New Roman" w:hAnsi="Times New Roman" w:cs="Times New Roman"/>
          <w:sz w:val="24"/>
          <w:szCs w:val="24"/>
        </w:rPr>
        <w:lastRenderedPageBreak/>
        <w:t xml:space="preserve">ПАСПОРТСРЕДНЕСРОЧНОГО ПЛАНА СОЦИАЛЬНО-ЭКОНОМИЧЕСКОГО </w:t>
      </w:r>
      <w:r w:rsidRPr="004172C2">
        <w:rPr>
          <w:rStyle w:val="afd"/>
          <w:rFonts w:ascii="Times New Roman" w:hAnsi="Times New Roman"/>
          <w:sz w:val="24"/>
          <w:szCs w:val="24"/>
        </w:rPr>
        <w:t>РА</w:t>
      </w:r>
      <w:r w:rsidRPr="004172C2">
        <w:rPr>
          <w:rStyle w:val="afd"/>
          <w:rFonts w:ascii="Times New Roman" w:hAnsi="Times New Roman"/>
          <w:sz w:val="24"/>
          <w:szCs w:val="24"/>
        </w:rPr>
        <w:t>З</w:t>
      </w:r>
      <w:r w:rsidRPr="004172C2">
        <w:rPr>
          <w:rStyle w:val="afd"/>
          <w:rFonts w:ascii="Times New Roman" w:hAnsi="Times New Roman"/>
          <w:sz w:val="24"/>
          <w:szCs w:val="24"/>
        </w:rPr>
        <w:t>ВИТИЯ</w:t>
      </w:r>
      <w:r w:rsidRPr="004172C2">
        <w:rPr>
          <w:rStyle w:val="afffff7"/>
          <w:rFonts w:ascii="Times New Roman" w:hAnsi="Times New Roman" w:cs="Times New Roman"/>
          <w:sz w:val="24"/>
          <w:szCs w:val="24"/>
        </w:rPr>
        <w:t xml:space="preserve"> </w:t>
      </w:r>
      <w:r w:rsidR="00A74327" w:rsidRPr="004172C2">
        <w:rPr>
          <w:rStyle w:val="afffff7"/>
          <w:rFonts w:ascii="Times New Roman" w:hAnsi="Times New Roman" w:cs="Times New Roman"/>
          <w:sz w:val="24"/>
          <w:szCs w:val="24"/>
        </w:rPr>
        <w:t>МУНИЦИПАЛЬНОГО РА</w:t>
      </w:r>
      <w:r w:rsidR="00A74327" w:rsidRPr="004172C2">
        <w:rPr>
          <w:rStyle w:val="afffff7"/>
          <w:rFonts w:ascii="Times New Roman" w:hAnsi="Times New Roman" w:cs="Times New Roman"/>
          <w:sz w:val="24"/>
          <w:szCs w:val="24"/>
        </w:rPr>
        <w:t>Й</w:t>
      </w:r>
      <w:r w:rsidR="00A74327" w:rsidRPr="004172C2">
        <w:rPr>
          <w:rStyle w:val="afffff7"/>
          <w:rFonts w:ascii="Times New Roman" w:hAnsi="Times New Roman" w:cs="Times New Roman"/>
          <w:sz w:val="24"/>
          <w:szCs w:val="24"/>
        </w:rPr>
        <w:t xml:space="preserve">ОНА </w:t>
      </w:r>
      <w:r w:rsidRPr="004172C2">
        <w:rPr>
          <w:rStyle w:val="afffff7"/>
          <w:rFonts w:ascii="Times New Roman" w:hAnsi="Times New Roman" w:cs="Times New Roman"/>
          <w:sz w:val="24"/>
          <w:szCs w:val="24"/>
        </w:rPr>
        <w:t xml:space="preserve">« ГАЗИМУРО-ЗАВОДСКИЙ РАЙОН» </w:t>
      </w:r>
    </w:p>
    <w:p w:rsidR="002F670D" w:rsidRPr="004172C2" w:rsidRDefault="002F670D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  <w:r w:rsidRPr="004172C2">
        <w:rPr>
          <w:rStyle w:val="afffff7"/>
          <w:rFonts w:ascii="Times New Roman" w:hAnsi="Times New Roman" w:cs="Times New Roman"/>
          <w:sz w:val="24"/>
          <w:szCs w:val="24"/>
        </w:rPr>
        <w:t>ЗАБАЙКАЛЬСКОГО КРАЯ</w:t>
      </w:r>
    </w:p>
    <w:p w:rsidR="002F670D" w:rsidRPr="004172C2" w:rsidRDefault="001070DC" w:rsidP="00A74327">
      <w:pPr>
        <w:pStyle w:val="9"/>
        <w:spacing w:after="0"/>
        <w:jc w:val="center"/>
        <w:rPr>
          <w:rStyle w:val="afffff7"/>
          <w:rFonts w:ascii="Times New Roman" w:hAnsi="Times New Roman" w:cs="Times New Roman"/>
          <w:sz w:val="24"/>
          <w:szCs w:val="24"/>
        </w:rPr>
      </w:pPr>
      <w:r w:rsidRPr="004172C2">
        <w:rPr>
          <w:rStyle w:val="afffff7"/>
          <w:rFonts w:ascii="Times New Roman" w:hAnsi="Times New Roman" w:cs="Times New Roman"/>
          <w:sz w:val="24"/>
          <w:szCs w:val="24"/>
        </w:rPr>
        <w:t xml:space="preserve">НА ПЕРИОД   2017 -2021 </w:t>
      </w:r>
      <w:r w:rsidR="002F670D" w:rsidRPr="004172C2">
        <w:rPr>
          <w:rStyle w:val="afffff7"/>
          <w:rFonts w:ascii="Times New Roman" w:hAnsi="Times New Roman" w:cs="Times New Roman"/>
          <w:sz w:val="24"/>
          <w:szCs w:val="24"/>
        </w:rPr>
        <w:t>г.г. (далее План)</w:t>
      </w:r>
    </w:p>
    <w:p w:rsidR="002F670D" w:rsidRPr="004172C2" w:rsidRDefault="002F670D" w:rsidP="002F670D">
      <w:pPr>
        <w:tabs>
          <w:tab w:val="left" w:pos="3540"/>
        </w:tabs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2150"/>
        <w:gridCol w:w="7101"/>
      </w:tblGrid>
      <w:tr w:rsidR="002F670D" w:rsidRPr="004172C2" w:rsidTr="00F97060">
        <w:tc>
          <w:tcPr>
            <w:tcW w:w="496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1</w:t>
            </w:r>
          </w:p>
        </w:tc>
        <w:tc>
          <w:tcPr>
            <w:tcW w:w="2150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Наименование плана</w:t>
            </w:r>
          </w:p>
        </w:tc>
        <w:tc>
          <w:tcPr>
            <w:tcW w:w="7101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Среднесрочный план социально-экономического развития мун</w:t>
            </w:r>
            <w:r w:rsidRPr="004172C2">
              <w:t>и</w:t>
            </w:r>
            <w:r w:rsidRPr="004172C2">
              <w:t>ципального  района «Газимуро-Заводский район»  Забайка</w:t>
            </w:r>
            <w:r w:rsidR="001070DC" w:rsidRPr="004172C2">
              <w:t>льского края на период 2017-2021</w:t>
            </w:r>
            <w:r w:rsidRPr="004172C2">
              <w:t xml:space="preserve"> г.г.</w:t>
            </w:r>
          </w:p>
        </w:tc>
      </w:tr>
      <w:tr w:rsidR="002F670D" w:rsidRPr="004172C2" w:rsidTr="00F97060">
        <w:tc>
          <w:tcPr>
            <w:tcW w:w="496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2</w:t>
            </w:r>
          </w:p>
        </w:tc>
        <w:tc>
          <w:tcPr>
            <w:tcW w:w="2150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Основ</w:t>
            </w:r>
            <w:r w:rsidRPr="004172C2">
              <w:t>а</w:t>
            </w:r>
            <w:r w:rsidRPr="004172C2">
              <w:t>ние для разр</w:t>
            </w:r>
            <w:r w:rsidRPr="004172C2">
              <w:t>а</w:t>
            </w:r>
            <w:r w:rsidRPr="004172C2">
              <w:t>ботки Плана</w:t>
            </w:r>
          </w:p>
        </w:tc>
        <w:tc>
          <w:tcPr>
            <w:tcW w:w="7101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Федеральный закон от 06.10.2003 № 131-ФЗ «Об общих принц</w:t>
            </w:r>
            <w:r w:rsidRPr="004172C2">
              <w:t>и</w:t>
            </w:r>
            <w:r w:rsidRPr="004172C2">
              <w:t>пах организации местного  самоуправления в Российской Федер</w:t>
            </w:r>
            <w:r w:rsidRPr="004172C2">
              <w:t>а</w:t>
            </w:r>
            <w:r w:rsidRPr="004172C2">
              <w:t>ции» (с изменениями и д</w:t>
            </w:r>
            <w:r w:rsidRPr="004172C2">
              <w:t>о</w:t>
            </w:r>
            <w:r w:rsidRPr="004172C2">
              <w:t>полнениями)</w:t>
            </w:r>
          </w:p>
        </w:tc>
      </w:tr>
      <w:tr w:rsidR="002F670D" w:rsidRPr="004172C2" w:rsidTr="00F97060">
        <w:tc>
          <w:tcPr>
            <w:tcW w:w="496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3</w:t>
            </w:r>
          </w:p>
        </w:tc>
        <w:tc>
          <w:tcPr>
            <w:tcW w:w="2150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Заказчик Плана</w:t>
            </w:r>
          </w:p>
        </w:tc>
        <w:tc>
          <w:tcPr>
            <w:tcW w:w="7101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 xml:space="preserve">Администрация муниципального района </w:t>
            </w:r>
          </w:p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«Газимуро-Заводский» район</w:t>
            </w:r>
          </w:p>
        </w:tc>
      </w:tr>
      <w:tr w:rsidR="002F670D" w:rsidRPr="004172C2" w:rsidTr="00F97060">
        <w:tc>
          <w:tcPr>
            <w:tcW w:w="496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3</w:t>
            </w:r>
          </w:p>
        </w:tc>
        <w:tc>
          <w:tcPr>
            <w:tcW w:w="2150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Разработчик Пл</w:t>
            </w:r>
            <w:r w:rsidRPr="004172C2">
              <w:t>а</w:t>
            </w:r>
            <w:r w:rsidRPr="004172C2">
              <w:t>на</w:t>
            </w:r>
          </w:p>
        </w:tc>
        <w:tc>
          <w:tcPr>
            <w:tcW w:w="7101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Администрация муниципального  района «Газимуро-Заводский ра</w:t>
            </w:r>
            <w:r w:rsidRPr="004172C2">
              <w:t>й</w:t>
            </w:r>
            <w:r w:rsidRPr="004172C2">
              <w:t>он», расположенная по адресу: 673634, Забайкальский край, Газимуро-Заводский район, с Газимурский Завод, ул. Журавл</w:t>
            </w:r>
            <w:r w:rsidRPr="004172C2">
              <w:t>ё</w:t>
            </w:r>
            <w:r w:rsidRPr="004172C2">
              <w:t>ва,32</w:t>
            </w:r>
          </w:p>
        </w:tc>
      </w:tr>
      <w:tr w:rsidR="002F670D" w:rsidRPr="004172C2" w:rsidTr="00F97060">
        <w:tc>
          <w:tcPr>
            <w:tcW w:w="496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4</w:t>
            </w:r>
          </w:p>
        </w:tc>
        <w:tc>
          <w:tcPr>
            <w:tcW w:w="2150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Основные испо</w:t>
            </w:r>
            <w:r w:rsidRPr="004172C2">
              <w:t>л</w:t>
            </w:r>
            <w:r w:rsidRPr="004172C2">
              <w:t>нители (координ</w:t>
            </w:r>
            <w:r w:rsidRPr="004172C2">
              <w:t>а</w:t>
            </w:r>
            <w:r w:rsidRPr="004172C2">
              <w:t>тор) пл</w:t>
            </w:r>
            <w:r w:rsidRPr="004172C2">
              <w:t>а</w:t>
            </w:r>
            <w:r w:rsidRPr="004172C2">
              <w:t>на</w:t>
            </w:r>
          </w:p>
        </w:tc>
        <w:tc>
          <w:tcPr>
            <w:tcW w:w="7101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 xml:space="preserve">Администрация муниципального  района </w:t>
            </w:r>
          </w:p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«Газимуро-Заводский район»,</w:t>
            </w:r>
          </w:p>
          <w:p w:rsidR="002F670D" w:rsidRPr="004172C2" w:rsidRDefault="002F670D" w:rsidP="00A74327">
            <w:pPr>
              <w:tabs>
                <w:tab w:val="left" w:pos="3540"/>
              </w:tabs>
            </w:pPr>
          </w:p>
        </w:tc>
      </w:tr>
      <w:tr w:rsidR="002F670D" w:rsidRPr="004172C2" w:rsidTr="00F97060">
        <w:tc>
          <w:tcPr>
            <w:tcW w:w="496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5</w:t>
            </w:r>
          </w:p>
        </w:tc>
        <w:tc>
          <w:tcPr>
            <w:tcW w:w="2150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Цели соц</w:t>
            </w:r>
            <w:r w:rsidRPr="004172C2">
              <w:t>и</w:t>
            </w:r>
            <w:r w:rsidRPr="004172C2">
              <w:t>ально-экономич</w:t>
            </w:r>
            <w:r w:rsidRPr="004172C2">
              <w:t>е</w:t>
            </w:r>
            <w:r w:rsidRPr="004172C2">
              <w:t>ского развития муниц</w:t>
            </w:r>
            <w:r w:rsidRPr="004172C2">
              <w:t>и</w:t>
            </w:r>
            <w:r w:rsidRPr="004172C2">
              <w:t>пального образ</w:t>
            </w:r>
            <w:r w:rsidRPr="004172C2">
              <w:t>о</w:t>
            </w:r>
            <w:r w:rsidRPr="004172C2">
              <w:t>вания на план</w:t>
            </w:r>
            <w:r w:rsidRPr="004172C2">
              <w:t>и</w:t>
            </w:r>
            <w:r w:rsidRPr="004172C2">
              <w:t>руемый период:</w:t>
            </w:r>
          </w:p>
          <w:p w:rsidR="002F670D" w:rsidRPr="004172C2" w:rsidRDefault="002F670D" w:rsidP="00A74327">
            <w:pPr>
              <w:pStyle w:val="aa"/>
              <w:tabs>
                <w:tab w:val="left" w:pos="3540"/>
              </w:tabs>
              <w:ind w:left="360"/>
            </w:pPr>
            <w:bookmarkStart w:id="3" w:name="_Toc428968113"/>
            <w:r w:rsidRPr="004172C2">
              <w:t>главная (пр</w:t>
            </w:r>
            <w:r w:rsidRPr="004172C2">
              <w:t>и</w:t>
            </w:r>
            <w:r w:rsidRPr="004172C2">
              <w:t>оритетная) цель;</w:t>
            </w:r>
            <w:bookmarkEnd w:id="3"/>
          </w:p>
          <w:p w:rsidR="002F670D" w:rsidRPr="004172C2" w:rsidRDefault="002F670D" w:rsidP="00A74327">
            <w:pPr>
              <w:pStyle w:val="aa"/>
              <w:tabs>
                <w:tab w:val="left" w:pos="3540"/>
              </w:tabs>
              <w:ind w:left="360"/>
            </w:pPr>
            <w:bookmarkStart w:id="4" w:name="_Toc428968114"/>
            <w:r w:rsidRPr="004172C2">
              <w:t>прочие цели.</w:t>
            </w:r>
            <w:bookmarkEnd w:id="4"/>
          </w:p>
          <w:p w:rsidR="002F670D" w:rsidRPr="004172C2" w:rsidRDefault="002F670D" w:rsidP="00A74327">
            <w:pPr>
              <w:pStyle w:val="aa"/>
              <w:tabs>
                <w:tab w:val="left" w:pos="3540"/>
              </w:tabs>
              <w:ind w:left="360"/>
            </w:pPr>
            <w:r w:rsidRPr="004172C2">
              <w:t>Задачи</w:t>
            </w:r>
          </w:p>
        </w:tc>
        <w:tc>
          <w:tcPr>
            <w:tcW w:w="7101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1. Главная цель: создание условий для повышения уровня и кач</w:t>
            </w:r>
            <w:r w:rsidRPr="004172C2">
              <w:t>е</w:t>
            </w:r>
            <w:r w:rsidRPr="004172C2">
              <w:t>ства жизни населения на основе устойчивого экономического и социал</w:t>
            </w:r>
            <w:r w:rsidRPr="004172C2">
              <w:t>ь</w:t>
            </w:r>
            <w:r w:rsidRPr="004172C2">
              <w:t>но</w:t>
            </w:r>
            <w:r w:rsidR="001070DC" w:rsidRPr="004172C2">
              <w:t>го развития на период 2017-2021</w:t>
            </w:r>
            <w:r w:rsidRPr="004172C2">
              <w:t>г.г.</w:t>
            </w:r>
          </w:p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2. Прочие цели: Обеспечение доступности качественного общего и профессионального образования жителей муниципального  ра</w:t>
            </w:r>
            <w:r w:rsidRPr="004172C2">
              <w:t>й</w:t>
            </w:r>
            <w:r w:rsidRPr="004172C2">
              <w:t>она «Газимуро-Заводский район»; Экономический рост промы</w:t>
            </w:r>
            <w:r w:rsidRPr="004172C2">
              <w:t>ш</w:t>
            </w:r>
            <w:r w:rsidRPr="004172C2">
              <w:t>ленных предприятий; повышение качества: инженерной инфр</w:t>
            </w:r>
            <w:r w:rsidRPr="004172C2">
              <w:t>а</w:t>
            </w:r>
            <w:r w:rsidRPr="004172C2">
              <w:t>структуры, коммунальных услуг (мероприятия по ЖКХ вод</w:t>
            </w:r>
            <w:r w:rsidRPr="004172C2">
              <w:t>о</w:t>
            </w:r>
            <w:r w:rsidRPr="004172C2">
              <w:t>снабжение, водоотведение); повышение эффективности использ</w:t>
            </w:r>
            <w:r w:rsidRPr="004172C2">
              <w:t>о</w:t>
            </w:r>
            <w:r w:rsidRPr="004172C2">
              <w:t>вания муниципального имущества; повышение уровня удовлетв</w:t>
            </w:r>
            <w:r w:rsidRPr="004172C2">
              <w:t>о</w:t>
            </w:r>
            <w:r w:rsidRPr="004172C2">
              <w:t>рения социальных и д</w:t>
            </w:r>
            <w:r w:rsidRPr="004172C2">
              <w:t>у</w:t>
            </w:r>
            <w:r w:rsidRPr="004172C2">
              <w:t>ховных потребностей населения (услуги культуры, библиотеки, информационное обеспеч</w:t>
            </w:r>
            <w:r w:rsidRPr="004172C2">
              <w:t>е</w:t>
            </w:r>
            <w:r w:rsidRPr="004172C2">
              <w:t xml:space="preserve">ние).  </w:t>
            </w:r>
          </w:p>
          <w:p w:rsidR="002F670D" w:rsidRPr="004172C2" w:rsidRDefault="002F670D" w:rsidP="00A74327">
            <w:pPr>
              <w:rPr>
                <w:b/>
              </w:rPr>
            </w:pPr>
            <w:r w:rsidRPr="004172C2">
              <w:rPr>
                <w:b/>
              </w:rPr>
              <w:t xml:space="preserve">Задачи </w:t>
            </w:r>
          </w:p>
          <w:p w:rsidR="002F670D" w:rsidRPr="004172C2" w:rsidRDefault="002F670D" w:rsidP="00A74327">
            <w:pPr>
              <w:rPr>
                <w:b/>
              </w:rPr>
            </w:pPr>
            <w:r w:rsidRPr="004172C2">
              <w:rPr>
                <w:b/>
              </w:rPr>
              <w:t>Повышение уровня и качества жизни населения</w:t>
            </w:r>
          </w:p>
          <w:p w:rsidR="002F670D" w:rsidRPr="004172C2" w:rsidRDefault="002F670D" w:rsidP="00A74327">
            <w:pPr>
              <w:numPr>
                <w:ilvl w:val="0"/>
                <w:numId w:val="38"/>
              </w:numPr>
              <w:tabs>
                <w:tab w:val="left" w:pos="360"/>
                <w:tab w:val="left" w:pos="518"/>
              </w:tabs>
              <w:suppressAutoHyphens/>
              <w:ind w:left="360"/>
            </w:pPr>
            <w:r w:rsidRPr="004172C2">
              <w:t>реализация инвестиционного проекта «Строительство и реконструкция учреждений  образования;</w:t>
            </w:r>
          </w:p>
          <w:p w:rsidR="002F670D" w:rsidRPr="004172C2" w:rsidRDefault="002F670D" w:rsidP="00A74327">
            <w:pPr>
              <w:numPr>
                <w:ilvl w:val="0"/>
                <w:numId w:val="38"/>
              </w:numPr>
              <w:tabs>
                <w:tab w:val="left" w:pos="360"/>
                <w:tab w:val="left" w:pos="518"/>
              </w:tabs>
              <w:suppressAutoHyphens/>
              <w:ind w:left="360"/>
            </w:pPr>
            <w:r w:rsidRPr="004172C2">
              <w:t>реализация муниципальной программы « Развитие культуры»;</w:t>
            </w:r>
          </w:p>
          <w:p w:rsidR="002F670D" w:rsidRPr="004172C2" w:rsidRDefault="002F670D" w:rsidP="00A74327">
            <w:pPr>
              <w:numPr>
                <w:ilvl w:val="0"/>
                <w:numId w:val="38"/>
              </w:numPr>
              <w:tabs>
                <w:tab w:val="left" w:pos="360"/>
                <w:tab w:val="left" w:pos="518"/>
              </w:tabs>
              <w:suppressAutoHyphens/>
              <w:ind w:left="360"/>
            </w:pPr>
            <w:r w:rsidRPr="004172C2">
              <w:t>реализация программы «социальное развитие села»</w:t>
            </w:r>
          </w:p>
          <w:p w:rsidR="002F670D" w:rsidRPr="004172C2" w:rsidRDefault="002F670D" w:rsidP="00A74327">
            <w:pPr>
              <w:numPr>
                <w:ilvl w:val="0"/>
                <w:numId w:val="38"/>
              </w:numPr>
              <w:tabs>
                <w:tab w:val="left" w:pos="360"/>
                <w:tab w:val="left" w:pos="518"/>
              </w:tabs>
              <w:suppressAutoHyphens/>
              <w:ind w:left="360"/>
            </w:pPr>
            <w:r w:rsidRPr="004172C2">
              <w:t>реализация региональной  адресной программы по проведению капитального ремонта многоквартирных жилых домов</w:t>
            </w:r>
          </w:p>
          <w:p w:rsidR="002F670D" w:rsidRPr="004172C2" w:rsidRDefault="002F670D" w:rsidP="00A74327">
            <w:pPr>
              <w:tabs>
                <w:tab w:val="left" w:pos="1789"/>
                <w:tab w:val="left" w:pos="1947"/>
              </w:tabs>
              <w:rPr>
                <w:b/>
                <w:bCs/>
              </w:rPr>
            </w:pPr>
            <w:r w:rsidRPr="004172C2">
              <w:rPr>
                <w:b/>
                <w:bCs/>
              </w:rPr>
              <w:t>Обеспечение экономического роста</w:t>
            </w:r>
          </w:p>
          <w:p w:rsidR="002F670D" w:rsidRPr="004172C2" w:rsidRDefault="002F670D" w:rsidP="00A74327">
            <w:pPr>
              <w:numPr>
                <w:ilvl w:val="0"/>
                <w:numId w:val="38"/>
              </w:numPr>
              <w:tabs>
                <w:tab w:val="left" w:pos="360"/>
                <w:tab w:val="left" w:pos="518"/>
              </w:tabs>
              <w:suppressAutoHyphens/>
              <w:ind w:left="360"/>
            </w:pPr>
            <w:r w:rsidRPr="004172C2">
              <w:t>развитие лесоперерабатывающей промышленности;</w:t>
            </w:r>
          </w:p>
          <w:p w:rsidR="002F670D" w:rsidRPr="004172C2" w:rsidRDefault="002F670D" w:rsidP="00A74327">
            <w:pPr>
              <w:numPr>
                <w:ilvl w:val="0"/>
                <w:numId w:val="38"/>
              </w:numPr>
              <w:tabs>
                <w:tab w:val="left" w:pos="360"/>
                <w:tab w:val="left" w:pos="518"/>
              </w:tabs>
              <w:suppressAutoHyphens/>
              <w:ind w:left="360"/>
            </w:pPr>
            <w:r w:rsidRPr="004172C2">
              <w:t>развитие пищевой промышленности</w:t>
            </w:r>
          </w:p>
          <w:p w:rsidR="002F670D" w:rsidRPr="004172C2" w:rsidRDefault="002F670D" w:rsidP="00A74327">
            <w:pPr>
              <w:numPr>
                <w:ilvl w:val="0"/>
                <w:numId w:val="38"/>
              </w:numPr>
              <w:tabs>
                <w:tab w:val="left" w:pos="360"/>
                <w:tab w:val="left" w:pos="518"/>
              </w:tabs>
              <w:suppressAutoHyphens/>
              <w:ind w:left="360"/>
            </w:pPr>
            <w:r w:rsidRPr="004172C2">
              <w:t>развитие сельскохозяйственного производства</w:t>
            </w:r>
          </w:p>
          <w:p w:rsidR="002F670D" w:rsidRPr="004172C2" w:rsidRDefault="002F670D" w:rsidP="00A74327">
            <w:pPr>
              <w:numPr>
                <w:ilvl w:val="0"/>
                <w:numId w:val="38"/>
              </w:numPr>
              <w:tabs>
                <w:tab w:val="left" w:pos="360"/>
                <w:tab w:val="left" w:pos="518"/>
              </w:tabs>
              <w:suppressAutoHyphens/>
              <w:ind w:left="360"/>
            </w:pPr>
            <w:r w:rsidRPr="004172C2">
              <w:t>развитие кадрового потенциала, сокращение деффицита квалифицированных кадров.</w:t>
            </w:r>
          </w:p>
          <w:p w:rsidR="002F670D" w:rsidRPr="004172C2" w:rsidRDefault="002F670D" w:rsidP="00A74327">
            <w:pPr>
              <w:tabs>
                <w:tab w:val="left" w:pos="1429"/>
                <w:tab w:val="left" w:pos="1587"/>
              </w:tabs>
              <w:rPr>
                <w:b/>
                <w:bCs/>
              </w:rPr>
            </w:pPr>
            <w:r w:rsidRPr="004172C2">
              <w:t xml:space="preserve"> </w:t>
            </w:r>
            <w:r w:rsidRPr="004172C2">
              <w:rPr>
                <w:b/>
                <w:bCs/>
              </w:rPr>
              <w:t xml:space="preserve"> Развитие инфраструктуры</w:t>
            </w:r>
          </w:p>
          <w:p w:rsidR="002F670D" w:rsidRPr="004172C2" w:rsidRDefault="002F670D" w:rsidP="00A74327">
            <w:pPr>
              <w:numPr>
                <w:ilvl w:val="0"/>
                <w:numId w:val="38"/>
              </w:numPr>
              <w:tabs>
                <w:tab w:val="left" w:pos="360"/>
                <w:tab w:val="left" w:pos="518"/>
              </w:tabs>
              <w:suppressAutoHyphens/>
              <w:ind w:left="360"/>
            </w:pPr>
            <w:r w:rsidRPr="004172C2">
              <w:t>создание транспортной инфраструктуры для  освоения минерально-сырьевых ресурсов юго-востока Забайкальского края, строительство Быстринского ГОКа</w:t>
            </w:r>
          </w:p>
          <w:p w:rsidR="002F670D" w:rsidRPr="004172C2" w:rsidRDefault="002F670D" w:rsidP="00A74327">
            <w:pPr>
              <w:numPr>
                <w:ilvl w:val="0"/>
                <w:numId w:val="38"/>
              </w:numPr>
              <w:tabs>
                <w:tab w:val="left" w:pos="360"/>
                <w:tab w:val="left" w:pos="518"/>
              </w:tabs>
              <w:suppressAutoHyphens/>
              <w:ind w:left="360"/>
            </w:pPr>
            <w:r w:rsidRPr="004172C2">
              <w:t xml:space="preserve">реализация программы по энергосбережению и  повышению </w:t>
            </w:r>
            <w:r w:rsidRPr="004172C2">
              <w:lastRenderedPageBreak/>
              <w:t>энергетической эффективности  муниципального района.</w:t>
            </w:r>
          </w:p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</w:p>
          <w:p w:rsidR="002F670D" w:rsidRPr="004172C2" w:rsidRDefault="002F670D" w:rsidP="00A74327">
            <w:pPr>
              <w:tabs>
                <w:tab w:val="left" w:pos="3540"/>
              </w:tabs>
              <w:jc w:val="both"/>
            </w:pPr>
          </w:p>
        </w:tc>
      </w:tr>
      <w:tr w:rsidR="002F670D" w:rsidRPr="004172C2" w:rsidTr="00F97060">
        <w:tc>
          <w:tcPr>
            <w:tcW w:w="496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lastRenderedPageBreak/>
              <w:t>6</w:t>
            </w:r>
          </w:p>
        </w:tc>
        <w:tc>
          <w:tcPr>
            <w:tcW w:w="2150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Горизонт план</w:t>
            </w:r>
            <w:r w:rsidRPr="004172C2">
              <w:t>и</w:t>
            </w:r>
            <w:r w:rsidRPr="004172C2">
              <w:t>ров</w:t>
            </w:r>
            <w:r w:rsidRPr="004172C2">
              <w:t>а</w:t>
            </w:r>
            <w:r w:rsidRPr="004172C2">
              <w:t>ния (сроки реализации пл</w:t>
            </w:r>
            <w:r w:rsidRPr="004172C2">
              <w:t>а</w:t>
            </w:r>
            <w:r w:rsidRPr="004172C2">
              <w:t>на)</w:t>
            </w:r>
          </w:p>
        </w:tc>
        <w:tc>
          <w:tcPr>
            <w:tcW w:w="7101" w:type="dxa"/>
          </w:tcPr>
          <w:p w:rsidR="002F670D" w:rsidRPr="004172C2" w:rsidRDefault="00472BC3" w:rsidP="00A74327">
            <w:pPr>
              <w:tabs>
                <w:tab w:val="left" w:pos="3540"/>
              </w:tabs>
            </w:pPr>
            <w:r w:rsidRPr="004172C2">
              <w:t xml:space="preserve">2017-2021 </w:t>
            </w:r>
            <w:r w:rsidR="002F670D" w:rsidRPr="004172C2">
              <w:t>г.г.</w:t>
            </w:r>
          </w:p>
        </w:tc>
      </w:tr>
      <w:tr w:rsidR="002F670D" w:rsidRPr="004172C2" w:rsidTr="00F97060">
        <w:trPr>
          <w:trHeight w:val="4485"/>
        </w:trPr>
        <w:tc>
          <w:tcPr>
            <w:tcW w:w="496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7</w:t>
            </w:r>
          </w:p>
        </w:tc>
        <w:tc>
          <w:tcPr>
            <w:tcW w:w="2150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Перечень осно</w:t>
            </w:r>
            <w:r w:rsidRPr="004172C2">
              <w:t>в</w:t>
            </w:r>
            <w:r w:rsidRPr="004172C2">
              <w:t>ных мер</w:t>
            </w:r>
            <w:r w:rsidRPr="004172C2">
              <w:t>о</w:t>
            </w:r>
            <w:r w:rsidRPr="004172C2">
              <w:t>приятий и точек ро</w:t>
            </w:r>
            <w:r w:rsidRPr="004172C2">
              <w:t>с</w:t>
            </w:r>
            <w:r w:rsidRPr="004172C2">
              <w:t>та</w:t>
            </w:r>
          </w:p>
          <w:p w:rsidR="002F670D" w:rsidRPr="004172C2" w:rsidRDefault="002F670D" w:rsidP="00A74327">
            <w:pPr>
              <w:tabs>
                <w:tab w:val="left" w:pos="3540"/>
              </w:tabs>
              <w:jc w:val="center"/>
              <w:rPr>
                <w:color w:val="FF0000"/>
              </w:rPr>
            </w:pPr>
          </w:p>
          <w:p w:rsidR="002F670D" w:rsidRPr="004172C2" w:rsidRDefault="002F670D" w:rsidP="00A74327">
            <w:pPr>
              <w:tabs>
                <w:tab w:val="left" w:pos="3540"/>
              </w:tabs>
              <w:jc w:val="center"/>
              <w:rPr>
                <w:color w:val="FF0000"/>
              </w:rPr>
            </w:pPr>
          </w:p>
        </w:tc>
        <w:tc>
          <w:tcPr>
            <w:tcW w:w="7101" w:type="dxa"/>
          </w:tcPr>
          <w:p w:rsidR="002F670D" w:rsidRPr="004172C2" w:rsidRDefault="002F670D" w:rsidP="00A74327">
            <w:pPr>
              <w:tabs>
                <w:tab w:val="left" w:pos="1789"/>
                <w:tab w:val="left" w:pos="1947"/>
              </w:tabs>
              <w:rPr>
                <w:b/>
              </w:rPr>
            </w:pPr>
            <w:r w:rsidRPr="004172C2">
              <w:rPr>
                <w:b/>
              </w:rPr>
              <w:t>Перечень основных мероприятий и точек роста:</w:t>
            </w:r>
          </w:p>
          <w:p w:rsidR="002F670D" w:rsidRPr="004172C2" w:rsidRDefault="002F670D" w:rsidP="00A74327">
            <w:pPr>
              <w:tabs>
                <w:tab w:val="left" w:pos="1789"/>
                <w:tab w:val="left" w:pos="1947"/>
              </w:tabs>
            </w:pPr>
            <w:r w:rsidRPr="004172C2">
              <w:t>- строительство школьного комплекса на 640 уч. с. Газимурский З</w:t>
            </w:r>
            <w:r w:rsidRPr="004172C2">
              <w:t>а</w:t>
            </w:r>
            <w:r w:rsidRPr="004172C2">
              <w:t>вод,</w:t>
            </w:r>
          </w:p>
          <w:p w:rsidR="002F670D" w:rsidRPr="004172C2" w:rsidRDefault="002F670D" w:rsidP="00A74327">
            <w:pPr>
              <w:tabs>
                <w:tab w:val="left" w:pos="1789"/>
                <w:tab w:val="left" w:pos="1947"/>
              </w:tabs>
            </w:pPr>
            <w:r w:rsidRPr="004172C2">
              <w:t>- строительство детского сада на 40 мест, с. Газиму</w:t>
            </w:r>
            <w:r w:rsidRPr="004172C2">
              <w:t>р</w:t>
            </w:r>
            <w:r w:rsidRPr="004172C2">
              <w:t>ский Завод,</w:t>
            </w:r>
          </w:p>
          <w:p w:rsidR="002F670D" w:rsidRPr="004172C2" w:rsidRDefault="002F670D" w:rsidP="00A74327">
            <w:pPr>
              <w:tabs>
                <w:tab w:val="left" w:pos="1789"/>
                <w:tab w:val="left" w:pos="1947"/>
              </w:tabs>
            </w:pPr>
            <w:r w:rsidRPr="004172C2">
              <w:t>- строительство зоны отдыха в с.Газимурский Завод с устройством спо</w:t>
            </w:r>
            <w:r w:rsidRPr="004172C2">
              <w:t>р</w:t>
            </w:r>
            <w:r w:rsidRPr="004172C2">
              <w:t>тивных плоскостных сооружений</w:t>
            </w:r>
          </w:p>
          <w:p w:rsidR="002F670D" w:rsidRPr="004172C2" w:rsidRDefault="002F670D" w:rsidP="00A74327">
            <w:pPr>
              <w:tabs>
                <w:tab w:val="left" w:pos="1789"/>
                <w:tab w:val="left" w:pos="1947"/>
              </w:tabs>
            </w:pPr>
            <w:r w:rsidRPr="004172C2">
              <w:t>- строительство сельского Дома культуры в с. Както</w:t>
            </w:r>
            <w:r w:rsidRPr="004172C2">
              <w:t>л</w:t>
            </w:r>
            <w:r w:rsidRPr="004172C2">
              <w:t>га,</w:t>
            </w:r>
          </w:p>
          <w:p w:rsidR="002F670D" w:rsidRPr="004172C2" w:rsidRDefault="002F670D" w:rsidP="00A74327">
            <w:pPr>
              <w:tabs>
                <w:tab w:val="left" w:pos="1789"/>
                <w:tab w:val="left" w:pos="1947"/>
              </w:tabs>
            </w:pPr>
            <w:r w:rsidRPr="004172C2">
              <w:t>- строительство сельского Дома культуры в с. Батакан на 100 мест;</w:t>
            </w:r>
          </w:p>
          <w:p w:rsidR="002F670D" w:rsidRPr="004172C2" w:rsidRDefault="002F670D" w:rsidP="00A74327">
            <w:pPr>
              <w:tabs>
                <w:tab w:val="left" w:pos="1789"/>
                <w:tab w:val="left" w:pos="1947"/>
              </w:tabs>
            </w:pPr>
            <w:r w:rsidRPr="004172C2">
              <w:t>- реконструкция системы теплоснабжения со строительством м</w:t>
            </w:r>
            <w:r w:rsidRPr="004172C2">
              <w:t>о</w:t>
            </w:r>
            <w:r w:rsidRPr="004172C2">
              <w:t>дульной котельной на 2 Гкал в пст Н</w:t>
            </w:r>
            <w:r w:rsidRPr="004172C2">
              <w:t>о</w:t>
            </w:r>
            <w:r w:rsidRPr="004172C2">
              <w:t>воширокинский;</w:t>
            </w:r>
          </w:p>
          <w:p w:rsidR="002F670D" w:rsidRPr="004172C2" w:rsidRDefault="002F670D" w:rsidP="00A74327">
            <w:pPr>
              <w:tabs>
                <w:tab w:val="left" w:pos="360"/>
                <w:tab w:val="left" w:pos="518"/>
              </w:tabs>
            </w:pPr>
            <w:r w:rsidRPr="004172C2">
              <w:rPr>
                <w:color w:val="000000"/>
              </w:rPr>
              <w:t>-</w:t>
            </w:r>
            <w:r w:rsidRPr="004172C2">
              <w:t>создание Забайкальского территориального горно-металлургического ко</w:t>
            </w:r>
            <w:r w:rsidRPr="004172C2">
              <w:t>м</w:t>
            </w:r>
            <w:r w:rsidRPr="004172C2">
              <w:t>плекса.</w:t>
            </w:r>
          </w:p>
          <w:p w:rsidR="002F670D" w:rsidRPr="004172C2" w:rsidRDefault="002F670D" w:rsidP="00A74327">
            <w:pPr>
              <w:jc w:val="both"/>
            </w:pPr>
            <w:r w:rsidRPr="004172C2">
              <w:t>Муниципальная  программа "Устойчивое развитие сельских те</w:t>
            </w:r>
            <w:r w:rsidRPr="004172C2">
              <w:t>р</w:t>
            </w:r>
            <w:r w:rsidRPr="004172C2">
              <w:t>риторий на 2015-2020 годы" МР "Газ</w:t>
            </w:r>
            <w:r w:rsidRPr="004172C2">
              <w:t>и</w:t>
            </w:r>
            <w:r w:rsidRPr="004172C2">
              <w:t>муро-Заводский район"</w:t>
            </w:r>
          </w:p>
          <w:p w:rsidR="002F670D" w:rsidRPr="004172C2" w:rsidRDefault="002F670D" w:rsidP="00A74327">
            <w:pPr>
              <w:pStyle w:val="af2"/>
              <w:jc w:val="both"/>
            </w:pPr>
            <w:r w:rsidRPr="004172C2">
              <w:t xml:space="preserve">2. Муниципальная программа по приведению качества питьевой воды в соответствии с установленными требованиями на территории муниципального района «Газимуро-Заводский район»  </w:t>
            </w:r>
          </w:p>
          <w:p w:rsidR="002F670D" w:rsidRPr="004172C2" w:rsidRDefault="002F670D" w:rsidP="00A74327">
            <w:pPr>
              <w:pStyle w:val="af2"/>
              <w:jc w:val="both"/>
            </w:pPr>
            <w:r w:rsidRPr="004172C2">
              <w:t>3. Муниципальная  программа «Энергоснабжение и повышение энергетической эффективности муниципального района Газимуро-Заводский район» на 2015-2020 годы»</w:t>
            </w:r>
          </w:p>
          <w:p w:rsidR="002F670D" w:rsidRPr="004172C2" w:rsidRDefault="002F670D" w:rsidP="00A74327">
            <w:pPr>
              <w:pStyle w:val="af2"/>
              <w:jc w:val="both"/>
            </w:pPr>
            <w:r w:rsidRPr="004172C2">
              <w:t>4 Муниципальная программа «Доступная среда (2017-2020 годы ) в МР «Газимуро-Заводский район»</w:t>
            </w:r>
          </w:p>
          <w:tbl>
            <w:tblPr>
              <w:tblpPr w:leftFromText="180" w:rightFromText="180" w:vertAnchor="text" w:horzAnchor="margin" w:tblpXSpec="center" w:tblpY="1"/>
              <w:tblW w:w="1013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A0"/>
            </w:tblPr>
            <w:tblGrid>
              <w:gridCol w:w="10135"/>
            </w:tblGrid>
            <w:tr w:rsidR="002F670D" w:rsidRPr="004172C2" w:rsidTr="00A74327">
              <w:tc>
                <w:tcPr>
                  <w:tcW w:w="10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670D" w:rsidRPr="004172C2" w:rsidRDefault="002F670D" w:rsidP="00A74327">
                  <w:pPr>
                    <w:pStyle w:val="af2"/>
                  </w:pPr>
                  <w:r w:rsidRPr="004172C2">
                    <w:t xml:space="preserve">5.Муниципальная программа «Безопасность на территории </w:t>
                  </w:r>
                </w:p>
                <w:p w:rsidR="002F670D" w:rsidRPr="004172C2" w:rsidRDefault="002F670D" w:rsidP="00A74327">
                  <w:pPr>
                    <w:pStyle w:val="af2"/>
                  </w:pPr>
                  <w:r w:rsidRPr="004172C2">
                    <w:t xml:space="preserve"> муниципального района «Газимуро-Заводский район» на </w:t>
                  </w:r>
                </w:p>
                <w:p w:rsidR="002F670D" w:rsidRPr="004172C2" w:rsidRDefault="002F670D" w:rsidP="00A74327">
                  <w:pPr>
                    <w:pStyle w:val="af2"/>
                  </w:pPr>
                  <w:r w:rsidRPr="004172C2">
                    <w:t>2017-2020 годы»</w:t>
                  </w:r>
                </w:p>
                <w:p w:rsidR="002F670D" w:rsidRPr="004172C2" w:rsidRDefault="002F670D" w:rsidP="00A74327">
                  <w:pPr>
                    <w:pStyle w:val="af2"/>
                  </w:pPr>
                  <w:r w:rsidRPr="004172C2">
                    <w:t xml:space="preserve">6.Муниципальная программа  «Профилактика правонарушений  </w:t>
                  </w:r>
                </w:p>
                <w:p w:rsidR="002F670D" w:rsidRPr="004172C2" w:rsidRDefault="002F670D" w:rsidP="00A74327">
                  <w:pPr>
                    <w:pStyle w:val="af2"/>
                  </w:pPr>
                  <w:r w:rsidRPr="004172C2">
                    <w:t>муниципального района «Газимуро-Заводский район» 2017-2020 годы</w:t>
                  </w:r>
                </w:p>
                <w:p w:rsidR="002F670D" w:rsidRPr="004172C2" w:rsidRDefault="002F670D" w:rsidP="00A74327">
                  <w:pPr>
                    <w:pStyle w:val="af2"/>
                    <w:jc w:val="both"/>
                  </w:pPr>
                </w:p>
                <w:p w:rsidR="002F670D" w:rsidRPr="004172C2" w:rsidRDefault="002F670D" w:rsidP="00A74327">
                  <w:pPr>
                    <w:pStyle w:val="af2"/>
                  </w:pPr>
                </w:p>
              </w:tc>
            </w:tr>
          </w:tbl>
          <w:p w:rsidR="002F670D" w:rsidRPr="004172C2" w:rsidRDefault="002F670D" w:rsidP="00A74327">
            <w:pPr>
              <w:pStyle w:val="af2"/>
            </w:pPr>
            <w:r w:rsidRPr="004172C2">
              <w:t>7.Муниципальная программа « Содействие занятости населения на территории Газимуро-Заводского района  в 2017-2020 гг</w:t>
            </w:r>
          </w:p>
          <w:p w:rsidR="002F670D" w:rsidRPr="004172C2" w:rsidRDefault="002F670D" w:rsidP="00A74327">
            <w:pPr>
              <w:pStyle w:val="af2"/>
            </w:pPr>
            <w:r w:rsidRPr="004172C2">
              <w:t>8.Муниципальная программа «Поддержка  и развитие агропромышленного комплекса Газимуро-Заводского района на 2017-2020 годы»</w:t>
            </w:r>
          </w:p>
          <w:p w:rsidR="002F670D" w:rsidRPr="004172C2" w:rsidRDefault="002F670D" w:rsidP="00A74327">
            <w:pPr>
              <w:pStyle w:val="af2"/>
            </w:pPr>
            <w:r w:rsidRPr="004172C2">
              <w:t>9.Муниципальная программа «Развитие системы образования муниципального района «Газимуро-Заводский район» на 2017-2020 годы»</w:t>
            </w:r>
          </w:p>
          <w:p w:rsidR="002F670D" w:rsidRPr="004172C2" w:rsidRDefault="002F670D" w:rsidP="00A74327">
            <w:pPr>
              <w:pStyle w:val="af2"/>
            </w:pPr>
            <w:r w:rsidRPr="004172C2">
              <w:t>10Муниципальная программа «Развитие малого и среднего предпринимательства в Газимуро-Заводском районе на 2017-2020 годы»</w:t>
            </w:r>
          </w:p>
        </w:tc>
      </w:tr>
      <w:tr w:rsidR="002F670D" w:rsidRPr="004172C2" w:rsidTr="00F97060">
        <w:tc>
          <w:tcPr>
            <w:tcW w:w="496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8</w:t>
            </w:r>
          </w:p>
        </w:tc>
        <w:tc>
          <w:tcPr>
            <w:tcW w:w="2150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Объём и источн</w:t>
            </w:r>
            <w:r w:rsidRPr="004172C2">
              <w:t>и</w:t>
            </w:r>
            <w:r w:rsidRPr="004172C2">
              <w:t>ки финансиров</w:t>
            </w:r>
            <w:r w:rsidRPr="004172C2">
              <w:t>а</w:t>
            </w:r>
            <w:r w:rsidRPr="004172C2">
              <w:t>ния</w:t>
            </w:r>
          </w:p>
        </w:tc>
        <w:tc>
          <w:tcPr>
            <w:tcW w:w="7101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Основными источниками финансового обеспечения Плана явл</w:t>
            </w:r>
            <w:r w:rsidRPr="004172C2">
              <w:t>я</w:t>
            </w:r>
            <w:r w:rsidRPr="004172C2">
              <w:t>ются средства федерального, краевого, муниципального, местного бюдж</w:t>
            </w:r>
            <w:r w:rsidRPr="004172C2">
              <w:t>е</w:t>
            </w:r>
            <w:r w:rsidRPr="004172C2">
              <w:t>тов и внебюджетных источников (собственные средства организаций). Потреб</w:t>
            </w:r>
            <w:r w:rsidR="001070DC" w:rsidRPr="004172C2">
              <w:t>ность в инвестициях на 2017-2021</w:t>
            </w:r>
            <w:r w:rsidRPr="004172C2">
              <w:t xml:space="preserve"> г.г. с</w:t>
            </w:r>
            <w:r w:rsidRPr="004172C2">
              <w:t>о</w:t>
            </w:r>
            <w:r w:rsidRPr="004172C2">
              <w:t xml:space="preserve">ставляет </w:t>
            </w:r>
            <w:r w:rsidR="00AB0A84" w:rsidRPr="004172C2">
              <w:t>353102,0</w:t>
            </w:r>
            <w:r w:rsidRPr="004172C2">
              <w:t xml:space="preserve"> тыс. руб., в том числе за счёт:</w:t>
            </w:r>
          </w:p>
          <w:p w:rsidR="002F670D" w:rsidRPr="004172C2" w:rsidRDefault="002F670D" w:rsidP="00A74327">
            <w:pPr>
              <w:tabs>
                <w:tab w:val="left" w:pos="3540"/>
              </w:tabs>
              <w:jc w:val="both"/>
            </w:pPr>
            <w:r w:rsidRPr="004172C2">
              <w:t xml:space="preserve">- бюджета Забайкальского края </w:t>
            </w:r>
            <w:r w:rsidR="00AB0A84" w:rsidRPr="004172C2">
              <w:t>–</w:t>
            </w:r>
            <w:r w:rsidRPr="004172C2">
              <w:t xml:space="preserve"> </w:t>
            </w:r>
            <w:r w:rsidR="00AB0A84" w:rsidRPr="004172C2">
              <w:t>189150,0</w:t>
            </w:r>
            <w:r w:rsidRPr="004172C2">
              <w:t xml:space="preserve"> тыс. руб.;</w:t>
            </w:r>
          </w:p>
          <w:p w:rsidR="002F670D" w:rsidRPr="004172C2" w:rsidRDefault="002F670D" w:rsidP="00AB0A84">
            <w:pPr>
              <w:tabs>
                <w:tab w:val="left" w:pos="3540"/>
              </w:tabs>
              <w:jc w:val="both"/>
            </w:pPr>
            <w:r w:rsidRPr="004172C2">
              <w:t xml:space="preserve">- бюджета муниципального района «Газимуро-Заводский район» - </w:t>
            </w:r>
            <w:r w:rsidR="00AB0A84" w:rsidRPr="004172C2">
              <w:lastRenderedPageBreak/>
              <w:t>158811,8</w:t>
            </w:r>
            <w:r w:rsidRPr="004172C2">
              <w:t xml:space="preserve"> тыс.руб. </w:t>
            </w:r>
          </w:p>
        </w:tc>
      </w:tr>
      <w:tr w:rsidR="002F670D" w:rsidRPr="004172C2" w:rsidTr="00F97060">
        <w:tc>
          <w:tcPr>
            <w:tcW w:w="496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lastRenderedPageBreak/>
              <w:t>9</w:t>
            </w:r>
          </w:p>
        </w:tc>
        <w:tc>
          <w:tcPr>
            <w:tcW w:w="2150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Ожидаемые р</w:t>
            </w:r>
            <w:r w:rsidRPr="004172C2">
              <w:t>е</w:t>
            </w:r>
            <w:r w:rsidRPr="004172C2">
              <w:t>зультаты реализ</w:t>
            </w:r>
            <w:r w:rsidRPr="004172C2">
              <w:t>а</w:t>
            </w:r>
            <w:r w:rsidRPr="004172C2">
              <w:t>ции плана</w:t>
            </w:r>
          </w:p>
        </w:tc>
        <w:tc>
          <w:tcPr>
            <w:tcW w:w="7101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увеличение промышленного произ</w:t>
            </w:r>
            <w:r w:rsidR="001070DC" w:rsidRPr="004172C2">
              <w:t>водства на душу населения к 2021</w:t>
            </w:r>
            <w:r w:rsidRPr="004172C2">
              <w:t xml:space="preserve"> г. до 19110,2 </w:t>
            </w:r>
            <w:r w:rsidRPr="004172C2">
              <w:rPr>
                <w:u w:val="single"/>
              </w:rPr>
              <w:t>тыс. руб.;</w:t>
            </w:r>
          </w:p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 xml:space="preserve">обеспеченность жильем (в </w:t>
            </w:r>
            <w:r w:rsidR="001070DC" w:rsidRPr="004172C2">
              <w:t>среднем на одного жителя) к 2021</w:t>
            </w:r>
            <w:r w:rsidRPr="004172C2">
              <w:t xml:space="preserve"> году не менее </w:t>
            </w:r>
            <w:r w:rsidRPr="004172C2">
              <w:rPr>
                <w:u w:val="single"/>
              </w:rPr>
              <w:t>19,</w:t>
            </w:r>
            <w:r w:rsidR="001070DC" w:rsidRPr="004172C2">
              <w:rPr>
                <w:u w:val="single"/>
              </w:rPr>
              <w:t>8</w:t>
            </w:r>
            <w:r w:rsidRPr="004172C2">
              <w:t>м</w:t>
            </w:r>
            <w:r w:rsidRPr="004172C2">
              <w:rPr>
                <w:vertAlign w:val="superscript"/>
              </w:rPr>
              <w:t>2</w:t>
            </w:r>
            <w:r w:rsidRPr="004172C2">
              <w:t xml:space="preserve"> общей площади;</w:t>
            </w:r>
          </w:p>
          <w:p w:rsidR="002F670D" w:rsidRPr="004172C2" w:rsidRDefault="002F670D" w:rsidP="00A74327">
            <w:pPr>
              <w:snapToGrid w:val="0"/>
              <w:ind w:firstLine="708"/>
              <w:jc w:val="both"/>
            </w:pPr>
            <w:r w:rsidRPr="004172C2">
              <w:t xml:space="preserve">увеличение среднемесячной заработной платы работников крупных </w:t>
            </w:r>
            <w:r w:rsidR="001070DC" w:rsidRPr="004172C2">
              <w:t>и средних предприятий  в 2021</w:t>
            </w:r>
            <w:r w:rsidRPr="004172C2">
              <w:t xml:space="preserve"> году на 53,0 % к уровню 2016 года;</w:t>
            </w:r>
          </w:p>
          <w:p w:rsidR="002F670D" w:rsidRPr="004172C2" w:rsidRDefault="002F670D" w:rsidP="00A74327">
            <w:pPr>
              <w:ind w:firstLine="708"/>
              <w:jc w:val="both"/>
            </w:pPr>
            <w:r w:rsidRPr="004172C2">
              <w:t xml:space="preserve">дополнительно будет создано к </w:t>
            </w:r>
            <w:r w:rsidR="001070DC" w:rsidRPr="004172C2">
              <w:t>2021</w:t>
            </w:r>
            <w:r w:rsidRPr="004172C2">
              <w:t xml:space="preserve"> году 1320 рабочих места;</w:t>
            </w:r>
          </w:p>
          <w:p w:rsidR="002F670D" w:rsidRPr="004172C2" w:rsidRDefault="002F670D" w:rsidP="00A74327">
            <w:pPr>
              <w:ind w:firstLine="708"/>
              <w:jc w:val="both"/>
            </w:pPr>
            <w:r w:rsidRPr="004172C2">
              <w:t xml:space="preserve"> уровень зарегистрированной безработицы сократится с 2,</w:t>
            </w:r>
            <w:r w:rsidR="001070DC" w:rsidRPr="004172C2">
              <w:t>8 в 2016 году и до  1,9 % в 2021</w:t>
            </w:r>
            <w:r w:rsidRPr="004172C2">
              <w:t xml:space="preserve"> году;</w:t>
            </w:r>
          </w:p>
          <w:p w:rsidR="002F670D" w:rsidRPr="004172C2" w:rsidRDefault="002F670D" w:rsidP="00A74327">
            <w:pPr>
              <w:ind w:firstLine="708"/>
              <w:jc w:val="both"/>
            </w:pPr>
            <w:r w:rsidRPr="004172C2">
              <w:t>оборот малых предприятий (в действующих цен</w:t>
            </w:r>
            <w:r w:rsidR="001070DC" w:rsidRPr="004172C2">
              <w:t>ах) увел</w:t>
            </w:r>
            <w:r w:rsidR="001070DC" w:rsidRPr="004172C2">
              <w:t>и</w:t>
            </w:r>
            <w:r w:rsidR="001070DC" w:rsidRPr="004172C2">
              <w:t>чится на 169,1 % к 2021</w:t>
            </w:r>
            <w:r w:rsidRPr="004172C2">
              <w:t xml:space="preserve"> году;</w:t>
            </w:r>
          </w:p>
          <w:p w:rsidR="002F670D" w:rsidRPr="004172C2" w:rsidRDefault="002F670D" w:rsidP="00A74327">
            <w:pPr>
              <w:ind w:firstLine="708"/>
              <w:jc w:val="both"/>
            </w:pPr>
            <w:r w:rsidRPr="004172C2">
              <w:t>- привлечение инвестиций в основной капитал предпр</w:t>
            </w:r>
            <w:r w:rsidRPr="004172C2">
              <w:t>и</w:t>
            </w:r>
            <w:r w:rsidRPr="004172C2">
              <w:t>ятий, работающих на территории муниципального района на душу насел</w:t>
            </w:r>
            <w:r w:rsidRPr="004172C2">
              <w:t>е</w:t>
            </w:r>
            <w:r w:rsidRPr="004172C2">
              <w:t>ния в 2020 году 322,7 тыс. рублей;</w:t>
            </w:r>
          </w:p>
          <w:p w:rsidR="002F670D" w:rsidRPr="004172C2" w:rsidRDefault="002F670D" w:rsidP="00A74327">
            <w:pPr>
              <w:ind w:firstLine="708"/>
              <w:jc w:val="both"/>
            </w:pPr>
            <w:r w:rsidRPr="004172C2">
              <w:t>-увеличение объёма промышленного производства на ка</w:t>
            </w:r>
            <w:r w:rsidRPr="004172C2">
              <w:t>ж</w:t>
            </w:r>
            <w:r w:rsidRPr="004172C2">
              <w:t>дого жит</w:t>
            </w:r>
            <w:r w:rsidRPr="004172C2">
              <w:t>е</w:t>
            </w:r>
            <w:r w:rsidRPr="004172C2">
              <w:t xml:space="preserve">ля до 225 тыс. рублей в год; </w:t>
            </w:r>
          </w:p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С расширением сферы услуг увеличится объем платных услуг н</w:t>
            </w:r>
            <w:r w:rsidRPr="004172C2">
              <w:t>а</w:t>
            </w:r>
            <w:r w:rsidRPr="004172C2">
              <w:t>сел</w:t>
            </w:r>
            <w:r w:rsidR="001070DC" w:rsidRPr="004172C2">
              <w:t>ению к 2021</w:t>
            </w:r>
            <w:r w:rsidRPr="004172C2">
              <w:t xml:space="preserve"> году в 1,9 раза;.</w:t>
            </w:r>
          </w:p>
        </w:tc>
      </w:tr>
      <w:tr w:rsidR="002F670D" w:rsidRPr="004172C2" w:rsidTr="00F97060">
        <w:tc>
          <w:tcPr>
            <w:tcW w:w="496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10</w:t>
            </w:r>
          </w:p>
        </w:tc>
        <w:tc>
          <w:tcPr>
            <w:tcW w:w="2150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Механизм упра</w:t>
            </w:r>
            <w:r w:rsidRPr="004172C2">
              <w:t>в</w:t>
            </w:r>
            <w:r w:rsidRPr="004172C2">
              <w:t>ления планом или должностные, персонально отв</w:t>
            </w:r>
            <w:r w:rsidRPr="004172C2">
              <w:t>е</w:t>
            </w:r>
            <w:r w:rsidRPr="004172C2">
              <w:t>чающие за выпо</w:t>
            </w:r>
            <w:r w:rsidRPr="004172C2">
              <w:t>л</w:t>
            </w:r>
            <w:r w:rsidRPr="004172C2">
              <w:t>нение плана</w:t>
            </w:r>
          </w:p>
        </w:tc>
        <w:tc>
          <w:tcPr>
            <w:tcW w:w="7101" w:type="dxa"/>
          </w:tcPr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Контроль за выполнением Среднесрочного плана осуществляется в форме подготовки рассмотрения ежегодных отчётов об его в</w:t>
            </w:r>
            <w:r w:rsidRPr="004172C2">
              <w:t>ы</w:t>
            </w:r>
            <w:r w:rsidRPr="004172C2">
              <w:t>полн</w:t>
            </w:r>
            <w:r w:rsidRPr="004172C2">
              <w:t>е</w:t>
            </w:r>
            <w:r w:rsidRPr="004172C2">
              <w:t xml:space="preserve">нии в части реализации Годового плана. </w:t>
            </w:r>
          </w:p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Контроль за выполнением Годового плана осуществляется в фо</w:t>
            </w:r>
            <w:r w:rsidRPr="004172C2">
              <w:t>р</w:t>
            </w:r>
            <w:r w:rsidRPr="004172C2">
              <w:t>ме сист</w:t>
            </w:r>
            <w:r w:rsidRPr="004172C2">
              <w:t>е</w:t>
            </w:r>
            <w:r w:rsidRPr="004172C2">
              <w:t>матической подготовки отчётов о его выполнении.</w:t>
            </w:r>
          </w:p>
          <w:p w:rsidR="002F670D" w:rsidRPr="004172C2" w:rsidRDefault="002F670D" w:rsidP="00A74327">
            <w:pPr>
              <w:tabs>
                <w:tab w:val="left" w:pos="3540"/>
              </w:tabs>
              <w:jc w:val="center"/>
            </w:pPr>
            <w:r w:rsidRPr="004172C2">
              <w:t>Отдел экономики и имущественных отношений  администрации муниц</w:t>
            </w:r>
            <w:r w:rsidRPr="004172C2">
              <w:t>и</w:t>
            </w:r>
            <w:r w:rsidRPr="004172C2">
              <w:t>пального  района «Газимуро-Заводский район» готовит Отчет о ходе реал</w:t>
            </w:r>
            <w:r w:rsidRPr="004172C2">
              <w:t>и</w:t>
            </w:r>
            <w:r w:rsidRPr="004172C2">
              <w:t xml:space="preserve">зации Годового плана  за год. </w:t>
            </w:r>
          </w:p>
        </w:tc>
      </w:tr>
    </w:tbl>
    <w:p w:rsidR="00C22160" w:rsidRPr="004172C2" w:rsidRDefault="00C22160" w:rsidP="008A52AD">
      <w:pPr>
        <w:pStyle w:val="16"/>
        <w:spacing w:line="240" w:lineRule="auto"/>
        <w:ind w:firstLine="0"/>
        <w:jc w:val="center"/>
        <w:rPr>
          <w:sz w:val="24"/>
          <w:szCs w:val="24"/>
          <w:lang w:eastAsia="ar-SA"/>
        </w:rPr>
      </w:pPr>
      <w:bookmarkStart w:id="5" w:name="_Toc466636908"/>
      <w:bookmarkStart w:id="6" w:name="_Toc470598244"/>
      <w:r w:rsidRPr="004172C2">
        <w:rPr>
          <w:sz w:val="24"/>
          <w:szCs w:val="24"/>
          <w:lang w:eastAsia="ar-SA"/>
        </w:rPr>
        <w:t>Введение</w:t>
      </w:r>
      <w:bookmarkEnd w:id="5"/>
      <w:bookmarkEnd w:id="6"/>
    </w:p>
    <w:p w:rsidR="00C22160" w:rsidRPr="004172C2" w:rsidRDefault="00C22160" w:rsidP="008A52AD">
      <w:pPr>
        <w:suppressAutoHyphens/>
        <w:ind w:firstLine="765"/>
        <w:jc w:val="both"/>
        <w:rPr>
          <w:lang w:eastAsia="ar-SA"/>
        </w:rPr>
      </w:pPr>
      <w:r w:rsidRPr="004172C2">
        <w:rPr>
          <w:lang w:eastAsia="ar-SA"/>
        </w:rPr>
        <w:t>Среднесрочный план (далее - План) муниципального района представляет собой прогнозно-проектный документ, обосновывающий перспективное развитие муниципального района, содержащий совокупность  важнейших мероприятий, направленных на достижение стратегических целей социально-экономического развития муниципального района.</w:t>
      </w:r>
    </w:p>
    <w:p w:rsidR="00C22160" w:rsidRPr="004172C2" w:rsidRDefault="00C22160" w:rsidP="008A52AD">
      <w:pPr>
        <w:suppressAutoHyphens/>
        <w:ind w:firstLine="765"/>
        <w:jc w:val="both"/>
        <w:rPr>
          <w:lang w:eastAsia="ar-SA"/>
        </w:rPr>
      </w:pPr>
      <w:r w:rsidRPr="004172C2">
        <w:rPr>
          <w:lang w:eastAsia="ar-SA"/>
        </w:rPr>
        <w:t>Такой План дает возможность руководителям  муниципального района и гражданам видеть перспективу своего развития, осознанно делать стратегический выбор, а не следовать уже сложившимся на территории тенденциям развития экономики и социума.</w:t>
      </w:r>
    </w:p>
    <w:p w:rsidR="00C22160" w:rsidRPr="004172C2" w:rsidRDefault="00C22160" w:rsidP="008A52AD">
      <w:pPr>
        <w:suppressAutoHyphens/>
        <w:ind w:firstLine="765"/>
        <w:jc w:val="both"/>
        <w:rPr>
          <w:lang w:eastAsia="ar-SA"/>
        </w:rPr>
      </w:pPr>
      <w:r w:rsidRPr="004172C2">
        <w:rPr>
          <w:lang w:eastAsia="ar-SA"/>
        </w:rPr>
        <w:t xml:space="preserve">Предлагаемый план разработан на основе проведенного анализа социально-экономической ситуации в муниципальном районе «Газимуро-Заводский район» за последние три года, выявленных среднесрочных и краткосрочных тенденций и прогнозов его развития. Прогноз представляет собой систему аргументированных представлений о будущем состоянии района, носящих вероятностный, но достаточно достоверный характер. В ходе настоящего исследования осуществлен анализ за три года и прогноз развития ситуации в муниципальном районе «Газимуро-Заводский район» , основные контуры прогнозных сценариев отражены в ожидаемых результатах по каждой из включенных  программ и в оценке социально-экономических последствий реализации Плана. </w:t>
      </w:r>
    </w:p>
    <w:p w:rsidR="00C22160" w:rsidRPr="004172C2" w:rsidRDefault="00C22160" w:rsidP="008A52AD">
      <w:pPr>
        <w:suppressAutoHyphens/>
        <w:ind w:firstLine="765"/>
        <w:jc w:val="both"/>
        <w:rPr>
          <w:lang w:eastAsia="ar-SA"/>
        </w:rPr>
      </w:pPr>
      <w:r w:rsidRPr="004172C2">
        <w:rPr>
          <w:lang w:eastAsia="ar-SA"/>
        </w:rPr>
        <w:t xml:space="preserve">Среднесрочный план муниципального района «Газимуро-Заводский район» содержит аргументированное обоснование его стратегического выбора, реализация которого и должна обеспечить в конечном итоге достижение главной цели социально-экономического развития района. </w:t>
      </w:r>
    </w:p>
    <w:p w:rsidR="00C22160" w:rsidRPr="004172C2" w:rsidRDefault="00C22160" w:rsidP="008A52AD">
      <w:pPr>
        <w:pStyle w:val="16"/>
        <w:spacing w:line="240" w:lineRule="auto"/>
        <w:ind w:firstLine="0"/>
        <w:rPr>
          <w:sz w:val="24"/>
          <w:szCs w:val="24"/>
        </w:rPr>
      </w:pPr>
    </w:p>
    <w:p w:rsidR="008E2FD9" w:rsidRPr="004172C2" w:rsidRDefault="008E2FD9" w:rsidP="008A52AD">
      <w:pPr>
        <w:pStyle w:val="16"/>
        <w:spacing w:line="240" w:lineRule="auto"/>
        <w:ind w:firstLine="0"/>
        <w:jc w:val="center"/>
        <w:rPr>
          <w:sz w:val="24"/>
          <w:szCs w:val="24"/>
        </w:rPr>
      </w:pPr>
      <w:bookmarkStart w:id="7" w:name="_Toc466636909"/>
      <w:bookmarkStart w:id="8" w:name="_Toc470598245"/>
      <w:r w:rsidRPr="004172C2">
        <w:rPr>
          <w:sz w:val="24"/>
          <w:szCs w:val="24"/>
        </w:rPr>
        <w:t>Раздел 1. Стартовые условия и оценка исходного состояния социально-экономического развития муниципального  района</w:t>
      </w:r>
      <w:bookmarkEnd w:id="7"/>
      <w:bookmarkEnd w:id="8"/>
    </w:p>
    <w:p w:rsidR="008E2FD9" w:rsidRPr="004172C2" w:rsidRDefault="008E2FD9" w:rsidP="008A52AD">
      <w:pPr>
        <w:pStyle w:val="16"/>
        <w:spacing w:line="240" w:lineRule="auto"/>
        <w:jc w:val="center"/>
        <w:rPr>
          <w:sz w:val="24"/>
          <w:szCs w:val="24"/>
        </w:rPr>
      </w:pPr>
      <w:r w:rsidRPr="004172C2">
        <w:rPr>
          <w:sz w:val="24"/>
          <w:szCs w:val="24"/>
        </w:rPr>
        <w:t xml:space="preserve"> </w:t>
      </w:r>
      <w:bookmarkStart w:id="9" w:name="_Toc466636910"/>
      <w:bookmarkStart w:id="10" w:name="_Toc470598246"/>
      <w:r w:rsidRPr="004172C2">
        <w:rPr>
          <w:sz w:val="24"/>
          <w:szCs w:val="24"/>
        </w:rPr>
        <w:t>«Газимуро-Заводский район»</w:t>
      </w:r>
      <w:bookmarkEnd w:id="0"/>
      <w:bookmarkEnd w:id="1"/>
      <w:bookmarkEnd w:id="2"/>
      <w:bookmarkEnd w:id="9"/>
      <w:bookmarkEnd w:id="10"/>
    </w:p>
    <w:p w:rsidR="008E2FD9" w:rsidRPr="004172C2" w:rsidRDefault="008E2FD9" w:rsidP="008A52AD"/>
    <w:p w:rsidR="008E2FD9" w:rsidRPr="004172C2" w:rsidRDefault="008E2FD9" w:rsidP="008A52AD">
      <w:pPr>
        <w:pStyle w:val="16"/>
        <w:spacing w:line="240" w:lineRule="auto"/>
        <w:jc w:val="center"/>
        <w:rPr>
          <w:rStyle w:val="afd"/>
          <w:b/>
          <w:bCs/>
          <w:smallCaps w:val="0"/>
          <w:spacing w:val="0"/>
          <w:sz w:val="24"/>
          <w:szCs w:val="24"/>
        </w:rPr>
      </w:pPr>
      <w:bookmarkStart w:id="11" w:name="_Toc436139943"/>
      <w:bookmarkStart w:id="12" w:name="_Toc436140718"/>
      <w:bookmarkStart w:id="13" w:name="_Toc436211827"/>
      <w:bookmarkStart w:id="14" w:name="_Toc466636911"/>
      <w:bookmarkStart w:id="15" w:name="_Toc470598247"/>
      <w:r w:rsidRPr="004172C2">
        <w:rPr>
          <w:rStyle w:val="afd"/>
          <w:b/>
          <w:bCs/>
          <w:smallCaps w:val="0"/>
          <w:spacing w:val="0"/>
          <w:sz w:val="24"/>
          <w:szCs w:val="24"/>
        </w:rPr>
        <w:t>Исторически сложившиеся закономерности развития</w:t>
      </w:r>
      <w:bookmarkEnd w:id="11"/>
      <w:bookmarkEnd w:id="12"/>
      <w:bookmarkEnd w:id="13"/>
      <w:bookmarkEnd w:id="14"/>
      <w:bookmarkEnd w:id="15"/>
    </w:p>
    <w:p w:rsidR="008E2FD9" w:rsidRPr="004172C2" w:rsidRDefault="008E2FD9" w:rsidP="008A52AD">
      <w:pPr>
        <w:pStyle w:val="16"/>
        <w:spacing w:line="240" w:lineRule="auto"/>
        <w:jc w:val="center"/>
        <w:rPr>
          <w:sz w:val="24"/>
          <w:szCs w:val="24"/>
        </w:rPr>
      </w:pPr>
      <w:bookmarkStart w:id="16" w:name="_Toc466636912"/>
      <w:bookmarkStart w:id="17" w:name="_Toc470598248"/>
      <w:r w:rsidRPr="004172C2">
        <w:rPr>
          <w:sz w:val="24"/>
          <w:szCs w:val="24"/>
        </w:rPr>
        <w:t>муниципального  района «Газимуро-Заводский район»</w:t>
      </w:r>
      <w:bookmarkEnd w:id="16"/>
      <w:bookmarkEnd w:id="17"/>
    </w:p>
    <w:p w:rsidR="008E2FD9" w:rsidRPr="004172C2" w:rsidRDefault="008E2FD9" w:rsidP="008A52AD">
      <w:pPr>
        <w:pStyle w:val="140"/>
        <w:spacing w:line="240" w:lineRule="auto"/>
        <w:rPr>
          <w:sz w:val="24"/>
          <w:szCs w:val="24"/>
        </w:rPr>
      </w:pPr>
      <w:r w:rsidRPr="004172C2">
        <w:rPr>
          <w:sz w:val="24"/>
          <w:szCs w:val="24"/>
        </w:rPr>
        <w:t>Общая характеристика муниципального  района</w:t>
      </w:r>
    </w:p>
    <w:p w:rsidR="008E2FD9" w:rsidRPr="004172C2" w:rsidRDefault="008E2FD9" w:rsidP="008A52AD">
      <w:pPr>
        <w:shd w:val="clear" w:color="auto" w:fill="FFFFFF"/>
        <w:ind w:left="11" w:right="-6" w:firstLine="527"/>
        <w:jc w:val="both"/>
        <w:rPr>
          <w:color w:val="000000"/>
          <w:spacing w:val="3"/>
        </w:rPr>
      </w:pPr>
      <w:r w:rsidRPr="004172C2">
        <w:rPr>
          <w:color w:val="000000"/>
          <w:spacing w:val="-1"/>
        </w:rPr>
        <w:t>Газимуро-Заводский район расположен на юго- востоке Забайкальского края. Админ</w:t>
      </w:r>
      <w:r w:rsidRPr="004172C2">
        <w:rPr>
          <w:color w:val="000000"/>
          <w:spacing w:val="-1"/>
        </w:rPr>
        <w:t>и</w:t>
      </w:r>
      <w:r w:rsidRPr="004172C2">
        <w:rPr>
          <w:color w:val="000000"/>
          <w:spacing w:val="-1"/>
        </w:rPr>
        <w:t>стративным центром района является село Газимурский Завод.</w:t>
      </w:r>
      <w:r w:rsidRPr="004172C2">
        <w:rPr>
          <w:color w:val="000000"/>
          <w:spacing w:val="-1"/>
        </w:rPr>
        <w:br/>
      </w:r>
      <w:r w:rsidRPr="004172C2">
        <w:rPr>
          <w:color w:val="000000"/>
          <w:spacing w:val="3"/>
        </w:rPr>
        <w:t xml:space="preserve">Газимуро-Заводский район занимает 14394 </w:t>
      </w:r>
      <w:r w:rsidRPr="004172C2">
        <w:rPr>
          <w:smallCaps/>
          <w:color w:val="000000"/>
          <w:spacing w:val="-1"/>
          <w:lang w:val="en-US"/>
        </w:rPr>
        <w:t>km</w:t>
      </w:r>
      <w:r w:rsidRPr="004172C2">
        <w:rPr>
          <w:smallCaps/>
          <w:color w:val="000000"/>
          <w:spacing w:val="-1"/>
          <w:vertAlign w:val="superscript"/>
        </w:rPr>
        <w:t>2</w:t>
      </w:r>
      <w:r w:rsidRPr="004172C2">
        <w:rPr>
          <w:color w:val="000000"/>
          <w:spacing w:val="3"/>
        </w:rPr>
        <w:t xml:space="preserve">, включает в себя территории </w:t>
      </w:r>
      <w:r w:rsidRPr="004172C2">
        <w:rPr>
          <w:color w:val="000000"/>
          <w:spacing w:val="-1"/>
        </w:rPr>
        <w:t>28 населе</w:t>
      </w:r>
      <w:r w:rsidRPr="004172C2">
        <w:rPr>
          <w:color w:val="000000"/>
          <w:spacing w:val="-1"/>
        </w:rPr>
        <w:t>н</w:t>
      </w:r>
      <w:r w:rsidRPr="004172C2">
        <w:rPr>
          <w:color w:val="000000"/>
          <w:spacing w:val="-1"/>
        </w:rPr>
        <w:t>ных пунктов.</w:t>
      </w:r>
      <w:r w:rsidRPr="004172C2">
        <w:rPr>
          <w:color w:val="000000"/>
          <w:spacing w:val="3"/>
        </w:rPr>
        <w:t xml:space="preserve"> В составе района выделено 9 сельских поселений: Батаканское, Бурука</w:t>
      </w:r>
      <w:r w:rsidRPr="004172C2">
        <w:rPr>
          <w:color w:val="000000"/>
          <w:spacing w:val="3"/>
        </w:rPr>
        <w:t>н</w:t>
      </w:r>
      <w:r w:rsidRPr="004172C2">
        <w:rPr>
          <w:color w:val="000000"/>
          <w:spacing w:val="3"/>
        </w:rPr>
        <w:t>ское, Газимуро-Заводское, Зеренское, Кактолгинское, Новоширокинское, Солонеченское, Тр</w:t>
      </w:r>
      <w:r w:rsidRPr="004172C2">
        <w:rPr>
          <w:color w:val="000000"/>
          <w:spacing w:val="3"/>
        </w:rPr>
        <w:t>у</w:t>
      </w:r>
      <w:r w:rsidRPr="004172C2">
        <w:rPr>
          <w:color w:val="000000"/>
          <w:spacing w:val="3"/>
        </w:rPr>
        <w:t>баче</w:t>
      </w:r>
      <w:r w:rsidRPr="004172C2">
        <w:rPr>
          <w:color w:val="000000"/>
          <w:spacing w:val="3"/>
        </w:rPr>
        <w:t>в</w:t>
      </w:r>
      <w:r w:rsidRPr="004172C2">
        <w:rPr>
          <w:color w:val="000000"/>
          <w:spacing w:val="3"/>
        </w:rPr>
        <w:t>ское, Ушмунское.</w:t>
      </w:r>
    </w:p>
    <w:p w:rsidR="008E2FD9" w:rsidRPr="004172C2" w:rsidRDefault="008E2FD9" w:rsidP="008A52AD">
      <w:pPr>
        <w:shd w:val="clear" w:color="auto" w:fill="FFFFFF"/>
        <w:ind w:left="11" w:right="-6" w:firstLine="527"/>
        <w:jc w:val="both"/>
        <w:rPr>
          <w:color w:val="000000"/>
        </w:rPr>
      </w:pPr>
      <w:r w:rsidRPr="004172C2">
        <w:rPr>
          <w:color w:val="000000"/>
          <w:spacing w:val="3"/>
        </w:rPr>
        <w:t xml:space="preserve">Ближайшие населенные пункты удалены на 20-30 км. В </w:t>
      </w:r>
      <w:r w:rsidRPr="004172C2">
        <w:rPr>
          <w:color w:val="000000"/>
          <w:spacing w:val="1"/>
        </w:rPr>
        <w:t xml:space="preserve">непосредственной близости от </w:t>
      </w:r>
      <w:r w:rsidRPr="004172C2">
        <w:rPr>
          <w:spacing w:val="1"/>
        </w:rPr>
        <w:t>районного центра</w:t>
      </w:r>
      <w:r w:rsidRPr="004172C2">
        <w:rPr>
          <w:color w:val="000000"/>
          <w:spacing w:val="1"/>
        </w:rPr>
        <w:t xml:space="preserve"> располагаются лишь сёла   Павловск, Корабль, и Ямкун. </w:t>
      </w:r>
      <w:r w:rsidRPr="004172C2">
        <w:rPr>
          <w:color w:val="000000"/>
          <w:spacing w:val="-2"/>
        </w:rPr>
        <w:t xml:space="preserve">Район имеет границы со следующими </w:t>
      </w:r>
      <w:r w:rsidRPr="004172C2">
        <w:rPr>
          <w:color w:val="000000"/>
          <w:spacing w:val="-1"/>
        </w:rPr>
        <w:t>территориями: с севера - с Могочинским районом, Сретенским ра</w:t>
      </w:r>
      <w:r w:rsidRPr="004172C2">
        <w:rPr>
          <w:color w:val="000000"/>
          <w:spacing w:val="-1"/>
        </w:rPr>
        <w:t>й</w:t>
      </w:r>
      <w:r w:rsidRPr="004172C2">
        <w:rPr>
          <w:color w:val="000000"/>
          <w:spacing w:val="-1"/>
        </w:rPr>
        <w:t xml:space="preserve">оном, территория </w:t>
      </w:r>
      <w:r w:rsidRPr="004172C2">
        <w:rPr>
          <w:color w:val="000000"/>
          <w:spacing w:val="-4"/>
        </w:rPr>
        <w:t xml:space="preserve">которого обрамляет Газимуро-Заводский с запада и северо-запада. На юго-западе район граничит с Шелопугинским районом, на востоке с </w:t>
      </w:r>
      <w:r w:rsidRPr="004172C2">
        <w:rPr>
          <w:color w:val="000000"/>
        </w:rPr>
        <w:t>- Нерчинско-Заводским ра</w:t>
      </w:r>
      <w:r w:rsidRPr="004172C2">
        <w:rPr>
          <w:color w:val="000000"/>
        </w:rPr>
        <w:t>й</w:t>
      </w:r>
      <w:r w:rsidRPr="004172C2">
        <w:rPr>
          <w:color w:val="000000"/>
        </w:rPr>
        <w:t>оном.</w:t>
      </w:r>
    </w:p>
    <w:p w:rsidR="008E2FD9" w:rsidRPr="004172C2" w:rsidRDefault="008E2FD9" w:rsidP="008A52AD">
      <w:pPr>
        <w:shd w:val="clear" w:color="auto" w:fill="FFFFFF"/>
        <w:ind w:left="11" w:right="-6" w:firstLine="527"/>
        <w:jc w:val="both"/>
        <w:rPr>
          <w:color w:val="000000"/>
          <w:spacing w:val="-1"/>
        </w:rPr>
      </w:pPr>
      <w:r w:rsidRPr="004172C2">
        <w:rPr>
          <w:color w:val="000000"/>
          <w:spacing w:val="-3"/>
        </w:rPr>
        <w:t xml:space="preserve">Газимуро-Заводский район относится к периферийным. Это определяет </w:t>
      </w:r>
      <w:r w:rsidRPr="004172C2">
        <w:rPr>
          <w:color w:val="000000"/>
          <w:spacing w:val="-5"/>
        </w:rPr>
        <w:t>уровень и хара</w:t>
      </w:r>
      <w:r w:rsidRPr="004172C2">
        <w:rPr>
          <w:color w:val="000000"/>
          <w:spacing w:val="-5"/>
        </w:rPr>
        <w:t>к</w:t>
      </w:r>
      <w:r w:rsidRPr="004172C2">
        <w:rPr>
          <w:color w:val="000000"/>
          <w:spacing w:val="-5"/>
        </w:rPr>
        <w:t>тер экономического развития, создает и усугубляет множество проблем, в их числе особо низкий уровень освоенности и заселенности (</w:t>
      </w:r>
      <w:r w:rsidRPr="004172C2">
        <w:rPr>
          <w:color w:val="000000"/>
          <w:spacing w:val="-1"/>
        </w:rPr>
        <w:t xml:space="preserve">средняя плотность населения 0,7 человек на 1 </w:t>
      </w:r>
      <w:r w:rsidRPr="004172C2">
        <w:rPr>
          <w:smallCaps/>
          <w:color w:val="000000"/>
          <w:spacing w:val="-1"/>
          <w:lang w:val="en-US"/>
        </w:rPr>
        <w:t>km</w:t>
      </w:r>
      <w:r w:rsidRPr="004172C2">
        <w:rPr>
          <w:smallCaps/>
          <w:color w:val="000000"/>
          <w:spacing w:val="-1"/>
          <w:vertAlign w:val="superscript"/>
        </w:rPr>
        <w:t>2</w:t>
      </w:r>
      <w:r w:rsidRPr="004172C2">
        <w:rPr>
          <w:color w:val="000000"/>
          <w:spacing w:val="-5"/>
        </w:rPr>
        <w:t>), пра</w:t>
      </w:r>
      <w:r w:rsidRPr="004172C2">
        <w:rPr>
          <w:color w:val="000000"/>
          <w:spacing w:val="-5"/>
        </w:rPr>
        <w:t>к</w:t>
      </w:r>
      <w:r w:rsidRPr="004172C2">
        <w:rPr>
          <w:color w:val="000000"/>
          <w:spacing w:val="-5"/>
        </w:rPr>
        <w:t xml:space="preserve">тическое </w:t>
      </w:r>
      <w:r w:rsidRPr="004172C2">
        <w:rPr>
          <w:color w:val="000000"/>
          <w:spacing w:val="-3"/>
        </w:rPr>
        <w:t>отсутствие перерабатывающих отраслей, низкий уровень жизни населения. Особенн</w:t>
      </w:r>
      <w:r w:rsidRPr="004172C2">
        <w:rPr>
          <w:color w:val="000000"/>
          <w:spacing w:val="-3"/>
        </w:rPr>
        <w:t>о</w:t>
      </w:r>
      <w:r w:rsidRPr="004172C2">
        <w:rPr>
          <w:color w:val="000000"/>
          <w:spacing w:val="-3"/>
        </w:rPr>
        <w:t xml:space="preserve">стью экономико-географического положения района является </w:t>
      </w:r>
      <w:r w:rsidRPr="004172C2">
        <w:rPr>
          <w:color w:val="000000"/>
          <w:spacing w:val="-4"/>
        </w:rPr>
        <w:t xml:space="preserve">значительная удаленность от краевого центра (500 км.) и от железнодорожных </w:t>
      </w:r>
      <w:r w:rsidRPr="004172C2">
        <w:rPr>
          <w:color w:val="000000"/>
          <w:spacing w:val="-3"/>
        </w:rPr>
        <w:t>магистралей. Ближайшее расстояние до ж</w:t>
      </w:r>
      <w:r w:rsidRPr="004172C2">
        <w:rPr>
          <w:color w:val="000000"/>
          <w:spacing w:val="-3"/>
        </w:rPr>
        <w:t>е</w:t>
      </w:r>
      <w:r w:rsidRPr="004172C2">
        <w:rPr>
          <w:color w:val="000000"/>
          <w:spacing w:val="-3"/>
        </w:rPr>
        <w:t xml:space="preserve">лезнодорожной станции Сретенск - </w:t>
      </w:r>
      <w:r w:rsidRPr="004172C2">
        <w:rPr>
          <w:color w:val="000000"/>
          <w:spacing w:val="-13"/>
        </w:rPr>
        <w:t xml:space="preserve">180 км. </w:t>
      </w:r>
      <w:r w:rsidRPr="004172C2">
        <w:rPr>
          <w:color w:val="000000"/>
          <w:spacing w:val="2"/>
        </w:rPr>
        <w:t>Единстве</w:t>
      </w:r>
      <w:r w:rsidRPr="004172C2">
        <w:rPr>
          <w:color w:val="000000"/>
          <w:spacing w:val="2"/>
        </w:rPr>
        <w:t>н</w:t>
      </w:r>
      <w:r w:rsidRPr="004172C2">
        <w:rPr>
          <w:color w:val="000000"/>
          <w:spacing w:val="2"/>
        </w:rPr>
        <w:t xml:space="preserve">ный </w:t>
      </w:r>
      <w:r w:rsidRPr="004172C2">
        <w:rPr>
          <w:color w:val="000000"/>
          <w:spacing w:val="1"/>
        </w:rPr>
        <w:t>вид транспорта - автомобильный. Протяжённость автомобильных дорог общего поль</w:t>
      </w:r>
      <w:r w:rsidRPr="004172C2">
        <w:rPr>
          <w:color w:val="000000"/>
          <w:spacing w:val="1"/>
        </w:rPr>
        <w:softHyphen/>
      </w:r>
      <w:r w:rsidRPr="004172C2">
        <w:rPr>
          <w:color w:val="000000"/>
          <w:spacing w:val="4"/>
        </w:rPr>
        <w:t>зования 379 км. Дороги преимущес</w:t>
      </w:r>
      <w:r w:rsidRPr="004172C2">
        <w:rPr>
          <w:color w:val="000000"/>
          <w:spacing w:val="4"/>
        </w:rPr>
        <w:t>т</w:t>
      </w:r>
      <w:r w:rsidRPr="004172C2">
        <w:rPr>
          <w:color w:val="000000"/>
          <w:spacing w:val="4"/>
        </w:rPr>
        <w:t xml:space="preserve">венно гравийные. Сообщение внутри района не </w:t>
      </w:r>
      <w:r w:rsidRPr="004172C2">
        <w:rPr>
          <w:color w:val="000000"/>
          <w:spacing w:val="-1"/>
        </w:rPr>
        <w:t>рег</w:t>
      </w:r>
      <w:r w:rsidRPr="004172C2">
        <w:rPr>
          <w:color w:val="000000"/>
          <w:spacing w:val="-1"/>
        </w:rPr>
        <w:t>у</w:t>
      </w:r>
      <w:r w:rsidRPr="004172C2">
        <w:rPr>
          <w:color w:val="000000"/>
          <w:spacing w:val="-1"/>
        </w:rPr>
        <w:t>лярное.</w:t>
      </w:r>
    </w:p>
    <w:p w:rsidR="008E2FD9" w:rsidRPr="004172C2" w:rsidRDefault="008E2FD9" w:rsidP="008A52AD">
      <w:pPr>
        <w:shd w:val="clear" w:color="auto" w:fill="FFFFFF"/>
        <w:ind w:left="11" w:right="-6" w:firstLine="527"/>
        <w:jc w:val="both"/>
        <w:rPr>
          <w:color w:val="000000"/>
          <w:spacing w:val="5"/>
        </w:rPr>
      </w:pPr>
      <w:r w:rsidRPr="004172C2">
        <w:rPr>
          <w:color w:val="000000"/>
          <w:spacing w:val="5"/>
        </w:rPr>
        <w:t>В  крае известно более 700 месторождений и проявлений свинца и цинка. Около 500 из них находятся в междуречье Газимура и Аргуни в пределах ураново-</w:t>
      </w:r>
      <w:r w:rsidRPr="004172C2">
        <w:rPr>
          <w:color w:val="000000"/>
          <w:spacing w:val="6"/>
        </w:rPr>
        <w:t xml:space="preserve">золотополиметаллического пояса. В зависимости от условий локализации </w:t>
      </w:r>
      <w:r w:rsidRPr="004172C2">
        <w:rPr>
          <w:color w:val="000000"/>
          <w:spacing w:val="7"/>
        </w:rPr>
        <w:t>выд</w:t>
      </w:r>
      <w:r w:rsidRPr="004172C2">
        <w:rPr>
          <w:color w:val="000000"/>
          <w:spacing w:val="7"/>
        </w:rPr>
        <w:t>е</w:t>
      </w:r>
      <w:r w:rsidRPr="004172C2">
        <w:rPr>
          <w:color w:val="000000"/>
          <w:spacing w:val="7"/>
        </w:rPr>
        <w:t xml:space="preserve">ляются два геолого-промышленных типа свинцово-цинковых руд: нерчинский и ново-широкинский. Руды ново-широкинского геолого-промышленного типа отличаются преобладанием свинца над цинком. </w:t>
      </w:r>
      <w:r w:rsidRPr="004172C2">
        <w:rPr>
          <w:color w:val="000000"/>
        </w:rPr>
        <w:t>По состоянию на 01.01.2010 года ост</w:t>
      </w:r>
      <w:r w:rsidRPr="004172C2">
        <w:rPr>
          <w:color w:val="000000"/>
        </w:rPr>
        <w:t>а</w:t>
      </w:r>
      <w:r w:rsidRPr="004172C2">
        <w:rPr>
          <w:color w:val="000000"/>
        </w:rPr>
        <w:t>ток балансовых запасов Ново-Широкинского золотополиметаллического месторождения составляет по су</w:t>
      </w:r>
      <w:r w:rsidRPr="004172C2">
        <w:rPr>
          <w:color w:val="000000"/>
        </w:rPr>
        <w:t>м</w:t>
      </w:r>
      <w:r w:rsidRPr="004172C2">
        <w:rPr>
          <w:color w:val="000000"/>
        </w:rPr>
        <w:t>ме категорий В=С1: 5845 тыс.т руды и 23110 кг золота; 561,71 т сере</w:t>
      </w:r>
      <w:r w:rsidRPr="004172C2">
        <w:rPr>
          <w:color w:val="000000"/>
        </w:rPr>
        <w:t>б</w:t>
      </w:r>
      <w:r w:rsidRPr="004172C2">
        <w:rPr>
          <w:color w:val="000000"/>
        </w:rPr>
        <w:t>ра; 234,8 тыс. т свинца; 5733 тыс. т руды; 108,9 тыс. т цинка; 17,2 тыс. т меди; 499,8 т кадмия; и категории С2: 3482 тыс. т руды и 7432 кг золота; 244,9 т серебра; 112 тыс. т свинца; 56,2 тыс.т цинка; 104,4 тыс. т меди и 303,9 т кадмия. Обеспеченность запасами при достигнутой производительности с</w:t>
      </w:r>
      <w:r w:rsidRPr="004172C2">
        <w:rPr>
          <w:color w:val="000000"/>
        </w:rPr>
        <w:t>о</w:t>
      </w:r>
      <w:r w:rsidRPr="004172C2">
        <w:rPr>
          <w:color w:val="000000"/>
        </w:rPr>
        <w:t>ставляет 15 лет.</w:t>
      </w:r>
      <w:r w:rsidRPr="004172C2">
        <w:rPr>
          <w:color w:val="000000"/>
          <w:spacing w:val="6"/>
        </w:rPr>
        <w:t xml:space="preserve"> Состояние балансовых зап</w:t>
      </w:r>
      <w:r w:rsidRPr="004172C2">
        <w:rPr>
          <w:color w:val="000000"/>
          <w:spacing w:val="6"/>
        </w:rPr>
        <w:t>а</w:t>
      </w:r>
      <w:r w:rsidRPr="004172C2">
        <w:rPr>
          <w:color w:val="000000"/>
          <w:spacing w:val="6"/>
        </w:rPr>
        <w:t xml:space="preserve">сов: руда - 5880 тыс.т; свинец - 236,3 тыс.т., </w:t>
      </w:r>
      <w:r w:rsidRPr="004172C2">
        <w:rPr>
          <w:color w:val="000000"/>
          <w:spacing w:val="4"/>
        </w:rPr>
        <w:t>4,02%; цинк- 109,4 тыс.т., 1,86%; зол</w:t>
      </w:r>
      <w:r w:rsidRPr="004172C2">
        <w:rPr>
          <w:color w:val="000000"/>
          <w:spacing w:val="4"/>
        </w:rPr>
        <w:t>о</w:t>
      </w:r>
      <w:r w:rsidRPr="004172C2">
        <w:rPr>
          <w:color w:val="000000"/>
          <w:spacing w:val="4"/>
        </w:rPr>
        <w:t xml:space="preserve">то-23318 кг., 3,96г/т.; серебро - 595,2 </w:t>
      </w:r>
      <w:r w:rsidRPr="004172C2">
        <w:rPr>
          <w:color w:val="000000"/>
          <w:spacing w:val="16"/>
        </w:rPr>
        <w:t xml:space="preserve">ч., </w:t>
      </w:r>
      <w:r w:rsidRPr="004172C2">
        <w:rPr>
          <w:color w:val="000000"/>
          <w:spacing w:val="4"/>
        </w:rPr>
        <w:t xml:space="preserve">96,1 г/т.; кадмий - 502,9 т., 0,009%. Обеспеченность запасами - 15 лет. </w:t>
      </w:r>
      <w:r w:rsidRPr="004172C2">
        <w:rPr>
          <w:color w:val="000000"/>
          <w:spacing w:val="6"/>
        </w:rPr>
        <w:t>В Газимуро-Заводском ра</w:t>
      </w:r>
      <w:r w:rsidRPr="004172C2">
        <w:rPr>
          <w:color w:val="000000"/>
          <w:spacing w:val="6"/>
        </w:rPr>
        <w:t>й</w:t>
      </w:r>
      <w:r w:rsidRPr="004172C2">
        <w:rPr>
          <w:color w:val="000000"/>
          <w:spacing w:val="6"/>
        </w:rPr>
        <w:t>оне месторождения олова с</w:t>
      </w:r>
      <w:r w:rsidRPr="004172C2">
        <w:rPr>
          <w:color w:val="000000"/>
          <w:spacing w:val="6"/>
        </w:rPr>
        <w:t>о</w:t>
      </w:r>
      <w:r w:rsidRPr="004172C2">
        <w:rPr>
          <w:color w:val="000000"/>
          <w:spacing w:val="6"/>
        </w:rPr>
        <w:t xml:space="preserve">средоточены в Будюмкано-Култуминском и Богдатско-Аркиинском рудных районах. В последние годы открыты </w:t>
      </w:r>
      <w:r w:rsidRPr="004172C2">
        <w:rPr>
          <w:color w:val="000000"/>
          <w:spacing w:val="7"/>
        </w:rPr>
        <w:t>олово-редкометалльные м</w:t>
      </w:r>
      <w:r w:rsidRPr="004172C2">
        <w:rPr>
          <w:color w:val="000000"/>
          <w:spacing w:val="7"/>
        </w:rPr>
        <w:t>е</w:t>
      </w:r>
      <w:r w:rsidRPr="004172C2">
        <w:rPr>
          <w:color w:val="000000"/>
          <w:spacing w:val="7"/>
        </w:rPr>
        <w:t xml:space="preserve">сторождения в скарнах (Богдатское, Аркиинское в </w:t>
      </w:r>
      <w:r w:rsidRPr="004172C2">
        <w:rPr>
          <w:color w:val="000000"/>
          <w:spacing w:val="6"/>
        </w:rPr>
        <w:t>Богдатско-Аркиинском рудном ра</w:t>
      </w:r>
      <w:r w:rsidRPr="004172C2">
        <w:rPr>
          <w:color w:val="000000"/>
          <w:spacing w:val="6"/>
        </w:rPr>
        <w:t>й</w:t>
      </w:r>
      <w:r w:rsidRPr="004172C2">
        <w:rPr>
          <w:color w:val="000000"/>
          <w:spacing w:val="6"/>
        </w:rPr>
        <w:t xml:space="preserve">оне). </w:t>
      </w:r>
      <w:r w:rsidRPr="004172C2">
        <w:rPr>
          <w:color w:val="000000"/>
          <w:spacing w:val="5"/>
        </w:rPr>
        <w:t>Общие прогнозные ресурсы рудного олова оцениваются в сотни тысяч тонн. Обе</w:t>
      </w:r>
      <w:r w:rsidRPr="004172C2">
        <w:rPr>
          <w:color w:val="000000"/>
          <w:spacing w:val="5"/>
        </w:rPr>
        <w:t>с</w:t>
      </w:r>
      <w:r w:rsidRPr="004172C2">
        <w:rPr>
          <w:color w:val="000000"/>
          <w:spacing w:val="5"/>
        </w:rPr>
        <w:t>печенность запасами флюор</w:t>
      </w:r>
      <w:r w:rsidRPr="004172C2">
        <w:rPr>
          <w:color w:val="000000"/>
          <w:spacing w:val="5"/>
        </w:rPr>
        <w:t>и</w:t>
      </w:r>
      <w:r w:rsidRPr="004172C2">
        <w:rPr>
          <w:color w:val="000000"/>
          <w:spacing w:val="5"/>
        </w:rPr>
        <w:t>та составляет от 7 до 24 лет.</w:t>
      </w:r>
    </w:p>
    <w:p w:rsidR="008E2FD9" w:rsidRPr="004172C2" w:rsidRDefault="008E2FD9" w:rsidP="008A52AD">
      <w:pPr>
        <w:shd w:val="clear" w:color="auto" w:fill="FFFFFF"/>
        <w:ind w:left="11" w:right="-6" w:firstLine="527"/>
        <w:jc w:val="both"/>
        <w:rPr>
          <w:color w:val="000000"/>
          <w:spacing w:val="7"/>
        </w:rPr>
      </w:pPr>
      <w:r w:rsidRPr="004172C2">
        <w:rPr>
          <w:color w:val="000000"/>
          <w:spacing w:val="6"/>
        </w:rPr>
        <w:lastRenderedPageBreak/>
        <w:t>Технико-экономические расчеты показывают, что отработка месторождения в с</w:t>
      </w:r>
      <w:r w:rsidRPr="004172C2">
        <w:rPr>
          <w:color w:val="000000"/>
          <w:spacing w:val="6"/>
        </w:rPr>
        <w:t>о</w:t>
      </w:r>
      <w:r w:rsidRPr="004172C2">
        <w:rPr>
          <w:color w:val="000000"/>
          <w:spacing w:val="6"/>
        </w:rPr>
        <w:t>временных экономических условиях является рентабельной. В этом отношении ра</w:t>
      </w:r>
      <w:r w:rsidRPr="004172C2">
        <w:rPr>
          <w:color w:val="000000"/>
          <w:spacing w:val="6"/>
        </w:rPr>
        <w:t>с</w:t>
      </w:r>
      <w:r w:rsidRPr="004172C2">
        <w:rPr>
          <w:color w:val="000000"/>
          <w:spacing w:val="6"/>
        </w:rPr>
        <w:t xml:space="preserve">смотренный объект относится к одному из наиболее инвестиционно </w:t>
      </w:r>
      <w:r w:rsidRPr="004172C2">
        <w:rPr>
          <w:color w:val="000000"/>
          <w:spacing w:val="7"/>
        </w:rPr>
        <w:t>пр</w:t>
      </w:r>
      <w:r w:rsidRPr="004172C2">
        <w:rPr>
          <w:color w:val="000000"/>
          <w:spacing w:val="7"/>
        </w:rPr>
        <w:t>и</w:t>
      </w:r>
      <w:r w:rsidRPr="004172C2">
        <w:rPr>
          <w:color w:val="000000"/>
          <w:spacing w:val="7"/>
        </w:rPr>
        <w:t>влекательных в Заба</w:t>
      </w:r>
      <w:r w:rsidRPr="004172C2">
        <w:rPr>
          <w:color w:val="000000"/>
          <w:spacing w:val="7"/>
        </w:rPr>
        <w:t>й</w:t>
      </w:r>
      <w:r w:rsidRPr="004172C2">
        <w:rPr>
          <w:color w:val="000000"/>
          <w:spacing w:val="7"/>
        </w:rPr>
        <w:t>кальском крае.</w:t>
      </w:r>
    </w:p>
    <w:p w:rsidR="008E2FD9" w:rsidRPr="004172C2" w:rsidRDefault="008E2FD9" w:rsidP="008A52AD">
      <w:pPr>
        <w:shd w:val="clear" w:color="auto" w:fill="FFFFFF"/>
        <w:tabs>
          <w:tab w:val="left" w:pos="9354"/>
        </w:tabs>
        <w:ind w:left="11" w:right="-6" w:firstLine="527"/>
        <w:jc w:val="both"/>
        <w:rPr>
          <w:color w:val="000000"/>
          <w:spacing w:val="-3"/>
        </w:rPr>
      </w:pPr>
      <w:r w:rsidRPr="004172C2">
        <w:rPr>
          <w:color w:val="000000"/>
          <w:spacing w:val="-3"/>
        </w:rPr>
        <w:t xml:space="preserve">В границах района насчитывается 18 минеральных источников, </w:t>
      </w:r>
      <w:r w:rsidRPr="004172C2">
        <w:rPr>
          <w:color w:val="000000"/>
          <w:spacing w:val="-1"/>
        </w:rPr>
        <w:t>которые могут быть и</w:t>
      </w:r>
      <w:r w:rsidRPr="004172C2">
        <w:rPr>
          <w:color w:val="000000"/>
          <w:spacing w:val="-1"/>
        </w:rPr>
        <w:t>с</w:t>
      </w:r>
      <w:r w:rsidRPr="004172C2">
        <w:rPr>
          <w:color w:val="000000"/>
          <w:spacing w:val="-1"/>
        </w:rPr>
        <w:t xml:space="preserve">пользованы как для самодеятельного, так и для </w:t>
      </w:r>
      <w:r w:rsidRPr="004172C2">
        <w:rPr>
          <w:color w:val="000000"/>
          <w:spacing w:val="-3"/>
        </w:rPr>
        <w:t>организованного отдыха и лечения н</w:t>
      </w:r>
      <w:r w:rsidRPr="004172C2">
        <w:rPr>
          <w:color w:val="000000"/>
          <w:spacing w:val="-3"/>
        </w:rPr>
        <w:t>а</w:t>
      </w:r>
      <w:r w:rsidRPr="004172C2">
        <w:rPr>
          <w:color w:val="000000"/>
          <w:spacing w:val="-3"/>
        </w:rPr>
        <w:t>селения района.</w:t>
      </w:r>
    </w:p>
    <w:p w:rsidR="008E2FD9" w:rsidRPr="004172C2" w:rsidRDefault="008E2FD9" w:rsidP="008A52AD">
      <w:pPr>
        <w:shd w:val="clear" w:color="auto" w:fill="FFFFFF"/>
        <w:spacing w:before="19"/>
        <w:ind w:left="11" w:right="-6" w:firstLine="527"/>
        <w:jc w:val="both"/>
        <w:rPr>
          <w:color w:val="000000"/>
          <w:spacing w:val="-4"/>
        </w:rPr>
      </w:pPr>
      <w:r w:rsidRPr="004172C2">
        <w:rPr>
          <w:color w:val="000000"/>
          <w:spacing w:val="-3"/>
        </w:rPr>
        <w:t>На территории Газимуро-Заводского района можно выделить  следующие виды особо о</w:t>
      </w:r>
      <w:r w:rsidRPr="004172C2">
        <w:rPr>
          <w:color w:val="000000"/>
          <w:spacing w:val="-3"/>
        </w:rPr>
        <w:t>х</w:t>
      </w:r>
      <w:r w:rsidRPr="004172C2">
        <w:rPr>
          <w:color w:val="000000"/>
          <w:spacing w:val="-3"/>
        </w:rPr>
        <w:t xml:space="preserve">раняемых природных территорий. Это Урюмканский </w:t>
      </w:r>
      <w:r w:rsidRPr="004172C2">
        <w:rPr>
          <w:color w:val="000000"/>
          <w:spacing w:val="-1"/>
        </w:rPr>
        <w:t>государственный природный заказник (регионального значения); падь Дубняки - памятник природы (регионального значения); м</w:t>
      </w:r>
      <w:r w:rsidRPr="004172C2">
        <w:rPr>
          <w:color w:val="000000"/>
          <w:spacing w:val="-1"/>
        </w:rPr>
        <w:t>и</w:t>
      </w:r>
      <w:r w:rsidRPr="004172C2">
        <w:rPr>
          <w:color w:val="000000"/>
          <w:spacing w:val="-1"/>
        </w:rPr>
        <w:t xml:space="preserve">неральный источник Ямкун; </w:t>
      </w:r>
      <w:r w:rsidRPr="004172C2">
        <w:rPr>
          <w:color w:val="000000"/>
          <w:spacing w:val="-2"/>
        </w:rPr>
        <w:t>памятник мирового значения - местность «Тайна» - парастрат</w:t>
      </w:r>
      <w:r w:rsidRPr="004172C2">
        <w:rPr>
          <w:color w:val="000000"/>
          <w:spacing w:val="-2"/>
        </w:rPr>
        <w:t>о</w:t>
      </w:r>
      <w:r w:rsidRPr="004172C2">
        <w:rPr>
          <w:color w:val="000000"/>
          <w:spacing w:val="-2"/>
        </w:rPr>
        <w:t xml:space="preserve">тип дырбыклейской </w:t>
      </w:r>
      <w:r w:rsidRPr="004172C2">
        <w:rPr>
          <w:color w:val="000000"/>
          <w:spacing w:val="-3"/>
        </w:rPr>
        <w:t xml:space="preserve">свиты и сложно построенный риф сине-зеленых водорослей; памятники </w:t>
      </w:r>
      <w:r w:rsidRPr="004172C2">
        <w:rPr>
          <w:color w:val="000000"/>
          <w:spacing w:val="-5"/>
        </w:rPr>
        <w:t xml:space="preserve">надрегионального уровня — местности «Большая, Малая  и Средняя Кулинды» по р. Газимур - </w:t>
      </w:r>
      <w:r w:rsidRPr="004172C2">
        <w:rPr>
          <w:color w:val="000000"/>
          <w:spacing w:val="-4"/>
        </w:rPr>
        <w:t>захоронения трилобитов, морских лилий, кораллов и др.,  проектируемый государственный пр</w:t>
      </w:r>
      <w:r w:rsidRPr="004172C2">
        <w:rPr>
          <w:color w:val="000000"/>
          <w:spacing w:val="-4"/>
        </w:rPr>
        <w:t>и</w:t>
      </w:r>
      <w:r w:rsidRPr="004172C2">
        <w:rPr>
          <w:color w:val="000000"/>
          <w:spacing w:val="-4"/>
        </w:rPr>
        <w:t>родный ландшафтный заказник регионального значения «Реликтовые дубы» на площади 28385 га. на землях лесного фонда Кактолгинского участкового лесничества Газимуро-Заводского ле</w:t>
      </w:r>
      <w:r w:rsidRPr="004172C2">
        <w:rPr>
          <w:color w:val="000000"/>
          <w:spacing w:val="-4"/>
        </w:rPr>
        <w:t>с</w:t>
      </w:r>
      <w:r w:rsidRPr="004172C2">
        <w:rPr>
          <w:color w:val="000000"/>
          <w:spacing w:val="-4"/>
        </w:rPr>
        <w:t>ничества (кВ. 164-166, 195-199, 224, 344-327, 267-283,311-323, 370,400,401,429-433,261-464,466-464,466-470,495, 499-503, 527-530, 550-554), лесного фонда ранее находившегося в ведении со</w:t>
      </w:r>
      <w:r w:rsidRPr="004172C2">
        <w:rPr>
          <w:color w:val="000000"/>
          <w:spacing w:val="-4"/>
        </w:rPr>
        <w:t>в</w:t>
      </w:r>
      <w:r w:rsidRPr="004172C2">
        <w:rPr>
          <w:color w:val="000000"/>
          <w:spacing w:val="-4"/>
        </w:rPr>
        <w:t>хоза «Кактолги</w:t>
      </w:r>
      <w:r w:rsidRPr="004172C2">
        <w:rPr>
          <w:color w:val="000000"/>
          <w:spacing w:val="-4"/>
        </w:rPr>
        <w:t>н</w:t>
      </w:r>
      <w:r w:rsidRPr="004172C2">
        <w:rPr>
          <w:color w:val="000000"/>
          <w:spacing w:val="-4"/>
        </w:rPr>
        <w:t>ский» ( кВ. 99-106).</w:t>
      </w:r>
    </w:p>
    <w:p w:rsidR="008E2FD9" w:rsidRPr="004172C2" w:rsidRDefault="008E2FD9" w:rsidP="008A52AD">
      <w:pPr>
        <w:shd w:val="clear" w:color="auto" w:fill="FFFFFF"/>
        <w:spacing w:before="19"/>
        <w:ind w:left="11" w:right="-6" w:firstLine="527"/>
        <w:jc w:val="both"/>
        <w:rPr>
          <w:color w:val="000000"/>
          <w:spacing w:val="-4"/>
        </w:rPr>
      </w:pPr>
      <w:r w:rsidRPr="004172C2">
        <w:rPr>
          <w:color w:val="000000"/>
          <w:spacing w:val="-4"/>
        </w:rPr>
        <w:t>Район занимает субмеридиональное положение, и по физико-географическому районир</w:t>
      </w:r>
      <w:r w:rsidRPr="004172C2">
        <w:rPr>
          <w:color w:val="000000"/>
          <w:spacing w:val="-4"/>
        </w:rPr>
        <w:t>о</w:t>
      </w:r>
      <w:r w:rsidRPr="004172C2">
        <w:rPr>
          <w:color w:val="000000"/>
          <w:spacing w:val="-4"/>
        </w:rPr>
        <w:t>ванию относится  к верхнеамурскому среднегорью, одновременно включая в себя таежные, т</w:t>
      </w:r>
      <w:r w:rsidRPr="004172C2">
        <w:rPr>
          <w:color w:val="000000"/>
          <w:spacing w:val="-4"/>
        </w:rPr>
        <w:t>а</w:t>
      </w:r>
      <w:r w:rsidRPr="004172C2">
        <w:rPr>
          <w:color w:val="000000"/>
          <w:spacing w:val="-4"/>
        </w:rPr>
        <w:t>ежно-лесостепные и  лесостепные зоны. Это важное  обстоятельство обусла</w:t>
      </w:r>
      <w:r w:rsidRPr="004172C2">
        <w:rPr>
          <w:color w:val="000000"/>
          <w:spacing w:val="-4"/>
        </w:rPr>
        <w:t>в</w:t>
      </w:r>
      <w:r w:rsidRPr="004172C2">
        <w:rPr>
          <w:color w:val="000000"/>
          <w:spacing w:val="-4"/>
        </w:rPr>
        <w:t>ливает высокую степень биологического  и  ландшафтного разнообразия территории.</w:t>
      </w:r>
    </w:p>
    <w:p w:rsidR="008E2FD9" w:rsidRPr="004172C2" w:rsidRDefault="008E2FD9" w:rsidP="008A52AD">
      <w:pPr>
        <w:shd w:val="clear" w:color="auto" w:fill="FFFFFF"/>
        <w:spacing w:before="19"/>
        <w:ind w:left="11" w:right="-6" w:firstLine="527"/>
        <w:jc w:val="both"/>
        <w:rPr>
          <w:color w:val="000000"/>
          <w:spacing w:val="-4"/>
        </w:rPr>
      </w:pPr>
      <w:r w:rsidRPr="004172C2">
        <w:rPr>
          <w:color w:val="000000"/>
          <w:spacing w:val="-4"/>
        </w:rPr>
        <w:t>Орографический портрет  территории определяют  Газимурский и  Урюмканский хребты и их отроги. Средневысотные горы расчленены широкими речными долинами. Абсолютные в</w:t>
      </w:r>
      <w:r w:rsidRPr="004172C2">
        <w:rPr>
          <w:color w:val="000000"/>
          <w:spacing w:val="-4"/>
        </w:rPr>
        <w:t>ы</w:t>
      </w:r>
      <w:r w:rsidRPr="004172C2">
        <w:rPr>
          <w:color w:val="000000"/>
          <w:spacing w:val="-4"/>
        </w:rPr>
        <w:t>соты хребтов до 1000 м.</w:t>
      </w:r>
    </w:p>
    <w:p w:rsidR="008E2FD9" w:rsidRPr="004172C2" w:rsidRDefault="008E2FD9" w:rsidP="008A52AD">
      <w:pPr>
        <w:shd w:val="clear" w:color="auto" w:fill="FFFFFF"/>
        <w:spacing w:before="19"/>
        <w:ind w:left="11" w:right="-6" w:firstLine="527"/>
        <w:jc w:val="both"/>
        <w:rPr>
          <w:color w:val="000000"/>
          <w:spacing w:val="-4"/>
        </w:rPr>
      </w:pPr>
      <w:r w:rsidRPr="004172C2">
        <w:rPr>
          <w:color w:val="000000"/>
          <w:spacing w:val="-4"/>
        </w:rPr>
        <w:t>Междуречье</w:t>
      </w:r>
      <w:r w:rsidR="00264004" w:rsidRPr="004172C2">
        <w:rPr>
          <w:color w:val="000000"/>
          <w:spacing w:val="-4"/>
        </w:rPr>
        <w:t xml:space="preserve"> </w:t>
      </w:r>
      <w:r w:rsidRPr="004172C2">
        <w:rPr>
          <w:color w:val="000000"/>
          <w:spacing w:val="-4"/>
        </w:rPr>
        <w:t xml:space="preserve"> Газимурского и Урюмканского хребтов  издавна славятся как качественные охотничьи угодья. Промысловая плотность охотничьих видов достаточна  высока. Основными гидрографическими объектами территории являются реки Газимур, а также Урюмкан и Будю</w:t>
      </w:r>
      <w:r w:rsidRPr="004172C2">
        <w:rPr>
          <w:color w:val="000000"/>
          <w:spacing w:val="-4"/>
        </w:rPr>
        <w:t>м</w:t>
      </w:r>
      <w:r w:rsidRPr="004172C2">
        <w:rPr>
          <w:color w:val="000000"/>
          <w:spacing w:val="-4"/>
        </w:rPr>
        <w:t>кан.</w:t>
      </w:r>
    </w:p>
    <w:p w:rsidR="008E2FD9" w:rsidRPr="004172C2" w:rsidRDefault="008E2FD9" w:rsidP="008A52AD">
      <w:pPr>
        <w:tabs>
          <w:tab w:val="left" w:pos="500"/>
        </w:tabs>
        <w:jc w:val="both"/>
      </w:pPr>
      <w:r w:rsidRPr="004172C2">
        <w:rPr>
          <w:color w:val="000000"/>
          <w:spacing w:val="-4"/>
        </w:rPr>
        <w:t xml:space="preserve">  В настоящее время </w:t>
      </w:r>
      <w:r w:rsidRPr="004172C2">
        <w:t>на территории района осуществляют свою деятельность два крупных горнорудных предприятия:</w:t>
      </w:r>
    </w:p>
    <w:p w:rsidR="008E2FD9" w:rsidRPr="004172C2" w:rsidRDefault="008E2FD9" w:rsidP="008A52AD">
      <w:pPr>
        <w:tabs>
          <w:tab w:val="left" w:pos="-142"/>
        </w:tabs>
        <w:jc w:val="both"/>
      </w:pPr>
      <w:r w:rsidRPr="004172C2">
        <w:t>Это ООО «Новоширокинский рудник и ООО «Востокгеология», которая является генерал</w:t>
      </w:r>
      <w:r w:rsidRPr="004172C2">
        <w:t>ь</w:t>
      </w:r>
      <w:r w:rsidRPr="004172C2">
        <w:t>ным подрядчиком ООО «ГРК Быстринское».</w:t>
      </w:r>
    </w:p>
    <w:p w:rsidR="008E2FD9" w:rsidRPr="004172C2" w:rsidRDefault="008E2FD9" w:rsidP="008A52AD">
      <w:pPr>
        <w:tabs>
          <w:tab w:val="left" w:pos="-142"/>
        </w:tabs>
        <w:jc w:val="both"/>
      </w:pPr>
    </w:p>
    <w:p w:rsidR="008E2FD9" w:rsidRPr="004172C2" w:rsidRDefault="008E2FD9" w:rsidP="008A52AD">
      <w:pPr>
        <w:tabs>
          <w:tab w:val="left" w:pos="500"/>
        </w:tabs>
        <w:jc w:val="center"/>
        <w:rPr>
          <w:b/>
        </w:rPr>
      </w:pPr>
      <w:r w:rsidRPr="004172C2">
        <w:rPr>
          <w:b/>
        </w:rPr>
        <w:t>ООО «Новоширокинский рудник»</w:t>
      </w:r>
    </w:p>
    <w:p w:rsidR="008E2FD9" w:rsidRPr="004172C2" w:rsidRDefault="008E2FD9" w:rsidP="008A52AD">
      <w:pPr>
        <w:tabs>
          <w:tab w:val="left" w:pos="-142"/>
        </w:tabs>
        <w:jc w:val="center"/>
        <w:rPr>
          <w:b/>
        </w:rPr>
      </w:pPr>
    </w:p>
    <w:p w:rsidR="008E2FD9" w:rsidRPr="004172C2" w:rsidRDefault="008E2FD9" w:rsidP="008A52AD">
      <w:pPr>
        <w:tabs>
          <w:tab w:val="left" w:pos="-142"/>
        </w:tabs>
        <w:jc w:val="both"/>
      </w:pPr>
      <w:r w:rsidRPr="004172C2">
        <w:t xml:space="preserve">  Строительство горнорудного предприятия Новоширокинского месторождения было н</w:t>
      </w:r>
      <w:r w:rsidRPr="004172C2">
        <w:t>а</w:t>
      </w:r>
      <w:r w:rsidRPr="004172C2">
        <w:t>чато в 1970 году. Был построен благоустроенный поселок, пройдены стволы, пройдены три по</w:t>
      </w:r>
      <w:r w:rsidRPr="004172C2">
        <w:t>д</w:t>
      </w:r>
      <w:r w:rsidRPr="004172C2">
        <w:t>земных горизонта, построены объекты надшахтной поверхности. В 1992 году строительство ру</w:t>
      </w:r>
      <w:r w:rsidRPr="004172C2">
        <w:t>д</w:t>
      </w:r>
      <w:r w:rsidRPr="004172C2">
        <w:t xml:space="preserve">ника было приостановлено из-за отсутствия финансирования. </w:t>
      </w:r>
    </w:p>
    <w:p w:rsidR="008E2FD9" w:rsidRPr="004172C2" w:rsidRDefault="008E2FD9" w:rsidP="008A52AD">
      <w:pPr>
        <w:tabs>
          <w:tab w:val="left" w:pos="500"/>
        </w:tabs>
        <w:jc w:val="both"/>
      </w:pPr>
      <w:r w:rsidRPr="004172C2">
        <w:tab/>
      </w:r>
      <w:r w:rsidRPr="004172C2">
        <w:tab/>
        <w:t>И только в 2002 году строительство горнорудного предприятия возобновилось с уч</w:t>
      </w:r>
      <w:r w:rsidRPr="004172C2">
        <w:t>а</w:t>
      </w:r>
      <w:r w:rsidRPr="004172C2">
        <w:t>стием иностранных инвесторов.</w:t>
      </w:r>
    </w:p>
    <w:p w:rsidR="008E2FD9" w:rsidRPr="004172C2" w:rsidRDefault="008E2FD9" w:rsidP="008A52AD">
      <w:pPr>
        <w:tabs>
          <w:tab w:val="left" w:pos="500"/>
        </w:tabs>
        <w:jc w:val="both"/>
      </w:pPr>
      <w:r w:rsidRPr="004172C2">
        <w:tab/>
        <w:t>ОАО «Ново-Широкинский рудник» относится к предприятиям горнодобывающей о</w:t>
      </w:r>
      <w:r w:rsidRPr="004172C2">
        <w:t>т</w:t>
      </w:r>
      <w:r w:rsidRPr="004172C2">
        <w:t>расли, осуществляет добычу и обогащение полиметаллической многокомпонентной руды с пол</w:t>
      </w:r>
      <w:r w:rsidRPr="004172C2">
        <w:t>у</w:t>
      </w:r>
      <w:r w:rsidRPr="004172C2">
        <w:t>чением товарной продукции в виде свинцового и цинкового концентратов.</w:t>
      </w:r>
    </w:p>
    <w:p w:rsidR="008E2FD9" w:rsidRPr="004172C2" w:rsidRDefault="008E2FD9" w:rsidP="008A52AD">
      <w:pPr>
        <w:tabs>
          <w:tab w:val="left" w:pos="500"/>
        </w:tabs>
        <w:jc w:val="both"/>
      </w:pPr>
      <w:r w:rsidRPr="004172C2">
        <w:tab/>
      </w:r>
      <w:r w:rsidRPr="004172C2">
        <w:tab/>
        <w:t>ОАО «Ново-Широкинский рудник» является лидером в Забайкальском крае по доб</w:t>
      </w:r>
      <w:r w:rsidRPr="004172C2">
        <w:t>ы</w:t>
      </w:r>
      <w:r w:rsidRPr="004172C2">
        <w:t>че полиметаллов. Ново-Широкинское месторождение является самым крупным месторожд</w:t>
      </w:r>
      <w:r w:rsidRPr="004172C2">
        <w:t>е</w:t>
      </w:r>
      <w:r w:rsidRPr="004172C2">
        <w:t>нием полиметаллов в Восточном Забайкалье.</w:t>
      </w:r>
    </w:p>
    <w:p w:rsidR="008E2FD9" w:rsidRPr="004172C2" w:rsidRDefault="008E2FD9" w:rsidP="008A52AD">
      <w:pPr>
        <w:shd w:val="clear" w:color="auto" w:fill="FFFFFF"/>
        <w:spacing w:after="150"/>
        <w:ind w:firstLine="708"/>
        <w:jc w:val="both"/>
      </w:pPr>
      <w:r w:rsidRPr="004172C2">
        <w:t>Добычей золота  занимались артели:  ЗАО «Витимгеопром», ООО «Урюмкан».</w:t>
      </w:r>
    </w:p>
    <w:p w:rsidR="008E2FD9" w:rsidRPr="004172C2" w:rsidRDefault="008E2FD9" w:rsidP="008A52AD">
      <w:pPr>
        <w:shd w:val="clear" w:color="auto" w:fill="FFFFFF"/>
        <w:spacing w:after="150"/>
        <w:ind w:firstLine="708"/>
        <w:jc w:val="center"/>
        <w:rPr>
          <w:b/>
          <w:color w:val="000000"/>
          <w:lang w:eastAsia="ru-RU"/>
        </w:rPr>
      </w:pPr>
      <w:r w:rsidRPr="004172C2">
        <w:rPr>
          <w:b/>
        </w:rPr>
        <w:t>ООО ГРК Быстринское</w:t>
      </w:r>
    </w:p>
    <w:p w:rsidR="008E2FD9" w:rsidRPr="004172C2" w:rsidRDefault="008E2FD9" w:rsidP="008A52AD">
      <w:pPr>
        <w:shd w:val="clear" w:color="auto" w:fill="FFFFFF"/>
        <w:spacing w:after="150"/>
        <w:ind w:firstLine="708"/>
        <w:jc w:val="both"/>
        <w:rPr>
          <w:color w:val="000000"/>
          <w:lang w:eastAsia="ru-RU"/>
        </w:rPr>
      </w:pPr>
      <w:r w:rsidRPr="004172C2">
        <w:rPr>
          <w:color w:val="000000"/>
          <w:lang w:eastAsia="ru-RU"/>
        </w:rPr>
        <w:lastRenderedPageBreak/>
        <w:t>Для начала немного истории - строительство Быстринского ГОКа было начато в апр</w:t>
      </w:r>
      <w:r w:rsidRPr="004172C2">
        <w:rPr>
          <w:color w:val="000000"/>
          <w:lang w:eastAsia="ru-RU"/>
        </w:rPr>
        <w:t>е</w:t>
      </w:r>
      <w:r w:rsidRPr="004172C2">
        <w:rPr>
          <w:color w:val="000000"/>
          <w:lang w:eastAsia="ru-RU"/>
        </w:rPr>
        <w:t>ле 2013 года, завершение строительства планируется к 2017 году. К 2018 году  объёмы доб</w:t>
      </w:r>
      <w:r w:rsidRPr="004172C2">
        <w:rPr>
          <w:color w:val="000000"/>
          <w:lang w:eastAsia="ru-RU"/>
        </w:rPr>
        <w:t>ы</w:t>
      </w:r>
      <w:r w:rsidRPr="004172C2">
        <w:rPr>
          <w:color w:val="000000"/>
          <w:lang w:eastAsia="ru-RU"/>
        </w:rPr>
        <w:t>чи должны выйти на  полную мощность. На территории Газимуро-Заводского района года развёрнута огромная строительная площадка Быстринского ГОКа, об этом знает каждый ж</w:t>
      </w:r>
      <w:r w:rsidRPr="004172C2">
        <w:rPr>
          <w:color w:val="000000"/>
          <w:lang w:eastAsia="ru-RU"/>
        </w:rPr>
        <w:t>и</w:t>
      </w:r>
      <w:r w:rsidRPr="004172C2">
        <w:rPr>
          <w:color w:val="000000"/>
          <w:lang w:eastAsia="ru-RU"/>
        </w:rPr>
        <w:t>вущий не только на юго-востоке Забайкалья, но и в краевом центре. На Дальневосточном форуме предпринимателей строительство Быстринского ГОКа названо самым мощным пр</w:t>
      </w:r>
      <w:r w:rsidRPr="004172C2">
        <w:rPr>
          <w:color w:val="000000"/>
          <w:lang w:eastAsia="ru-RU"/>
        </w:rPr>
        <w:t>о</w:t>
      </w:r>
      <w:r w:rsidRPr="004172C2">
        <w:rPr>
          <w:color w:val="000000"/>
          <w:lang w:eastAsia="ru-RU"/>
        </w:rPr>
        <w:t xml:space="preserve">ектом в России. </w:t>
      </w:r>
    </w:p>
    <w:p w:rsidR="008E2FD9" w:rsidRPr="004172C2" w:rsidRDefault="008E2FD9" w:rsidP="008A52AD">
      <w:pPr>
        <w:shd w:val="clear" w:color="auto" w:fill="FFFFFF"/>
        <w:spacing w:after="150"/>
        <w:jc w:val="both"/>
        <w:rPr>
          <w:color w:val="000000"/>
          <w:lang w:eastAsia="ru-RU"/>
        </w:rPr>
      </w:pPr>
      <w:r w:rsidRPr="004172C2">
        <w:rPr>
          <w:color w:val="000000"/>
          <w:lang w:eastAsia="ru-RU"/>
        </w:rPr>
        <w:t>В соответствии с проектной документацией ежегодный уровень производства должен сост</w:t>
      </w:r>
      <w:r w:rsidRPr="004172C2">
        <w:rPr>
          <w:color w:val="000000"/>
          <w:lang w:eastAsia="ru-RU"/>
        </w:rPr>
        <w:t>а</w:t>
      </w:r>
      <w:r w:rsidRPr="004172C2">
        <w:rPr>
          <w:color w:val="000000"/>
          <w:lang w:eastAsia="ru-RU"/>
        </w:rPr>
        <w:t>вить:</w:t>
      </w:r>
    </w:p>
    <w:p w:rsidR="008E2FD9" w:rsidRPr="004172C2" w:rsidRDefault="008E2FD9" w:rsidP="008A52AD">
      <w:pPr>
        <w:shd w:val="clear" w:color="auto" w:fill="FFFFFF"/>
        <w:spacing w:after="150"/>
        <w:ind w:left="720"/>
        <w:jc w:val="both"/>
        <w:rPr>
          <w:color w:val="000000"/>
          <w:lang w:eastAsia="ru-RU"/>
        </w:rPr>
      </w:pPr>
      <w:r w:rsidRPr="004172C2">
        <w:rPr>
          <w:b/>
          <w:bCs/>
          <w:color w:val="000000"/>
          <w:lang w:eastAsia="ru-RU"/>
        </w:rPr>
        <w:t>- 10 млн. тонн руды;</w:t>
      </w:r>
    </w:p>
    <w:p w:rsidR="008E2FD9" w:rsidRPr="004172C2" w:rsidRDefault="008E2FD9" w:rsidP="008A52AD">
      <w:pPr>
        <w:shd w:val="clear" w:color="auto" w:fill="FFFFFF"/>
        <w:spacing w:after="150"/>
        <w:ind w:left="720"/>
        <w:jc w:val="both"/>
        <w:rPr>
          <w:color w:val="000000"/>
          <w:lang w:eastAsia="ru-RU"/>
        </w:rPr>
      </w:pPr>
      <w:r w:rsidRPr="004172C2">
        <w:rPr>
          <w:b/>
          <w:bCs/>
          <w:color w:val="000000"/>
          <w:lang w:eastAsia="ru-RU"/>
        </w:rPr>
        <w:t>- 65,8 тыс. тонн меди в концентрате;</w:t>
      </w:r>
    </w:p>
    <w:p w:rsidR="008E2FD9" w:rsidRPr="004172C2" w:rsidRDefault="008E2FD9" w:rsidP="008A52AD">
      <w:pPr>
        <w:shd w:val="clear" w:color="auto" w:fill="FFFFFF"/>
        <w:spacing w:after="150"/>
        <w:ind w:left="720"/>
        <w:jc w:val="both"/>
        <w:rPr>
          <w:color w:val="000000"/>
          <w:lang w:eastAsia="ru-RU"/>
        </w:rPr>
      </w:pPr>
      <w:r w:rsidRPr="004172C2">
        <w:rPr>
          <w:b/>
          <w:bCs/>
          <w:color w:val="000000"/>
          <w:lang w:eastAsia="ru-RU"/>
        </w:rPr>
        <w:t>- 2,1 млн. тонн железа в концентрате;</w:t>
      </w:r>
    </w:p>
    <w:p w:rsidR="008E2FD9" w:rsidRPr="004172C2" w:rsidRDefault="008E2FD9" w:rsidP="008A52AD">
      <w:pPr>
        <w:shd w:val="clear" w:color="auto" w:fill="FFFFFF"/>
        <w:spacing w:after="150"/>
        <w:ind w:left="720"/>
        <w:jc w:val="both"/>
        <w:rPr>
          <w:color w:val="000000"/>
          <w:lang w:eastAsia="ru-RU"/>
        </w:rPr>
      </w:pPr>
      <w:r w:rsidRPr="004172C2">
        <w:rPr>
          <w:b/>
          <w:bCs/>
          <w:color w:val="000000"/>
          <w:lang w:eastAsia="ru-RU"/>
        </w:rPr>
        <w:t>- 6,9 тонн золота в концентрате;</w:t>
      </w:r>
    </w:p>
    <w:p w:rsidR="008E2FD9" w:rsidRPr="004172C2" w:rsidRDefault="008E2FD9" w:rsidP="008A52AD">
      <w:pPr>
        <w:shd w:val="clear" w:color="auto" w:fill="FFFFFF"/>
        <w:spacing w:after="150"/>
        <w:ind w:left="720"/>
        <w:jc w:val="both"/>
        <w:rPr>
          <w:color w:val="000000"/>
          <w:lang w:eastAsia="ru-RU"/>
        </w:rPr>
      </w:pPr>
      <w:r w:rsidRPr="004172C2">
        <w:rPr>
          <w:b/>
          <w:bCs/>
          <w:color w:val="000000"/>
          <w:lang w:eastAsia="ru-RU"/>
        </w:rPr>
        <w:t>- 35,9 тонн серебра в концентрате.</w:t>
      </w:r>
    </w:p>
    <w:p w:rsidR="008E2FD9" w:rsidRPr="004172C2" w:rsidRDefault="008E2FD9" w:rsidP="008A52AD">
      <w:pPr>
        <w:shd w:val="clear" w:color="auto" w:fill="FFFFFF"/>
        <w:spacing w:after="150"/>
        <w:jc w:val="both"/>
        <w:rPr>
          <w:color w:val="000000"/>
          <w:lang w:eastAsia="ru-RU"/>
        </w:rPr>
      </w:pPr>
      <w:r w:rsidRPr="004172C2">
        <w:rPr>
          <w:color w:val="000000"/>
          <w:lang w:eastAsia="ru-RU"/>
        </w:rPr>
        <w:t>Ввод производственных мощностей предусматривается осуществить двумя пусковыми ко</w:t>
      </w:r>
      <w:r w:rsidRPr="004172C2">
        <w:rPr>
          <w:color w:val="000000"/>
          <w:lang w:eastAsia="ru-RU"/>
        </w:rPr>
        <w:t>м</w:t>
      </w:r>
      <w:r w:rsidRPr="004172C2">
        <w:rPr>
          <w:color w:val="000000"/>
          <w:lang w:eastAsia="ru-RU"/>
        </w:rPr>
        <w:t>плексами мощностью 5 млн. тонн руды в  год каждый. Добыча руды будет осуществляться о</w:t>
      </w:r>
      <w:r w:rsidRPr="004172C2">
        <w:rPr>
          <w:color w:val="000000"/>
          <w:lang w:eastAsia="ru-RU"/>
        </w:rPr>
        <w:t>т</w:t>
      </w:r>
      <w:r w:rsidRPr="004172C2">
        <w:rPr>
          <w:color w:val="000000"/>
          <w:lang w:eastAsia="ru-RU"/>
        </w:rPr>
        <w:t>крытым способом с применением буровзрывных работ в четырёх карьерах, два из которых (Верхне-Ильдиканский и Быстринский- 2) будут отрабатываться в течение всего периода эксплуатации ГОКа, два других (Малый, Медный Чайник и Южно-Родственный) вводятся в эк</w:t>
      </w:r>
      <w:r w:rsidRPr="004172C2">
        <w:rPr>
          <w:color w:val="000000"/>
          <w:lang w:eastAsia="ru-RU"/>
        </w:rPr>
        <w:t>с</w:t>
      </w:r>
      <w:r w:rsidRPr="004172C2">
        <w:rPr>
          <w:color w:val="000000"/>
          <w:lang w:eastAsia="ru-RU"/>
        </w:rPr>
        <w:t>плуатацию несколько позже.</w:t>
      </w:r>
    </w:p>
    <w:p w:rsidR="008E2FD9" w:rsidRPr="004172C2" w:rsidRDefault="008E2FD9" w:rsidP="008A52AD">
      <w:pPr>
        <w:shd w:val="clear" w:color="auto" w:fill="FFFFFF"/>
        <w:spacing w:after="150"/>
        <w:jc w:val="both"/>
        <w:rPr>
          <w:color w:val="000000"/>
          <w:lang w:eastAsia="ru-RU"/>
        </w:rPr>
      </w:pPr>
      <w:r w:rsidRPr="004172C2">
        <w:rPr>
          <w:color w:val="000000"/>
          <w:lang w:eastAsia="ru-RU"/>
        </w:rPr>
        <w:t>Планируемый срок работы предприятия на разведанных запасах составит 34 года. Данная и</w:t>
      </w:r>
      <w:r w:rsidRPr="004172C2">
        <w:rPr>
          <w:color w:val="000000"/>
          <w:lang w:eastAsia="ru-RU"/>
        </w:rPr>
        <w:t>н</w:t>
      </w:r>
      <w:r w:rsidRPr="004172C2">
        <w:rPr>
          <w:color w:val="000000"/>
          <w:lang w:eastAsia="ru-RU"/>
        </w:rPr>
        <w:t>формация составлена по материалам компании «Норильский Никель».</w:t>
      </w:r>
    </w:p>
    <w:p w:rsidR="008E2FD9" w:rsidRPr="004172C2" w:rsidRDefault="008E2FD9" w:rsidP="008A52AD">
      <w:pPr>
        <w:shd w:val="clear" w:color="auto" w:fill="FFFFFF"/>
        <w:spacing w:before="19"/>
        <w:ind w:left="11" w:right="-6" w:firstLine="527"/>
        <w:jc w:val="both"/>
        <w:rPr>
          <w:color w:val="000000"/>
          <w:spacing w:val="-3"/>
        </w:rPr>
      </w:pPr>
      <w:r w:rsidRPr="004172C2">
        <w:rPr>
          <w:color w:val="000000"/>
          <w:spacing w:val="-5"/>
        </w:rPr>
        <w:t xml:space="preserve">В числе наиболее значимых положительных последствий </w:t>
      </w:r>
      <w:r w:rsidRPr="004172C2">
        <w:rPr>
          <w:color w:val="000000"/>
          <w:spacing w:val="-3"/>
        </w:rPr>
        <w:t>реализации проектов следует о</w:t>
      </w:r>
      <w:r w:rsidRPr="004172C2">
        <w:rPr>
          <w:color w:val="000000"/>
          <w:spacing w:val="-3"/>
        </w:rPr>
        <w:t>т</w:t>
      </w:r>
      <w:r w:rsidRPr="004172C2">
        <w:rPr>
          <w:color w:val="000000"/>
          <w:spacing w:val="-3"/>
        </w:rPr>
        <w:t>метить:</w:t>
      </w:r>
    </w:p>
    <w:p w:rsidR="008E2FD9" w:rsidRPr="004172C2" w:rsidRDefault="008E2FD9" w:rsidP="008A52AD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/>
        <w:autoSpaceDE w:val="0"/>
        <w:spacing w:before="5"/>
        <w:ind w:left="538" w:right="-6"/>
        <w:jc w:val="both"/>
        <w:rPr>
          <w:color w:val="000000"/>
          <w:spacing w:val="-4"/>
        </w:rPr>
      </w:pPr>
      <w:r w:rsidRPr="004172C2">
        <w:rPr>
          <w:color w:val="000000"/>
          <w:spacing w:val="-4"/>
        </w:rPr>
        <w:t>развитие экономики за счет вовлечения в хозяйственный оборот запасов коренных месторождений золота;</w:t>
      </w:r>
    </w:p>
    <w:p w:rsidR="008E2FD9" w:rsidRPr="004172C2" w:rsidRDefault="008E2FD9" w:rsidP="008A52AD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/>
        <w:autoSpaceDE w:val="0"/>
        <w:ind w:left="538" w:right="-6"/>
        <w:jc w:val="both"/>
        <w:rPr>
          <w:color w:val="000000"/>
          <w:spacing w:val="-3"/>
        </w:rPr>
      </w:pPr>
      <w:r w:rsidRPr="004172C2">
        <w:rPr>
          <w:color w:val="000000"/>
          <w:spacing w:val="-3"/>
        </w:rPr>
        <w:t>повышение занятости и снижение уровня безработицы населения;</w:t>
      </w:r>
    </w:p>
    <w:p w:rsidR="008E2FD9" w:rsidRPr="004172C2" w:rsidRDefault="008E2FD9" w:rsidP="008A52AD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suppressAutoHyphens/>
        <w:autoSpaceDE w:val="0"/>
        <w:ind w:left="538" w:right="-6"/>
        <w:jc w:val="both"/>
        <w:rPr>
          <w:color w:val="000000"/>
          <w:spacing w:val="-6"/>
        </w:rPr>
      </w:pPr>
      <w:r w:rsidRPr="004172C2">
        <w:rPr>
          <w:color w:val="000000"/>
          <w:spacing w:val="-4"/>
        </w:rPr>
        <w:t>дополнительные налоговые поступления в бюджеты всех уровней и</w:t>
      </w:r>
      <w:r w:rsidRPr="004172C2">
        <w:rPr>
          <w:color w:val="000000"/>
          <w:spacing w:val="-4"/>
        </w:rPr>
        <w:br/>
      </w:r>
      <w:r w:rsidRPr="004172C2">
        <w:rPr>
          <w:color w:val="000000"/>
          <w:spacing w:val="-6"/>
        </w:rPr>
        <w:t>внебюджетные фонды.</w:t>
      </w:r>
    </w:p>
    <w:p w:rsidR="008E2FD9" w:rsidRPr="004172C2" w:rsidRDefault="008E2FD9" w:rsidP="008A52AD">
      <w:pPr>
        <w:shd w:val="clear" w:color="auto" w:fill="FFFFFF"/>
        <w:ind w:left="11" w:right="-6" w:firstLine="527"/>
        <w:jc w:val="both"/>
        <w:rPr>
          <w:color w:val="000000"/>
          <w:spacing w:val="-4"/>
        </w:rPr>
      </w:pPr>
      <w:r w:rsidRPr="004172C2">
        <w:rPr>
          <w:color w:val="000000"/>
          <w:spacing w:val="-3"/>
        </w:rPr>
        <w:t xml:space="preserve">Реконструкция, строительство и эксплуатация горно-металлургических </w:t>
      </w:r>
      <w:r w:rsidRPr="004172C2">
        <w:rPr>
          <w:color w:val="000000"/>
          <w:spacing w:val="-1"/>
        </w:rPr>
        <w:t>предприятий я</w:t>
      </w:r>
      <w:r w:rsidRPr="004172C2">
        <w:rPr>
          <w:color w:val="000000"/>
          <w:spacing w:val="-1"/>
        </w:rPr>
        <w:t>в</w:t>
      </w:r>
      <w:r w:rsidRPr="004172C2">
        <w:rPr>
          <w:color w:val="000000"/>
          <w:spacing w:val="-1"/>
        </w:rPr>
        <w:t xml:space="preserve">ляется важнейшим фактором роста благосостояния как района в </w:t>
      </w:r>
      <w:r w:rsidRPr="004172C2">
        <w:rPr>
          <w:color w:val="000000"/>
          <w:spacing w:val="-4"/>
        </w:rPr>
        <w:t>целом, так и его коренного нас</w:t>
      </w:r>
      <w:r w:rsidRPr="004172C2">
        <w:rPr>
          <w:color w:val="000000"/>
          <w:spacing w:val="-4"/>
        </w:rPr>
        <w:t>е</w:t>
      </w:r>
      <w:r w:rsidRPr="004172C2">
        <w:rPr>
          <w:color w:val="000000"/>
          <w:spacing w:val="-4"/>
        </w:rPr>
        <w:t xml:space="preserve">ления. </w:t>
      </w:r>
    </w:p>
    <w:p w:rsidR="008E2FD9" w:rsidRPr="004172C2" w:rsidRDefault="008E2FD9" w:rsidP="008A52AD">
      <w:pPr>
        <w:shd w:val="clear" w:color="auto" w:fill="FFFFFF"/>
        <w:ind w:left="11" w:right="-6" w:firstLine="527"/>
        <w:jc w:val="both"/>
        <w:rPr>
          <w:color w:val="000000"/>
          <w:spacing w:val="-2"/>
        </w:rPr>
      </w:pPr>
      <w:r w:rsidRPr="004172C2">
        <w:rPr>
          <w:color w:val="000000"/>
          <w:spacing w:val="-5"/>
        </w:rPr>
        <w:t xml:space="preserve">Таким образом, приоритетное развитие получит горно-рудная </w:t>
      </w:r>
      <w:r w:rsidRPr="004172C2">
        <w:rPr>
          <w:color w:val="000000"/>
          <w:spacing w:val="-2"/>
        </w:rPr>
        <w:t>промышленность.</w:t>
      </w:r>
    </w:p>
    <w:p w:rsidR="00C66A87" w:rsidRPr="004172C2" w:rsidRDefault="00C66A87" w:rsidP="008A52AD">
      <w:pPr>
        <w:shd w:val="clear" w:color="auto" w:fill="FFFFFF"/>
        <w:spacing w:after="150"/>
        <w:ind w:firstLine="708"/>
        <w:jc w:val="both"/>
      </w:pPr>
      <w:r w:rsidRPr="004172C2">
        <w:t>Добычей золота  занимались артели:  ЗАО «Витимгеопром», ООО «Урюмкан», ОАО «Корякмайнинг».</w:t>
      </w:r>
    </w:p>
    <w:p w:rsidR="008E2FD9" w:rsidRPr="004172C2" w:rsidRDefault="008E2FD9" w:rsidP="008A52AD">
      <w:pPr>
        <w:shd w:val="clear" w:color="auto" w:fill="FFFFFF"/>
        <w:ind w:left="11" w:right="-6" w:firstLine="527"/>
        <w:jc w:val="both"/>
        <w:rPr>
          <w:color w:val="000000"/>
          <w:spacing w:val="-2"/>
        </w:rPr>
      </w:pPr>
    </w:p>
    <w:p w:rsidR="008E2FD9" w:rsidRPr="004172C2" w:rsidRDefault="008E2FD9" w:rsidP="008A52AD">
      <w:pPr>
        <w:pStyle w:val="aa"/>
        <w:rPr>
          <w:rStyle w:val="afd"/>
        </w:rPr>
      </w:pPr>
    </w:p>
    <w:p w:rsidR="008E2FD9" w:rsidRPr="004172C2" w:rsidRDefault="008E2FD9" w:rsidP="008A52AD">
      <w:pPr>
        <w:pStyle w:val="140"/>
        <w:spacing w:line="240" w:lineRule="auto"/>
        <w:rPr>
          <w:rStyle w:val="afd"/>
          <w:b/>
          <w:bCs w:val="0"/>
          <w:smallCaps w:val="0"/>
          <w:spacing w:val="0"/>
          <w:sz w:val="24"/>
          <w:szCs w:val="24"/>
        </w:rPr>
      </w:pPr>
      <w:bookmarkStart w:id="18" w:name="_Toc436139944"/>
      <w:bookmarkStart w:id="19" w:name="_Toc436140719"/>
      <w:bookmarkStart w:id="20" w:name="_Toc436211828"/>
      <w:r w:rsidRPr="004172C2">
        <w:rPr>
          <w:rStyle w:val="afd"/>
          <w:b/>
          <w:bCs w:val="0"/>
          <w:smallCaps w:val="0"/>
          <w:spacing w:val="0"/>
          <w:sz w:val="24"/>
          <w:szCs w:val="24"/>
        </w:rPr>
        <w:t>1.1. Динамика и тенденции изменения основных показателей экономического и социального развития</w:t>
      </w:r>
      <w:r w:rsidR="00D531A4" w:rsidRPr="004172C2">
        <w:rPr>
          <w:rStyle w:val="afd"/>
          <w:b/>
          <w:bCs w:val="0"/>
          <w:smallCaps w:val="0"/>
          <w:spacing w:val="0"/>
          <w:sz w:val="24"/>
          <w:szCs w:val="24"/>
        </w:rPr>
        <w:t xml:space="preserve"> </w:t>
      </w:r>
      <w:r w:rsidRPr="004172C2">
        <w:rPr>
          <w:rStyle w:val="afd"/>
          <w:b/>
          <w:bCs w:val="0"/>
          <w:smallCaps w:val="0"/>
          <w:spacing w:val="0"/>
          <w:sz w:val="24"/>
          <w:szCs w:val="24"/>
        </w:rPr>
        <w:t>муниципального  района «Газимуро-Заводский район»</w:t>
      </w:r>
      <w:bookmarkEnd w:id="18"/>
      <w:bookmarkEnd w:id="19"/>
      <w:bookmarkEnd w:id="20"/>
    </w:p>
    <w:p w:rsidR="008E2FD9" w:rsidRPr="004172C2" w:rsidRDefault="008E2FD9" w:rsidP="008A52AD">
      <w:pPr>
        <w:ind w:firstLine="708"/>
        <w:jc w:val="both"/>
      </w:pPr>
      <w:r w:rsidRPr="004172C2">
        <w:t>В данном разделе рассмотрим:</w:t>
      </w:r>
    </w:p>
    <w:p w:rsidR="008E2FD9" w:rsidRPr="004172C2" w:rsidRDefault="008E2FD9" w:rsidP="008A52AD">
      <w:pPr>
        <w:ind w:firstLine="708"/>
        <w:jc w:val="both"/>
      </w:pPr>
      <w:r w:rsidRPr="004172C2">
        <w:t>- динамику и сложившиеся в последние годы тенденции изменения основных показ</w:t>
      </w:r>
      <w:r w:rsidRPr="004172C2">
        <w:t>а</w:t>
      </w:r>
      <w:r w:rsidRPr="004172C2">
        <w:t>телей экономического развития района (количество хозяйствующих субъектов, по видам деятельности, объём производства товаров и  услуг, по видам деятельности, число субъектов малого бизнеса, удельный вес прибыльных организаций, численность работающих, инвест</w:t>
      </w:r>
      <w:r w:rsidRPr="004172C2">
        <w:t>и</w:t>
      </w:r>
      <w:r w:rsidRPr="004172C2">
        <w:t>ции и т.д.);</w:t>
      </w:r>
    </w:p>
    <w:p w:rsidR="008E2FD9" w:rsidRPr="004172C2" w:rsidRDefault="008E2FD9" w:rsidP="008A52AD">
      <w:pPr>
        <w:ind w:firstLine="708"/>
        <w:jc w:val="both"/>
      </w:pPr>
      <w:r w:rsidRPr="004172C2">
        <w:t>- анализ сложившейся в районе занятости населения и т.д.</w:t>
      </w:r>
    </w:p>
    <w:p w:rsidR="008E2FD9" w:rsidRPr="004172C2" w:rsidRDefault="008E2FD9" w:rsidP="008A52AD">
      <w:pPr>
        <w:ind w:firstLine="708"/>
        <w:jc w:val="both"/>
      </w:pPr>
      <w:r w:rsidRPr="004172C2">
        <w:lastRenderedPageBreak/>
        <w:t>Сопоставим динамику и тенденции изменения основных индикаторов социально-экономического развития района с динамикой и изменениями соответствующих индик</w:t>
      </w:r>
      <w:r w:rsidRPr="004172C2">
        <w:t>а</w:t>
      </w:r>
      <w:r w:rsidRPr="004172C2">
        <w:t>торов развития  Забайкальского края.</w:t>
      </w:r>
    </w:p>
    <w:p w:rsidR="008E2FD9" w:rsidRPr="004172C2" w:rsidRDefault="008E2FD9" w:rsidP="008A52AD">
      <w:pPr>
        <w:ind w:firstLine="708"/>
        <w:jc w:val="both"/>
      </w:pPr>
      <w:r w:rsidRPr="004172C2">
        <w:t>Анализируя основные показатели экономического развития  района (количество х</w:t>
      </w:r>
      <w:r w:rsidRPr="004172C2">
        <w:t>о</w:t>
      </w:r>
      <w:r w:rsidRPr="004172C2">
        <w:t>зяйствующих субъектов, по видам деятельности, объём производства товаров и  услуг, по видам деятельности, число субъектов малого бизнеса, численность работающих, инв</w:t>
      </w:r>
      <w:r w:rsidRPr="004172C2">
        <w:t>е</w:t>
      </w:r>
      <w:r w:rsidRPr="004172C2">
        <w:t>стиции и т.д.) можно отметить следующее: количество хозяйствующих субъектов  и субъектов мал</w:t>
      </w:r>
      <w:r w:rsidRPr="004172C2">
        <w:t>о</w:t>
      </w:r>
      <w:r w:rsidRPr="004172C2">
        <w:t>го бизнеса в  районе за последние три года (2013, 2014, 2015 г.г.)  сущес</w:t>
      </w:r>
      <w:r w:rsidRPr="004172C2">
        <w:t>т</w:t>
      </w:r>
      <w:r w:rsidRPr="004172C2">
        <w:t>венно не менялось; объём отгруженных товаров собственного производства, выполненных работ и услуг собс</w:t>
      </w:r>
      <w:r w:rsidRPr="004172C2">
        <w:t>т</w:t>
      </w:r>
      <w:r w:rsidRPr="004172C2">
        <w:t>венными силами в 2014 г. по сравнению с 2013 г. годом увел</w:t>
      </w:r>
      <w:r w:rsidRPr="004172C2">
        <w:t>и</w:t>
      </w:r>
      <w:r w:rsidRPr="004172C2">
        <w:t>чился на 121,5 %, а в 2015 г. по сравнению с 2014 г. на 150 %.</w:t>
      </w:r>
    </w:p>
    <w:p w:rsidR="008E2FD9" w:rsidRPr="004172C2" w:rsidRDefault="008E2FD9" w:rsidP="008A52AD">
      <w:pPr>
        <w:ind w:firstLine="708"/>
        <w:jc w:val="both"/>
      </w:pPr>
      <w:r w:rsidRPr="004172C2">
        <w:t>Проблема рынка труда, занятости и </w:t>
      </w:r>
      <w:hyperlink r:id="rId8" w:tooltip="Безработица" w:history="1">
        <w:r w:rsidRPr="004172C2">
          <w:rPr>
            <w:rStyle w:val="ac"/>
            <w:color w:val="000000"/>
            <w:u w:val="none"/>
          </w:rPr>
          <w:t>безработицы</w:t>
        </w:r>
      </w:hyperlink>
      <w:r w:rsidRPr="004172C2">
        <w:t> являются одной из важнейших соц</w:t>
      </w:r>
      <w:r w:rsidRPr="004172C2">
        <w:t>и</w:t>
      </w:r>
      <w:r w:rsidRPr="004172C2">
        <w:t>ально-экономических проблем нашего времени.</w:t>
      </w:r>
    </w:p>
    <w:p w:rsidR="008E2FD9" w:rsidRPr="004172C2" w:rsidRDefault="008E2FD9" w:rsidP="008A52AD">
      <w:pPr>
        <w:ind w:firstLine="709"/>
        <w:jc w:val="both"/>
      </w:pPr>
      <w:r w:rsidRPr="004172C2">
        <w:t>Рынок труда является одной из важнейших сфер экономической деятельности. Пр</w:t>
      </w:r>
      <w:r w:rsidRPr="004172C2">
        <w:t>о</w:t>
      </w:r>
      <w:r w:rsidRPr="004172C2">
        <w:t>анализируем сложившуюся ситуацию занятости муниципального  района «Газимуро-Заводский район» , в связи с расширением производства ООО «Востокгеология», введ</w:t>
      </w:r>
      <w:r w:rsidRPr="004172C2">
        <w:t>е</w:t>
      </w:r>
      <w:r w:rsidRPr="004172C2">
        <w:t>ние в эксплуатацию обогатительной фабрики ОАО «Ново-Широкинский рудник»,  уровень безр</w:t>
      </w:r>
      <w:r w:rsidRPr="004172C2">
        <w:t>а</w:t>
      </w:r>
      <w:r w:rsidRPr="004172C2">
        <w:t>ботицы зн</w:t>
      </w:r>
      <w:r w:rsidRPr="004172C2">
        <w:t>а</w:t>
      </w:r>
      <w:r w:rsidRPr="004172C2">
        <w:t>чительно снизился.</w:t>
      </w:r>
    </w:p>
    <w:p w:rsidR="008E2FD9" w:rsidRPr="004172C2" w:rsidRDefault="008E2FD9" w:rsidP="008A52AD">
      <w:pPr>
        <w:ind w:firstLine="708"/>
        <w:jc w:val="both"/>
      </w:pPr>
      <w:r w:rsidRPr="004172C2">
        <w:t>По данным ГУ ЦЗН  по Газимуро-Заводскому району  численность лиц обрати</w:t>
      </w:r>
      <w:r w:rsidRPr="004172C2">
        <w:t>в</w:t>
      </w:r>
      <w:r w:rsidRPr="004172C2">
        <w:t>шимся в центр занятости в 2013  году составила 721 человек, из них признано безработными 415 ч</w:t>
      </w:r>
      <w:r w:rsidRPr="004172C2">
        <w:t>е</w:t>
      </w:r>
      <w:r w:rsidRPr="004172C2">
        <w:t xml:space="preserve">ловек.  Уровень безработицы – 2,9%. </w:t>
      </w:r>
    </w:p>
    <w:p w:rsidR="008E2FD9" w:rsidRPr="004172C2" w:rsidRDefault="008E2FD9" w:rsidP="008A52AD">
      <w:pPr>
        <w:ind w:firstLine="708"/>
        <w:jc w:val="both"/>
      </w:pPr>
      <w:r w:rsidRPr="004172C2">
        <w:t>При совместной работе с предприятиями района, Центром занятости населения за 2013 год в общественных работах приняло участие на 2 % больше граждан, чем в 2012 г</w:t>
      </w:r>
      <w:r w:rsidRPr="004172C2">
        <w:t>о</w:t>
      </w:r>
      <w:r w:rsidRPr="004172C2">
        <w:t>ду. В целях снятия социальной напряжённости среди молодёжи, потерявшей работу, прошли профессиональную подготовку и переподготовку 102 человека. В  2014 году  р</w:t>
      </w:r>
      <w:r w:rsidRPr="004172C2">
        <w:t>а</w:t>
      </w:r>
      <w:r w:rsidRPr="004172C2">
        <w:t>ботодателями было подано 1073  вакансии, численность лиц обратившимся в центр зан</w:t>
      </w:r>
      <w:r w:rsidRPr="004172C2">
        <w:t>я</w:t>
      </w:r>
      <w:r w:rsidRPr="004172C2">
        <w:t>тости в 2014  году составила 130 человек, из них признано безработными 120 человек.  Уровень безработицы – 2,5%.  В</w:t>
      </w:r>
      <w:r w:rsidRPr="004172C2">
        <w:rPr>
          <w:b/>
        </w:rPr>
        <w:t xml:space="preserve"> </w:t>
      </w:r>
      <w:r w:rsidRPr="004172C2">
        <w:t>2015 году – работодателями было подано 3421 вакансия. По сравнению с прошлым годом этот показатель увеличился на 218 %, это связано с на</w:t>
      </w:r>
      <w:r w:rsidRPr="004172C2">
        <w:t>и</w:t>
      </w:r>
      <w:r w:rsidRPr="004172C2">
        <w:t>более активным привлечением работодателей к сотрудничеству с Центром занятости, проведением собраний, бесед и встреч с работодателями, в 2015 году на профессиональное обучение было направлено 38</w:t>
      </w:r>
      <w:r w:rsidRPr="004172C2">
        <w:rPr>
          <w:b/>
        </w:rPr>
        <w:t xml:space="preserve"> </w:t>
      </w:r>
      <w:r w:rsidRPr="004172C2">
        <w:t>безрабо</w:t>
      </w:r>
      <w:r w:rsidRPr="004172C2">
        <w:t>т</w:t>
      </w:r>
      <w:r w:rsidRPr="004172C2">
        <w:t>ных граждан, из них: впервые ищущие работу – 7 человек (18,4%), не имеющих профессии (специальности) – 6 человека (15,8%), гра</w:t>
      </w:r>
      <w:r w:rsidRPr="004172C2">
        <w:t>ж</w:t>
      </w:r>
      <w:r w:rsidRPr="004172C2">
        <w:t>дан в возрасте от 16 до 29 лет – 19 человек (50%), граждане предпе</w:t>
      </w:r>
      <w:r w:rsidRPr="004172C2">
        <w:t>н</w:t>
      </w:r>
      <w:r w:rsidRPr="004172C2">
        <w:t>сионного возраста – 2 человека (5,3%),  граждане из числа детей-сирот – 1 человек (2,6%). Уровень безработицы 2,6%.</w:t>
      </w:r>
    </w:p>
    <w:p w:rsidR="008E2FD9" w:rsidRPr="004172C2" w:rsidRDefault="008E2FD9" w:rsidP="008A52AD">
      <w:pPr>
        <w:ind w:firstLine="709"/>
        <w:jc w:val="both"/>
      </w:pPr>
      <w:r w:rsidRPr="004172C2">
        <w:rPr>
          <w:lang w:eastAsia="ar-SA"/>
        </w:rPr>
        <w:t>Вывод</w:t>
      </w:r>
      <w:r w:rsidRPr="004172C2">
        <w:t xml:space="preserve"> :основным фактором, повлиявшим на резкое увеличение числа вакансий п</w:t>
      </w:r>
      <w:r w:rsidRPr="004172C2">
        <w:t>о</w:t>
      </w:r>
      <w:r w:rsidRPr="004172C2">
        <w:t>служило то, что на территории Газимуро-Заводского района продолжается строительство горно-обогатительной фабрики Быстринского ГОКа, начали свою деятельность н</w:t>
      </w:r>
      <w:r w:rsidRPr="004172C2">
        <w:t>е</w:t>
      </w:r>
      <w:r w:rsidRPr="004172C2">
        <w:t>сколько дочерних предприятий крупных компаний, таких как ОАО «Ренейссанс Хэви Индастрис», задействованных на строительстве Быстринского ГОКА и в которых ожидается большая п</w:t>
      </w:r>
      <w:r w:rsidRPr="004172C2">
        <w:t>о</w:t>
      </w:r>
      <w:r w:rsidRPr="004172C2">
        <w:t>требность в р</w:t>
      </w:r>
      <w:r w:rsidRPr="004172C2">
        <w:t>а</w:t>
      </w:r>
      <w:r w:rsidRPr="004172C2">
        <w:t>бочей силе, при окончании строительства будут созданы новые рабочие места.</w:t>
      </w:r>
    </w:p>
    <w:p w:rsidR="008E2FD9" w:rsidRPr="004172C2" w:rsidRDefault="008E2FD9" w:rsidP="008A52AD">
      <w:pPr>
        <w:rPr>
          <w:rStyle w:val="afd"/>
        </w:rPr>
      </w:pPr>
    </w:p>
    <w:p w:rsidR="008E2FD9" w:rsidRPr="004172C2" w:rsidRDefault="008E2FD9" w:rsidP="008A52AD">
      <w:pPr>
        <w:pStyle w:val="140"/>
        <w:spacing w:line="240" w:lineRule="auto"/>
        <w:rPr>
          <w:rStyle w:val="afd"/>
          <w:b/>
          <w:bCs w:val="0"/>
          <w:smallCaps w:val="0"/>
          <w:spacing w:val="0"/>
          <w:sz w:val="24"/>
          <w:szCs w:val="24"/>
        </w:rPr>
      </w:pPr>
      <w:bookmarkStart w:id="21" w:name="_Toc436139945"/>
      <w:bookmarkStart w:id="22" w:name="_Toc436140720"/>
      <w:bookmarkStart w:id="23" w:name="_Toc436211829"/>
      <w:r w:rsidRPr="004172C2">
        <w:rPr>
          <w:rStyle w:val="afd"/>
          <w:b/>
          <w:bCs w:val="0"/>
          <w:smallCaps w:val="0"/>
          <w:spacing w:val="0"/>
          <w:sz w:val="24"/>
          <w:szCs w:val="24"/>
        </w:rPr>
        <w:t>1.2.  Демографическая ситуация</w:t>
      </w:r>
      <w:bookmarkEnd w:id="21"/>
      <w:bookmarkEnd w:id="22"/>
      <w:bookmarkEnd w:id="23"/>
    </w:p>
    <w:p w:rsidR="008E2FD9" w:rsidRPr="004172C2" w:rsidRDefault="008E2FD9" w:rsidP="008A52AD">
      <w:pPr>
        <w:ind w:firstLine="708"/>
        <w:jc w:val="both"/>
        <w:rPr>
          <w:lang w:eastAsia="ar-SA"/>
        </w:rPr>
      </w:pPr>
      <w:r w:rsidRPr="004172C2">
        <w:rPr>
          <w:lang w:eastAsia="ar-SA"/>
        </w:rPr>
        <w:t>В данном разделе охарактеризуем ситуацию с изменением численности населения муниципального  района «Газимуро-Заводский район» за последние 3 года, в том числе за счёт естественной убыли и миграции; проанализируем возрастной состав населения, указав долю трудоспособного населения; сопоставим показатели со среднем уровнем по району.</w:t>
      </w:r>
    </w:p>
    <w:p w:rsidR="008E2FD9" w:rsidRPr="004172C2" w:rsidRDefault="008E2FD9" w:rsidP="008A52AD">
      <w:pPr>
        <w:ind w:firstLine="708"/>
        <w:rPr>
          <w:lang w:eastAsia="ar-SA"/>
        </w:rPr>
      </w:pPr>
      <w:r w:rsidRPr="004172C2">
        <w:rPr>
          <w:lang w:eastAsia="ar-SA"/>
        </w:rPr>
        <w:t>Рассмотрим основные показатели воспроизводства населения муниципального  ра</w:t>
      </w:r>
      <w:r w:rsidRPr="004172C2">
        <w:rPr>
          <w:lang w:eastAsia="ar-SA"/>
        </w:rPr>
        <w:t>й</w:t>
      </w:r>
      <w:r w:rsidRPr="004172C2">
        <w:rPr>
          <w:lang w:eastAsia="ar-SA"/>
        </w:rPr>
        <w:t>она «Газимуро-Заводский район» за 2013-2015 г.г.:</w:t>
      </w:r>
    </w:p>
    <w:p w:rsidR="008E2FD9" w:rsidRPr="004172C2" w:rsidRDefault="008E2FD9" w:rsidP="008A52AD">
      <w:pPr>
        <w:ind w:firstLine="708"/>
        <w:jc w:val="right"/>
        <w:rPr>
          <w:lang w:eastAsia="ar-SA"/>
        </w:rPr>
      </w:pPr>
      <w:r w:rsidRPr="004172C2">
        <w:rPr>
          <w:lang w:eastAsia="ar-SA"/>
        </w:rPr>
        <w:t>Таблица 1</w:t>
      </w:r>
    </w:p>
    <w:p w:rsidR="008E2FD9" w:rsidRPr="004172C2" w:rsidRDefault="008E2FD9" w:rsidP="008A52AD">
      <w:pPr>
        <w:suppressAutoHyphens/>
        <w:jc w:val="center"/>
        <w:rPr>
          <w:lang w:eastAsia="ar-SA"/>
        </w:rPr>
      </w:pPr>
      <w:r w:rsidRPr="004172C2">
        <w:rPr>
          <w:lang w:eastAsia="ar-SA"/>
        </w:rPr>
        <w:t xml:space="preserve">Показатели воспроизводства населения муниципального  района </w:t>
      </w:r>
    </w:p>
    <w:p w:rsidR="008E2FD9" w:rsidRPr="004172C2" w:rsidRDefault="008E2FD9" w:rsidP="008A52AD">
      <w:pPr>
        <w:suppressAutoHyphens/>
        <w:jc w:val="center"/>
        <w:rPr>
          <w:lang w:eastAsia="ar-SA"/>
        </w:rPr>
      </w:pPr>
      <w:r w:rsidRPr="004172C2">
        <w:rPr>
          <w:lang w:eastAsia="ar-SA"/>
        </w:rPr>
        <w:t>«Газимуро-Заводский район» за 2013-2015г.г.</w:t>
      </w:r>
    </w:p>
    <w:tbl>
      <w:tblPr>
        <w:tblW w:w="10240" w:type="dxa"/>
        <w:tblInd w:w="-3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40"/>
        <w:gridCol w:w="1800"/>
        <w:gridCol w:w="1980"/>
        <w:gridCol w:w="1620"/>
      </w:tblGrid>
      <w:tr w:rsidR="008E2FD9" w:rsidRPr="004172C2" w:rsidTr="00637818">
        <w:trPr>
          <w:cantSplit/>
          <w:trHeight w:val="523"/>
          <w:tblHeader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172C2">
              <w:rPr>
                <w:b/>
                <w:lang w:eastAsia="ar-SA"/>
              </w:rPr>
              <w:lastRenderedPageBreak/>
              <w:t>Показатели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left="359" w:hanging="359"/>
              <w:jc w:val="center"/>
              <w:rPr>
                <w:b/>
                <w:lang w:eastAsia="ar-SA"/>
              </w:rPr>
            </w:pPr>
            <w:r w:rsidRPr="004172C2">
              <w:rPr>
                <w:b/>
                <w:lang w:eastAsia="ar-SA"/>
              </w:rPr>
              <w:t>2013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left="359" w:hanging="359"/>
              <w:jc w:val="center"/>
              <w:rPr>
                <w:b/>
                <w:lang w:eastAsia="ar-SA"/>
              </w:rPr>
            </w:pPr>
            <w:r w:rsidRPr="004172C2">
              <w:rPr>
                <w:b/>
                <w:lang w:eastAsia="ar-SA"/>
              </w:rPr>
              <w:t>2014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left="359" w:hanging="359"/>
              <w:jc w:val="center"/>
              <w:rPr>
                <w:b/>
                <w:lang w:eastAsia="ar-SA"/>
              </w:rPr>
            </w:pPr>
            <w:r w:rsidRPr="004172C2">
              <w:rPr>
                <w:b/>
                <w:lang w:eastAsia="ar-SA"/>
              </w:rPr>
              <w:t>2015 год</w:t>
            </w:r>
          </w:p>
        </w:tc>
      </w:tr>
      <w:tr w:rsidR="008E2FD9" w:rsidRPr="004172C2" w:rsidTr="00637818">
        <w:trPr>
          <w:cantSplit/>
          <w:trHeight w:val="389"/>
          <w:tblHeader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left="359" w:hanging="359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left="359" w:hanging="359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left="359" w:hanging="359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4</w:t>
            </w:r>
          </w:p>
        </w:tc>
      </w:tr>
      <w:tr w:rsidR="008E2FD9" w:rsidRPr="004172C2" w:rsidTr="00637818">
        <w:tblPrEx>
          <w:tblCellMar>
            <w:top w:w="15" w:type="dxa"/>
            <w:left w:w="15" w:type="dxa"/>
            <w:right w:w="15" w:type="dxa"/>
          </w:tblCellMar>
        </w:tblPrEx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right="129"/>
              <w:jc w:val="both"/>
              <w:rPr>
                <w:lang w:eastAsia="ar-SA"/>
              </w:rPr>
            </w:pPr>
            <w:r w:rsidRPr="004172C2">
              <w:rPr>
                <w:lang w:eastAsia="ar-SA"/>
              </w:rPr>
              <w:t>Родившиеся,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140</w:t>
            </w:r>
          </w:p>
        </w:tc>
      </w:tr>
      <w:tr w:rsidR="008E2FD9" w:rsidRPr="004172C2" w:rsidTr="00637818">
        <w:tblPrEx>
          <w:tblCellMar>
            <w:top w:w="15" w:type="dxa"/>
            <w:left w:w="15" w:type="dxa"/>
            <w:right w:w="15" w:type="dxa"/>
          </w:tblCellMar>
        </w:tblPrEx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right="129"/>
              <w:jc w:val="both"/>
              <w:rPr>
                <w:lang w:eastAsia="ar-SA"/>
              </w:rPr>
            </w:pPr>
            <w:r w:rsidRPr="004172C2">
              <w:rPr>
                <w:lang w:eastAsia="ar-SA"/>
              </w:rPr>
              <w:t>Умершие,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131</w:t>
            </w:r>
          </w:p>
        </w:tc>
      </w:tr>
      <w:tr w:rsidR="008E2FD9" w:rsidRPr="004172C2" w:rsidTr="00637818">
        <w:tblPrEx>
          <w:tblCellMar>
            <w:top w:w="15" w:type="dxa"/>
            <w:left w:w="15" w:type="dxa"/>
            <w:right w:w="15" w:type="dxa"/>
          </w:tblCellMar>
        </w:tblPrEx>
        <w:tc>
          <w:tcPr>
            <w:tcW w:w="4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right="129"/>
              <w:jc w:val="both"/>
              <w:rPr>
                <w:lang w:eastAsia="ar-SA"/>
              </w:rPr>
            </w:pPr>
            <w:r w:rsidRPr="004172C2">
              <w:rPr>
                <w:lang w:eastAsia="ar-SA"/>
              </w:rPr>
              <w:t>Естественный прирост (+), убыль (-),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+36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+51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+9</w:t>
            </w:r>
          </w:p>
        </w:tc>
      </w:tr>
      <w:tr w:rsidR="008E2FD9" w:rsidRPr="004172C2" w:rsidTr="00637818">
        <w:tblPrEx>
          <w:tblCellMar>
            <w:top w:w="15" w:type="dxa"/>
            <w:left w:w="15" w:type="dxa"/>
            <w:right w:w="15" w:type="dxa"/>
          </w:tblCellMar>
        </w:tblPrEx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right="129"/>
              <w:jc w:val="both"/>
              <w:rPr>
                <w:lang w:eastAsia="ar-SA"/>
              </w:rPr>
            </w:pPr>
            <w:r w:rsidRPr="004172C2">
              <w:rPr>
                <w:lang w:eastAsia="ar-SA"/>
              </w:rPr>
              <w:t>Миграционный прирост (+), убыль (-),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-327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-127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-160</w:t>
            </w:r>
          </w:p>
        </w:tc>
      </w:tr>
      <w:tr w:rsidR="008E2FD9" w:rsidRPr="004172C2" w:rsidTr="00637818">
        <w:tblPrEx>
          <w:tblCellMar>
            <w:top w:w="15" w:type="dxa"/>
            <w:left w:w="15" w:type="dxa"/>
            <w:right w:w="15" w:type="dxa"/>
          </w:tblCellMar>
        </w:tblPrEx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right="129"/>
              <w:jc w:val="both"/>
              <w:rPr>
                <w:lang w:eastAsia="ar-SA"/>
              </w:rPr>
            </w:pPr>
            <w:r w:rsidRPr="004172C2">
              <w:rPr>
                <w:lang w:eastAsia="ar-SA"/>
              </w:rPr>
              <w:t>Коэффициент рождаемости, на 1000 человек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15,62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19,7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15,4</w:t>
            </w:r>
          </w:p>
        </w:tc>
      </w:tr>
      <w:tr w:rsidR="008E2FD9" w:rsidRPr="004172C2" w:rsidTr="00637818">
        <w:tblPrEx>
          <w:tblCellMar>
            <w:top w:w="15" w:type="dxa"/>
            <w:left w:w="15" w:type="dxa"/>
            <w:right w:w="15" w:type="dxa"/>
          </w:tblCellMar>
        </w:tblPrEx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right="129"/>
              <w:jc w:val="both"/>
              <w:rPr>
                <w:lang w:eastAsia="ar-SA"/>
              </w:rPr>
            </w:pPr>
            <w:r w:rsidRPr="004172C2">
              <w:rPr>
                <w:lang w:eastAsia="ar-SA"/>
              </w:rPr>
              <w:t>Коэффициент смертности, на 1000 человек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11,7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14,1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14,4</w:t>
            </w:r>
          </w:p>
        </w:tc>
      </w:tr>
      <w:tr w:rsidR="008E2FD9" w:rsidRPr="004172C2" w:rsidTr="00637818">
        <w:tblPrEx>
          <w:tblCellMar>
            <w:top w:w="15" w:type="dxa"/>
            <w:left w:w="15" w:type="dxa"/>
            <w:right w:w="15" w:type="dxa"/>
          </w:tblCellMar>
        </w:tblPrEx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right="129"/>
              <w:jc w:val="both"/>
              <w:rPr>
                <w:lang w:eastAsia="ar-SA"/>
              </w:rPr>
            </w:pPr>
            <w:r w:rsidRPr="004172C2">
              <w:rPr>
                <w:lang w:eastAsia="ar-SA"/>
              </w:rPr>
              <w:t>Коэффициент естественного прироста населения, на 1000 человек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+38,3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+14,1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+9,9</w:t>
            </w:r>
          </w:p>
        </w:tc>
      </w:tr>
      <w:tr w:rsidR="008E2FD9" w:rsidRPr="004172C2" w:rsidTr="00637818">
        <w:tblPrEx>
          <w:tblCellMar>
            <w:top w:w="15" w:type="dxa"/>
            <w:left w:w="15" w:type="dxa"/>
            <w:right w:w="15" w:type="dxa"/>
          </w:tblCellMar>
        </w:tblPrEx>
        <w:trPr>
          <w:trHeight w:val="550"/>
        </w:trPr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ind w:right="129"/>
              <w:jc w:val="both"/>
              <w:rPr>
                <w:lang w:eastAsia="ar-SA"/>
              </w:rPr>
            </w:pPr>
            <w:r w:rsidRPr="004172C2">
              <w:rPr>
                <w:lang w:eastAsia="ar-SA"/>
              </w:rPr>
              <w:t>Коэффициент миграционного прироста (+), убыли (-), на 1000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-34,8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- 13,8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- 17,6</w:t>
            </w:r>
          </w:p>
        </w:tc>
      </w:tr>
    </w:tbl>
    <w:p w:rsidR="008E2FD9" w:rsidRPr="004172C2" w:rsidRDefault="008E2FD9" w:rsidP="008A52AD">
      <w:pPr>
        <w:suppressAutoHyphens/>
        <w:jc w:val="both"/>
        <w:rPr>
          <w:lang w:eastAsia="ar-SA"/>
        </w:rPr>
      </w:pPr>
    </w:p>
    <w:p w:rsidR="008E2FD9" w:rsidRPr="004172C2" w:rsidRDefault="008E2FD9" w:rsidP="008A52AD">
      <w:pPr>
        <w:suppressAutoHyphens/>
        <w:jc w:val="both"/>
        <w:rPr>
          <w:lang w:eastAsia="ar-SA"/>
        </w:rPr>
      </w:pPr>
    </w:p>
    <w:p w:rsidR="008E2FD9" w:rsidRPr="004172C2" w:rsidRDefault="008E2FD9" w:rsidP="008A52AD">
      <w:pPr>
        <w:suppressAutoHyphens/>
        <w:ind w:firstLine="708"/>
        <w:jc w:val="both"/>
        <w:rPr>
          <w:lang w:eastAsia="ar-SA"/>
        </w:rPr>
      </w:pPr>
      <w:r w:rsidRPr="004172C2">
        <w:rPr>
          <w:lang w:eastAsia="ar-SA"/>
        </w:rPr>
        <w:t xml:space="preserve">Реализация национальных проектов, федеральных целевых программ, </w:t>
      </w:r>
    </w:p>
    <w:p w:rsidR="008E2FD9" w:rsidRPr="004172C2" w:rsidRDefault="008E2FD9" w:rsidP="008A52AD">
      <w:pPr>
        <w:suppressAutoHyphens/>
        <w:jc w:val="both"/>
        <w:rPr>
          <w:lang w:eastAsia="ar-SA"/>
        </w:rPr>
      </w:pPr>
      <w:r w:rsidRPr="004172C2">
        <w:rPr>
          <w:lang w:eastAsia="ar-SA"/>
        </w:rPr>
        <w:t>введение родовых сертификатов и других мер социальной политики явились стимулирующим фактором для повышения рождаемости в муниципальном районе .Пик рождаемости приходится на 2014 г., после чего коэффициент рождаемости идёт на снижение, но всё же  коэффициент с 2013 г. по 2015 г. положителен. Естественный прирост населения муниципального  района «Газимуро-Заводский район» несмотря на увеличение коэффициента рождаемости в 2014 г., остался на уровне 2013 г., так как произошло увеличения коэффициента смертности.</w:t>
      </w:r>
    </w:p>
    <w:p w:rsidR="008E2FD9" w:rsidRPr="004172C2" w:rsidRDefault="008E2FD9" w:rsidP="008A52AD">
      <w:pPr>
        <w:suppressAutoHyphens/>
        <w:ind w:firstLine="708"/>
        <w:jc w:val="both"/>
        <w:rPr>
          <w:lang w:eastAsia="ar-SA"/>
        </w:rPr>
      </w:pPr>
      <w:r w:rsidRPr="004172C2">
        <w:rPr>
          <w:lang w:eastAsia="ar-SA"/>
        </w:rPr>
        <w:t xml:space="preserve">По итогам 2014  года сложилось незначительное отрицательное миграционное сальдо (-1). Миграционная убыль объясняется оттоком экономически активного населения с целью поиска стабильной высокооплачиваемой работы, поиска лучших жизненных условий. </w:t>
      </w:r>
    </w:p>
    <w:p w:rsidR="008E2FD9" w:rsidRPr="004172C2" w:rsidRDefault="008E2FD9" w:rsidP="008A52AD">
      <w:pPr>
        <w:suppressAutoHyphens/>
        <w:ind w:firstLine="708"/>
        <w:jc w:val="both"/>
        <w:rPr>
          <w:lang w:eastAsia="ar-SA"/>
        </w:rPr>
      </w:pPr>
      <w:r w:rsidRPr="004172C2">
        <w:rPr>
          <w:lang w:eastAsia="ar-SA"/>
        </w:rPr>
        <w:t>Коэффициент смертности муниципального  района «Газимуро-Заводский район» в 2014 г. по сравнению с 2013 г. увеличился.</w:t>
      </w:r>
    </w:p>
    <w:p w:rsidR="008E2FD9" w:rsidRPr="004172C2" w:rsidRDefault="008E2FD9" w:rsidP="008A52AD">
      <w:pPr>
        <w:widowControl w:val="0"/>
        <w:ind w:firstLine="708"/>
        <w:jc w:val="both"/>
        <w:rPr>
          <w:lang w:eastAsia="ar-SA"/>
        </w:rPr>
      </w:pPr>
    </w:p>
    <w:p w:rsidR="008E2FD9" w:rsidRPr="004172C2" w:rsidRDefault="008E2FD9" w:rsidP="008A52AD">
      <w:pPr>
        <w:widowControl w:val="0"/>
        <w:ind w:firstLine="708"/>
        <w:jc w:val="both"/>
        <w:rPr>
          <w:spacing w:val="1"/>
        </w:rPr>
      </w:pPr>
      <w:r w:rsidRPr="004172C2">
        <w:t xml:space="preserve">Анализ структуры населения муниципального района «Газимуро - Заводский район» свидетельствует о значительных изменениях в течение анализируемого периода. </w:t>
      </w:r>
      <w:r w:rsidRPr="004172C2">
        <w:rPr>
          <w:spacing w:val="1"/>
        </w:rPr>
        <w:t>Во</w:t>
      </w:r>
      <w:r w:rsidRPr="004172C2">
        <w:rPr>
          <w:spacing w:val="1"/>
        </w:rPr>
        <w:t>з</w:t>
      </w:r>
      <w:r w:rsidRPr="004172C2">
        <w:rPr>
          <w:spacing w:val="1"/>
        </w:rPr>
        <w:t>растная структура населения, во многом определяющая социально-демографические процессы, и</w:t>
      </w:r>
      <w:r w:rsidRPr="004172C2">
        <w:rPr>
          <w:spacing w:val="1"/>
        </w:rPr>
        <w:t>з</w:t>
      </w:r>
      <w:r w:rsidRPr="004172C2">
        <w:rPr>
          <w:spacing w:val="1"/>
        </w:rPr>
        <w:t>менилась за последние годы следующим образом:</w:t>
      </w:r>
    </w:p>
    <w:p w:rsidR="008E2FD9" w:rsidRPr="004172C2" w:rsidRDefault="008E2FD9" w:rsidP="008A52AD">
      <w:pPr>
        <w:widowControl w:val="0"/>
        <w:ind w:firstLine="708"/>
        <w:jc w:val="both"/>
        <w:rPr>
          <w:spacing w:val="1"/>
        </w:rPr>
      </w:pPr>
    </w:p>
    <w:p w:rsidR="008E2FD9" w:rsidRPr="004172C2" w:rsidRDefault="008E2FD9" w:rsidP="008A52AD">
      <w:pPr>
        <w:shd w:val="clear" w:color="auto" w:fill="FFFFFF"/>
        <w:ind w:left="7" w:right="-5"/>
        <w:jc w:val="right"/>
        <w:rPr>
          <w:color w:val="000000"/>
          <w:spacing w:val="1"/>
        </w:rPr>
      </w:pPr>
    </w:p>
    <w:p w:rsidR="008E2FD9" w:rsidRPr="004172C2" w:rsidRDefault="008E2FD9" w:rsidP="008A52AD">
      <w:pPr>
        <w:shd w:val="clear" w:color="auto" w:fill="FFFFFF"/>
        <w:ind w:left="7" w:right="-5"/>
        <w:jc w:val="right"/>
        <w:rPr>
          <w:color w:val="000000"/>
          <w:spacing w:val="1"/>
        </w:rPr>
      </w:pPr>
    </w:p>
    <w:p w:rsidR="008E2FD9" w:rsidRPr="004172C2" w:rsidRDefault="008E2FD9" w:rsidP="008A52AD">
      <w:pPr>
        <w:shd w:val="clear" w:color="auto" w:fill="FFFFFF"/>
        <w:ind w:left="7" w:right="-5"/>
        <w:jc w:val="right"/>
        <w:rPr>
          <w:color w:val="000000"/>
          <w:spacing w:val="1"/>
        </w:rPr>
      </w:pPr>
      <w:r w:rsidRPr="004172C2">
        <w:rPr>
          <w:color w:val="000000"/>
          <w:spacing w:val="1"/>
        </w:rPr>
        <w:t>Таблица 2</w:t>
      </w:r>
    </w:p>
    <w:p w:rsidR="008E2FD9" w:rsidRPr="004172C2" w:rsidRDefault="008E2FD9" w:rsidP="008A52AD">
      <w:pPr>
        <w:shd w:val="clear" w:color="auto" w:fill="FFFFFF"/>
        <w:ind w:left="7" w:right="-5" w:hanging="7"/>
        <w:jc w:val="center"/>
        <w:rPr>
          <w:bCs/>
          <w:color w:val="000000"/>
          <w:spacing w:val="1"/>
        </w:rPr>
      </w:pPr>
    </w:p>
    <w:p w:rsidR="008E2FD9" w:rsidRPr="004172C2" w:rsidRDefault="008E2FD9" w:rsidP="008A52AD">
      <w:pPr>
        <w:shd w:val="clear" w:color="auto" w:fill="FFFFFF"/>
        <w:ind w:left="7" w:right="-5" w:hanging="7"/>
        <w:jc w:val="center"/>
        <w:rPr>
          <w:bCs/>
          <w:color w:val="000000"/>
          <w:spacing w:val="1"/>
        </w:rPr>
      </w:pPr>
      <w:r w:rsidRPr="004172C2">
        <w:rPr>
          <w:bCs/>
          <w:color w:val="000000"/>
          <w:spacing w:val="1"/>
        </w:rPr>
        <w:t>Возрастная структура населения муниципального района</w:t>
      </w:r>
    </w:p>
    <w:p w:rsidR="008E2FD9" w:rsidRPr="004172C2" w:rsidRDefault="008E2FD9" w:rsidP="008A52AD">
      <w:pPr>
        <w:shd w:val="clear" w:color="auto" w:fill="FFFFFF"/>
        <w:ind w:left="7" w:right="-5" w:hanging="7"/>
        <w:jc w:val="center"/>
        <w:rPr>
          <w:bCs/>
          <w:color w:val="000000"/>
          <w:spacing w:val="1"/>
        </w:rPr>
      </w:pPr>
      <w:r w:rsidRPr="004172C2">
        <w:rPr>
          <w:bCs/>
          <w:color w:val="000000"/>
          <w:spacing w:val="1"/>
        </w:rPr>
        <w:t>«Газимуро-Заводский район» (на начало года)</w:t>
      </w:r>
    </w:p>
    <w:tbl>
      <w:tblPr>
        <w:tblW w:w="0" w:type="auto"/>
        <w:tblInd w:w="-297" w:type="dxa"/>
        <w:tblLayout w:type="fixed"/>
        <w:tblLook w:val="0000"/>
      </w:tblPr>
      <w:tblGrid>
        <w:gridCol w:w="2446"/>
        <w:gridCol w:w="1273"/>
        <w:gridCol w:w="1200"/>
        <w:gridCol w:w="1321"/>
        <w:gridCol w:w="1199"/>
        <w:gridCol w:w="1321"/>
        <w:gridCol w:w="1170"/>
      </w:tblGrid>
      <w:tr w:rsidR="008E2FD9" w:rsidRPr="004172C2" w:rsidTr="003418B9">
        <w:trPr>
          <w:cantSplit/>
          <w:trHeight w:hRule="exact" w:val="332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pStyle w:val="af5"/>
              <w:snapToGrid w:val="0"/>
              <w:ind w:right="169"/>
              <w:jc w:val="both"/>
            </w:pPr>
            <w:r w:rsidRPr="004172C2">
              <w:t>Возрастные группы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Годы</w:t>
            </w:r>
          </w:p>
        </w:tc>
      </w:tr>
      <w:tr w:rsidR="008E2FD9" w:rsidRPr="004172C2" w:rsidTr="003418B9">
        <w:trPr>
          <w:cantSplit/>
          <w:trHeight w:hRule="exact" w:val="332"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/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2013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rPr>
                <w:lang w:val="en-US"/>
              </w:rPr>
              <w:t>20</w:t>
            </w:r>
            <w:r w:rsidRPr="004172C2">
              <w:t>14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2015</w:t>
            </w:r>
          </w:p>
        </w:tc>
      </w:tr>
      <w:tr w:rsidR="008E2FD9" w:rsidRPr="004172C2" w:rsidTr="003418B9">
        <w:trPr>
          <w:cantSplit/>
        </w:trPr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Чел.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%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Чел.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%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Чел.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both"/>
            </w:pPr>
            <w:r w:rsidRPr="004172C2">
              <w:t>%</w:t>
            </w:r>
          </w:p>
        </w:tc>
      </w:tr>
      <w:tr w:rsidR="008E2FD9" w:rsidRPr="004172C2" w:rsidTr="003418B9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napToGrid w:val="0"/>
              <w:ind w:right="169"/>
              <w:jc w:val="both"/>
            </w:pPr>
            <w:r w:rsidRPr="004172C2">
              <w:t>Всего населения,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9389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9173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9091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both"/>
            </w:pPr>
            <w:r w:rsidRPr="004172C2">
              <w:t>100</w:t>
            </w:r>
          </w:p>
        </w:tc>
      </w:tr>
      <w:tr w:rsidR="008E2FD9" w:rsidRPr="004172C2" w:rsidTr="003418B9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napToGrid w:val="0"/>
              <w:ind w:right="169"/>
              <w:jc w:val="both"/>
            </w:pPr>
            <w:r w:rsidRPr="004172C2">
              <w:t>0 – 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2239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23,8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2378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25,9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2395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both"/>
            </w:pPr>
            <w:r w:rsidRPr="004172C2">
              <w:t>26,3</w:t>
            </w:r>
          </w:p>
        </w:tc>
      </w:tr>
      <w:tr w:rsidR="008E2FD9" w:rsidRPr="004172C2" w:rsidTr="003418B9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napToGrid w:val="0"/>
              <w:ind w:right="169"/>
              <w:jc w:val="both"/>
            </w:pPr>
            <w:r w:rsidRPr="004172C2">
              <w:t>16 – 54 (59)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5345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56,9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5692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62,1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5391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both"/>
            </w:pPr>
            <w:r w:rsidRPr="004172C2">
              <w:t>59,3</w:t>
            </w:r>
          </w:p>
        </w:tc>
      </w:tr>
      <w:tr w:rsidR="008E2FD9" w:rsidRPr="004172C2" w:rsidTr="003418B9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napToGrid w:val="0"/>
              <w:ind w:right="169"/>
              <w:jc w:val="both"/>
            </w:pPr>
            <w:r w:rsidRPr="004172C2">
              <w:t>55 (60) и старше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1589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16,9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1103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12,0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  <w:r w:rsidRPr="004172C2">
              <w:t>1305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both"/>
            </w:pPr>
            <w:r w:rsidRPr="004172C2">
              <w:t>14,3</w:t>
            </w:r>
          </w:p>
        </w:tc>
      </w:tr>
      <w:tr w:rsidR="008E2FD9" w:rsidRPr="004172C2" w:rsidTr="003418B9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napToGrid w:val="0"/>
              <w:ind w:right="169"/>
              <w:jc w:val="both"/>
            </w:pPr>
            <w:r w:rsidRPr="004172C2">
              <w:t xml:space="preserve">Демографическая нагрузка (на 1000 </w:t>
            </w:r>
            <w:r w:rsidRPr="004172C2">
              <w:lastRenderedPageBreak/>
              <w:t>человек в труд</w:t>
            </w:r>
            <w:r w:rsidRPr="004172C2">
              <w:t>о</w:t>
            </w:r>
            <w:r w:rsidRPr="004172C2">
              <w:t>способном возрасте приходится в н</w:t>
            </w:r>
            <w:r w:rsidRPr="004172C2">
              <w:t>е</w:t>
            </w:r>
            <w:r w:rsidRPr="004172C2">
              <w:t>трудоспособных возрастах)</w:t>
            </w:r>
          </w:p>
          <w:p w:rsidR="008E2FD9" w:rsidRPr="004172C2" w:rsidRDefault="008E2FD9" w:rsidP="008A52AD">
            <w:pPr>
              <w:ind w:right="169"/>
              <w:jc w:val="both"/>
            </w:pPr>
            <w:r w:rsidRPr="004172C2">
              <w:t>всего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</w:p>
          <w:p w:rsidR="008E2FD9" w:rsidRPr="004172C2" w:rsidRDefault="008E2FD9" w:rsidP="008A52AD">
            <w:pPr>
              <w:ind w:right="169"/>
              <w:jc w:val="center"/>
            </w:pPr>
            <w:r w:rsidRPr="004172C2">
              <w:t>716,1</w:t>
            </w:r>
          </w:p>
          <w:p w:rsidR="008E2FD9" w:rsidRPr="004172C2" w:rsidRDefault="008E2FD9" w:rsidP="008A52AD">
            <w:pPr>
              <w:ind w:right="169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</w:p>
          <w:p w:rsidR="008E2FD9" w:rsidRPr="004172C2" w:rsidRDefault="008E2FD9" w:rsidP="008A52AD">
            <w:pPr>
              <w:ind w:right="169"/>
              <w:jc w:val="center"/>
            </w:pPr>
            <w:r w:rsidRPr="004172C2"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</w:p>
          <w:p w:rsidR="008E2FD9" w:rsidRPr="004172C2" w:rsidRDefault="008E2FD9" w:rsidP="008A52AD">
            <w:pPr>
              <w:ind w:right="169"/>
              <w:jc w:val="center"/>
            </w:pPr>
            <w:r w:rsidRPr="004172C2">
              <w:t>611,5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</w:p>
          <w:p w:rsidR="008E2FD9" w:rsidRPr="004172C2" w:rsidRDefault="008E2FD9" w:rsidP="008A52AD">
            <w:pPr>
              <w:ind w:right="169"/>
              <w:jc w:val="center"/>
            </w:pPr>
            <w:r w:rsidRPr="004172C2"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center"/>
            </w:pPr>
          </w:p>
          <w:p w:rsidR="008E2FD9" w:rsidRPr="004172C2" w:rsidRDefault="008E2FD9" w:rsidP="008A52AD">
            <w:pPr>
              <w:ind w:right="169"/>
              <w:jc w:val="center"/>
            </w:pPr>
            <w:r w:rsidRPr="004172C2">
              <w:t>686,3</w:t>
            </w:r>
          </w:p>
          <w:p w:rsidR="008E2FD9" w:rsidRPr="004172C2" w:rsidRDefault="008E2FD9" w:rsidP="008A52AD">
            <w:pPr>
              <w:ind w:right="169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ind w:right="169"/>
              <w:jc w:val="both"/>
            </w:pPr>
          </w:p>
          <w:p w:rsidR="008E2FD9" w:rsidRPr="004172C2" w:rsidRDefault="008E2FD9" w:rsidP="008A52AD">
            <w:pPr>
              <w:ind w:right="169"/>
              <w:jc w:val="both"/>
            </w:pPr>
            <w:r w:rsidRPr="004172C2">
              <w:t>-</w:t>
            </w:r>
          </w:p>
        </w:tc>
      </w:tr>
    </w:tbl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widowControl w:val="0"/>
        <w:ind w:firstLine="540"/>
        <w:jc w:val="both"/>
      </w:pPr>
      <w:r w:rsidRPr="004172C2">
        <w:t xml:space="preserve">Численность постоянного  населения района имеет  тенденцию к уменьшению. При этом возрастает демографическая нагрузка на трудоспособное население. </w:t>
      </w:r>
    </w:p>
    <w:p w:rsidR="008E2FD9" w:rsidRPr="004172C2" w:rsidRDefault="008E2FD9" w:rsidP="008A52AD">
      <w:pPr>
        <w:widowControl w:val="0"/>
        <w:ind w:firstLine="540"/>
        <w:jc w:val="both"/>
      </w:pPr>
      <w:r w:rsidRPr="004172C2">
        <w:t>Изменения численности детей и подростков в Газимуро-Заводском районе характериз</w:t>
      </w:r>
      <w:r w:rsidRPr="004172C2">
        <w:t>у</w:t>
      </w:r>
      <w:r w:rsidRPr="004172C2">
        <w:t>ется следующими данными:</w:t>
      </w:r>
    </w:p>
    <w:p w:rsidR="008E2FD9" w:rsidRPr="004172C2" w:rsidRDefault="008E2FD9" w:rsidP="008A52AD">
      <w:pPr>
        <w:widowControl w:val="0"/>
        <w:ind w:firstLine="540"/>
        <w:jc w:val="right"/>
      </w:pPr>
      <w:r w:rsidRPr="004172C2">
        <w:t>Таблица 3</w:t>
      </w:r>
    </w:p>
    <w:p w:rsidR="008E2FD9" w:rsidRPr="004172C2" w:rsidRDefault="008E2FD9" w:rsidP="008A52AD">
      <w:pPr>
        <w:widowControl w:val="0"/>
        <w:ind w:firstLine="540"/>
        <w:jc w:val="both"/>
      </w:pPr>
      <w:r w:rsidRPr="004172C2">
        <w:t>Структура численности детей и подростков за период 2014-2015гг.</w:t>
      </w:r>
    </w:p>
    <w:tbl>
      <w:tblPr>
        <w:tblW w:w="9660" w:type="dxa"/>
        <w:tblInd w:w="-45" w:type="dxa"/>
        <w:tblLayout w:type="fixed"/>
        <w:tblLook w:val="0000"/>
      </w:tblPr>
      <w:tblGrid>
        <w:gridCol w:w="1914"/>
        <w:gridCol w:w="1914"/>
        <w:gridCol w:w="1914"/>
        <w:gridCol w:w="1914"/>
        <w:gridCol w:w="2004"/>
      </w:tblGrid>
      <w:tr w:rsidR="008E2FD9" w:rsidRPr="004172C2" w:rsidTr="003418B9">
        <w:trPr>
          <w:cantSplit/>
          <w:trHeight w:hRule="exact" w:val="33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Возрастная группа</w:t>
            </w: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На начало года</w:t>
            </w:r>
          </w:p>
        </w:tc>
      </w:tr>
      <w:tr w:rsidR="008E2FD9" w:rsidRPr="004172C2" w:rsidTr="003418B9">
        <w:trPr>
          <w:cantSplit/>
          <w:trHeight w:hRule="exact" w:val="332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/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2014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2015</w:t>
            </w:r>
          </w:p>
        </w:tc>
      </w:tr>
      <w:tr w:rsidR="008E2FD9" w:rsidRPr="004172C2" w:rsidTr="003418B9">
        <w:trPr>
          <w:cantSplit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Чел.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Чел.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%</w:t>
            </w:r>
          </w:p>
        </w:tc>
      </w:tr>
      <w:tr w:rsidR="008E2FD9" w:rsidRPr="004172C2" w:rsidTr="003418B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От 0 до 2лет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446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479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</w:tr>
      <w:tr w:rsidR="008E2FD9" w:rsidRPr="004172C2" w:rsidTr="003418B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От 4 до 6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596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473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</w:tr>
      <w:tr w:rsidR="008E2FD9" w:rsidRPr="004172C2" w:rsidTr="003418B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От 7 до 10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795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774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</w:tr>
      <w:tr w:rsidR="008E2FD9" w:rsidRPr="004172C2" w:rsidTr="003418B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От 14 до 15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266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276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</w:tr>
      <w:tr w:rsidR="008E2FD9" w:rsidRPr="004172C2" w:rsidTr="003418B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От 15 до 16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275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257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</w:tr>
      <w:tr w:rsidR="008E2FD9" w:rsidRPr="004172C2" w:rsidTr="003418B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От 18 до 19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164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175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</w:tr>
      <w:tr w:rsidR="008E2FD9" w:rsidRPr="004172C2" w:rsidTr="003418B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От 0 до 18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2514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  <w:r w:rsidRPr="004172C2">
              <w:t>2732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widowControl w:val="0"/>
              <w:snapToGrid w:val="0"/>
              <w:jc w:val="center"/>
            </w:pPr>
          </w:p>
        </w:tc>
      </w:tr>
    </w:tbl>
    <w:p w:rsidR="008E2FD9" w:rsidRPr="004172C2" w:rsidRDefault="008E2FD9" w:rsidP="008A52AD">
      <w:pPr>
        <w:widowControl w:val="0"/>
        <w:ind w:firstLine="540"/>
        <w:jc w:val="center"/>
      </w:pPr>
    </w:p>
    <w:p w:rsidR="008E2FD9" w:rsidRPr="004172C2" w:rsidRDefault="008E2FD9" w:rsidP="008A52AD">
      <w:pPr>
        <w:widowControl w:val="0"/>
        <w:ind w:firstLine="540"/>
        <w:jc w:val="both"/>
      </w:pPr>
      <w:r w:rsidRPr="004172C2">
        <w:t>Демографическая обстановка в районе обуславливается  механическим движением н</w:t>
      </w:r>
      <w:r w:rsidRPr="004172C2">
        <w:t>а</w:t>
      </w:r>
      <w:r w:rsidRPr="004172C2">
        <w:t>селения. С 2013 года наблюдается отрицательное  сальдо миграции. Численность нас</w:t>
      </w:r>
      <w:r w:rsidRPr="004172C2">
        <w:t>е</w:t>
      </w:r>
      <w:r w:rsidRPr="004172C2">
        <w:t>ления с 2013 года по 2015  год уменьшилось  на 298 человек.</w:t>
      </w:r>
    </w:p>
    <w:p w:rsidR="008E2FD9" w:rsidRPr="004172C2" w:rsidRDefault="008E2FD9" w:rsidP="008A52AD">
      <w:pPr>
        <w:shd w:val="clear" w:color="auto" w:fill="FFFFFF"/>
        <w:ind w:firstLine="540"/>
        <w:jc w:val="both"/>
      </w:pPr>
      <w:r w:rsidRPr="004172C2">
        <w:t>Отрицательной является тенденция увеличения количества разводов. Возможно данное обстоятельство объясняется увеличением зарегистрированных в последние годы браков (таблица 4).</w:t>
      </w:r>
    </w:p>
    <w:p w:rsidR="008E2FD9" w:rsidRPr="004172C2" w:rsidRDefault="008E2FD9" w:rsidP="008A52AD">
      <w:pPr>
        <w:shd w:val="clear" w:color="auto" w:fill="FFFFFF"/>
        <w:ind w:firstLine="540"/>
        <w:jc w:val="both"/>
      </w:pPr>
    </w:p>
    <w:p w:rsidR="008E2FD9" w:rsidRPr="004172C2" w:rsidRDefault="008E2FD9" w:rsidP="008A52AD">
      <w:pPr>
        <w:shd w:val="clear" w:color="auto" w:fill="FFFFFF"/>
        <w:ind w:firstLine="540"/>
        <w:jc w:val="right"/>
      </w:pPr>
      <w:r w:rsidRPr="004172C2">
        <w:t>Таблица 4</w:t>
      </w:r>
    </w:p>
    <w:p w:rsidR="008E2FD9" w:rsidRPr="004172C2" w:rsidRDefault="008E2FD9" w:rsidP="008A52AD">
      <w:pPr>
        <w:shd w:val="clear" w:color="auto" w:fill="FFFFFF"/>
        <w:ind w:firstLine="540"/>
        <w:jc w:val="center"/>
      </w:pPr>
      <w:r w:rsidRPr="004172C2">
        <w:t xml:space="preserve">Показатели брачности и разводимости в муниципальном районе </w:t>
      </w:r>
    </w:p>
    <w:p w:rsidR="008E2FD9" w:rsidRPr="004172C2" w:rsidRDefault="008E2FD9" w:rsidP="008A52AD">
      <w:pPr>
        <w:shd w:val="clear" w:color="auto" w:fill="FFFFFF"/>
        <w:ind w:firstLine="540"/>
        <w:jc w:val="center"/>
      </w:pPr>
      <w:r w:rsidRPr="004172C2">
        <w:t>«Газимуро-Заводский район»</w:t>
      </w:r>
    </w:p>
    <w:tbl>
      <w:tblPr>
        <w:tblW w:w="0" w:type="auto"/>
        <w:tblInd w:w="-45" w:type="dxa"/>
        <w:tblLayout w:type="fixed"/>
        <w:tblLook w:val="0000"/>
      </w:tblPr>
      <w:tblGrid>
        <w:gridCol w:w="1868"/>
        <w:gridCol w:w="2532"/>
        <w:gridCol w:w="2851"/>
        <w:gridCol w:w="2409"/>
      </w:tblGrid>
      <w:tr w:rsidR="008E2FD9" w:rsidRPr="004172C2" w:rsidTr="003418B9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jc w:val="center"/>
            </w:pPr>
            <w:r w:rsidRPr="004172C2">
              <w:t>Показатели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jc w:val="center"/>
            </w:pPr>
            <w:r w:rsidRPr="004172C2">
              <w:t>2013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jc w:val="center"/>
            </w:pPr>
            <w:r w:rsidRPr="004172C2">
              <w:t>2014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jc w:val="center"/>
            </w:pPr>
            <w:r w:rsidRPr="004172C2">
              <w:t>2015</w:t>
            </w:r>
          </w:p>
        </w:tc>
      </w:tr>
      <w:tr w:rsidR="008E2FD9" w:rsidRPr="004172C2" w:rsidTr="003418B9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jc w:val="center"/>
            </w:pPr>
            <w:r w:rsidRPr="004172C2">
              <w:t>Число браков, единиц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jc w:val="center"/>
            </w:pPr>
            <w:r w:rsidRPr="004172C2">
              <w:t>78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jc w:val="center"/>
            </w:pPr>
            <w:r w:rsidRPr="004172C2"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jc w:val="center"/>
            </w:pPr>
            <w:r w:rsidRPr="004172C2">
              <w:t>75</w:t>
            </w:r>
          </w:p>
        </w:tc>
      </w:tr>
      <w:tr w:rsidR="008E2FD9" w:rsidRPr="004172C2" w:rsidTr="003418B9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jc w:val="center"/>
            </w:pPr>
            <w:r w:rsidRPr="004172C2">
              <w:t>Число разв</w:t>
            </w:r>
            <w:r w:rsidRPr="004172C2">
              <w:t>о</w:t>
            </w:r>
            <w:r w:rsidRPr="004172C2">
              <w:t>дов, единиц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jc w:val="center"/>
            </w:pPr>
            <w:r w:rsidRPr="004172C2">
              <w:t>38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jc w:val="center"/>
            </w:pPr>
            <w:r w:rsidRPr="004172C2"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napToGrid w:val="0"/>
              <w:jc w:val="center"/>
            </w:pPr>
            <w:r w:rsidRPr="004172C2">
              <w:t>21</w:t>
            </w:r>
          </w:p>
        </w:tc>
      </w:tr>
    </w:tbl>
    <w:p w:rsidR="008E2FD9" w:rsidRPr="004172C2" w:rsidRDefault="008E2FD9" w:rsidP="008A52AD">
      <w:pPr>
        <w:shd w:val="clear" w:color="auto" w:fill="FFFFFF"/>
        <w:ind w:firstLine="540"/>
        <w:jc w:val="both"/>
      </w:pPr>
    </w:p>
    <w:p w:rsidR="008E2FD9" w:rsidRPr="004172C2" w:rsidRDefault="008E2FD9" w:rsidP="008A52AD">
      <w:pPr>
        <w:shd w:val="clear" w:color="auto" w:fill="FFFFFF"/>
        <w:ind w:firstLine="540"/>
        <w:jc w:val="both"/>
      </w:pPr>
      <w:r w:rsidRPr="004172C2">
        <w:t>Показатели брачности (в 2013 году он составил 8,3%), и показатели разводимости  4,1%.</w:t>
      </w:r>
    </w:p>
    <w:p w:rsidR="008E2FD9" w:rsidRPr="004172C2" w:rsidRDefault="008E2FD9" w:rsidP="008A52AD">
      <w:pPr>
        <w:shd w:val="clear" w:color="auto" w:fill="FFFFFF"/>
        <w:ind w:firstLine="540"/>
        <w:jc w:val="both"/>
      </w:pPr>
      <w:r w:rsidRPr="004172C2">
        <w:t xml:space="preserve"> Приведенные данные свидетельствуют о неоднозначных тенденциях в динамике дем</w:t>
      </w:r>
      <w:r w:rsidRPr="004172C2">
        <w:t>о</w:t>
      </w:r>
      <w:r w:rsidRPr="004172C2">
        <w:t>графических показателей.</w:t>
      </w:r>
    </w:p>
    <w:p w:rsidR="008E2FD9" w:rsidRPr="004172C2" w:rsidRDefault="008E2FD9" w:rsidP="008A52AD">
      <w:pPr>
        <w:shd w:val="clear" w:color="auto" w:fill="FFFFFF"/>
        <w:ind w:firstLine="540"/>
        <w:jc w:val="both"/>
      </w:pPr>
      <w:r w:rsidRPr="004172C2">
        <w:t xml:space="preserve"> </w:t>
      </w:r>
    </w:p>
    <w:p w:rsidR="008E2FD9" w:rsidRPr="004172C2" w:rsidRDefault="008E2FD9" w:rsidP="008A52AD">
      <w:pPr>
        <w:suppressAutoHyphens/>
        <w:jc w:val="both"/>
        <w:rPr>
          <w:rStyle w:val="afd"/>
          <w:b w:val="0"/>
          <w:bCs w:val="0"/>
          <w:smallCaps w:val="0"/>
          <w:spacing w:val="0"/>
          <w:lang w:eastAsia="ar-SA"/>
        </w:rPr>
      </w:pPr>
      <w:r w:rsidRPr="004172C2">
        <w:rPr>
          <w:rStyle w:val="afd"/>
          <w:b w:val="0"/>
          <w:bCs w:val="0"/>
          <w:smallCaps w:val="0"/>
          <w:spacing w:val="0"/>
          <w:lang w:eastAsia="ar-SA"/>
        </w:rPr>
        <w:tab/>
      </w:r>
    </w:p>
    <w:p w:rsidR="008E2FD9" w:rsidRPr="004172C2" w:rsidRDefault="008E2FD9" w:rsidP="008A52AD">
      <w:pPr>
        <w:pStyle w:val="140"/>
        <w:spacing w:line="240" w:lineRule="auto"/>
        <w:rPr>
          <w:rStyle w:val="afd"/>
          <w:b/>
          <w:bCs w:val="0"/>
          <w:smallCaps w:val="0"/>
          <w:spacing w:val="0"/>
          <w:sz w:val="24"/>
          <w:szCs w:val="24"/>
        </w:rPr>
      </w:pPr>
      <w:bookmarkStart w:id="24" w:name="_Toc436139946"/>
      <w:bookmarkStart w:id="25" w:name="_Toc436140721"/>
      <w:bookmarkStart w:id="26" w:name="_Toc436211830"/>
      <w:r w:rsidRPr="004172C2">
        <w:rPr>
          <w:rStyle w:val="afd"/>
          <w:b/>
          <w:bCs w:val="0"/>
          <w:smallCaps w:val="0"/>
          <w:spacing w:val="0"/>
          <w:sz w:val="24"/>
          <w:szCs w:val="24"/>
        </w:rPr>
        <w:t>1.3. Развитие социальной сферы</w:t>
      </w:r>
      <w:bookmarkEnd w:id="24"/>
      <w:bookmarkEnd w:id="25"/>
      <w:bookmarkEnd w:id="26"/>
    </w:p>
    <w:p w:rsidR="008E2FD9" w:rsidRPr="004172C2" w:rsidRDefault="008E2FD9" w:rsidP="008A52AD">
      <w:pPr>
        <w:pStyle w:val="3"/>
        <w:jc w:val="center"/>
        <w:rPr>
          <w:rFonts w:ascii="Times New Roman" w:hAnsi="Times New Roman"/>
          <w:color w:val="auto"/>
        </w:rPr>
      </w:pPr>
      <w:bookmarkStart w:id="27" w:name="_Toc466636913"/>
      <w:bookmarkStart w:id="28" w:name="_Toc470598249"/>
      <w:r w:rsidRPr="004172C2">
        <w:rPr>
          <w:rFonts w:ascii="Times New Roman" w:hAnsi="Times New Roman"/>
          <w:color w:val="auto"/>
        </w:rPr>
        <w:t>Анализ развития системы здравоохранения муниципального района «Газимуро-Заводский район».</w:t>
      </w:r>
      <w:bookmarkEnd w:id="27"/>
      <w:bookmarkEnd w:id="28"/>
    </w:p>
    <w:p w:rsidR="008E2FD9" w:rsidRPr="004172C2" w:rsidRDefault="008E2FD9" w:rsidP="008A52AD"/>
    <w:p w:rsidR="008E2FD9" w:rsidRPr="004172C2" w:rsidRDefault="008E2FD9" w:rsidP="008A52AD">
      <w:pPr>
        <w:ind w:firstLine="567"/>
        <w:jc w:val="both"/>
        <w:rPr>
          <w:rFonts w:cs="Calibri"/>
        </w:rPr>
      </w:pPr>
      <w:r w:rsidRPr="004172C2">
        <w:rPr>
          <w:rFonts w:cs="Calibri"/>
        </w:rPr>
        <w:t>Государственное учреждение здравоохранения «Газимуро-Заводская центральная ра</w:t>
      </w:r>
      <w:r w:rsidRPr="004172C2">
        <w:rPr>
          <w:rFonts w:cs="Calibri"/>
        </w:rPr>
        <w:t>й</w:t>
      </w:r>
      <w:r w:rsidRPr="004172C2">
        <w:rPr>
          <w:rFonts w:cs="Calibri"/>
        </w:rPr>
        <w:t xml:space="preserve">онная больница» является лечебно-профилактическим учреждением Газимуро-Заводского </w:t>
      </w:r>
      <w:r w:rsidRPr="004172C2">
        <w:rPr>
          <w:rFonts w:cs="Calibri"/>
        </w:rPr>
        <w:lastRenderedPageBreak/>
        <w:t>района. Учреждение имеет лицензии на осуществление фармацевтической и медицинской де</w:t>
      </w:r>
      <w:r w:rsidRPr="004172C2">
        <w:rPr>
          <w:rFonts w:cs="Calibri"/>
        </w:rPr>
        <w:t>я</w:t>
      </w:r>
      <w:r w:rsidRPr="004172C2">
        <w:rPr>
          <w:rFonts w:cs="Calibri"/>
        </w:rPr>
        <w:t>тельности на все выполняемые работы и услуги.</w:t>
      </w:r>
    </w:p>
    <w:p w:rsidR="008E2FD9" w:rsidRPr="004172C2" w:rsidRDefault="008E2FD9" w:rsidP="008A52AD">
      <w:pPr>
        <w:pStyle w:val="313"/>
        <w:tabs>
          <w:tab w:val="left" w:pos="8652"/>
        </w:tabs>
        <w:ind w:firstLine="709"/>
        <w:rPr>
          <w:sz w:val="24"/>
          <w:szCs w:val="24"/>
        </w:rPr>
      </w:pPr>
      <w:r w:rsidRPr="004172C2">
        <w:rPr>
          <w:sz w:val="24"/>
          <w:szCs w:val="24"/>
        </w:rPr>
        <w:t>Система здравоохранения является важнейшим элементом  общественной жизни, так как здоровье населения- определяющий фактор жизни в целом. Основными задачами здравоохранения являются поддержание, сохранение и укрепление здоровья населения; совершенствование методов профилактики, диагностики, лечения заболеваний и реабилитации населения; совершенствование медико-гигиенического образования и воспитания населения; ориентация на повышение доступности и качества медицинской помощи для всех социальных слоев населения.</w:t>
      </w:r>
    </w:p>
    <w:p w:rsidR="008E2FD9" w:rsidRPr="004172C2" w:rsidRDefault="008E2FD9" w:rsidP="008A52AD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2C2">
        <w:rPr>
          <w:rFonts w:ascii="Times New Roman" w:hAnsi="Times New Roman" w:cs="Times New Roman"/>
          <w:sz w:val="24"/>
          <w:szCs w:val="24"/>
        </w:rPr>
        <w:t xml:space="preserve"> В больнице оказывается диагностическая, лечебная и профилактическая помощь нас</w:t>
      </w:r>
      <w:r w:rsidRPr="004172C2">
        <w:rPr>
          <w:rFonts w:ascii="Times New Roman" w:hAnsi="Times New Roman" w:cs="Times New Roman"/>
          <w:sz w:val="24"/>
          <w:szCs w:val="24"/>
        </w:rPr>
        <w:t>е</w:t>
      </w:r>
      <w:r w:rsidRPr="004172C2">
        <w:rPr>
          <w:rFonts w:ascii="Times New Roman" w:hAnsi="Times New Roman" w:cs="Times New Roman"/>
          <w:sz w:val="24"/>
          <w:szCs w:val="24"/>
        </w:rPr>
        <w:t>лению района. В соответствии с Основами законодательства Российской Федерации об о</w:t>
      </w:r>
      <w:r w:rsidRPr="004172C2">
        <w:rPr>
          <w:rFonts w:ascii="Times New Roman" w:hAnsi="Times New Roman" w:cs="Times New Roman"/>
          <w:sz w:val="24"/>
          <w:szCs w:val="24"/>
        </w:rPr>
        <w:t>х</w:t>
      </w:r>
      <w:r w:rsidRPr="004172C2">
        <w:rPr>
          <w:rFonts w:ascii="Times New Roman" w:hAnsi="Times New Roman" w:cs="Times New Roman"/>
          <w:sz w:val="24"/>
          <w:szCs w:val="24"/>
        </w:rPr>
        <w:t>ране здоровья граждан от 21.11.2011г №323-ФЗ  гражданам Российской Федерации оказ</w:t>
      </w:r>
      <w:r w:rsidRPr="004172C2">
        <w:rPr>
          <w:rFonts w:ascii="Times New Roman" w:hAnsi="Times New Roman" w:cs="Times New Roman"/>
          <w:sz w:val="24"/>
          <w:szCs w:val="24"/>
        </w:rPr>
        <w:t>ы</w:t>
      </w:r>
      <w:r w:rsidRPr="004172C2">
        <w:rPr>
          <w:rFonts w:ascii="Times New Roman" w:hAnsi="Times New Roman" w:cs="Times New Roman"/>
          <w:sz w:val="24"/>
          <w:szCs w:val="24"/>
        </w:rPr>
        <w:t>ваемая в ГУЗ «Газимуро-Заводской ЦРБ» первичная медико-санитарная помощь включает в себя лечение наиболее распространенных болезней, а также травм, отравлений и других тр</w:t>
      </w:r>
      <w:r w:rsidRPr="004172C2">
        <w:rPr>
          <w:rFonts w:ascii="Times New Roman" w:hAnsi="Times New Roman" w:cs="Times New Roman"/>
          <w:sz w:val="24"/>
          <w:szCs w:val="24"/>
        </w:rPr>
        <w:t>е</w:t>
      </w:r>
      <w:r w:rsidRPr="004172C2">
        <w:rPr>
          <w:rFonts w:ascii="Times New Roman" w:hAnsi="Times New Roman" w:cs="Times New Roman"/>
          <w:sz w:val="24"/>
          <w:szCs w:val="24"/>
        </w:rPr>
        <w:t>бующих неотложной помощи состояний, осуществление мероприятий по проведению пр</w:t>
      </w:r>
      <w:r w:rsidRPr="004172C2">
        <w:rPr>
          <w:rFonts w:ascii="Times New Roman" w:hAnsi="Times New Roman" w:cs="Times New Roman"/>
          <w:sz w:val="24"/>
          <w:szCs w:val="24"/>
        </w:rPr>
        <w:t>о</w:t>
      </w:r>
      <w:r w:rsidRPr="004172C2">
        <w:rPr>
          <w:rFonts w:ascii="Times New Roman" w:hAnsi="Times New Roman" w:cs="Times New Roman"/>
          <w:sz w:val="24"/>
          <w:szCs w:val="24"/>
        </w:rPr>
        <w:t>филактических прививок, профилактических осмотров, диспансерн</w:t>
      </w:r>
      <w:r w:rsidRPr="004172C2">
        <w:rPr>
          <w:rFonts w:ascii="Times New Roman" w:hAnsi="Times New Roman" w:cs="Times New Roman"/>
          <w:sz w:val="24"/>
          <w:szCs w:val="24"/>
        </w:rPr>
        <w:t>о</w:t>
      </w:r>
      <w:r w:rsidRPr="004172C2">
        <w:rPr>
          <w:rFonts w:ascii="Times New Roman" w:hAnsi="Times New Roman" w:cs="Times New Roman"/>
          <w:sz w:val="24"/>
          <w:szCs w:val="24"/>
        </w:rPr>
        <w:t>го наблюдения здоровых детей, лиц с хроническими заболеваниями, медико-гигиеническое обучение граждан и пр</w:t>
      </w:r>
      <w:r w:rsidRPr="004172C2">
        <w:rPr>
          <w:rFonts w:ascii="Times New Roman" w:hAnsi="Times New Roman" w:cs="Times New Roman"/>
          <w:sz w:val="24"/>
          <w:szCs w:val="24"/>
        </w:rPr>
        <w:t>о</w:t>
      </w:r>
      <w:r w:rsidRPr="004172C2">
        <w:rPr>
          <w:rFonts w:ascii="Times New Roman" w:hAnsi="Times New Roman" w:cs="Times New Roman"/>
          <w:sz w:val="24"/>
          <w:szCs w:val="24"/>
        </w:rPr>
        <w:t>ведение других мероприятий, связанных с оказ</w:t>
      </w:r>
      <w:r w:rsidRPr="004172C2">
        <w:rPr>
          <w:rFonts w:ascii="Times New Roman" w:hAnsi="Times New Roman" w:cs="Times New Roman"/>
          <w:sz w:val="24"/>
          <w:szCs w:val="24"/>
        </w:rPr>
        <w:t>а</w:t>
      </w:r>
      <w:r w:rsidRPr="004172C2">
        <w:rPr>
          <w:rFonts w:ascii="Times New Roman" w:hAnsi="Times New Roman" w:cs="Times New Roman"/>
          <w:sz w:val="24"/>
          <w:szCs w:val="24"/>
        </w:rPr>
        <w:t>нием первичной медико-санитарной помощи гражданам по месту жительства. Скорая медицинская помощь оказывается безотлагательно при состояниях, требующих срочного медицинского вмешательства (при несчастных случ</w:t>
      </w:r>
      <w:r w:rsidRPr="004172C2">
        <w:rPr>
          <w:rFonts w:ascii="Times New Roman" w:hAnsi="Times New Roman" w:cs="Times New Roman"/>
          <w:sz w:val="24"/>
          <w:szCs w:val="24"/>
        </w:rPr>
        <w:t>а</w:t>
      </w:r>
      <w:r w:rsidRPr="004172C2">
        <w:rPr>
          <w:rFonts w:ascii="Times New Roman" w:hAnsi="Times New Roman" w:cs="Times New Roman"/>
          <w:sz w:val="24"/>
          <w:szCs w:val="24"/>
        </w:rPr>
        <w:t>ях, травмах, отравлениях, а также при других состояниях и заболеваниях). Медицинская п</w:t>
      </w:r>
      <w:r w:rsidRPr="004172C2">
        <w:rPr>
          <w:rFonts w:ascii="Times New Roman" w:hAnsi="Times New Roman" w:cs="Times New Roman"/>
          <w:sz w:val="24"/>
          <w:szCs w:val="24"/>
        </w:rPr>
        <w:t>о</w:t>
      </w:r>
      <w:r w:rsidRPr="004172C2">
        <w:rPr>
          <w:rFonts w:ascii="Times New Roman" w:hAnsi="Times New Roman" w:cs="Times New Roman"/>
          <w:sz w:val="24"/>
          <w:szCs w:val="24"/>
        </w:rPr>
        <w:t>мощь в случаях плановой или экстренной госпитализации, требующих применения инте</w:t>
      </w:r>
      <w:r w:rsidRPr="004172C2">
        <w:rPr>
          <w:rFonts w:ascii="Times New Roman" w:hAnsi="Times New Roman" w:cs="Times New Roman"/>
          <w:sz w:val="24"/>
          <w:szCs w:val="24"/>
        </w:rPr>
        <w:t>н</w:t>
      </w:r>
      <w:r w:rsidRPr="004172C2">
        <w:rPr>
          <w:rFonts w:ascii="Times New Roman" w:hAnsi="Times New Roman" w:cs="Times New Roman"/>
          <w:sz w:val="24"/>
          <w:szCs w:val="24"/>
        </w:rPr>
        <w:t>сивных методов диагн</w:t>
      </w:r>
      <w:r w:rsidRPr="004172C2">
        <w:rPr>
          <w:rFonts w:ascii="Times New Roman" w:hAnsi="Times New Roman" w:cs="Times New Roman"/>
          <w:sz w:val="24"/>
          <w:szCs w:val="24"/>
        </w:rPr>
        <w:t>о</w:t>
      </w:r>
      <w:r w:rsidRPr="004172C2">
        <w:rPr>
          <w:rFonts w:ascii="Times New Roman" w:hAnsi="Times New Roman" w:cs="Times New Roman"/>
          <w:sz w:val="24"/>
          <w:szCs w:val="24"/>
        </w:rPr>
        <w:t>стики и лечения, круглосуточного медицинского наблюдения и (или) изоляции, в том числе по эпидемиологическим показаниям предоставляется:</w:t>
      </w:r>
    </w:p>
    <w:p w:rsidR="008E2FD9" w:rsidRPr="004172C2" w:rsidRDefault="008E2FD9" w:rsidP="008A52AD">
      <w:pPr>
        <w:pStyle w:val="ConsPlusNormal"/>
        <w:widowControl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72C2">
        <w:rPr>
          <w:rFonts w:ascii="Times New Roman" w:hAnsi="Times New Roman" w:cs="Times New Roman"/>
          <w:sz w:val="24"/>
          <w:szCs w:val="24"/>
        </w:rPr>
        <w:t>при заболеваниях, в том числе острых, и при обострениях хронических болезней, отравлениях и травмах;</w:t>
      </w:r>
    </w:p>
    <w:p w:rsidR="008E2FD9" w:rsidRPr="004172C2" w:rsidRDefault="008E2FD9" w:rsidP="008A52AD">
      <w:pPr>
        <w:pStyle w:val="ConsPlusNormal"/>
        <w:widowControl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72C2">
        <w:rPr>
          <w:rFonts w:ascii="Times New Roman" w:hAnsi="Times New Roman" w:cs="Times New Roman"/>
          <w:sz w:val="24"/>
          <w:szCs w:val="24"/>
        </w:rPr>
        <w:t>при патологии беременности, родах и абортах;</w:t>
      </w:r>
    </w:p>
    <w:p w:rsidR="008E2FD9" w:rsidRPr="004172C2" w:rsidRDefault="008E2FD9" w:rsidP="008A52AD">
      <w:pPr>
        <w:pStyle w:val="ConsPlusNormal"/>
        <w:widowControl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72C2">
        <w:rPr>
          <w:rFonts w:ascii="Times New Roman" w:hAnsi="Times New Roman" w:cs="Times New Roman"/>
          <w:sz w:val="24"/>
          <w:szCs w:val="24"/>
        </w:rPr>
        <w:t>в период новорожденности.</w:t>
      </w:r>
    </w:p>
    <w:p w:rsidR="008E2FD9" w:rsidRPr="004172C2" w:rsidRDefault="008E2FD9" w:rsidP="008A52AD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2C2">
        <w:rPr>
          <w:rFonts w:ascii="Times New Roman" w:hAnsi="Times New Roman" w:cs="Times New Roman"/>
          <w:sz w:val="24"/>
          <w:szCs w:val="24"/>
        </w:rPr>
        <w:t>При оказании медицинской помощи осуществляется обеспечение граждан в соответс</w:t>
      </w:r>
      <w:r w:rsidRPr="004172C2">
        <w:rPr>
          <w:rFonts w:ascii="Times New Roman" w:hAnsi="Times New Roman" w:cs="Times New Roman"/>
          <w:sz w:val="24"/>
          <w:szCs w:val="24"/>
        </w:rPr>
        <w:t>т</w:t>
      </w:r>
      <w:r w:rsidRPr="004172C2"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 необходимыми лекарственными средств</w:t>
      </w:r>
      <w:r w:rsidRPr="004172C2">
        <w:rPr>
          <w:rFonts w:ascii="Times New Roman" w:hAnsi="Times New Roman" w:cs="Times New Roman"/>
          <w:sz w:val="24"/>
          <w:szCs w:val="24"/>
        </w:rPr>
        <w:t>а</w:t>
      </w:r>
      <w:r w:rsidRPr="004172C2">
        <w:rPr>
          <w:rFonts w:ascii="Times New Roman" w:hAnsi="Times New Roman" w:cs="Times New Roman"/>
          <w:sz w:val="24"/>
          <w:szCs w:val="24"/>
        </w:rPr>
        <w:t>ми, изделиями медицинского назначения, а также обеспечение детей-инвалидов специализ</w:t>
      </w:r>
      <w:r w:rsidRPr="004172C2">
        <w:rPr>
          <w:rFonts w:ascii="Times New Roman" w:hAnsi="Times New Roman" w:cs="Times New Roman"/>
          <w:sz w:val="24"/>
          <w:szCs w:val="24"/>
        </w:rPr>
        <w:t>и</w:t>
      </w:r>
      <w:r w:rsidRPr="004172C2">
        <w:rPr>
          <w:rFonts w:ascii="Times New Roman" w:hAnsi="Times New Roman" w:cs="Times New Roman"/>
          <w:sz w:val="24"/>
          <w:szCs w:val="24"/>
        </w:rPr>
        <w:t>рова</w:t>
      </w:r>
      <w:r w:rsidRPr="004172C2">
        <w:rPr>
          <w:rFonts w:ascii="Times New Roman" w:hAnsi="Times New Roman" w:cs="Times New Roman"/>
          <w:sz w:val="24"/>
          <w:szCs w:val="24"/>
        </w:rPr>
        <w:t>н</w:t>
      </w:r>
      <w:r w:rsidRPr="004172C2">
        <w:rPr>
          <w:rFonts w:ascii="Times New Roman" w:hAnsi="Times New Roman" w:cs="Times New Roman"/>
          <w:sz w:val="24"/>
          <w:szCs w:val="24"/>
        </w:rPr>
        <w:t xml:space="preserve">ными продуктами питания. </w:t>
      </w:r>
    </w:p>
    <w:p w:rsidR="008E2FD9" w:rsidRPr="004172C2" w:rsidRDefault="008E2FD9" w:rsidP="008A52AD">
      <w:pPr>
        <w:jc w:val="both"/>
        <w:rPr>
          <w:b/>
        </w:rPr>
      </w:pPr>
      <w:r w:rsidRPr="004172C2">
        <w:rPr>
          <w:bCs/>
        </w:rPr>
        <w:t>Всего в районе насчитывается 19 объектов здравоохранения</w:t>
      </w:r>
    </w:p>
    <w:p w:rsidR="008E2FD9" w:rsidRPr="004172C2" w:rsidRDefault="008E2FD9" w:rsidP="008A52AD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2C2">
        <w:rPr>
          <w:rFonts w:ascii="Times New Roman" w:hAnsi="Times New Roman" w:cs="Times New Roman"/>
          <w:sz w:val="24"/>
          <w:szCs w:val="24"/>
        </w:rPr>
        <w:t xml:space="preserve">В структуру больницы входят: </w:t>
      </w:r>
    </w:p>
    <w:p w:rsidR="008E2FD9" w:rsidRPr="004172C2" w:rsidRDefault="008E2FD9" w:rsidP="008A52AD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2C2">
        <w:rPr>
          <w:rFonts w:ascii="Times New Roman" w:hAnsi="Times New Roman" w:cs="Times New Roman"/>
          <w:sz w:val="24"/>
          <w:szCs w:val="24"/>
        </w:rPr>
        <w:t>-ЦРБ с. Газимурский Завод, в составе которой имеются поликлиническое отделение, отделение скорой помощи, стационар, детское отделение, родильное отделение</w:t>
      </w:r>
    </w:p>
    <w:p w:rsidR="008E2FD9" w:rsidRPr="004172C2" w:rsidRDefault="008E2FD9" w:rsidP="008A52AD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2C2">
        <w:rPr>
          <w:rFonts w:ascii="Times New Roman" w:hAnsi="Times New Roman" w:cs="Times New Roman"/>
          <w:sz w:val="24"/>
          <w:szCs w:val="24"/>
        </w:rPr>
        <w:t>- две участковые больницы в селах Батакан,  Широкая;</w:t>
      </w:r>
    </w:p>
    <w:p w:rsidR="008E2FD9" w:rsidRPr="004172C2" w:rsidRDefault="008E2FD9" w:rsidP="008A52AD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2C2">
        <w:rPr>
          <w:rFonts w:ascii="Times New Roman" w:hAnsi="Times New Roman" w:cs="Times New Roman"/>
          <w:sz w:val="24"/>
          <w:szCs w:val="24"/>
        </w:rPr>
        <w:t>- одна СВА в с Солонечном</w:t>
      </w:r>
    </w:p>
    <w:p w:rsidR="008E2FD9" w:rsidRPr="004172C2" w:rsidRDefault="008E2FD9" w:rsidP="008A52AD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2C2">
        <w:rPr>
          <w:rFonts w:ascii="Times New Roman" w:hAnsi="Times New Roman" w:cs="Times New Roman"/>
          <w:sz w:val="24"/>
          <w:szCs w:val="24"/>
        </w:rPr>
        <w:t>- 15 фельдшерско-акушерских пунктов в селах</w:t>
      </w:r>
    </w:p>
    <w:p w:rsidR="008E2FD9" w:rsidRPr="004172C2" w:rsidRDefault="008E2FD9" w:rsidP="008A52AD">
      <w:pPr>
        <w:jc w:val="both"/>
      </w:pPr>
      <w:r w:rsidRPr="004172C2">
        <w:t xml:space="preserve"> 4213 человек получают медицинскую помощь на ФАПах, что составляет 45% от всего нас</w:t>
      </w:r>
      <w:r w:rsidRPr="004172C2">
        <w:t>е</w:t>
      </w:r>
      <w:r w:rsidRPr="004172C2">
        <w:t xml:space="preserve">ления района. </w:t>
      </w:r>
    </w:p>
    <w:p w:rsidR="008E2FD9" w:rsidRPr="004172C2" w:rsidRDefault="008E2FD9" w:rsidP="008A52AD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2C2">
        <w:rPr>
          <w:rFonts w:ascii="Times New Roman" w:hAnsi="Times New Roman" w:cs="Times New Roman"/>
          <w:sz w:val="24"/>
          <w:szCs w:val="24"/>
        </w:rPr>
        <w:t xml:space="preserve">Поликлиника ЦРБ рассчитана на 85 посещений в день </w:t>
      </w:r>
    </w:p>
    <w:p w:rsidR="008E2FD9" w:rsidRPr="004172C2" w:rsidRDefault="008E2FD9" w:rsidP="008A52AD"/>
    <w:p w:rsidR="008E2FD9" w:rsidRPr="004172C2" w:rsidRDefault="008E2FD9" w:rsidP="008A52AD">
      <w:pPr>
        <w:pStyle w:val="313"/>
        <w:tabs>
          <w:tab w:val="left" w:pos="8652"/>
        </w:tabs>
        <w:jc w:val="center"/>
        <w:rPr>
          <w:b/>
          <w:sz w:val="24"/>
          <w:szCs w:val="24"/>
        </w:rPr>
      </w:pPr>
      <w:r w:rsidRPr="004172C2">
        <w:rPr>
          <w:b/>
          <w:sz w:val="24"/>
          <w:szCs w:val="24"/>
        </w:rPr>
        <w:t>Материально-техническая база ЛПУ района.</w:t>
      </w:r>
      <w:r w:rsidRPr="004172C2">
        <w:rPr>
          <w:sz w:val="24"/>
          <w:szCs w:val="24"/>
        </w:rPr>
        <w:t xml:space="preserve"> </w:t>
      </w:r>
    </w:p>
    <w:p w:rsidR="008E2FD9" w:rsidRPr="004172C2" w:rsidRDefault="008E2FD9" w:rsidP="008A52AD">
      <w:pPr>
        <w:ind w:firstLine="708"/>
        <w:jc w:val="both"/>
        <w:rPr>
          <w:color w:val="000000"/>
        </w:rPr>
      </w:pPr>
      <w:r w:rsidRPr="004172C2">
        <w:t>На территории района реализованы мероприятия по модернизации здравоохранения по направлениям: капитальные ремонты, дальнейшее обеспечение доступной и кач</w:t>
      </w:r>
      <w:r w:rsidRPr="004172C2">
        <w:t>е</w:t>
      </w:r>
      <w:r w:rsidRPr="004172C2">
        <w:t>ственной медицинской  помощи на всех этапах ее оказания</w:t>
      </w:r>
      <w:r w:rsidRPr="004172C2">
        <w:rPr>
          <w:color w:val="000000"/>
        </w:rPr>
        <w:t>, совершенствование системы оказания м</w:t>
      </w:r>
      <w:r w:rsidRPr="004172C2">
        <w:rPr>
          <w:color w:val="000000"/>
        </w:rPr>
        <w:t>е</w:t>
      </w:r>
      <w:r w:rsidRPr="004172C2">
        <w:rPr>
          <w:color w:val="000000"/>
        </w:rPr>
        <w:t>дицинских услуг.</w:t>
      </w:r>
      <w:r w:rsidRPr="004172C2">
        <w:rPr>
          <w:color w:val="D4E9FF"/>
        </w:rPr>
        <w:t xml:space="preserve"> </w:t>
      </w:r>
    </w:p>
    <w:p w:rsidR="008E2FD9" w:rsidRPr="004172C2" w:rsidRDefault="008E2FD9" w:rsidP="008A52AD">
      <w:pPr>
        <w:ind w:right="-5"/>
        <w:jc w:val="center"/>
      </w:pPr>
      <w:r w:rsidRPr="004172C2">
        <w:rPr>
          <w:b/>
        </w:rPr>
        <w:t>Характеристика кадрового потенциала района.</w:t>
      </w:r>
    </w:p>
    <w:p w:rsidR="008E2FD9" w:rsidRPr="004172C2" w:rsidRDefault="008E2FD9" w:rsidP="008A52AD">
      <w:pPr>
        <w:ind w:right="-5"/>
        <w:jc w:val="both"/>
      </w:pPr>
      <w:r w:rsidRPr="004172C2">
        <w:t xml:space="preserve"> </w:t>
      </w:r>
      <w:r w:rsidRPr="004172C2">
        <w:tab/>
        <w:t>Ключевым моментом в решении задач, стоящих перед отраслью, является кадр</w:t>
      </w:r>
      <w:r w:rsidRPr="004172C2">
        <w:t>о</w:t>
      </w:r>
      <w:r w:rsidRPr="004172C2">
        <w:t>вый вопрос. Медицинские кадры являются главным ресурсом отрасли здравоохранения, обесп</w:t>
      </w:r>
      <w:r w:rsidRPr="004172C2">
        <w:t>е</w:t>
      </w:r>
      <w:r w:rsidRPr="004172C2">
        <w:t xml:space="preserve">чивающим результативность и эффективность деятельности всей системы здравоохранения </w:t>
      </w:r>
      <w:r w:rsidRPr="004172C2">
        <w:lastRenderedPageBreak/>
        <w:t>З</w:t>
      </w:r>
      <w:r w:rsidRPr="004172C2">
        <w:t>а</w:t>
      </w:r>
      <w:r w:rsidRPr="004172C2">
        <w:t>байкальского края. Обеспеченность врачебными кадрами в районе низкая, составляет 20,2</w:t>
      </w:r>
      <w:r w:rsidRPr="004172C2">
        <w:rPr>
          <w:color w:val="FF0000"/>
        </w:rPr>
        <w:t xml:space="preserve"> </w:t>
      </w:r>
      <w:r w:rsidRPr="004172C2">
        <w:t>на 10 тыс. населения (по Забайкальскому краю 41,3), средними медици</w:t>
      </w:r>
      <w:r w:rsidRPr="004172C2">
        <w:t>н</w:t>
      </w:r>
      <w:r w:rsidRPr="004172C2">
        <w:t>скими работниками до</w:t>
      </w:r>
      <w:r w:rsidRPr="004172C2">
        <w:t>с</w:t>
      </w:r>
      <w:r w:rsidRPr="004172C2">
        <w:t>таточная .</w:t>
      </w:r>
    </w:p>
    <w:p w:rsidR="008E2FD9" w:rsidRPr="004172C2" w:rsidRDefault="008E2FD9" w:rsidP="008A52AD">
      <w:pPr>
        <w:ind w:right="-5"/>
        <w:jc w:val="both"/>
      </w:pPr>
      <w:r w:rsidRPr="004172C2">
        <w:t>Физические лица:</w:t>
      </w:r>
    </w:p>
    <w:p w:rsidR="008E2FD9" w:rsidRPr="004172C2" w:rsidRDefault="008E2FD9" w:rsidP="008A52AD">
      <w:pPr>
        <w:numPr>
          <w:ilvl w:val="0"/>
          <w:numId w:val="8"/>
        </w:numPr>
        <w:ind w:right="-5"/>
        <w:jc w:val="both"/>
      </w:pPr>
      <w:r w:rsidRPr="004172C2">
        <w:t>врачи – 14 из них 6 человек по программе «Земский Доктор»</w:t>
      </w:r>
    </w:p>
    <w:p w:rsidR="008E2FD9" w:rsidRPr="004172C2" w:rsidRDefault="008E2FD9" w:rsidP="008A52AD">
      <w:pPr>
        <w:numPr>
          <w:ilvl w:val="0"/>
          <w:numId w:val="8"/>
        </w:numPr>
        <w:ind w:right="-5"/>
        <w:jc w:val="both"/>
      </w:pPr>
      <w:r w:rsidRPr="004172C2">
        <w:t>средний медперсонал – 80(80)</w:t>
      </w:r>
    </w:p>
    <w:p w:rsidR="008E2FD9" w:rsidRPr="004172C2" w:rsidRDefault="008E2FD9" w:rsidP="008A52AD">
      <w:pPr>
        <w:ind w:left="480" w:right="-5"/>
        <w:jc w:val="both"/>
      </w:pPr>
    </w:p>
    <w:p w:rsidR="008E2FD9" w:rsidRPr="004172C2" w:rsidRDefault="008E2FD9" w:rsidP="008A52AD">
      <w:pPr>
        <w:ind w:firstLine="284"/>
        <w:jc w:val="both"/>
      </w:pPr>
      <w:r w:rsidRPr="004172C2">
        <w:t>Среди врачей, работающих в учреждениях здравоохранения района,  2имеют высшую квалификационную категорию, 2 вторую категорию</w:t>
      </w:r>
    </w:p>
    <w:p w:rsidR="008E2FD9" w:rsidRPr="004172C2" w:rsidRDefault="008E2FD9" w:rsidP="008A52AD">
      <w:pPr>
        <w:ind w:firstLine="284"/>
        <w:jc w:val="both"/>
        <w:rPr>
          <w:b/>
        </w:rPr>
      </w:pPr>
      <w:r w:rsidRPr="004172C2">
        <w:t xml:space="preserve">Среди средних медработников высшую квалификационную категорию имеют 8 человек, первую-29,вторую-28.  </w:t>
      </w:r>
      <w:r w:rsidRPr="004172C2">
        <w:rPr>
          <w:b/>
        </w:rPr>
        <w:t xml:space="preserve">  </w:t>
      </w:r>
    </w:p>
    <w:p w:rsidR="008E2FD9" w:rsidRPr="004172C2" w:rsidRDefault="008E2FD9" w:rsidP="008A52AD">
      <w:pPr>
        <w:ind w:firstLine="284"/>
        <w:jc w:val="both"/>
      </w:pPr>
      <w:r w:rsidRPr="004172C2">
        <w:t>В 2017 году на работу прибывают 2 специалиста врача – психиатр -нарколог и окулист.</w:t>
      </w:r>
      <w:r w:rsidRPr="004172C2">
        <w:rPr>
          <w:b/>
        </w:rPr>
        <w:t xml:space="preserve">                                                </w:t>
      </w:r>
    </w:p>
    <w:p w:rsidR="008E2FD9" w:rsidRPr="004172C2" w:rsidRDefault="008E2FD9" w:rsidP="008A52AD"/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left" w:pos="0"/>
          <w:tab w:val="left" w:pos="720"/>
        </w:tabs>
        <w:suppressAutoHyphens/>
        <w:spacing w:before="240" w:after="60"/>
        <w:jc w:val="center"/>
        <w:rPr>
          <w:rFonts w:ascii="Times New Roman" w:hAnsi="Times New Roman"/>
          <w:color w:val="auto"/>
        </w:rPr>
      </w:pPr>
      <w:bookmarkStart w:id="29" w:name="_Toc279659675"/>
      <w:bookmarkStart w:id="30" w:name="_Toc466636914"/>
      <w:bookmarkStart w:id="31" w:name="_Toc470598250"/>
      <w:r w:rsidRPr="004172C2">
        <w:rPr>
          <w:rFonts w:ascii="Times New Roman" w:hAnsi="Times New Roman"/>
          <w:color w:val="auto"/>
        </w:rPr>
        <w:t>1.4 Экологическая безопасность  и экологическая ситуация в муниципальном районе «Газимуро-Заводский район»</w:t>
      </w:r>
      <w:bookmarkEnd w:id="29"/>
      <w:bookmarkEnd w:id="30"/>
      <w:bookmarkEnd w:id="31"/>
    </w:p>
    <w:p w:rsidR="008E2FD9" w:rsidRPr="004172C2" w:rsidRDefault="008E2FD9" w:rsidP="008A52AD">
      <w:pPr>
        <w:shd w:val="clear" w:color="auto" w:fill="FFFFFF"/>
        <w:ind w:left="14" w:right="-6" w:hanging="14"/>
        <w:jc w:val="center"/>
        <w:rPr>
          <w:spacing w:val="-3"/>
        </w:rPr>
      </w:pPr>
    </w:p>
    <w:p w:rsidR="008E2FD9" w:rsidRPr="004172C2" w:rsidRDefault="008E2FD9" w:rsidP="008A52AD">
      <w:pPr>
        <w:shd w:val="clear" w:color="auto" w:fill="FFFFFF"/>
        <w:ind w:left="14" w:right="-6" w:firstLine="526"/>
        <w:jc w:val="both"/>
        <w:rPr>
          <w:color w:val="000000"/>
          <w:spacing w:val="-3"/>
        </w:rPr>
      </w:pPr>
      <w:r w:rsidRPr="004172C2">
        <w:rPr>
          <w:color w:val="000000"/>
          <w:spacing w:val="-3"/>
        </w:rPr>
        <w:t xml:space="preserve">На экологическую </w:t>
      </w:r>
      <w:r w:rsidRPr="004172C2">
        <w:rPr>
          <w:color w:val="000000"/>
          <w:spacing w:val="-2"/>
        </w:rPr>
        <w:t xml:space="preserve">обстановку влияют два фактора: природный и антропогенный. </w:t>
      </w:r>
      <w:r w:rsidRPr="004172C2">
        <w:rPr>
          <w:color w:val="000000"/>
          <w:spacing w:val="-4"/>
        </w:rPr>
        <w:t>Пр</w:t>
      </w:r>
      <w:r w:rsidRPr="004172C2">
        <w:rPr>
          <w:color w:val="000000"/>
          <w:spacing w:val="-4"/>
        </w:rPr>
        <w:t>и</w:t>
      </w:r>
      <w:r w:rsidRPr="004172C2">
        <w:rPr>
          <w:color w:val="000000"/>
          <w:spacing w:val="-4"/>
        </w:rPr>
        <w:t xml:space="preserve">родный фактор это низкая устойчивость к внешним воздействиям и </w:t>
      </w:r>
      <w:r w:rsidRPr="004172C2">
        <w:rPr>
          <w:color w:val="000000"/>
          <w:spacing w:val="-5"/>
        </w:rPr>
        <w:t>очень медленное восстано</w:t>
      </w:r>
      <w:r w:rsidRPr="004172C2">
        <w:rPr>
          <w:color w:val="000000"/>
          <w:spacing w:val="-5"/>
        </w:rPr>
        <w:t>в</w:t>
      </w:r>
      <w:r w:rsidRPr="004172C2">
        <w:rPr>
          <w:color w:val="000000"/>
          <w:spacing w:val="-5"/>
        </w:rPr>
        <w:t xml:space="preserve">ление. Весна очень сухая и ветреная, что способствует </w:t>
      </w:r>
      <w:r w:rsidRPr="004172C2">
        <w:rPr>
          <w:color w:val="000000"/>
          <w:spacing w:val="-4"/>
        </w:rPr>
        <w:t xml:space="preserve"> распространению лесных пожаров. А</w:t>
      </w:r>
      <w:r w:rsidRPr="004172C2">
        <w:rPr>
          <w:color w:val="000000"/>
          <w:spacing w:val="-4"/>
        </w:rPr>
        <w:t>н</w:t>
      </w:r>
      <w:r w:rsidRPr="004172C2">
        <w:rPr>
          <w:color w:val="000000"/>
          <w:spacing w:val="-4"/>
        </w:rPr>
        <w:t xml:space="preserve">тропогенный фактор – это, прежде всего добыча полезных ископаемых, </w:t>
      </w:r>
      <w:r w:rsidRPr="004172C2">
        <w:rPr>
          <w:color w:val="000000"/>
          <w:spacing w:val="-3"/>
        </w:rPr>
        <w:t xml:space="preserve"> что приводит к разр</w:t>
      </w:r>
      <w:r w:rsidRPr="004172C2">
        <w:rPr>
          <w:color w:val="000000"/>
          <w:spacing w:val="-3"/>
        </w:rPr>
        <w:t>у</w:t>
      </w:r>
      <w:r w:rsidRPr="004172C2">
        <w:rPr>
          <w:color w:val="000000"/>
          <w:spacing w:val="-3"/>
        </w:rPr>
        <w:t>шению по</w:t>
      </w:r>
      <w:r w:rsidRPr="004172C2">
        <w:rPr>
          <w:color w:val="000000"/>
          <w:spacing w:val="-3"/>
        </w:rPr>
        <w:t>ч</w:t>
      </w:r>
      <w:r w:rsidRPr="004172C2">
        <w:rPr>
          <w:color w:val="000000"/>
          <w:spacing w:val="-3"/>
        </w:rPr>
        <w:t>венного покрова, образованию отвалов.</w:t>
      </w:r>
    </w:p>
    <w:p w:rsidR="008E2FD9" w:rsidRPr="004172C2" w:rsidRDefault="008E2FD9" w:rsidP="008A52AD">
      <w:pPr>
        <w:shd w:val="clear" w:color="auto" w:fill="FFFFFF"/>
        <w:ind w:left="14" w:right="-6" w:firstLine="526"/>
        <w:jc w:val="both"/>
        <w:rPr>
          <w:color w:val="000000"/>
          <w:spacing w:val="-2"/>
        </w:rPr>
      </w:pPr>
      <w:r w:rsidRPr="004172C2">
        <w:rPr>
          <w:color w:val="000000"/>
          <w:spacing w:val="-3"/>
        </w:rPr>
        <w:t xml:space="preserve">Преимущественные техногенные воздействия происходят в результате </w:t>
      </w:r>
      <w:r w:rsidRPr="004172C2">
        <w:rPr>
          <w:color w:val="000000"/>
          <w:spacing w:val="-5"/>
        </w:rPr>
        <w:t xml:space="preserve">изъятия из недр рудного поля большого объема вмещающих горных пород и руды, </w:t>
      </w:r>
      <w:r w:rsidRPr="004172C2">
        <w:rPr>
          <w:color w:val="000000"/>
          <w:spacing w:val="-4"/>
        </w:rPr>
        <w:t>образования пу</w:t>
      </w:r>
      <w:r w:rsidRPr="004172C2">
        <w:rPr>
          <w:color w:val="000000"/>
          <w:spacing w:val="-4"/>
        </w:rPr>
        <w:t>с</w:t>
      </w:r>
      <w:r w:rsidRPr="004172C2">
        <w:rPr>
          <w:color w:val="000000"/>
          <w:spacing w:val="-4"/>
        </w:rPr>
        <w:t>тот от горных ра</w:t>
      </w:r>
      <w:r w:rsidRPr="004172C2">
        <w:rPr>
          <w:color w:val="000000"/>
          <w:spacing w:val="-4"/>
        </w:rPr>
        <w:t>з</w:t>
      </w:r>
      <w:r w:rsidRPr="004172C2">
        <w:rPr>
          <w:color w:val="000000"/>
          <w:spacing w:val="-4"/>
        </w:rPr>
        <w:t xml:space="preserve">работок и возможных изменений температуры и мерзлотно-гидрогеологических параметров массивов горных пород, окружающих </w:t>
      </w:r>
      <w:r w:rsidRPr="004172C2">
        <w:rPr>
          <w:color w:val="000000"/>
          <w:spacing w:val="-3"/>
        </w:rPr>
        <w:t>горные выработки. Отрицательными техногенными п</w:t>
      </w:r>
      <w:r w:rsidRPr="004172C2">
        <w:rPr>
          <w:color w:val="000000"/>
          <w:spacing w:val="-3"/>
        </w:rPr>
        <w:t>о</w:t>
      </w:r>
      <w:r w:rsidRPr="004172C2">
        <w:rPr>
          <w:color w:val="000000"/>
          <w:spacing w:val="-3"/>
        </w:rPr>
        <w:t>следс</w:t>
      </w:r>
      <w:r w:rsidRPr="004172C2">
        <w:rPr>
          <w:color w:val="000000"/>
          <w:spacing w:val="-3"/>
        </w:rPr>
        <w:t>т</w:t>
      </w:r>
      <w:r w:rsidRPr="004172C2">
        <w:rPr>
          <w:color w:val="000000"/>
          <w:spacing w:val="-3"/>
        </w:rPr>
        <w:t xml:space="preserve">виями горных работ </w:t>
      </w:r>
      <w:r w:rsidRPr="004172C2">
        <w:rPr>
          <w:color w:val="000000"/>
          <w:spacing w:val="-2"/>
        </w:rPr>
        <w:t>являются:</w:t>
      </w:r>
    </w:p>
    <w:p w:rsidR="008E2FD9" w:rsidRPr="004172C2" w:rsidRDefault="008E2FD9" w:rsidP="008A52AD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suppressAutoHyphens/>
        <w:autoSpaceDE w:val="0"/>
        <w:ind w:left="900" w:right="-6"/>
        <w:jc w:val="both"/>
        <w:rPr>
          <w:color w:val="000000"/>
          <w:spacing w:val="-4"/>
        </w:rPr>
      </w:pPr>
      <w:r w:rsidRPr="004172C2">
        <w:rPr>
          <w:color w:val="000000"/>
          <w:spacing w:val="-5"/>
        </w:rPr>
        <w:t>нарушение земной поверхности при подземной отработке запасов</w:t>
      </w:r>
      <w:r w:rsidRPr="004172C2">
        <w:rPr>
          <w:color w:val="000000"/>
          <w:spacing w:val="-5"/>
        </w:rPr>
        <w:br/>
      </w:r>
      <w:r w:rsidRPr="004172C2">
        <w:rPr>
          <w:color w:val="000000"/>
          <w:spacing w:val="-4"/>
        </w:rPr>
        <w:t>месторождения в результате возможных оседаний горных пород;</w:t>
      </w:r>
    </w:p>
    <w:p w:rsidR="008E2FD9" w:rsidRPr="004172C2" w:rsidRDefault="008E2FD9" w:rsidP="008A52AD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suppressAutoHyphens/>
        <w:autoSpaceDE w:val="0"/>
        <w:ind w:left="900" w:right="-6"/>
        <w:jc w:val="both"/>
        <w:rPr>
          <w:color w:val="000000"/>
          <w:spacing w:val="-4"/>
        </w:rPr>
      </w:pPr>
      <w:r w:rsidRPr="004172C2">
        <w:rPr>
          <w:color w:val="000000"/>
          <w:spacing w:val="-5"/>
        </w:rPr>
        <w:t>осушение подмерзлотного талого слоя рудного поля за счет шахтного</w:t>
      </w:r>
      <w:r w:rsidRPr="004172C2">
        <w:rPr>
          <w:color w:val="000000"/>
          <w:spacing w:val="-5"/>
        </w:rPr>
        <w:br/>
      </w:r>
      <w:r w:rsidRPr="004172C2">
        <w:rPr>
          <w:color w:val="000000"/>
          <w:spacing w:val="-4"/>
        </w:rPr>
        <w:t>водоотлива.</w:t>
      </w:r>
    </w:p>
    <w:p w:rsidR="008E2FD9" w:rsidRPr="004172C2" w:rsidRDefault="008E2FD9" w:rsidP="008A52AD">
      <w:pPr>
        <w:shd w:val="clear" w:color="auto" w:fill="FFFFFF"/>
        <w:ind w:left="14" w:right="-6" w:firstLine="526"/>
        <w:jc w:val="both"/>
        <w:rPr>
          <w:color w:val="000000"/>
          <w:spacing w:val="-10"/>
        </w:rPr>
      </w:pPr>
      <w:r w:rsidRPr="004172C2">
        <w:rPr>
          <w:color w:val="000000"/>
          <w:spacing w:val="-4"/>
        </w:rPr>
        <w:t xml:space="preserve">Воздействие на земельные ресурсы, растительность и почвы сводится к </w:t>
      </w:r>
      <w:r w:rsidRPr="004172C2">
        <w:rPr>
          <w:color w:val="000000"/>
          <w:spacing w:val="-10"/>
        </w:rPr>
        <w:t>следующему:</w:t>
      </w:r>
    </w:p>
    <w:p w:rsidR="008E2FD9" w:rsidRPr="004172C2" w:rsidRDefault="008E2FD9" w:rsidP="008A52AD">
      <w:pPr>
        <w:numPr>
          <w:ilvl w:val="0"/>
          <w:numId w:val="4"/>
        </w:numPr>
        <w:shd w:val="clear" w:color="auto" w:fill="FFFFFF"/>
        <w:tabs>
          <w:tab w:val="left" w:pos="900"/>
        </w:tabs>
        <w:suppressAutoHyphens/>
        <w:ind w:left="900" w:right="-6"/>
        <w:jc w:val="both"/>
        <w:rPr>
          <w:color w:val="000000"/>
          <w:spacing w:val="-4"/>
        </w:rPr>
      </w:pPr>
      <w:r w:rsidRPr="004172C2">
        <w:rPr>
          <w:color w:val="000000"/>
          <w:spacing w:val="-4"/>
        </w:rPr>
        <w:t>отчуждение и нарушение земель;</w:t>
      </w:r>
    </w:p>
    <w:p w:rsidR="008E2FD9" w:rsidRPr="004172C2" w:rsidRDefault="008E2FD9" w:rsidP="008A52AD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suppressAutoHyphens/>
        <w:autoSpaceDE w:val="0"/>
        <w:ind w:left="900" w:right="-6"/>
        <w:jc w:val="both"/>
        <w:rPr>
          <w:color w:val="000000"/>
          <w:spacing w:val="-4"/>
        </w:rPr>
      </w:pPr>
      <w:r w:rsidRPr="004172C2">
        <w:rPr>
          <w:color w:val="000000"/>
          <w:spacing w:val="-4"/>
        </w:rPr>
        <w:t>загрязнение земель отходами производства и потребления;</w:t>
      </w:r>
    </w:p>
    <w:p w:rsidR="008E2FD9" w:rsidRPr="004172C2" w:rsidRDefault="008E2FD9" w:rsidP="008A52AD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suppressAutoHyphens/>
        <w:autoSpaceDE w:val="0"/>
        <w:ind w:left="900" w:right="-6"/>
        <w:jc w:val="both"/>
        <w:rPr>
          <w:color w:val="000000"/>
          <w:spacing w:val="-4"/>
        </w:rPr>
      </w:pPr>
      <w:r w:rsidRPr="004172C2">
        <w:rPr>
          <w:color w:val="000000"/>
          <w:spacing w:val="-4"/>
        </w:rPr>
        <w:t>беспокойство и отселение животного мира данных территорий.</w:t>
      </w:r>
    </w:p>
    <w:p w:rsidR="008E2FD9" w:rsidRPr="004172C2" w:rsidRDefault="008E2FD9" w:rsidP="008A52AD">
      <w:pPr>
        <w:shd w:val="clear" w:color="auto" w:fill="FFFFFF"/>
        <w:ind w:left="14" w:right="-6" w:firstLine="526"/>
        <w:jc w:val="both"/>
        <w:rPr>
          <w:color w:val="000000"/>
          <w:spacing w:val="-3"/>
        </w:rPr>
      </w:pPr>
      <w:r w:rsidRPr="004172C2">
        <w:rPr>
          <w:color w:val="000000"/>
          <w:spacing w:val="-5"/>
        </w:rPr>
        <w:t xml:space="preserve">К основным факторам воздействия, представляющим угрозу и </w:t>
      </w:r>
      <w:r w:rsidRPr="004172C2">
        <w:rPr>
          <w:color w:val="000000"/>
          <w:spacing w:val="-3"/>
        </w:rPr>
        <w:t>беспокойство популяциям позвоночных животных относятся:</w:t>
      </w:r>
    </w:p>
    <w:p w:rsidR="008E2FD9" w:rsidRPr="004172C2" w:rsidRDefault="008E2FD9" w:rsidP="008A52AD">
      <w:pPr>
        <w:numPr>
          <w:ilvl w:val="0"/>
          <w:numId w:val="5"/>
        </w:numPr>
        <w:shd w:val="clear" w:color="auto" w:fill="FFFFFF"/>
        <w:tabs>
          <w:tab w:val="left" w:pos="900"/>
        </w:tabs>
        <w:suppressAutoHyphens/>
        <w:ind w:left="900" w:right="-6"/>
        <w:jc w:val="both"/>
        <w:rPr>
          <w:color w:val="000000"/>
          <w:spacing w:val="-3"/>
        </w:rPr>
      </w:pPr>
      <w:r w:rsidRPr="004172C2">
        <w:rPr>
          <w:color w:val="000000"/>
          <w:spacing w:val="-4"/>
        </w:rPr>
        <w:t xml:space="preserve">трансформация, фрагментация, нарушение и отчуждение местообитаний и </w:t>
      </w:r>
      <w:r w:rsidRPr="004172C2">
        <w:rPr>
          <w:color w:val="000000"/>
          <w:spacing w:val="-3"/>
        </w:rPr>
        <w:t>миграционных коридоров;</w:t>
      </w:r>
    </w:p>
    <w:p w:rsidR="008E2FD9" w:rsidRPr="004172C2" w:rsidRDefault="008E2FD9" w:rsidP="008A52AD">
      <w:pPr>
        <w:numPr>
          <w:ilvl w:val="0"/>
          <w:numId w:val="5"/>
        </w:numPr>
        <w:shd w:val="clear" w:color="auto" w:fill="FFFFFF"/>
        <w:tabs>
          <w:tab w:val="left" w:pos="900"/>
        </w:tabs>
        <w:suppressAutoHyphens/>
        <w:ind w:left="900" w:right="-6"/>
        <w:jc w:val="both"/>
        <w:rPr>
          <w:color w:val="000000"/>
          <w:spacing w:val="-3"/>
        </w:rPr>
      </w:pPr>
      <w:r w:rsidRPr="004172C2">
        <w:rPr>
          <w:color w:val="000000"/>
          <w:spacing w:val="-4"/>
        </w:rPr>
        <w:t>влияние фактора беспокойства (присутствие большого числа людей, шум</w:t>
      </w:r>
      <w:r w:rsidRPr="004172C2">
        <w:rPr>
          <w:color w:val="000000"/>
          <w:spacing w:val="-4"/>
        </w:rPr>
        <w:br/>
      </w:r>
      <w:r w:rsidRPr="004172C2">
        <w:rPr>
          <w:color w:val="000000"/>
          <w:spacing w:val="-3"/>
        </w:rPr>
        <w:t>от работы технических и транспортных средств и др.);</w:t>
      </w:r>
    </w:p>
    <w:p w:rsidR="008E2FD9" w:rsidRPr="004172C2" w:rsidRDefault="008E2FD9" w:rsidP="008A52A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suppressAutoHyphens/>
        <w:autoSpaceDE w:val="0"/>
        <w:ind w:left="900" w:right="-6"/>
        <w:jc w:val="both"/>
        <w:rPr>
          <w:color w:val="000000"/>
          <w:spacing w:val="-3"/>
        </w:rPr>
      </w:pPr>
      <w:r w:rsidRPr="004172C2">
        <w:rPr>
          <w:color w:val="000000"/>
          <w:spacing w:val="-4"/>
        </w:rPr>
        <w:t>давление социального фактора (увеличение пресса охоты и браконьерство,</w:t>
      </w:r>
      <w:r w:rsidRPr="004172C2">
        <w:rPr>
          <w:color w:val="000000"/>
          <w:spacing w:val="-4"/>
        </w:rPr>
        <w:br/>
      </w:r>
      <w:r w:rsidRPr="004172C2">
        <w:rPr>
          <w:color w:val="000000"/>
          <w:spacing w:val="-3"/>
        </w:rPr>
        <w:t>увеличение количества антропогенных пожаров);</w:t>
      </w:r>
    </w:p>
    <w:p w:rsidR="008E2FD9" w:rsidRPr="004172C2" w:rsidRDefault="008E2FD9" w:rsidP="008A52AD">
      <w:pPr>
        <w:widowControl w:val="0"/>
        <w:numPr>
          <w:ilvl w:val="0"/>
          <w:numId w:val="5"/>
        </w:numPr>
        <w:shd w:val="clear" w:color="auto" w:fill="FFFFFF"/>
        <w:tabs>
          <w:tab w:val="left" w:pos="900"/>
        </w:tabs>
        <w:suppressAutoHyphens/>
        <w:autoSpaceDE w:val="0"/>
        <w:ind w:left="900" w:right="-6"/>
        <w:jc w:val="both"/>
        <w:rPr>
          <w:color w:val="000000"/>
          <w:spacing w:val="-4"/>
        </w:rPr>
      </w:pPr>
      <w:r w:rsidRPr="004172C2">
        <w:rPr>
          <w:color w:val="000000"/>
          <w:spacing w:val="-3"/>
        </w:rPr>
        <w:t>загрязнение территории, водных источников, запыленность, загазованность</w:t>
      </w:r>
      <w:r w:rsidRPr="004172C2">
        <w:rPr>
          <w:color w:val="000000"/>
          <w:spacing w:val="-3"/>
        </w:rPr>
        <w:br/>
      </w:r>
      <w:r w:rsidRPr="004172C2">
        <w:rPr>
          <w:color w:val="000000"/>
          <w:spacing w:val="-4"/>
        </w:rPr>
        <w:t>атмосферы.</w:t>
      </w:r>
    </w:p>
    <w:p w:rsidR="008E2FD9" w:rsidRPr="004172C2" w:rsidRDefault="008E2FD9" w:rsidP="008A52AD">
      <w:pPr>
        <w:shd w:val="clear" w:color="auto" w:fill="FFFFFF"/>
        <w:ind w:right="-6" w:firstLine="540"/>
        <w:jc w:val="both"/>
        <w:rPr>
          <w:color w:val="000000"/>
          <w:spacing w:val="-2"/>
        </w:rPr>
      </w:pPr>
      <w:r w:rsidRPr="004172C2">
        <w:rPr>
          <w:color w:val="000000"/>
          <w:spacing w:val="-3"/>
        </w:rPr>
        <w:t>Прямое воздействие негативных факторов на фауну обуславливается шумом транспор</w:t>
      </w:r>
      <w:r w:rsidRPr="004172C2">
        <w:rPr>
          <w:color w:val="000000"/>
          <w:spacing w:val="-3"/>
        </w:rPr>
        <w:t>т</w:t>
      </w:r>
      <w:r w:rsidRPr="004172C2">
        <w:rPr>
          <w:color w:val="000000"/>
          <w:spacing w:val="-3"/>
        </w:rPr>
        <w:t xml:space="preserve">ных и строительных средств, созданием искусственных </w:t>
      </w:r>
      <w:r w:rsidRPr="004172C2">
        <w:rPr>
          <w:color w:val="000000"/>
          <w:spacing w:val="-4"/>
        </w:rPr>
        <w:t>препятствий на местах сезонных мигр</w:t>
      </w:r>
      <w:r w:rsidRPr="004172C2">
        <w:rPr>
          <w:color w:val="000000"/>
          <w:spacing w:val="-4"/>
        </w:rPr>
        <w:t>а</w:t>
      </w:r>
      <w:r w:rsidRPr="004172C2">
        <w:rPr>
          <w:color w:val="000000"/>
          <w:spacing w:val="-4"/>
        </w:rPr>
        <w:t xml:space="preserve">ций, разрушением кормовых и защитных </w:t>
      </w:r>
      <w:r w:rsidRPr="004172C2">
        <w:rPr>
          <w:color w:val="000000"/>
          <w:spacing w:val="-5"/>
        </w:rPr>
        <w:t xml:space="preserve">биотопов животных. </w:t>
      </w:r>
      <w:r w:rsidRPr="004172C2">
        <w:rPr>
          <w:color w:val="000000"/>
          <w:spacing w:val="-3"/>
        </w:rPr>
        <w:t>Косвенное воздействие проявл</w:t>
      </w:r>
      <w:r w:rsidRPr="004172C2">
        <w:rPr>
          <w:color w:val="000000"/>
          <w:spacing w:val="-3"/>
        </w:rPr>
        <w:t>я</w:t>
      </w:r>
      <w:r w:rsidRPr="004172C2">
        <w:rPr>
          <w:color w:val="000000"/>
          <w:spacing w:val="-3"/>
        </w:rPr>
        <w:t xml:space="preserve">ется в сокращении площадей кормовых </w:t>
      </w:r>
      <w:r w:rsidRPr="004172C2">
        <w:rPr>
          <w:color w:val="000000"/>
          <w:spacing w:val="-4"/>
        </w:rPr>
        <w:t>стаций, загрязнении природной среды, нарушении тр</w:t>
      </w:r>
      <w:r w:rsidRPr="004172C2">
        <w:rPr>
          <w:color w:val="000000"/>
          <w:spacing w:val="-4"/>
        </w:rPr>
        <w:t>о</w:t>
      </w:r>
      <w:r w:rsidRPr="004172C2">
        <w:rPr>
          <w:color w:val="000000"/>
          <w:spacing w:val="-4"/>
        </w:rPr>
        <w:t xml:space="preserve">фических связей, возможному </w:t>
      </w:r>
      <w:r w:rsidRPr="004172C2">
        <w:rPr>
          <w:color w:val="000000"/>
          <w:spacing w:val="-2"/>
        </w:rPr>
        <w:t>аккумулированию токсикантов в организме животных и др.</w:t>
      </w:r>
    </w:p>
    <w:p w:rsidR="008E2FD9" w:rsidRPr="004172C2" w:rsidRDefault="008E2FD9" w:rsidP="008A52AD">
      <w:pPr>
        <w:shd w:val="clear" w:color="auto" w:fill="FFFFFF"/>
        <w:ind w:right="-6" w:firstLine="540"/>
        <w:jc w:val="both"/>
        <w:rPr>
          <w:color w:val="000000"/>
          <w:spacing w:val="-3"/>
        </w:rPr>
      </w:pPr>
      <w:r w:rsidRPr="004172C2">
        <w:rPr>
          <w:color w:val="000000"/>
          <w:spacing w:val="-4"/>
        </w:rPr>
        <w:t xml:space="preserve">Техногенное воздействие на поверхностные и подземные воды и их </w:t>
      </w:r>
      <w:r w:rsidRPr="004172C2">
        <w:rPr>
          <w:color w:val="000000"/>
          <w:spacing w:val="-5"/>
        </w:rPr>
        <w:t xml:space="preserve">животное население происходит в процессе потребления ресурсов чистых природных </w:t>
      </w:r>
      <w:r w:rsidRPr="004172C2">
        <w:rPr>
          <w:color w:val="000000"/>
          <w:spacing w:val="-4"/>
        </w:rPr>
        <w:t>поверхностных вод для техн</w:t>
      </w:r>
      <w:r w:rsidRPr="004172C2">
        <w:rPr>
          <w:color w:val="000000"/>
          <w:spacing w:val="-4"/>
        </w:rPr>
        <w:t>и</w:t>
      </w:r>
      <w:r w:rsidRPr="004172C2">
        <w:rPr>
          <w:color w:val="000000"/>
          <w:spacing w:val="-4"/>
        </w:rPr>
        <w:t>ческого и хозяйственно-питьевого водоснабжения и последующего отведения очищенных сто</w:t>
      </w:r>
      <w:r w:rsidRPr="004172C2">
        <w:rPr>
          <w:color w:val="000000"/>
          <w:spacing w:val="-4"/>
        </w:rPr>
        <w:t>ч</w:t>
      </w:r>
      <w:r w:rsidRPr="004172C2">
        <w:rPr>
          <w:color w:val="000000"/>
          <w:spacing w:val="-4"/>
        </w:rPr>
        <w:lastRenderedPageBreak/>
        <w:t>ных вод в поверхностные водотоки через систему очистных соор</w:t>
      </w:r>
      <w:r w:rsidRPr="004172C2">
        <w:rPr>
          <w:color w:val="000000"/>
          <w:spacing w:val="-4"/>
        </w:rPr>
        <w:t>у</w:t>
      </w:r>
      <w:r w:rsidRPr="004172C2">
        <w:rPr>
          <w:color w:val="000000"/>
          <w:spacing w:val="-4"/>
        </w:rPr>
        <w:t xml:space="preserve">жений физико-химической очистки, а также посредством </w:t>
      </w:r>
      <w:r w:rsidRPr="004172C2">
        <w:rPr>
          <w:color w:val="000000"/>
          <w:spacing w:val="-3"/>
        </w:rPr>
        <w:t>сброса на рельеф ливневых сточных вод после их физической очистки.</w:t>
      </w:r>
    </w:p>
    <w:p w:rsidR="008E2FD9" w:rsidRPr="004172C2" w:rsidRDefault="008E2FD9" w:rsidP="008A52AD">
      <w:pPr>
        <w:shd w:val="clear" w:color="auto" w:fill="FFFFFF"/>
        <w:tabs>
          <w:tab w:val="left" w:pos="4858"/>
          <w:tab w:val="left" w:pos="6149"/>
          <w:tab w:val="left" w:pos="6998"/>
        </w:tabs>
        <w:ind w:right="-6" w:firstLine="540"/>
        <w:jc w:val="both"/>
        <w:rPr>
          <w:color w:val="000000"/>
        </w:rPr>
      </w:pPr>
      <w:r w:rsidRPr="004172C2">
        <w:rPr>
          <w:color w:val="000000"/>
          <w:spacing w:val="-6"/>
        </w:rPr>
        <w:t>Воздействие на состав атмосферного воздуха осуществляется следующими</w:t>
      </w:r>
      <w:r w:rsidRPr="004172C2">
        <w:rPr>
          <w:color w:val="000000"/>
          <w:spacing w:val="-6"/>
        </w:rPr>
        <w:br/>
      </w:r>
      <w:r w:rsidRPr="004172C2">
        <w:rPr>
          <w:color w:val="000000"/>
          <w:spacing w:val="-2"/>
        </w:rPr>
        <w:t>производственными объектами, являющимися источниками выброса вредных</w:t>
      </w:r>
      <w:r w:rsidRPr="004172C2">
        <w:rPr>
          <w:color w:val="000000"/>
          <w:spacing w:val="-2"/>
        </w:rPr>
        <w:br/>
      </w:r>
      <w:r w:rsidRPr="004172C2">
        <w:rPr>
          <w:color w:val="000000"/>
          <w:spacing w:val="-6"/>
        </w:rPr>
        <w:t>веществ в атмосферу:</w:t>
      </w:r>
      <w:r w:rsidRPr="004172C2">
        <w:rPr>
          <w:color w:val="000000"/>
        </w:rPr>
        <w:tab/>
      </w:r>
    </w:p>
    <w:p w:rsidR="008E2FD9" w:rsidRPr="004172C2" w:rsidRDefault="008E2FD9" w:rsidP="008A52AD">
      <w:pPr>
        <w:numPr>
          <w:ilvl w:val="0"/>
          <w:numId w:val="6"/>
        </w:numPr>
        <w:shd w:val="clear" w:color="auto" w:fill="FFFFFF"/>
        <w:tabs>
          <w:tab w:val="left" w:pos="720"/>
          <w:tab w:val="left" w:pos="6149"/>
          <w:tab w:val="left" w:pos="6998"/>
        </w:tabs>
        <w:suppressAutoHyphens/>
        <w:ind w:right="-6"/>
        <w:jc w:val="both"/>
        <w:rPr>
          <w:color w:val="000000"/>
          <w:spacing w:val="-2"/>
        </w:rPr>
      </w:pPr>
      <w:r w:rsidRPr="004172C2">
        <w:rPr>
          <w:color w:val="000000"/>
          <w:spacing w:val="-2"/>
        </w:rPr>
        <w:t>вентиляторные установки подземных горных выработок;</w:t>
      </w:r>
    </w:p>
    <w:p w:rsidR="008E2FD9" w:rsidRPr="004172C2" w:rsidRDefault="008E2FD9" w:rsidP="008A52AD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E w:val="0"/>
        <w:ind w:right="-6"/>
        <w:jc w:val="both"/>
        <w:rPr>
          <w:color w:val="000000"/>
          <w:spacing w:val="-2"/>
        </w:rPr>
      </w:pPr>
      <w:r w:rsidRPr="004172C2">
        <w:rPr>
          <w:color w:val="000000"/>
          <w:spacing w:val="-2"/>
        </w:rPr>
        <w:t>дизельные электрические установки;</w:t>
      </w:r>
    </w:p>
    <w:p w:rsidR="008E2FD9" w:rsidRPr="004172C2" w:rsidRDefault="008E2FD9" w:rsidP="008A52AD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E w:val="0"/>
        <w:ind w:right="-6"/>
        <w:jc w:val="both"/>
        <w:rPr>
          <w:color w:val="000000"/>
          <w:spacing w:val="-2"/>
        </w:rPr>
      </w:pPr>
      <w:r w:rsidRPr="004172C2">
        <w:rPr>
          <w:color w:val="000000"/>
          <w:spacing w:val="-2"/>
        </w:rPr>
        <w:t>технологические процессы и аппараты ЗИФ;</w:t>
      </w:r>
    </w:p>
    <w:p w:rsidR="008E2FD9" w:rsidRPr="004172C2" w:rsidRDefault="008E2FD9" w:rsidP="008A52AD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E w:val="0"/>
        <w:ind w:right="-6"/>
        <w:jc w:val="both"/>
        <w:rPr>
          <w:color w:val="000000"/>
          <w:spacing w:val="-3"/>
        </w:rPr>
      </w:pPr>
      <w:r w:rsidRPr="004172C2">
        <w:rPr>
          <w:color w:val="000000"/>
          <w:spacing w:val="-3"/>
        </w:rPr>
        <w:t>ремонтно-механические участки;</w:t>
      </w:r>
    </w:p>
    <w:p w:rsidR="008E2FD9" w:rsidRPr="004172C2" w:rsidRDefault="008E2FD9" w:rsidP="008A52AD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E w:val="0"/>
        <w:ind w:right="-6"/>
        <w:jc w:val="both"/>
        <w:rPr>
          <w:color w:val="000000"/>
          <w:spacing w:val="-2"/>
        </w:rPr>
      </w:pPr>
      <w:r w:rsidRPr="004172C2">
        <w:rPr>
          <w:color w:val="000000"/>
          <w:spacing w:val="-2"/>
        </w:rPr>
        <w:t>склады ГСМ;</w:t>
      </w:r>
    </w:p>
    <w:p w:rsidR="008E2FD9" w:rsidRPr="004172C2" w:rsidRDefault="008E2FD9" w:rsidP="008A52AD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ind w:right="-6"/>
        <w:jc w:val="both"/>
        <w:rPr>
          <w:color w:val="000000"/>
          <w:spacing w:val="-8"/>
        </w:rPr>
      </w:pPr>
      <w:r w:rsidRPr="004172C2">
        <w:rPr>
          <w:color w:val="000000"/>
          <w:spacing w:val="-8"/>
        </w:rPr>
        <w:t>технологические автодороги;</w:t>
      </w:r>
    </w:p>
    <w:p w:rsidR="008E2FD9" w:rsidRPr="004172C2" w:rsidRDefault="008E2FD9" w:rsidP="008A52AD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E w:val="0"/>
        <w:ind w:right="-6"/>
        <w:jc w:val="both"/>
        <w:rPr>
          <w:color w:val="000000"/>
          <w:spacing w:val="-3"/>
        </w:rPr>
      </w:pPr>
      <w:r w:rsidRPr="004172C2">
        <w:rPr>
          <w:color w:val="000000"/>
          <w:spacing w:val="-3"/>
        </w:rPr>
        <w:t>передвижной автотранспорт;</w:t>
      </w:r>
    </w:p>
    <w:p w:rsidR="008E2FD9" w:rsidRPr="004172C2" w:rsidRDefault="008E2FD9" w:rsidP="008A52AD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E w:val="0"/>
        <w:ind w:right="-6"/>
        <w:jc w:val="both"/>
        <w:rPr>
          <w:color w:val="000000"/>
          <w:spacing w:val="-3"/>
        </w:rPr>
      </w:pPr>
      <w:r w:rsidRPr="004172C2">
        <w:rPr>
          <w:color w:val="000000"/>
          <w:spacing w:val="-3"/>
        </w:rPr>
        <w:t>котельные, работающие на дизельном топливе.</w:t>
      </w:r>
    </w:p>
    <w:p w:rsidR="008E2FD9" w:rsidRPr="004172C2" w:rsidRDefault="008E2FD9" w:rsidP="008A52AD">
      <w:pPr>
        <w:shd w:val="clear" w:color="auto" w:fill="FFFFFF"/>
        <w:ind w:right="-6" w:firstLine="540"/>
        <w:jc w:val="both"/>
        <w:rPr>
          <w:color w:val="000000"/>
          <w:spacing w:val="-4"/>
        </w:rPr>
      </w:pPr>
      <w:r w:rsidRPr="004172C2">
        <w:rPr>
          <w:color w:val="000000"/>
          <w:spacing w:val="-2"/>
        </w:rPr>
        <w:t xml:space="preserve">Ориентировочные виды и количества выбрасываемых вредных веществ </w:t>
      </w:r>
      <w:r w:rsidRPr="004172C2">
        <w:rPr>
          <w:color w:val="000000"/>
          <w:spacing w:val="-4"/>
        </w:rPr>
        <w:t>составляют, т/год:</w:t>
      </w:r>
    </w:p>
    <w:p w:rsidR="008E2FD9" w:rsidRPr="004172C2" w:rsidRDefault="008E2FD9" w:rsidP="008A52AD">
      <w:pPr>
        <w:shd w:val="clear" w:color="auto" w:fill="FFFFFF"/>
        <w:ind w:left="62" w:right="-6" w:firstLine="658"/>
        <w:jc w:val="right"/>
      </w:pPr>
      <w:r w:rsidRPr="004172C2">
        <w:t>Таблица 6</w:t>
      </w:r>
    </w:p>
    <w:p w:rsidR="008E2FD9" w:rsidRPr="004172C2" w:rsidRDefault="008E2FD9" w:rsidP="008A52AD">
      <w:pPr>
        <w:shd w:val="clear" w:color="auto" w:fill="FFFFFF"/>
        <w:ind w:right="-6"/>
        <w:jc w:val="center"/>
      </w:pPr>
      <w:r w:rsidRPr="004172C2">
        <w:t>Выбросы вредных веществ</w:t>
      </w:r>
    </w:p>
    <w:tbl>
      <w:tblPr>
        <w:tblW w:w="0" w:type="auto"/>
        <w:tblInd w:w="-45" w:type="dxa"/>
        <w:tblLayout w:type="fixed"/>
        <w:tblLook w:val="00A0"/>
      </w:tblPr>
      <w:tblGrid>
        <w:gridCol w:w="4603"/>
        <w:gridCol w:w="4682"/>
      </w:tblGrid>
      <w:tr w:rsidR="008E2FD9" w:rsidRPr="004172C2" w:rsidTr="003418B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bCs/>
                <w:color w:val="000000"/>
                <w:spacing w:val="-5"/>
                <w:lang w:eastAsia="ar-SA"/>
              </w:rPr>
            </w:pPr>
            <w:r w:rsidRPr="004172C2">
              <w:rPr>
                <w:bCs/>
                <w:color w:val="000000"/>
                <w:spacing w:val="-5"/>
              </w:rPr>
              <w:t>Наименование вещества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bCs/>
                <w:color w:val="000000"/>
                <w:spacing w:val="-4"/>
                <w:lang w:eastAsia="ar-SA"/>
              </w:rPr>
            </w:pPr>
            <w:r w:rsidRPr="004172C2">
              <w:rPr>
                <w:bCs/>
                <w:color w:val="000000"/>
                <w:spacing w:val="-4"/>
              </w:rPr>
              <w:t>Масса выброса</w:t>
            </w:r>
          </w:p>
        </w:tc>
      </w:tr>
      <w:tr w:rsidR="008E2FD9" w:rsidRPr="004172C2" w:rsidTr="003418B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rPr>
                <w:color w:val="000000"/>
                <w:spacing w:val="-6"/>
                <w:lang w:eastAsia="ar-SA"/>
              </w:rPr>
            </w:pPr>
            <w:r w:rsidRPr="004172C2">
              <w:rPr>
                <w:color w:val="000000"/>
                <w:spacing w:val="-6"/>
              </w:rPr>
              <w:t>Пыль, 20-70%</w:t>
            </w:r>
            <w:r w:rsidRPr="004172C2">
              <w:rPr>
                <w:color w:val="000000"/>
                <w:spacing w:val="-6"/>
                <w:lang w:val="en-US"/>
              </w:rPr>
              <w:t>SiO</w:t>
            </w:r>
            <w:r w:rsidRPr="004172C2">
              <w:rPr>
                <w:color w:val="000000"/>
                <w:spacing w:val="-6"/>
              </w:rPr>
              <w:t>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color w:val="000000"/>
                <w:spacing w:val="-5"/>
                <w:lang w:eastAsia="ar-SA"/>
              </w:rPr>
            </w:pPr>
            <w:r w:rsidRPr="004172C2">
              <w:rPr>
                <w:color w:val="000000"/>
                <w:spacing w:val="-5"/>
              </w:rPr>
              <w:t>45</w:t>
            </w:r>
          </w:p>
        </w:tc>
      </w:tr>
      <w:tr w:rsidR="008E2FD9" w:rsidRPr="004172C2" w:rsidTr="003418B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rPr>
                <w:color w:val="000000"/>
                <w:spacing w:val="-7"/>
                <w:lang w:eastAsia="ar-SA"/>
              </w:rPr>
            </w:pPr>
            <w:r w:rsidRPr="004172C2">
              <w:rPr>
                <w:color w:val="000000"/>
                <w:spacing w:val="-7"/>
              </w:rPr>
              <w:t>Оксид углерода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color w:val="000000"/>
                <w:spacing w:val="-5"/>
                <w:lang w:eastAsia="ar-SA"/>
              </w:rPr>
            </w:pPr>
            <w:r w:rsidRPr="004172C2">
              <w:rPr>
                <w:color w:val="000000"/>
                <w:spacing w:val="-5"/>
              </w:rPr>
              <w:t>104</w:t>
            </w:r>
          </w:p>
        </w:tc>
      </w:tr>
      <w:tr w:rsidR="008E2FD9" w:rsidRPr="004172C2" w:rsidTr="003418B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rPr>
                <w:color w:val="000000"/>
                <w:spacing w:val="-6"/>
                <w:lang w:eastAsia="ar-SA"/>
              </w:rPr>
            </w:pPr>
            <w:r w:rsidRPr="004172C2">
              <w:rPr>
                <w:color w:val="000000"/>
                <w:spacing w:val="-6"/>
              </w:rPr>
              <w:t>Оксид азота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color w:val="000000"/>
                <w:spacing w:val="-5"/>
                <w:lang w:eastAsia="ar-SA"/>
              </w:rPr>
            </w:pPr>
            <w:r w:rsidRPr="004172C2">
              <w:rPr>
                <w:color w:val="000000"/>
                <w:spacing w:val="-5"/>
              </w:rPr>
              <w:t>191</w:t>
            </w:r>
          </w:p>
        </w:tc>
      </w:tr>
      <w:tr w:rsidR="008E2FD9" w:rsidRPr="004172C2" w:rsidTr="003418B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rPr>
                <w:color w:val="000000"/>
                <w:spacing w:val="-6"/>
                <w:lang w:eastAsia="ar-SA"/>
              </w:rPr>
            </w:pPr>
            <w:r w:rsidRPr="004172C2">
              <w:rPr>
                <w:color w:val="000000"/>
                <w:spacing w:val="-6"/>
              </w:rPr>
              <w:t>Диоксид азота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color w:val="000000"/>
                <w:spacing w:val="-5"/>
                <w:lang w:eastAsia="ar-SA"/>
              </w:rPr>
            </w:pPr>
            <w:r w:rsidRPr="004172C2">
              <w:rPr>
                <w:color w:val="000000"/>
                <w:spacing w:val="-5"/>
              </w:rPr>
              <w:t>40</w:t>
            </w:r>
          </w:p>
        </w:tc>
      </w:tr>
      <w:tr w:rsidR="008E2FD9" w:rsidRPr="004172C2" w:rsidTr="003418B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rPr>
                <w:color w:val="000000"/>
                <w:spacing w:val="-7"/>
                <w:lang w:eastAsia="ar-SA"/>
              </w:rPr>
            </w:pPr>
            <w:r w:rsidRPr="004172C2">
              <w:rPr>
                <w:color w:val="000000"/>
                <w:spacing w:val="-7"/>
              </w:rPr>
              <w:t>Диоксид серы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color w:val="000000"/>
                <w:spacing w:val="-5"/>
                <w:lang w:eastAsia="ar-SA"/>
              </w:rPr>
            </w:pPr>
            <w:r w:rsidRPr="004172C2">
              <w:rPr>
                <w:color w:val="000000"/>
                <w:spacing w:val="-5"/>
              </w:rPr>
              <w:t>133</w:t>
            </w:r>
          </w:p>
        </w:tc>
      </w:tr>
      <w:tr w:rsidR="008E2FD9" w:rsidRPr="004172C2" w:rsidTr="003418B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rPr>
                <w:color w:val="000000"/>
                <w:spacing w:val="-8"/>
                <w:lang w:eastAsia="ar-SA"/>
              </w:rPr>
            </w:pPr>
            <w:r w:rsidRPr="004172C2">
              <w:rPr>
                <w:color w:val="000000"/>
                <w:spacing w:val="-8"/>
              </w:rPr>
              <w:t>Углеводороды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color w:val="000000"/>
                <w:spacing w:val="-5"/>
                <w:lang w:eastAsia="ar-SA"/>
              </w:rPr>
            </w:pPr>
            <w:r w:rsidRPr="004172C2">
              <w:rPr>
                <w:color w:val="000000"/>
                <w:spacing w:val="-5"/>
              </w:rPr>
              <w:t>24</w:t>
            </w:r>
          </w:p>
        </w:tc>
      </w:tr>
      <w:tr w:rsidR="008E2FD9" w:rsidRPr="004172C2" w:rsidTr="003418B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rPr>
                <w:color w:val="000000"/>
                <w:spacing w:val="-5"/>
                <w:lang w:eastAsia="ar-SA"/>
              </w:rPr>
            </w:pPr>
            <w:r w:rsidRPr="004172C2">
              <w:rPr>
                <w:color w:val="000000"/>
                <w:spacing w:val="-5"/>
              </w:rPr>
              <w:t>Оксид цинка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color w:val="000000"/>
                <w:spacing w:val="-5"/>
                <w:lang w:eastAsia="ar-SA"/>
              </w:rPr>
            </w:pPr>
            <w:r w:rsidRPr="004172C2">
              <w:rPr>
                <w:color w:val="000000"/>
                <w:spacing w:val="-5"/>
              </w:rPr>
              <w:t>0,06</w:t>
            </w:r>
          </w:p>
        </w:tc>
      </w:tr>
      <w:tr w:rsidR="008E2FD9" w:rsidRPr="004172C2" w:rsidTr="003418B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rPr>
                <w:color w:val="000000"/>
                <w:spacing w:val="-7"/>
                <w:lang w:eastAsia="ar-SA"/>
              </w:rPr>
            </w:pPr>
            <w:r w:rsidRPr="004172C2">
              <w:rPr>
                <w:color w:val="000000"/>
                <w:spacing w:val="-7"/>
              </w:rPr>
              <w:t>Хлористый водород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color w:val="000000"/>
                <w:spacing w:val="-5"/>
                <w:lang w:eastAsia="ar-SA"/>
              </w:rPr>
            </w:pPr>
            <w:r w:rsidRPr="004172C2">
              <w:rPr>
                <w:color w:val="000000"/>
                <w:spacing w:val="-5"/>
              </w:rPr>
              <w:t>0,007</w:t>
            </w:r>
          </w:p>
        </w:tc>
      </w:tr>
      <w:tr w:rsidR="008E2FD9" w:rsidRPr="004172C2" w:rsidTr="003418B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rPr>
                <w:color w:val="000000"/>
                <w:spacing w:val="-12"/>
                <w:lang w:eastAsia="ar-SA"/>
              </w:rPr>
            </w:pPr>
            <w:r w:rsidRPr="004172C2">
              <w:rPr>
                <w:color w:val="000000"/>
                <w:spacing w:val="-12"/>
              </w:rPr>
              <w:t>Хлор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color w:val="000000"/>
                <w:spacing w:val="-5"/>
                <w:lang w:eastAsia="ar-SA"/>
              </w:rPr>
            </w:pPr>
            <w:r w:rsidRPr="004172C2">
              <w:rPr>
                <w:color w:val="000000"/>
                <w:spacing w:val="-5"/>
              </w:rPr>
              <w:t>0,18</w:t>
            </w:r>
          </w:p>
        </w:tc>
      </w:tr>
      <w:tr w:rsidR="008E2FD9" w:rsidRPr="004172C2" w:rsidTr="003418B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rPr>
                <w:color w:val="000000"/>
                <w:spacing w:val="-7"/>
                <w:lang w:eastAsia="ar-SA"/>
              </w:rPr>
            </w:pPr>
            <w:r w:rsidRPr="004172C2">
              <w:rPr>
                <w:color w:val="000000"/>
                <w:spacing w:val="-7"/>
              </w:rPr>
              <w:t>Свинец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color w:val="000000"/>
                <w:spacing w:val="-5"/>
                <w:lang w:eastAsia="ar-SA"/>
              </w:rPr>
            </w:pPr>
            <w:r w:rsidRPr="004172C2">
              <w:rPr>
                <w:color w:val="000000"/>
                <w:spacing w:val="-5"/>
              </w:rPr>
              <w:t>0,00005</w:t>
            </w:r>
          </w:p>
        </w:tc>
      </w:tr>
      <w:tr w:rsidR="008E2FD9" w:rsidRPr="004172C2" w:rsidTr="003418B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rPr>
                <w:color w:val="000000"/>
                <w:spacing w:val="-3"/>
                <w:lang w:eastAsia="ar-SA"/>
              </w:rPr>
            </w:pPr>
            <w:r w:rsidRPr="004172C2">
              <w:rPr>
                <w:color w:val="000000"/>
                <w:spacing w:val="-3"/>
              </w:rPr>
              <w:t>Пятиокись ванадия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tabs>
                <w:tab w:val="left" w:pos="6634"/>
              </w:tabs>
              <w:suppressAutoHyphens/>
              <w:snapToGrid w:val="0"/>
              <w:ind w:right="-6"/>
              <w:jc w:val="center"/>
              <w:rPr>
                <w:color w:val="000000"/>
                <w:spacing w:val="-5"/>
                <w:lang w:eastAsia="ar-SA"/>
              </w:rPr>
            </w:pPr>
            <w:r w:rsidRPr="004172C2">
              <w:rPr>
                <w:color w:val="000000"/>
                <w:spacing w:val="-5"/>
              </w:rPr>
              <w:t>0,06</w:t>
            </w:r>
          </w:p>
        </w:tc>
      </w:tr>
    </w:tbl>
    <w:p w:rsidR="008E2FD9" w:rsidRPr="004172C2" w:rsidRDefault="008E2FD9" w:rsidP="008A52AD">
      <w:pPr>
        <w:shd w:val="clear" w:color="auto" w:fill="FFFFFF"/>
        <w:tabs>
          <w:tab w:val="left" w:pos="6634"/>
        </w:tabs>
        <w:ind w:right="-6" w:firstLine="720"/>
        <w:rPr>
          <w:lang w:eastAsia="ar-SA"/>
        </w:rPr>
      </w:pPr>
    </w:p>
    <w:p w:rsidR="008E2FD9" w:rsidRPr="004172C2" w:rsidRDefault="008E2FD9" w:rsidP="008A52AD">
      <w:pPr>
        <w:jc w:val="both"/>
      </w:pPr>
      <w:r w:rsidRPr="004172C2">
        <w:t>Устойчивая (равновесная) и экологически оптимальная среда обитания может быть со</w:t>
      </w:r>
      <w:r w:rsidRPr="004172C2">
        <w:t>з</w:t>
      </w:r>
      <w:r w:rsidRPr="004172C2">
        <w:t>дана только при рациональном сочетании хозяйственной деятельности с природоохранными м</w:t>
      </w:r>
      <w:r w:rsidRPr="004172C2">
        <w:t>е</w:t>
      </w:r>
      <w:r w:rsidRPr="004172C2">
        <w:t>роприятиями. Поэтому стратегию и тактику содержания и развития муниц</w:t>
      </w:r>
      <w:r w:rsidRPr="004172C2">
        <w:t>и</w:t>
      </w:r>
      <w:r w:rsidRPr="004172C2">
        <w:t>пального района необходимо строить на принципах комплексного подхода: градостро</w:t>
      </w:r>
      <w:r w:rsidRPr="004172C2">
        <w:t>и</w:t>
      </w:r>
      <w:r w:rsidRPr="004172C2">
        <w:t>тельство неразрывно связано с организацией оптимальной среды обитания, экологически достаточно чистой и обяз</w:t>
      </w:r>
      <w:r w:rsidRPr="004172C2">
        <w:t>а</w:t>
      </w:r>
      <w:r w:rsidRPr="004172C2">
        <w:t>тельно устойчивой во времени.</w:t>
      </w:r>
    </w:p>
    <w:p w:rsidR="008E2FD9" w:rsidRPr="004172C2" w:rsidRDefault="008E2FD9" w:rsidP="008A52AD">
      <w:pPr>
        <w:jc w:val="both"/>
      </w:pPr>
      <w:r w:rsidRPr="004172C2">
        <w:t xml:space="preserve">      На территории района находится  8  организаций-природопользователей – загрязнит</w:t>
      </w:r>
      <w:r w:rsidRPr="004172C2">
        <w:t>е</w:t>
      </w:r>
      <w:r w:rsidRPr="004172C2">
        <w:t>лей атмосферного воздуха. Утвержденных нормативов образования и лимитов на разм</w:t>
      </w:r>
      <w:r w:rsidRPr="004172C2">
        <w:t>е</w:t>
      </w:r>
      <w:r w:rsidRPr="004172C2">
        <w:t>щение отходов производства и потребления и разрешения на выбросы вредных (загрязняющих) в</w:t>
      </w:r>
      <w:r w:rsidRPr="004172C2">
        <w:t>е</w:t>
      </w:r>
      <w:r w:rsidRPr="004172C2">
        <w:t xml:space="preserve">ществ не имеется. </w:t>
      </w:r>
    </w:p>
    <w:p w:rsidR="008E2FD9" w:rsidRPr="004172C2" w:rsidRDefault="008E2FD9" w:rsidP="008A52AD">
      <w:pPr>
        <w:jc w:val="both"/>
      </w:pPr>
      <w:r w:rsidRPr="004172C2">
        <w:t xml:space="preserve">      Во всех сельских поселениях района разработаны программы благоустройства сел</w:t>
      </w:r>
      <w:r w:rsidRPr="004172C2">
        <w:t>ь</w:t>
      </w:r>
      <w:r w:rsidRPr="004172C2">
        <w:t>ских поселений, разработаны и утверждены планы и мероприятия окружающей среды по вопр</w:t>
      </w:r>
      <w:r w:rsidRPr="004172C2">
        <w:t>о</w:t>
      </w:r>
      <w:r w:rsidRPr="004172C2">
        <w:t>сам сбора и вывоза промышленных отходов и мусора.</w:t>
      </w:r>
    </w:p>
    <w:p w:rsidR="008E2FD9" w:rsidRPr="004172C2" w:rsidRDefault="008E2FD9" w:rsidP="008A52AD">
      <w:pPr>
        <w:jc w:val="both"/>
      </w:pPr>
      <w:r w:rsidRPr="004172C2">
        <w:t xml:space="preserve">      </w:t>
      </w:r>
    </w:p>
    <w:p w:rsidR="008E2FD9" w:rsidRPr="004172C2" w:rsidRDefault="008E2FD9" w:rsidP="008A52AD">
      <w:pPr>
        <w:jc w:val="both"/>
      </w:pPr>
      <w:r w:rsidRPr="004172C2">
        <w:t xml:space="preserve">     На территории района находится 20 санкционированных свалок. Свалки расположены в 1,5 – 2 км. от населенных пунктов, огорожены. Земельные участки под оборудование пол</w:t>
      </w:r>
      <w:r w:rsidRPr="004172C2">
        <w:t>и</w:t>
      </w:r>
      <w:r w:rsidRPr="004172C2">
        <w:t>гонов ТБО отведены в каждом сельском поселении. В 3-х сельских поселениях «Новошир</w:t>
      </w:r>
      <w:r w:rsidRPr="004172C2">
        <w:t>о</w:t>
      </w:r>
      <w:r w:rsidRPr="004172C2">
        <w:t>кинское», «Газимуро-Заводское», «Солонеченское» полигоны ТБО обслуживают муниц</w:t>
      </w:r>
      <w:r w:rsidRPr="004172C2">
        <w:t>и</w:t>
      </w:r>
      <w:r w:rsidRPr="004172C2">
        <w:t>пальные предприятия ЖКХ на основе заключенных с администрациями поселений догов</w:t>
      </w:r>
      <w:r w:rsidRPr="004172C2">
        <w:t>о</w:t>
      </w:r>
      <w:r w:rsidRPr="004172C2">
        <w:t>ров. Эти предприятия имеют лицензии на работы по сбору и вывозу и разм</w:t>
      </w:r>
      <w:r w:rsidRPr="004172C2">
        <w:t>е</w:t>
      </w:r>
      <w:r w:rsidRPr="004172C2">
        <w:t>щению ТБО. На территории района действует административная комиссия, созданная из сотрудников райо</w:t>
      </w:r>
      <w:r w:rsidRPr="004172C2">
        <w:t>н</w:t>
      </w:r>
      <w:r w:rsidRPr="004172C2">
        <w:lastRenderedPageBreak/>
        <w:t>ной администрации и представителей правоохранительных органов, которая осуществляет контроль в сфере благоустройства и озеленения территории нашего района. Месячники пр</w:t>
      </w:r>
      <w:r w:rsidRPr="004172C2">
        <w:t>о</w:t>
      </w:r>
      <w:r w:rsidRPr="004172C2">
        <w:t>водятся ежегодно, весной и осенью, санитарная очистка пров</w:t>
      </w:r>
      <w:r w:rsidRPr="004172C2">
        <w:t>о</w:t>
      </w:r>
      <w:r w:rsidRPr="004172C2">
        <w:t>дится своевременно. В каждом сельском поселении заключены договора на услуги по сбору и вывозу отходов производства и потребления.</w:t>
      </w:r>
    </w:p>
    <w:p w:rsidR="008E2FD9" w:rsidRPr="004172C2" w:rsidRDefault="008E2FD9" w:rsidP="008A52AD">
      <w:pPr>
        <w:jc w:val="both"/>
      </w:pPr>
      <w:r w:rsidRPr="004172C2">
        <w:t xml:space="preserve">             </w:t>
      </w:r>
    </w:p>
    <w:p w:rsidR="008E2FD9" w:rsidRPr="004172C2" w:rsidRDefault="008E2FD9" w:rsidP="008A52AD">
      <w:pPr>
        <w:ind w:firstLine="720"/>
        <w:jc w:val="both"/>
      </w:pPr>
      <w:r w:rsidRPr="004172C2">
        <w:t>В долгосрочной перспективе экологическое равновесие экосистемы района может быть отчасти достигнуто путем приведения в сбалансированное соотношение экономич</w:t>
      </w:r>
      <w:r w:rsidRPr="004172C2">
        <w:t>е</w:t>
      </w:r>
      <w:r w:rsidRPr="004172C2">
        <w:t>ской и с</w:t>
      </w:r>
      <w:r w:rsidRPr="004172C2">
        <w:t>о</w:t>
      </w:r>
      <w:r w:rsidRPr="004172C2">
        <w:t xml:space="preserve">циальной среды с экологическим каркасом территории. </w:t>
      </w:r>
    </w:p>
    <w:p w:rsidR="008E2FD9" w:rsidRPr="004172C2" w:rsidRDefault="008E2FD9" w:rsidP="008A52AD">
      <w:pPr>
        <w:ind w:firstLine="720"/>
        <w:jc w:val="both"/>
      </w:pPr>
      <w:r w:rsidRPr="004172C2">
        <w:t>Тактические решения краткосрочного порядка должны исходить из допустимой те</w:t>
      </w:r>
      <w:r w:rsidRPr="004172C2">
        <w:t>х</w:t>
      </w:r>
      <w:r w:rsidRPr="004172C2">
        <w:t>ногенной и демографической нагрузки на среду обитания, осуществляя тем самым этап пл</w:t>
      </w:r>
      <w:r w:rsidRPr="004172C2">
        <w:t>а</w:t>
      </w:r>
      <w:r w:rsidRPr="004172C2">
        <w:t>нов</w:t>
      </w:r>
      <w:r w:rsidRPr="004172C2">
        <w:t>о</w:t>
      </w:r>
      <w:r w:rsidRPr="004172C2">
        <w:t xml:space="preserve">го, устойчивого развития района. </w:t>
      </w:r>
    </w:p>
    <w:p w:rsidR="008E2FD9" w:rsidRPr="004172C2" w:rsidRDefault="008E2FD9" w:rsidP="008A52AD">
      <w:pPr>
        <w:pStyle w:val="2"/>
        <w:numPr>
          <w:ilvl w:val="1"/>
          <w:numId w:val="0"/>
        </w:numPr>
        <w:tabs>
          <w:tab w:val="left" w:pos="0"/>
          <w:tab w:val="left" w:pos="1800"/>
        </w:tabs>
        <w:suppressAutoHyphens/>
        <w:spacing w:before="0" w:after="0"/>
        <w:jc w:val="both"/>
        <w:rPr>
          <w:i w:val="0"/>
          <w:iCs w:val="0"/>
          <w:color w:val="000000"/>
          <w:spacing w:val="-3"/>
          <w:sz w:val="24"/>
          <w:szCs w:val="24"/>
        </w:rPr>
      </w:pPr>
    </w:p>
    <w:p w:rsidR="008E2FD9" w:rsidRPr="004172C2" w:rsidRDefault="008E2FD9" w:rsidP="008A52AD">
      <w:pPr>
        <w:pStyle w:val="2"/>
        <w:numPr>
          <w:ilvl w:val="1"/>
          <w:numId w:val="0"/>
        </w:numPr>
        <w:tabs>
          <w:tab w:val="left" w:pos="0"/>
          <w:tab w:val="left" w:pos="1800"/>
        </w:tabs>
        <w:suppressAutoHyphens/>
        <w:spacing w:before="0" w:after="0"/>
        <w:jc w:val="both"/>
        <w:rPr>
          <w:i w:val="0"/>
          <w:iCs w:val="0"/>
          <w:color w:val="000000"/>
          <w:spacing w:val="-3"/>
          <w:sz w:val="24"/>
          <w:szCs w:val="24"/>
        </w:rPr>
      </w:pPr>
    </w:p>
    <w:p w:rsidR="008E2FD9" w:rsidRPr="004172C2" w:rsidRDefault="008E2FD9" w:rsidP="008A52AD">
      <w:pPr>
        <w:pStyle w:val="140"/>
        <w:spacing w:line="240" w:lineRule="auto"/>
        <w:rPr>
          <w:sz w:val="24"/>
          <w:szCs w:val="24"/>
        </w:rPr>
      </w:pPr>
      <w:bookmarkStart w:id="32" w:name="_Toc279659676"/>
      <w:r w:rsidRPr="004172C2">
        <w:rPr>
          <w:sz w:val="24"/>
          <w:szCs w:val="24"/>
        </w:rPr>
        <w:t xml:space="preserve">1.5.Анализ системы образования муниципального района </w:t>
      </w:r>
    </w:p>
    <w:p w:rsidR="008E2FD9" w:rsidRPr="004172C2" w:rsidRDefault="008E2FD9" w:rsidP="008A52AD">
      <w:pPr>
        <w:pStyle w:val="140"/>
        <w:spacing w:line="240" w:lineRule="auto"/>
        <w:rPr>
          <w:rFonts w:cs="Arial"/>
          <w:sz w:val="24"/>
          <w:szCs w:val="24"/>
        </w:rPr>
      </w:pPr>
      <w:r w:rsidRPr="004172C2">
        <w:rPr>
          <w:sz w:val="24"/>
          <w:szCs w:val="24"/>
        </w:rPr>
        <w:t>«Газимуро-Заводский район»</w:t>
      </w:r>
      <w:bookmarkEnd w:id="32"/>
    </w:p>
    <w:p w:rsidR="008E2FD9" w:rsidRPr="004172C2" w:rsidRDefault="008E2FD9" w:rsidP="008A52AD">
      <w:pPr>
        <w:tabs>
          <w:tab w:val="left" w:pos="-142"/>
        </w:tabs>
        <w:ind w:firstLine="540"/>
        <w:jc w:val="center"/>
      </w:pP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По состоянию на 01.01.2016 года сеть образовательных учреждений в районе ост</w:t>
      </w:r>
      <w:r w:rsidRPr="004172C2">
        <w:rPr>
          <w:rFonts w:ascii="Times New Roman" w:hAnsi="Times New Roman"/>
          <w:sz w:val="24"/>
          <w:szCs w:val="24"/>
        </w:rPr>
        <w:t>а</w:t>
      </w:r>
      <w:r w:rsidRPr="004172C2">
        <w:rPr>
          <w:rFonts w:ascii="Times New Roman" w:hAnsi="Times New Roman"/>
          <w:sz w:val="24"/>
          <w:szCs w:val="24"/>
        </w:rPr>
        <w:t>ется неизменной. 11 общеобразовательных учреждений с контингентом - 1265 учащихся, 10 де</w:t>
      </w:r>
      <w:r w:rsidRPr="004172C2">
        <w:rPr>
          <w:rFonts w:ascii="Times New Roman" w:hAnsi="Times New Roman"/>
          <w:sz w:val="24"/>
          <w:szCs w:val="24"/>
        </w:rPr>
        <w:t>т</w:t>
      </w:r>
      <w:r w:rsidRPr="004172C2">
        <w:rPr>
          <w:rFonts w:ascii="Times New Roman" w:hAnsi="Times New Roman"/>
          <w:sz w:val="24"/>
          <w:szCs w:val="24"/>
        </w:rPr>
        <w:t xml:space="preserve">ских садов - 592 воспитанников, ДЮСШ - 326 воспитанников. </w:t>
      </w:r>
    </w:p>
    <w:p w:rsidR="008E2FD9" w:rsidRPr="004172C2" w:rsidRDefault="008E2FD9" w:rsidP="008A52AD">
      <w:pPr>
        <w:pStyle w:val="afe"/>
        <w:jc w:val="both"/>
        <w:rPr>
          <w:rFonts w:ascii="Times New Roman" w:hAnsi="Times New Roman"/>
          <w:i/>
          <w:color w:val="00B050"/>
          <w:sz w:val="24"/>
          <w:szCs w:val="24"/>
          <w:u w:val="single"/>
        </w:rPr>
      </w:pPr>
      <w:r w:rsidRPr="004172C2">
        <w:rPr>
          <w:rFonts w:ascii="Times New Roman" w:hAnsi="Times New Roman"/>
          <w:i/>
          <w:sz w:val="24"/>
          <w:szCs w:val="24"/>
          <w:u w:val="single"/>
        </w:rPr>
        <w:t xml:space="preserve">Материально-техническая база:  </w:t>
      </w:r>
    </w:p>
    <w:p w:rsidR="008E2FD9" w:rsidRPr="004172C2" w:rsidRDefault="008E2FD9" w:rsidP="008A52AD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ab/>
        <w:t>Все образовательные учреждения имеют в оперативном управлении здания. Учрежд</w:t>
      </w:r>
      <w:r w:rsidRPr="004172C2">
        <w:rPr>
          <w:rFonts w:ascii="Times New Roman" w:hAnsi="Times New Roman"/>
          <w:sz w:val="24"/>
          <w:szCs w:val="24"/>
        </w:rPr>
        <w:t>е</w:t>
      </w:r>
      <w:r w:rsidRPr="004172C2">
        <w:rPr>
          <w:rFonts w:ascii="Times New Roman" w:hAnsi="Times New Roman"/>
          <w:sz w:val="24"/>
          <w:szCs w:val="24"/>
        </w:rPr>
        <w:t>ния обеспечены необходимой мебелью, инвентарем, компьютерным парком. Конечно, пр</w:t>
      </w:r>
      <w:r w:rsidRPr="004172C2">
        <w:rPr>
          <w:rFonts w:ascii="Times New Roman" w:hAnsi="Times New Roman"/>
          <w:sz w:val="24"/>
          <w:szCs w:val="24"/>
        </w:rPr>
        <w:t>о</w:t>
      </w:r>
      <w:r w:rsidRPr="004172C2">
        <w:rPr>
          <w:rFonts w:ascii="Times New Roman" w:hAnsi="Times New Roman"/>
          <w:sz w:val="24"/>
          <w:szCs w:val="24"/>
        </w:rPr>
        <w:t>блемы существуют: необходима замена компьютеров в школах, не укомплектованы компь</w:t>
      </w:r>
      <w:r w:rsidRPr="004172C2">
        <w:rPr>
          <w:rFonts w:ascii="Times New Roman" w:hAnsi="Times New Roman"/>
          <w:sz w:val="24"/>
          <w:szCs w:val="24"/>
        </w:rPr>
        <w:t>ю</w:t>
      </w:r>
      <w:r w:rsidRPr="004172C2">
        <w:rPr>
          <w:rFonts w:ascii="Times New Roman" w:hAnsi="Times New Roman"/>
          <w:sz w:val="24"/>
          <w:szCs w:val="24"/>
        </w:rPr>
        <w:t>терами детские сады. В детских садах требует замены и обновления мягкий инвентарь. Уст</w:t>
      </w:r>
      <w:r w:rsidRPr="004172C2">
        <w:rPr>
          <w:rFonts w:ascii="Times New Roman" w:hAnsi="Times New Roman"/>
          <w:sz w:val="24"/>
          <w:szCs w:val="24"/>
        </w:rPr>
        <w:t>а</w:t>
      </w:r>
      <w:r w:rsidRPr="004172C2">
        <w:rPr>
          <w:rFonts w:ascii="Times New Roman" w:hAnsi="Times New Roman"/>
          <w:sz w:val="24"/>
          <w:szCs w:val="24"/>
        </w:rPr>
        <w:t>ревает мебель, но, несмотря на это нельзя сказать, что наши образов</w:t>
      </w:r>
      <w:r w:rsidRPr="004172C2">
        <w:rPr>
          <w:rFonts w:ascii="Times New Roman" w:hAnsi="Times New Roman"/>
          <w:sz w:val="24"/>
          <w:szCs w:val="24"/>
        </w:rPr>
        <w:t>а</w:t>
      </w:r>
      <w:r w:rsidRPr="004172C2">
        <w:rPr>
          <w:rFonts w:ascii="Times New Roman" w:hAnsi="Times New Roman"/>
          <w:sz w:val="24"/>
          <w:szCs w:val="24"/>
        </w:rPr>
        <w:t xml:space="preserve">тельные учреждения имеют скудную материально-техническую базу. </w:t>
      </w:r>
    </w:p>
    <w:p w:rsidR="008E2FD9" w:rsidRPr="004172C2" w:rsidRDefault="008E2FD9" w:rsidP="008A52AD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ab/>
        <w:t>Библиотеки школ района на 87 % укомплектованы учебниками.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По данным статистического отчёта ОШ-1  в 2014-15 учебном году число персонал</w:t>
      </w:r>
      <w:r w:rsidRPr="004172C2">
        <w:rPr>
          <w:rFonts w:ascii="Times New Roman" w:hAnsi="Times New Roman"/>
          <w:sz w:val="24"/>
          <w:szCs w:val="24"/>
        </w:rPr>
        <w:t>ь</w:t>
      </w:r>
      <w:r w:rsidRPr="004172C2">
        <w:rPr>
          <w:rFonts w:ascii="Times New Roman" w:hAnsi="Times New Roman"/>
          <w:sz w:val="24"/>
          <w:szCs w:val="24"/>
        </w:rPr>
        <w:t>ных компьютеров в школах составило 236 единиц  различной конфигурации, из них в обр</w:t>
      </w:r>
      <w:r w:rsidRPr="004172C2">
        <w:rPr>
          <w:rFonts w:ascii="Times New Roman" w:hAnsi="Times New Roman"/>
          <w:sz w:val="24"/>
          <w:szCs w:val="24"/>
        </w:rPr>
        <w:t>а</w:t>
      </w:r>
      <w:r w:rsidRPr="004172C2">
        <w:rPr>
          <w:rFonts w:ascii="Times New Roman" w:hAnsi="Times New Roman"/>
          <w:sz w:val="24"/>
          <w:szCs w:val="24"/>
        </w:rPr>
        <w:t>зов</w:t>
      </w:r>
      <w:r w:rsidRPr="004172C2">
        <w:rPr>
          <w:rFonts w:ascii="Times New Roman" w:hAnsi="Times New Roman"/>
          <w:sz w:val="24"/>
          <w:szCs w:val="24"/>
        </w:rPr>
        <w:t>а</w:t>
      </w:r>
      <w:r w:rsidRPr="004172C2">
        <w:rPr>
          <w:rFonts w:ascii="Times New Roman" w:hAnsi="Times New Roman"/>
          <w:sz w:val="24"/>
          <w:szCs w:val="24"/>
        </w:rPr>
        <w:t>тельной деятельности используется 204 единицы. Было закуплено за последний год 34 единицы ПК. Исходя из этого, в прошедшем учебном  году на один компьютер приходилось в среднем 5 учащихся, в 2014-13 учебном году показатель компьютеризации, в целом по району, составлял  в среднем 7 учащихся на 1 компьютер, а 2013-12 учебном году этот же показатель с</w:t>
      </w:r>
      <w:r w:rsidRPr="004172C2">
        <w:rPr>
          <w:rFonts w:ascii="Times New Roman" w:hAnsi="Times New Roman"/>
          <w:sz w:val="24"/>
          <w:szCs w:val="24"/>
        </w:rPr>
        <w:t>о</w:t>
      </w:r>
      <w:r w:rsidRPr="004172C2">
        <w:rPr>
          <w:rFonts w:ascii="Times New Roman" w:hAnsi="Times New Roman"/>
          <w:sz w:val="24"/>
          <w:szCs w:val="24"/>
        </w:rPr>
        <w:t>ставлял 10 учащихся на 1 ПК. По данной динамике можно сделать вывод, что показатель ко</w:t>
      </w:r>
      <w:r w:rsidRPr="004172C2">
        <w:rPr>
          <w:rFonts w:ascii="Times New Roman" w:hAnsi="Times New Roman"/>
          <w:sz w:val="24"/>
          <w:szCs w:val="24"/>
        </w:rPr>
        <w:t>м</w:t>
      </w:r>
      <w:r w:rsidRPr="004172C2">
        <w:rPr>
          <w:rFonts w:ascii="Times New Roman" w:hAnsi="Times New Roman"/>
          <w:sz w:val="24"/>
          <w:szCs w:val="24"/>
        </w:rPr>
        <w:t>пьютеризации школ района растёт.</w:t>
      </w:r>
    </w:p>
    <w:p w:rsidR="008E2FD9" w:rsidRPr="004172C2" w:rsidRDefault="008E2FD9" w:rsidP="008A52AD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2014-15 учебный год</w:t>
      </w:r>
    </w:p>
    <w:tbl>
      <w:tblPr>
        <w:tblpPr w:leftFromText="180" w:rightFromText="180" w:vertAnchor="text" w:horzAnchor="margin" w:tblpXSpec="center" w:tblpY="41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3641"/>
        <w:gridCol w:w="2024"/>
        <w:gridCol w:w="1994"/>
      </w:tblGrid>
      <w:tr w:rsidR="008E2FD9" w:rsidRPr="004172C2" w:rsidTr="00E337F7">
        <w:trPr>
          <w:trHeight w:val="1451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Кол-во компь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ю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теров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Кол-во заку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п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ленных за п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о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следний год</w:t>
            </w:r>
          </w:p>
        </w:tc>
      </w:tr>
      <w:tr w:rsidR="008E2FD9" w:rsidRPr="004172C2" w:rsidTr="00E337F7">
        <w:trPr>
          <w:trHeight w:val="348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МБОУ Газ-Заводская СОШ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2FD9" w:rsidRPr="004172C2" w:rsidTr="00E337F7">
        <w:trPr>
          <w:trHeight w:val="369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МБОУ Батаканская СОШ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2FD9" w:rsidRPr="004172C2" w:rsidTr="00E337F7">
        <w:trPr>
          <w:trHeight w:val="377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МБОУ Широкинская СОШ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2FD9" w:rsidRPr="004172C2" w:rsidTr="00E337F7">
        <w:trPr>
          <w:trHeight w:val="233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МБОУ Солонечнинская СОШ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2FD9" w:rsidRPr="004172C2" w:rsidTr="00E337F7">
        <w:trPr>
          <w:trHeight w:val="241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МБОУ Ушмунская СОШ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2FD9" w:rsidRPr="004172C2" w:rsidTr="00E337F7">
        <w:trPr>
          <w:trHeight w:val="263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МБОУ Кактолгинская СОШ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2FD9" w:rsidRPr="004172C2" w:rsidTr="00E337F7">
        <w:trPr>
          <w:trHeight w:val="285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МБОУ Трубачевская ООШ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2FD9" w:rsidRPr="004172C2" w:rsidTr="00E337F7">
        <w:trPr>
          <w:trHeight w:val="307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МБОУ Тайнинская ООШ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FD9" w:rsidRPr="004172C2" w:rsidTr="00E337F7">
        <w:trPr>
          <w:trHeight w:val="329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МБОУ Буруканская ООШ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2FD9" w:rsidRPr="004172C2" w:rsidTr="00E337F7">
        <w:trPr>
          <w:trHeight w:val="351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МБОУ Будюмканская ООШ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FD9" w:rsidRPr="004172C2" w:rsidTr="00E337F7">
        <w:trPr>
          <w:trHeight w:val="351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МБОУ Зеренская ООШ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2FD9" w:rsidRPr="004172C2" w:rsidTr="00E337F7">
        <w:trPr>
          <w:trHeight w:val="351"/>
          <w:jc w:val="center"/>
        </w:trPr>
        <w:tc>
          <w:tcPr>
            <w:tcW w:w="138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41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/>
                <w:sz w:val="24"/>
                <w:szCs w:val="24"/>
              </w:rPr>
              <w:t>236</w:t>
            </w:r>
          </w:p>
        </w:tc>
        <w:tc>
          <w:tcPr>
            <w:tcW w:w="199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E2FD9" w:rsidRPr="004172C2" w:rsidRDefault="008E2FD9" w:rsidP="008A52AD">
      <w:pPr>
        <w:pStyle w:val="afe"/>
        <w:rPr>
          <w:rFonts w:ascii="Times New Roman" w:hAnsi="Times New Roman"/>
          <w:sz w:val="24"/>
          <w:szCs w:val="24"/>
        </w:rPr>
      </w:pP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9 школ района из 11 оснащены интерактивными досками. По представленной инфо</w:t>
      </w:r>
      <w:r w:rsidRPr="004172C2">
        <w:rPr>
          <w:rFonts w:ascii="Times New Roman" w:hAnsi="Times New Roman"/>
          <w:sz w:val="24"/>
          <w:szCs w:val="24"/>
        </w:rPr>
        <w:t>р</w:t>
      </w:r>
      <w:r w:rsidRPr="004172C2">
        <w:rPr>
          <w:rFonts w:ascii="Times New Roman" w:hAnsi="Times New Roman"/>
          <w:sz w:val="24"/>
          <w:szCs w:val="24"/>
        </w:rPr>
        <w:t>мации от образовательных организаций  установлено, что из   23  интерактивных единиц у</w:t>
      </w:r>
      <w:r w:rsidRPr="004172C2">
        <w:rPr>
          <w:rFonts w:ascii="Times New Roman" w:hAnsi="Times New Roman"/>
          <w:sz w:val="24"/>
          <w:szCs w:val="24"/>
        </w:rPr>
        <w:t>с</w:t>
      </w:r>
      <w:r w:rsidRPr="004172C2">
        <w:rPr>
          <w:rFonts w:ascii="Times New Roman" w:hAnsi="Times New Roman"/>
          <w:sz w:val="24"/>
          <w:szCs w:val="24"/>
        </w:rPr>
        <w:t>тановлено и используется в образовательной деятельности 19, по разным  причинам не и</w:t>
      </w:r>
      <w:r w:rsidRPr="004172C2">
        <w:rPr>
          <w:rFonts w:ascii="Times New Roman" w:hAnsi="Times New Roman"/>
          <w:sz w:val="24"/>
          <w:szCs w:val="24"/>
        </w:rPr>
        <w:t>с</w:t>
      </w:r>
      <w:r w:rsidRPr="004172C2">
        <w:rPr>
          <w:rFonts w:ascii="Times New Roman" w:hAnsi="Times New Roman"/>
          <w:sz w:val="24"/>
          <w:szCs w:val="24"/>
        </w:rPr>
        <w:t xml:space="preserve">пользуются 4.  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В соответствии со статьёй 29  Федерального закона от 29 декабря 2012 «Об образов</w:t>
      </w:r>
      <w:r w:rsidRPr="004172C2">
        <w:rPr>
          <w:rFonts w:ascii="Times New Roman" w:hAnsi="Times New Roman"/>
          <w:sz w:val="24"/>
          <w:szCs w:val="24"/>
        </w:rPr>
        <w:t>а</w:t>
      </w:r>
      <w:r w:rsidRPr="004172C2">
        <w:rPr>
          <w:rFonts w:ascii="Times New Roman" w:hAnsi="Times New Roman"/>
          <w:sz w:val="24"/>
          <w:szCs w:val="24"/>
        </w:rPr>
        <w:t>нии в Российской Федерации» образовательные организации обязаны формировать откр</w:t>
      </w:r>
      <w:r w:rsidRPr="004172C2">
        <w:rPr>
          <w:rFonts w:ascii="Times New Roman" w:hAnsi="Times New Roman"/>
          <w:sz w:val="24"/>
          <w:szCs w:val="24"/>
        </w:rPr>
        <w:t>ы</w:t>
      </w:r>
      <w:r w:rsidRPr="004172C2">
        <w:rPr>
          <w:rFonts w:ascii="Times New Roman" w:hAnsi="Times New Roman"/>
          <w:sz w:val="24"/>
          <w:szCs w:val="24"/>
        </w:rPr>
        <w:t>тые и общедоступные информационные ресурсы, содержащие информацию об их деятельн</w:t>
      </w:r>
      <w:r w:rsidRPr="004172C2">
        <w:rPr>
          <w:rFonts w:ascii="Times New Roman" w:hAnsi="Times New Roman"/>
          <w:sz w:val="24"/>
          <w:szCs w:val="24"/>
        </w:rPr>
        <w:t>о</w:t>
      </w:r>
      <w:r w:rsidRPr="004172C2">
        <w:rPr>
          <w:rFonts w:ascii="Times New Roman" w:hAnsi="Times New Roman"/>
          <w:sz w:val="24"/>
          <w:szCs w:val="24"/>
        </w:rPr>
        <w:t>сти, и обеспечивать доступ к таким ресурсам посредством размещения их в и</w:t>
      </w:r>
      <w:r w:rsidRPr="004172C2">
        <w:rPr>
          <w:rFonts w:ascii="Times New Roman" w:hAnsi="Times New Roman"/>
          <w:sz w:val="24"/>
          <w:szCs w:val="24"/>
        </w:rPr>
        <w:t>н</w:t>
      </w:r>
      <w:r w:rsidRPr="004172C2">
        <w:rPr>
          <w:rFonts w:ascii="Times New Roman" w:hAnsi="Times New Roman"/>
          <w:sz w:val="24"/>
          <w:szCs w:val="24"/>
        </w:rPr>
        <w:t>формационно-телекоммуникационных сетях, в том числе и на официальном сайте образовательной орган</w:t>
      </w:r>
      <w:r w:rsidRPr="004172C2">
        <w:rPr>
          <w:rFonts w:ascii="Times New Roman" w:hAnsi="Times New Roman"/>
          <w:sz w:val="24"/>
          <w:szCs w:val="24"/>
        </w:rPr>
        <w:t>и</w:t>
      </w:r>
      <w:r w:rsidRPr="004172C2">
        <w:rPr>
          <w:rFonts w:ascii="Times New Roman" w:hAnsi="Times New Roman"/>
          <w:sz w:val="24"/>
          <w:szCs w:val="24"/>
        </w:rPr>
        <w:t xml:space="preserve">зации в сети «Интернет». 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Проводя мониторинг сайтов ОО района было выявлено: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- 14,35 % от общего числа образовательных организаций  регулярно размещают и о</w:t>
      </w:r>
      <w:r w:rsidRPr="004172C2">
        <w:rPr>
          <w:rFonts w:ascii="Times New Roman" w:hAnsi="Times New Roman"/>
          <w:sz w:val="24"/>
          <w:szCs w:val="24"/>
        </w:rPr>
        <w:t>б</w:t>
      </w:r>
      <w:r w:rsidRPr="004172C2">
        <w:rPr>
          <w:rFonts w:ascii="Times New Roman" w:hAnsi="Times New Roman"/>
          <w:sz w:val="24"/>
          <w:szCs w:val="24"/>
        </w:rPr>
        <w:t xml:space="preserve">новляют информацию и документы на официальном сайте; 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 xml:space="preserve">-частично обновляется  у  19 % от общего числа; 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 xml:space="preserve">- информация не размещается и не обновляется у 47,6 %; 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 xml:space="preserve">-в стадии разработки находится у 4,7 %, 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 xml:space="preserve">-адресная ссылка на официальный сайт образовательной организации не работает у 14,35%. </w:t>
      </w:r>
    </w:p>
    <w:p w:rsidR="008E2FD9" w:rsidRPr="004172C2" w:rsidRDefault="008E2FD9" w:rsidP="008A52AD">
      <w:pPr>
        <w:pStyle w:val="afe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172C2">
        <w:rPr>
          <w:rFonts w:ascii="Times New Roman" w:hAnsi="Times New Roman"/>
          <w:i/>
          <w:sz w:val="24"/>
          <w:szCs w:val="24"/>
          <w:u w:val="single"/>
        </w:rPr>
        <w:t xml:space="preserve">Кадры в образовательных учреждениях района 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В системе образования района работают 222 человека, 172 в школах, 45 в детских с</w:t>
      </w:r>
      <w:r w:rsidRPr="004172C2">
        <w:rPr>
          <w:rFonts w:ascii="Times New Roman" w:hAnsi="Times New Roman"/>
          <w:sz w:val="24"/>
          <w:szCs w:val="24"/>
        </w:rPr>
        <w:t>а</w:t>
      </w:r>
      <w:r w:rsidRPr="004172C2">
        <w:rPr>
          <w:rFonts w:ascii="Times New Roman" w:hAnsi="Times New Roman"/>
          <w:sz w:val="24"/>
          <w:szCs w:val="24"/>
        </w:rPr>
        <w:t>дах, 5 в дополнительном образовании. Средний возраст педагогических работников в н</w:t>
      </w:r>
      <w:r w:rsidRPr="004172C2">
        <w:rPr>
          <w:rFonts w:ascii="Times New Roman" w:hAnsi="Times New Roman"/>
          <w:sz w:val="24"/>
          <w:szCs w:val="24"/>
        </w:rPr>
        <w:t>а</w:t>
      </w:r>
      <w:r w:rsidRPr="004172C2">
        <w:rPr>
          <w:rFonts w:ascii="Times New Roman" w:hAnsi="Times New Roman"/>
          <w:sz w:val="24"/>
          <w:szCs w:val="24"/>
        </w:rPr>
        <w:t>стоящее время составляет 47 лет. Доля учителей общеобразовательных учреждений име</w:t>
      </w:r>
      <w:r w:rsidRPr="004172C2">
        <w:rPr>
          <w:rFonts w:ascii="Times New Roman" w:hAnsi="Times New Roman"/>
          <w:sz w:val="24"/>
          <w:szCs w:val="24"/>
        </w:rPr>
        <w:t>ю</w:t>
      </w:r>
      <w:r w:rsidRPr="004172C2">
        <w:rPr>
          <w:rFonts w:ascii="Times New Roman" w:hAnsi="Times New Roman"/>
          <w:sz w:val="24"/>
          <w:szCs w:val="24"/>
        </w:rPr>
        <w:t>щих стаж педагогической работы до 5 лет, в общей численности учителей составл</w:t>
      </w:r>
      <w:r w:rsidRPr="004172C2">
        <w:rPr>
          <w:rFonts w:ascii="Times New Roman" w:hAnsi="Times New Roman"/>
          <w:sz w:val="24"/>
          <w:szCs w:val="24"/>
        </w:rPr>
        <w:t>я</w:t>
      </w:r>
      <w:r w:rsidRPr="004172C2">
        <w:rPr>
          <w:rFonts w:ascii="Times New Roman" w:hAnsi="Times New Roman"/>
          <w:sz w:val="24"/>
          <w:szCs w:val="24"/>
        </w:rPr>
        <w:t>ет 11,6 %. В прошлом учебном году на курсах и семинарах повысили квалификацию 56 педагогических и руковод</w:t>
      </w:r>
      <w:r w:rsidRPr="004172C2">
        <w:rPr>
          <w:rFonts w:ascii="Times New Roman" w:hAnsi="Times New Roman"/>
          <w:sz w:val="24"/>
          <w:szCs w:val="24"/>
        </w:rPr>
        <w:t>я</w:t>
      </w:r>
      <w:r w:rsidRPr="004172C2">
        <w:rPr>
          <w:rFonts w:ascii="Times New Roman" w:hAnsi="Times New Roman"/>
          <w:sz w:val="24"/>
          <w:szCs w:val="24"/>
        </w:rPr>
        <w:t xml:space="preserve">щих работников. 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Более 62% педагогов имеют высшее образование (в прошлом году этот показатель был равен 64,8%), количество педагогов с высшим образованием уменьшается в школы как правило приходят со средне- специальным образованием, показатель ДОУ увеличился и с</w:t>
      </w:r>
      <w:r w:rsidRPr="004172C2">
        <w:rPr>
          <w:rFonts w:ascii="Times New Roman" w:hAnsi="Times New Roman"/>
          <w:sz w:val="24"/>
          <w:szCs w:val="24"/>
        </w:rPr>
        <w:t>о</w:t>
      </w:r>
      <w:r w:rsidRPr="004172C2">
        <w:rPr>
          <w:rFonts w:ascii="Times New Roman" w:hAnsi="Times New Roman"/>
          <w:sz w:val="24"/>
          <w:szCs w:val="24"/>
        </w:rPr>
        <w:t>ставляет 14%, в прошлом году 12%.  Используя разнообразие форм (очную, заочную, ди</w:t>
      </w:r>
      <w:r w:rsidRPr="004172C2">
        <w:rPr>
          <w:rFonts w:ascii="Times New Roman" w:hAnsi="Times New Roman"/>
          <w:sz w:val="24"/>
          <w:szCs w:val="24"/>
        </w:rPr>
        <w:t>с</w:t>
      </w:r>
      <w:r w:rsidRPr="004172C2">
        <w:rPr>
          <w:rFonts w:ascii="Times New Roman" w:hAnsi="Times New Roman"/>
          <w:sz w:val="24"/>
          <w:szCs w:val="24"/>
        </w:rPr>
        <w:t>танционную) педагоги продолжают повышать профессиональное образование и квалифик</w:t>
      </w:r>
      <w:r w:rsidRPr="004172C2">
        <w:rPr>
          <w:rFonts w:ascii="Times New Roman" w:hAnsi="Times New Roman"/>
          <w:sz w:val="24"/>
          <w:szCs w:val="24"/>
        </w:rPr>
        <w:t>а</w:t>
      </w:r>
      <w:r w:rsidRPr="004172C2">
        <w:rPr>
          <w:rFonts w:ascii="Times New Roman" w:hAnsi="Times New Roman"/>
          <w:sz w:val="24"/>
          <w:szCs w:val="24"/>
        </w:rPr>
        <w:t xml:space="preserve">цию. 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Основным индикатором профессионального мастерства    является аттестация педаг</w:t>
      </w:r>
      <w:r w:rsidRPr="004172C2">
        <w:rPr>
          <w:rFonts w:ascii="Times New Roman" w:hAnsi="Times New Roman"/>
          <w:sz w:val="24"/>
          <w:szCs w:val="24"/>
        </w:rPr>
        <w:t>о</w:t>
      </w:r>
      <w:r w:rsidRPr="004172C2">
        <w:rPr>
          <w:rFonts w:ascii="Times New Roman" w:hAnsi="Times New Roman"/>
          <w:sz w:val="24"/>
          <w:szCs w:val="24"/>
        </w:rPr>
        <w:t>гических работников.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В районе этот показатель составляет по школам с первой и высшей квалификацио</w:t>
      </w:r>
      <w:r w:rsidRPr="004172C2">
        <w:rPr>
          <w:rFonts w:ascii="Times New Roman" w:hAnsi="Times New Roman"/>
          <w:sz w:val="24"/>
          <w:szCs w:val="24"/>
        </w:rPr>
        <w:t>н</w:t>
      </w:r>
      <w:r w:rsidRPr="004172C2">
        <w:rPr>
          <w:rFonts w:ascii="Times New Roman" w:hAnsi="Times New Roman"/>
          <w:sz w:val="24"/>
          <w:szCs w:val="24"/>
        </w:rPr>
        <w:t>ной категорией -  25% (42 учителя), по ДОУ 26% (13педагогов). На хорошем качес</w:t>
      </w:r>
      <w:r w:rsidRPr="004172C2">
        <w:rPr>
          <w:rFonts w:ascii="Times New Roman" w:hAnsi="Times New Roman"/>
          <w:sz w:val="24"/>
          <w:szCs w:val="24"/>
        </w:rPr>
        <w:t>т</w:t>
      </w:r>
      <w:r w:rsidRPr="004172C2">
        <w:rPr>
          <w:rFonts w:ascii="Times New Roman" w:hAnsi="Times New Roman"/>
          <w:sz w:val="24"/>
          <w:szCs w:val="24"/>
        </w:rPr>
        <w:t xml:space="preserve">венном уровне в этом учебном году прошли аттестацию 15 педагогических работников  района, из них: </w:t>
      </w:r>
    </w:p>
    <w:p w:rsidR="008E2FD9" w:rsidRPr="004172C2" w:rsidRDefault="008E2FD9" w:rsidP="008A52AD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 xml:space="preserve">на первую квалификационную категорию – 11 человек,  </w:t>
      </w:r>
    </w:p>
    <w:p w:rsidR="008E2FD9" w:rsidRPr="004172C2" w:rsidRDefault="008E2FD9" w:rsidP="008A52AD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 xml:space="preserve">на высшую категорию – 4 педагога, 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В 2014-2015 году аттестационные материалы педагогических работников при аттест</w:t>
      </w:r>
      <w:r w:rsidRPr="004172C2">
        <w:rPr>
          <w:rFonts w:ascii="Times New Roman" w:hAnsi="Times New Roman"/>
          <w:sz w:val="24"/>
          <w:szCs w:val="24"/>
        </w:rPr>
        <w:t>а</w:t>
      </w:r>
      <w:r w:rsidRPr="004172C2">
        <w:rPr>
          <w:rFonts w:ascii="Times New Roman" w:hAnsi="Times New Roman"/>
          <w:sz w:val="24"/>
          <w:szCs w:val="24"/>
        </w:rPr>
        <w:t>ции на первую и высшую квалификационную категории проходили через краевую эксперт</w:t>
      </w:r>
      <w:r w:rsidRPr="004172C2">
        <w:rPr>
          <w:rFonts w:ascii="Times New Roman" w:hAnsi="Times New Roman"/>
          <w:sz w:val="24"/>
          <w:szCs w:val="24"/>
        </w:rPr>
        <w:t>и</w:t>
      </w:r>
      <w:r w:rsidRPr="004172C2">
        <w:rPr>
          <w:rFonts w:ascii="Times New Roman" w:hAnsi="Times New Roman"/>
          <w:sz w:val="24"/>
          <w:szCs w:val="24"/>
        </w:rPr>
        <w:t xml:space="preserve">зу результатов профессиональной деятельности. </w:t>
      </w:r>
    </w:p>
    <w:p w:rsidR="008E2FD9" w:rsidRPr="004172C2" w:rsidRDefault="008E2FD9" w:rsidP="008A52AD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ab/>
        <w:t xml:space="preserve">Совершенствование механизмов оплаты труда в настоящее время осуществляется в соответствии с Программой поэтапного совершенствования системы оплаты труда. Так в общем образовании с 1 января 2015 года перешли на оплату труда по окладам. В отличии от оплаты труда на основе ученико-часа хорошо это или плохо трудно сказать. И в той и другой системе оплаты существуют как плюсы так и минусы. </w:t>
      </w:r>
    </w:p>
    <w:p w:rsidR="008E2FD9" w:rsidRPr="004172C2" w:rsidRDefault="008E2FD9" w:rsidP="008A52AD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lastRenderedPageBreak/>
        <w:tab/>
        <w:t>Анализируя среднюю заработную плату педагогических работников нашего района можно сказать, что у нас выполнены Указы президента в общем и дошкольном образов</w:t>
      </w:r>
      <w:r w:rsidRPr="004172C2">
        <w:rPr>
          <w:rFonts w:ascii="Times New Roman" w:hAnsi="Times New Roman"/>
          <w:sz w:val="24"/>
          <w:szCs w:val="24"/>
        </w:rPr>
        <w:t>а</w:t>
      </w:r>
      <w:r w:rsidRPr="004172C2">
        <w:rPr>
          <w:rFonts w:ascii="Times New Roman" w:hAnsi="Times New Roman"/>
          <w:sz w:val="24"/>
          <w:szCs w:val="24"/>
        </w:rPr>
        <w:t>нии.</w:t>
      </w:r>
    </w:p>
    <w:p w:rsidR="008E2FD9" w:rsidRPr="004172C2" w:rsidRDefault="008E2FD9" w:rsidP="008A52AD">
      <w:pPr>
        <w:pStyle w:val="afe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2976"/>
        <w:gridCol w:w="2659"/>
      </w:tblGrid>
      <w:tr w:rsidR="008E2FD9" w:rsidRPr="004172C2" w:rsidTr="00E337F7">
        <w:tc>
          <w:tcPr>
            <w:tcW w:w="3936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2976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показатель</w:t>
            </w:r>
          </w:p>
        </w:tc>
        <w:tc>
          <w:tcPr>
            <w:tcW w:w="2659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показатель</w:t>
            </w:r>
          </w:p>
        </w:tc>
      </w:tr>
      <w:tr w:rsidR="008E2FD9" w:rsidRPr="004172C2" w:rsidTr="00E337F7">
        <w:tc>
          <w:tcPr>
            <w:tcW w:w="3936" w:type="dxa"/>
          </w:tcPr>
          <w:p w:rsidR="008E2FD9" w:rsidRPr="004172C2" w:rsidRDefault="008E2FD9" w:rsidP="008A52A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2976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eastAsia="en-US"/>
              </w:rPr>
              <w:t>36328</w:t>
            </w:r>
          </w:p>
        </w:tc>
        <w:tc>
          <w:tcPr>
            <w:tcW w:w="2659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eastAsia="en-US"/>
              </w:rPr>
              <w:t>30252</w:t>
            </w:r>
          </w:p>
        </w:tc>
      </w:tr>
      <w:tr w:rsidR="008E2FD9" w:rsidRPr="004172C2" w:rsidTr="00E337F7">
        <w:tc>
          <w:tcPr>
            <w:tcW w:w="3936" w:type="dxa"/>
          </w:tcPr>
          <w:p w:rsidR="008E2FD9" w:rsidRPr="004172C2" w:rsidRDefault="008E2FD9" w:rsidP="008A52A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2976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eastAsia="en-US"/>
              </w:rPr>
              <w:t>22934</w:t>
            </w:r>
          </w:p>
        </w:tc>
        <w:tc>
          <w:tcPr>
            <w:tcW w:w="2659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eastAsia="en-US"/>
              </w:rPr>
              <w:t>21176</w:t>
            </w:r>
          </w:p>
        </w:tc>
      </w:tr>
      <w:tr w:rsidR="008E2FD9" w:rsidRPr="004172C2" w:rsidTr="00E337F7">
        <w:tc>
          <w:tcPr>
            <w:tcW w:w="3936" w:type="dxa"/>
          </w:tcPr>
          <w:p w:rsidR="008E2FD9" w:rsidRPr="004172C2" w:rsidRDefault="008E2FD9" w:rsidP="008A52A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2976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eastAsia="en-US"/>
              </w:rPr>
              <w:t>22895</w:t>
            </w:r>
          </w:p>
        </w:tc>
        <w:tc>
          <w:tcPr>
            <w:tcW w:w="2659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eastAsia="en-US"/>
              </w:rPr>
              <w:t>26147</w:t>
            </w:r>
          </w:p>
        </w:tc>
      </w:tr>
    </w:tbl>
    <w:p w:rsidR="008E2FD9" w:rsidRPr="004172C2" w:rsidRDefault="008E2FD9" w:rsidP="008A52AD"/>
    <w:p w:rsidR="008E2FD9" w:rsidRPr="004172C2" w:rsidRDefault="008E2FD9" w:rsidP="008A52AD">
      <w:pPr>
        <w:rPr>
          <w:i/>
          <w:u w:val="single"/>
        </w:rPr>
      </w:pPr>
      <w:r w:rsidRPr="004172C2">
        <w:rPr>
          <w:i/>
          <w:u w:val="single"/>
        </w:rPr>
        <w:t>Организация питания</w:t>
      </w:r>
    </w:p>
    <w:p w:rsidR="008E2FD9" w:rsidRPr="004172C2" w:rsidRDefault="008E2FD9" w:rsidP="008A52AD">
      <w:pPr>
        <w:ind w:firstLine="708"/>
        <w:jc w:val="both"/>
      </w:pPr>
      <w:r w:rsidRPr="004172C2">
        <w:rPr>
          <w:kern w:val="1"/>
          <w:lang w:eastAsia="hi-IN" w:bidi="hi-IN"/>
        </w:rPr>
        <w:t xml:space="preserve"> </w:t>
      </w:r>
      <w:r w:rsidRPr="004172C2">
        <w:t>Одним из важнейших факторов сохранения и укрепления здоровья обучающихся и эффективности их обучения является организация рационального питания во время преб</w:t>
      </w:r>
      <w:r w:rsidRPr="004172C2">
        <w:t>ы</w:t>
      </w:r>
      <w:r w:rsidRPr="004172C2">
        <w:t>вания в школе.</w:t>
      </w:r>
    </w:p>
    <w:p w:rsidR="008E2FD9" w:rsidRPr="004172C2" w:rsidRDefault="008E2FD9" w:rsidP="008A52AD">
      <w:pPr>
        <w:ind w:firstLine="709"/>
        <w:jc w:val="both"/>
      </w:pPr>
      <w:r w:rsidRPr="004172C2">
        <w:t>Во всех школах района организовано горячее питание. Охват горячим питанием в среднем по району составляет 100%. Бесплатным питанием в общеобразовательных орган</w:t>
      </w:r>
      <w:r w:rsidRPr="004172C2">
        <w:t>и</w:t>
      </w:r>
      <w:r w:rsidRPr="004172C2">
        <w:t>зациях охвачено более 85%.</w:t>
      </w: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jc w:val="both"/>
        <w:rPr>
          <w:i/>
          <w:u w:val="single"/>
        </w:rPr>
      </w:pPr>
      <w:r w:rsidRPr="004172C2">
        <w:rPr>
          <w:i/>
          <w:u w:val="single"/>
        </w:rPr>
        <w:t>Организация подвоза</w:t>
      </w:r>
    </w:p>
    <w:p w:rsidR="008E2FD9" w:rsidRPr="004172C2" w:rsidRDefault="008E2FD9" w:rsidP="008A52AD">
      <w:pPr>
        <w:ind w:firstLine="708"/>
        <w:jc w:val="both"/>
      </w:pPr>
      <w:r w:rsidRPr="004172C2">
        <w:t>Подвоз учащихся к месту учебы осуществляется в 8 образовательных организациях района. Для обеспечения подвоза используется 9 единиц  техники, все транспортные средс</w:t>
      </w:r>
      <w:r w:rsidRPr="004172C2">
        <w:t>т</w:t>
      </w:r>
      <w:r w:rsidRPr="004172C2">
        <w:t xml:space="preserve">ва оснащены тахографами и системой ГЛОНАС, подвоз осуществляется по 17 маршрутам. </w:t>
      </w:r>
    </w:p>
    <w:p w:rsidR="008E2FD9" w:rsidRPr="004172C2" w:rsidRDefault="008E2FD9" w:rsidP="008A52AD">
      <w:pPr>
        <w:ind w:firstLine="708"/>
        <w:jc w:val="both"/>
      </w:pPr>
      <w:r w:rsidRPr="004172C2">
        <w:t>В течение 2014-2015 уч.года на подвозе находилось 274 ребенка, из них ежедневно – 256 человека, еженедельно – 18 человек.</w:t>
      </w:r>
    </w:p>
    <w:p w:rsidR="008E2FD9" w:rsidRPr="004172C2" w:rsidRDefault="008E2FD9" w:rsidP="008A52AD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ab/>
        <w:t>Имея определенные условия для работы необходимо проанализировать итоги раб</w:t>
      </w:r>
      <w:r w:rsidRPr="004172C2">
        <w:rPr>
          <w:rFonts w:ascii="Times New Roman" w:hAnsi="Times New Roman"/>
          <w:sz w:val="24"/>
          <w:szCs w:val="24"/>
        </w:rPr>
        <w:t>о</w:t>
      </w:r>
      <w:r w:rsidRPr="004172C2">
        <w:rPr>
          <w:rFonts w:ascii="Times New Roman" w:hAnsi="Times New Roman"/>
          <w:sz w:val="24"/>
          <w:szCs w:val="24"/>
        </w:rPr>
        <w:t xml:space="preserve">ты образовательных учреждений. </w:t>
      </w:r>
    </w:p>
    <w:p w:rsidR="008E2FD9" w:rsidRPr="004172C2" w:rsidRDefault="008E2FD9" w:rsidP="008A52AD">
      <w:pPr>
        <w:pStyle w:val="afe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172C2">
        <w:rPr>
          <w:rFonts w:ascii="Times New Roman" w:hAnsi="Times New Roman"/>
          <w:i/>
          <w:sz w:val="24"/>
          <w:szCs w:val="24"/>
          <w:u w:val="single"/>
        </w:rPr>
        <w:t>Первое направление: Введение государственных образовательных стандартов.</w:t>
      </w:r>
    </w:p>
    <w:p w:rsidR="008E2FD9" w:rsidRPr="004172C2" w:rsidRDefault="008E2FD9" w:rsidP="008A52AD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Все начальные классы работают в штатном режиме, в МБОУ Газимуро-Заводской СОШ и Широкинской СОШ  в основной школе работают уже 7-8 классы в остальных шк</w:t>
      </w:r>
      <w:r w:rsidRPr="004172C2">
        <w:rPr>
          <w:rFonts w:ascii="Times New Roman" w:hAnsi="Times New Roman"/>
          <w:sz w:val="24"/>
          <w:szCs w:val="24"/>
        </w:rPr>
        <w:t>о</w:t>
      </w:r>
      <w:r w:rsidRPr="004172C2">
        <w:rPr>
          <w:rFonts w:ascii="Times New Roman" w:hAnsi="Times New Roman"/>
          <w:sz w:val="24"/>
          <w:szCs w:val="24"/>
        </w:rPr>
        <w:t>лах района дети основной школы перешли в 6 класс.  В течение года на базе Газим</w:t>
      </w:r>
      <w:r w:rsidRPr="004172C2">
        <w:rPr>
          <w:rFonts w:ascii="Times New Roman" w:hAnsi="Times New Roman"/>
          <w:sz w:val="24"/>
          <w:szCs w:val="24"/>
        </w:rPr>
        <w:t>у</w:t>
      </w:r>
      <w:r w:rsidRPr="004172C2">
        <w:rPr>
          <w:rFonts w:ascii="Times New Roman" w:hAnsi="Times New Roman"/>
          <w:sz w:val="24"/>
          <w:szCs w:val="24"/>
        </w:rPr>
        <w:t xml:space="preserve">ро-Заводской школы прошли стажировочные площадки и открытые мероприятия. </w:t>
      </w:r>
    </w:p>
    <w:p w:rsidR="008E2FD9" w:rsidRPr="004172C2" w:rsidRDefault="008E2FD9" w:rsidP="008A52AD">
      <w:pPr>
        <w:rPr>
          <w:color w:val="FF0000"/>
        </w:rPr>
      </w:pPr>
    </w:p>
    <w:p w:rsidR="008E2FD9" w:rsidRPr="004172C2" w:rsidRDefault="008E2FD9" w:rsidP="008A52AD">
      <w:pPr>
        <w:pStyle w:val="afe"/>
        <w:rPr>
          <w:rFonts w:ascii="Times New Roman" w:hAnsi="Times New Roman"/>
          <w:i/>
          <w:sz w:val="24"/>
          <w:szCs w:val="24"/>
          <w:u w:val="single"/>
        </w:rPr>
      </w:pPr>
      <w:r w:rsidRPr="004172C2">
        <w:rPr>
          <w:rFonts w:ascii="Times New Roman" w:hAnsi="Times New Roman"/>
          <w:i/>
          <w:sz w:val="24"/>
          <w:szCs w:val="24"/>
          <w:u w:val="single"/>
        </w:rPr>
        <w:t>Второе направление: повышение качества обученности.</w:t>
      </w:r>
    </w:p>
    <w:p w:rsidR="008E2FD9" w:rsidRPr="004172C2" w:rsidRDefault="008E2FD9" w:rsidP="008A52AD">
      <w:pPr>
        <w:pStyle w:val="afe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5"/>
        <w:gridCol w:w="1872"/>
        <w:gridCol w:w="1620"/>
        <w:gridCol w:w="1438"/>
        <w:gridCol w:w="1885"/>
        <w:gridCol w:w="2029"/>
      </w:tblGrid>
      <w:tr w:rsidR="008E2FD9" w:rsidRPr="004172C2" w:rsidTr="00E337F7">
        <w:trPr>
          <w:trHeight w:val="771"/>
        </w:trPr>
        <w:tc>
          <w:tcPr>
            <w:tcW w:w="1365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72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Всего обуча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ю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620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Переведено</w:t>
            </w:r>
          </w:p>
        </w:tc>
        <w:tc>
          <w:tcPr>
            <w:tcW w:w="1438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Не успев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а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885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727" w:type="dxa"/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8E2FD9" w:rsidRPr="004172C2" w:rsidTr="00E337F7">
        <w:trPr>
          <w:trHeight w:val="242"/>
        </w:trPr>
        <w:tc>
          <w:tcPr>
            <w:tcW w:w="136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187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val="en-US"/>
              </w:rPr>
              <w:t>1415</w:t>
            </w:r>
          </w:p>
        </w:tc>
        <w:tc>
          <w:tcPr>
            <w:tcW w:w="162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72C2">
              <w:rPr>
                <w:rFonts w:ascii="Times New Roman" w:hAnsi="Times New Roman"/>
                <w:sz w:val="24"/>
                <w:szCs w:val="24"/>
                <w:lang w:val="en-US"/>
              </w:rPr>
              <w:t>1387</w:t>
            </w:r>
          </w:p>
        </w:tc>
        <w:tc>
          <w:tcPr>
            <w:tcW w:w="143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8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27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</w:tr>
      <w:tr w:rsidR="008E2FD9" w:rsidRPr="004172C2" w:rsidTr="00E337F7">
        <w:trPr>
          <w:trHeight w:val="257"/>
        </w:trPr>
        <w:tc>
          <w:tcPr>
            <w:tcW w:w="136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  <w:tc>
          <w:tcPr>
            <w:tcW w:w="187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1394</w:t>
            </w:r>
          </w:p>
        </w:tc>
        <w:tc>
          <w:tcPr>
            <w:tcW w:w="162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1357</w:t>
            </w:r>
          </w:p>
        </w:tc>
        <w:tc>
          <w:tcPr>
            <w:tcW w:w="143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8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27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</w:tr>
      <w:tr w:rsidR="008E2FD9" w:rsidRPr="004172C2" w:rsidTr="00E337F7">
        <w:trPr>
          <w:trHeight w:val="257"/>
        </w:trPr>
        <w:tc>
          <w:tcPr>
            <w:tcW w:w="136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87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162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1346</w:t>
            </w:r>
          </w:p>
        </w:tc>
        <w:tc>
          <w:tcPr>
            <w:tcW w:w="143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8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27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E2FD9" w:rsidRPr="004172C2" w:rsidTr="00E337F7">
        <w:trPr>
          <w:trHeight w:val="257"/>
        </w:trPr>
        <w:tc>
          <w:tcPr>
            <w:tcW w:w="136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87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1368</w:t>
            </w:r>
          </w:p>
        </w:tc>
        <w:tc>
          <w:tcPr>
            <w:tcW w:w="162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1343</w:t>
            </w:r>
          </w:p>
        </w:tc>
        <w:tc>
          <w:tcPr>
            <w:tcW w:w="143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8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727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32,9</w:t>
            </w:r>
          </w:p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35,2(без1классов)</w:t>
            </w:r>
          </w:p>
        </w:tc>
      </w:tr>
      <w:tr w:rsidR="008E2FD9" w:rsidRPr="004172C2" w:rsidTr="00E337F7">
        <w:trPr>
          <w:trHeight w:val="257"/>
        </w:trPr>
        <w:tc>
          <w:tcPr>
            <w:tcW w:w="136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87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162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1304</w:t>
            </w:r>
          </w:p>
        </w:tc>
        <w:tc>
          <w:tcPr>
            <w:tcW w:w="143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8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727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33,9</w:t>
            </w:r>
          </w:p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37,5( без1классов)</w:t>
            </w:r>
          </w:p>
        </w:tc>
      </w:tr>
      <w:tr w:rsidR="008E2FD9" w:rsidRPr="004172C2" w:rsidTr="00E337F7">
        <w:trPr>
          <w:trHeight w:val="257"/>
        </w:trPr>
        <w:tc>
          <w:tcPr>
            <w:tcW w:w="136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87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1306</w:t>
            </w:r>
          </w:p>
        </w:tc>
        <w:tc>
          <w:tcPr>
            <w:tcW w:w="162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1263</w:t>
            </w:r>
          </w:p>
        </w:tc>
        <w:tc>
          <w:tcPr>
            <w:tcW w:w="143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8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727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31.7</w:t>
            </w:r>
          </w:p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32,3( без1классов)</w:t>
            </w:r>
          </w:p>
        </w:tc>
      </w:tr>
      <w:tr w:rsidR="008E2FD9" w:rsidRPr="004172C2" w:rsidTr="00E337F7">
        <w:trPr>
          <w:trHeight w:val="257"/>
        </w:trPr>
        <w:tc>
          <w:tcPr>
            <w:tcW w:w="136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87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  <w:tc>
          <w:tcPr>
            <w:tcW w:w="1620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1249</w:t>
            </w:r>
          </w:p>
        </w:tc>
        <w:tc>
          <w:tcPr>
            <w:tcW w:w="143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85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27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33%, 37%( без1классов)</w:t>
            </w:r>
          </w:p>
        </w:tc>
      </w:tr>
    </w:tbl>
    <w:p w:rsidR="008E2FD9" w:rsidRPr="004172C2" w:rsidRDefault="008E2FD9" w:rsidP="008A52AD">
      <w:pPr>
        <w:pStyle w:val="afe"/>
        <w:rPr>
          <w:rFonts w:ascii="Times New Roman" w:hAnsi="Times New Roman"/>
          <w:i/>
          <w:sz w:val="24"/>
          <w:szCs w:val="24"/>
          <w:u w:val="single"/>
        </w:rPr>
      </w:pPr>
    </w:p>
    <w:p w:rsidR="008E2FD9" w:rsidRPr="004172C2" w:rsidRDefault="008E2FD9" w:rsidP="008A52AD">
      <w:pPr>
        <w:jc w:val="both"/>
      </w:pPr>
      <w:r w:rsidRPr="004172C2">
        <w:t>Со 100%-ой успеваемостью закончили учебный год только 3 образовательных учрежд</w:t>
      </w:r>
      <w:r w:rsidRPr="004172C2">
        <w:t>е</w:t>
      </w:r>
      <w:r w:rsidRPr="004172C2">
        <w:t>ния,   что чуть более 27%,  в прошлом учебном году % успеваемости составлял 97% в этом году 98%.</w:t>
      </w:r>
    </w:p>
    <w:p w:rsidR="008E2FD9" w:rsidRPr="004172C2" w:rsidRDefault="008E2FD9" w:rsidP="008A52AD">
      <w:pPr>
        <w:jc w:val="both"/>
      </w:pPr>
      <w:r w:rsidRPr="004172C2">
        <w:t>На повторный год обучения оставлены 27 обучающихся,  в прошлом учебном году – 43.</w:t>
      </w:r>
    </w:p>
    <w:p w:rsidR="008E2FD9" w:rsidRPr="004172C2" w:rsidRDefault="008E2FD9" w:rsidP="008A52AD">
      <w:pPr>
        <w:ind w:firstLine="567"/>
        <w:jc w:val="both"/>
      </w:pPr>
      <w:r w:rsidRPr="004172C2">
        <w:lastRenderedPageBreak/>
        <w:t xml:space="preserve">       Средний показатель качества по району составил  37%, в прошлом учебном году  он составлял 32 %.  Отмечается  положительная динамика.  Проблема оценки качества обр</w:t>
      </w:r>
      <w:r w:rsidRPr="004172C2">
        <w:t>а</w:t>
      </w:r>
      <w:r w:rsidRPr="004172C2">
        <w:t>зования является одной из актуальных, это подтверждается результатами ЕГЭ во многих школах района, где наблюдается низкая результативность или несоответствие текущей и г</w:t>
      </w:r>
      <w:r w:rsidRPr="004172C2">
        <w:t>о</w:t>
      </w:r>
      <w:r w:rsidRPr="004172C2">
        <w:t>довой усп</w:t>
      </w:r>
      <w:r w:rsidRPr="004172C2">
        <w:t>е</w:t>
      </w:r>
      <w:r w:rsidRPr="004172C2">
        <w:t>ваемости оценкам, полученным на ЕГЭ. Кроме этого, в Стратегии «Наша новая школа» отмечается: «Эффективное внедрение новых образовательных стандартов невозмо</w:t>
      </w:r>
      <w:r w:rsidRPr="004172C2">
        <w:t>ж</w:t>
      </w:r>
      <w:r w:rsidRPr="004172C2">
        <w:t>но без адекватной обратной связи  - системы оценки качества образов</w:t>
      </w:r>
      <w:r w:rsidRPr="004172C2">
        <w:t>а</w:t>
      </w:r>
      <w:r w:rsidRPr="004172C2">
        <w:t xml:space="preserve">ния». </w:t>
      </w:r>
    </w:p>
    <w:p w:rsidR="008E2FD9" w:rsidRPr="004172C2" w:rsidRDefault="008E2FD9" w:rsidP="008A52AD">
      <w:pPr>
        <w:pStyle w:val="afe"/>
        <w:rPr>
          <w:rFonts w:ascii="Times New Roman" w:hAnsi="Times New Roman"/>
          <w:sz w:val="24"/>
          <w:szCs w:val="24"/>
        </w:rPr>
      </w:pPr>
    </w:p>
    <w:p w:rsidR="008E2FD9" w:rsidRPr="004172C2" w:rsidRDefault="008E2FD9" w:rsidP="008A52AD">
      <w:pPr>
        <w:ind w:firstLine="567"/>
        <w:jc w:val="both"/>
      </w:pPr>
      <w:r w:rsidRPr="004172C2">
        <w:t xml:space="preserve">В государственной итоговой аттестации (ГИА) приняли участие </w:t>
      </w:r>
      <w:r w:rsidRPr="004172C2">
        <w:rPr>
          <w:b/>
        </w:rPr>
        <w:t xml:space="preserve">135 </w:t>
      </w:r>
      <w:r w:rsidRPr="004172C2">
        <w:t xml:space="preserve">выпускников 9-х классов общеобразовательных организаций, из них </w:t>
      </w:r>
      <w:r w:rsidRPr="004172C2">
        <w:rPr>
          <w:b/>
        </w:rPr>
        <w:t>119</w:t>
      </w:r>
      <w:r w:rsidRPr="004172C2">
        <w:t xml:space="preserve"> выпускников (88,1 %) – в форме о</w:t>
      </w:r>
      <w:r w:rsidRPr="004172C2">
        <w:t>с</w:t>
      </w:r>
      <w:r w:rsidRPr="004172C2">
        <w:t xml:space="preserve">новного государственного экзамена (ОГЭ), </w:t>
      </w:r>
      <w:r w:rsidRPr="004172C2">
        <w:rPr>
          <w:b/>
        </w:rPr>
        <w:t>11</w:t>
      </w:r>
      <w:r w:rsidRPr="004172C2">
        <w:t xml:space="preserve"> выпускников (8,1%) – в форме государстве</w:t>
      </w:r>
      <w:r w:rsidRPr="004172C2">
        <w:t>н</w:t>
      </w:r>
      <w:r w:rsidRPr="004172C2">
        <w:t xml:space="preserve">ного выпускного экзамена (ГВЭ), </w:t>
      </w:r>
      <w:r w:rsidRPr="004172C2">
        <w:rPr>
          <w:b/>
        </w:rPr>
        <w:t>5</w:t>
      </w:r>
      <w:r w:rsidRPr="004172C2">
        <w:t xml:space="preserve"> выпускников, дети 8 вида (4%) сдавали технол</w:t>
      </w:r>
      <w:r w:rsidRPr="004172C2">
        <w:t>о</w:t>
      </w:r>
      <w:r w:rsidRPr="004172C2">
        <w:t xml:space="preserve">гию, </w:t>
      </w:r>
      <w:r w:rsidRPr="004172C2">
        <w:rPr>
          <w:b/>
        </w:rPr>
        <w:t>7</w:t>
      </w:r>
      <w:r w:rsidRPr="004172C2">
        <w:t xml:space="preserve"> человек были не допущены к сдаче ГИА. В 2015 году ГИА девятиклассников в форме ОГЭ </w:t>
      </w:r>
      <w:r w:rsidRPr="004172C2">
        <w:rPr>
          <w:b/>
        </w:rPr>
        <w:t>уже второй год проводится</w:t>
      </w:r>
      <w:r w:rsidRPr="004172C2">
        <w:t xml:space="preserve"> </w:t>
      </w:r>
      <w:r w:rsidRPr="004172C2">
        <w:rPr>
          <w:b/>
        </w:rPr>
        <w:t>в штатном режиме,</w:t>
      </w:r>
      <w:r w:rsidRPr="004172C2">
        <w:t xml:space="preserve"> и по новому Порядку проведения (макс</w:t>
      </w:r>
      <w:r w:rsidRPr="004172C2">
        <w:t>и</w:t>
      </w:r>
      <w:r w:rsidRPr="004172C2">
        <w:t>мально приближенному к Порядку пров</w:t>
      </w:r>
      <w:r w:rsidR="00494EE1" w:rsidRPr="004172C2">
        <w:t>едения ГИА одиннацатиклассников</w:t>
      </w:r>
      <w:r w:rsidRPr="004172C2">
        <w:t>). На данном слайде представлены результаты только по обязательным предметам – русскому языку и м</w:t>
      </w:r>
      <w:r w:rsidRPr="004172C2">
        <w:t>а</w:t>
      </w:r>
      <w:r w:rsidRPr="004172C2">
        <w:t>тематике.</w:t>
      </w:r>
    </w:p>
    <w:p w:rsidR="008E2FD9" w:rsidRPr="004172C2" w:rsidRDefault="008E2FD9" w:rsidP="008A52AD">
      <w:pPr>
        <w:ind w:firstLine="567"/>
        <w:jc w:val="both"/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72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  <w:gridCol w:w="540"/>
        <w:gridCol w:w="900"/>
      </w:tblGrid>
      <w:tr w:rsidR="008E2FD9" w:rsidRPr="004172C2" w:rsidTr="00E337F7">
        <w:tc>
          <w:tcPr>
            <w:tcW w:w="1800" w:type="dxa"/>
            <w:vMerge w:val="restart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Предмет</w:t>
            </w:r>
          </w:p>
        </w:tc>
        <w:tc>
          <w:tcPr>
            <w:tcW w:w="7560" w:type="dxa"/>
            <w:gridSpan w:val="11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 xml:space="preserve">Сред.тест.балл по ОО </w:t>
            </w:r>
          </w:p>
        </w:tc>
        <w:tc>
          <w:tcPr>
            <w:tcW w:w="900" w:type="dxa"/>
            <w:vMerge w:val="restart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Ср.</w:t>
            </w:r>
          </w:p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тест.</w:t>
            </w:r>
          </w:p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балл</w:t>
            </w:r>
          </w:p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 xml:space="preserve"> по ра</w:t>
            </w:r>
            <w:r w:rsidRPr="004172C2">
              <w:rPr>
                <w:b/>
              </w:rPr>
              <w:t>й</w:t>
            </w:r>
            <w:r w:rsidRPr="004172C2">
              <w:rPr>
                <w:b/>
              </w:rPr>
              <w:t>ону</w:t>
            </w:r>
          </w:p>
        </w:tc>
      </w:tr>
      <w:tr w:rsidR="008E2FD9" w:rsidRPr="004172C2" w:rsidTr="00E337F7">
        <w:trPr>
          <w:cantSplit/>
          <w:trHeight w:val="3207"/>
        </w:trPr>
        <w:tc>
          <w:tcPr>
            <w:tcW w:w="1800" w:type="dxa"/>
            <w:vMerge/>
          </w:tcPr>
          <w:p w:rsidR="008E2FD9" w:rsidRPr="004172C2" w:rsidRDefault="008E2FD9" w:rsidP="008A52AD">
            <w:pPr>
              <w:jc w:val="both"/>
              <w:rPr>
                <w:b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Газимуро-Заводская СОШ</w:t>
            </w:r>
          </w:p>
        </w:tc>
        <w:tc>
          <w:tcPr>
            <w:tcW w:w="540" w:type="dxa"/>
            <w:textDirection w:val="btLr"/>
            <w:vAlign w:val="cente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Батаканская СОШ</w:t>
            </w:r>
          </w:p>
        </w:tc>
        <w:tc>
          <w:tcPr>
            <w:tcW w:w="720" w:type="dxa"/>
            <w:textDirection w:val="btLr"/>
            <w:vAlign w:val="cente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Солонечнинская СОШ</w:t>
            </w:r>
          </w:p>
        </w:tc>
        <w:tc>
          <w:tcPr>
            <w:tcW w:w="720" w:type="dxa"/>
            <w:textDirection w:val="btLr"/>
            <w:vAlign w:val="cente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Широкинская СОШ</w:t>
            </w:r>
          </w:p>
        </w:tc>
        <w:tc>
          <w:tcPr>
            <w:tcW w:w="720" w:type="dxa"/>
            <w:textDirection w:val="btLr"/>
            <w:vAlign w:val="cente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Кактолгинская СОШ</w:t>
            </w:r>
          </w:p>
        </w:tc>
        <w:tc>
          <w:tcPr>
            <w:tcW w:w="720" w:type="dxa"/>
            <w:textDirection w:val="btLr"/>
            <w:vAlign w:val="cente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Ушмунская СОШ</w:t>
            </w:r>
          </w:p>
        </w:tc>
        <w:tc>
          <w:tcPr>
            <w:tcW w:w="720" w:type="dxa"/>
            <w:textDirection w:val="btLr"/>
            <w:vAlign w:val="cente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Тайнинская ООШ</w:t>
            </w:r>
          </w:p>
        </w:tc>
        <w:tc>
          <w:tcPr>
            <w:tcW w:w="720" w:type="dxa"/>
            <w:textDirection w:val="btLr"/>
            <w:vAlign w:val="cente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Буруканская ООШ</w:t>
            </w:r>
          </w:p>
        </w:tc>
        <w:tc>
          <w:tcPr>
            <w:tcW w:w="720" w:type="dxa"/>
            <w:textDirection w:val="btLr"/>
            <w:vAlign w:val="cente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Будюмканская ООШ</w:t>
            </w:r>
          </w:p>
        </w:tc>
        <w:tc>
          <w:tcPr>
            <w:tcW w:w="720" w:type="dxa"/>
            <w:textDirection w:val="btLr"/>
            <w:vAlign w:val="cente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Трубачевская ООШ</w:t>
            </w:r>
          </w:p>
        </w:tc>
        <w:tc>
          <w:tcPr>
            <w:tcW w:w="540" w:type="dxa"/>
            <w:textDirection w:val="btLr"/>
            <w:vAlign w:val="cente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Зеренская ООШ</w:t>
            </w:r>
          </w:p>
        </w:tc>
        <w:tc>
          <w:tcPr>
            <w:tcW w:w="900" w:type="dxa"/>
            <w:vMerge/>
          </w:tcPr>
          <w:p w:rsidR="008E2FD9" w:rsidRPr="004172C2" w:rsidRDefault="008E2FD9" w:rsidP="008A52AD">
            <w:pPr>
              <w:jc w:val="both"/>
            </w:pPr>
          </w:p>
        </w:tc>
      </w:tr>
      <w:tr w:rsidR="008E2FD9" w:rsidRPr="004172C2" w:rsidTr="00E337F7">
        <w:tc>
          <w:tcPr>
            <w:tcW w:w="1800" w:type="dxa"/>
          </w:tcPr>
          <w:p w:rsidR="008E2FD9" w:rsidRPr="004172C2" w:rsidRDefault="008E2FD9" w:rsidP="008A52AD">
            <w:pPr>
              <w:jc w:val="both"/>
            </w:pPr>
            <w:r w:rsidRPr="004172C2">
              <w:t>Русский язык</w:t>
            </w:r>
          </w:p>
          <w:p w:rsidR="008E2FD9" w:rsidRPr="004172C2" w:rsidRDefault="008E2FD9" w:rsidP="008A52AD">
            <w:pPr>
              <w:jc w:val="both"/>
            </w:pPr>
            <w:r w:rsidRPr="004172C2">
              <w:t>(макс. 39 б.)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23,3</w:t>
            </w:r>
          </w:p>
        </w:tc>
        <w:tc>
          <w:tcPr>
            <w:tcW w:w="540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26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25,5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24,7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21,1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16,8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22,2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16,8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18,5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23,3</w:t>
            </w:r>
          </w:p>
        </w:tc>
        <w:tc>
          <w:tcPr>
            <w:tcW w:w="540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32</w:t>
            </w:r>
          </w:p>
        </w:tc>
        <w:tc>
          <w:tcPr>
            <w:tcW w:w="900" w:type="dxa"/>
          </w:tcPr>
          <w:p w:rsidR="008E2FD9" w:rsidRPr="004172C2" w:rsidRDefault="008E2FD9" w:rsidP="008A52AD">
            <w:pPr>
              <w:jc w:val="both"/>
              <w:rPr>
                <w:b/>
                <w:color w:val="FF0000"/>
              </w:rPr>
            </w:pPr>
            <w:r w:rsidRPr="004172C2">
              <w:rPr>
                <w:b/>
                <w:color w:val="FF0000"/>
              </w:rPr>
              <w:t>22,7</w:t>
            </w:r>
          </w:p>
        </w:tc>
      </w:tr>
      <w:tr w:rsidR="008E2FD9" w:rsidRPr="004172C2" w:rsidTr="00E337F7">
        <w:tc>
          <w:tcPr>
            <w:tcW w:w="1800" w:type="dxa"/>
          </w:tcPr>
          <w:p w:rsidR="008E2FD9" w:rsidRPr="004172C2" w:rsidRDefault="008E2FD9" w:rsidP="008A52AD">
            <w:pPr>
              <w:jc w:val="both"/>
            </w:pPr>
            <w:r w:rsidRPr="004172C2">
              <w:t>Математика  (макс. 38 б.)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8,8</w:t>
            </w:r>
          </w:p>
        </w:tc>
        <w:tc>
          <w:tcPr>
            <w:tcW w:w="540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9,7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9,1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8,3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8,4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7,8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8,2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5,5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13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10,5</w:t>
            </w:r>
          </w:p>
        </w:tc>
        <w:tc>
          <w:tcPr>
            <w:tcW w:w="540" w:type="dxa"/>
          </w:tcPr>
          <w:p w:rsidR="008E2FD9" w:rsidRPr="004172C2" w:rsidRDefault="008E2FD9" w:rsidP="008A52AD">
            <w:pPr>
              <w:jc w:val="both"/>
            </w:pPr>
            <w:r w:rsidRPr="004172C2">
              <w:t>6</w:t>
            </w:r>
          </w:p>
        </w:tc>
        <w:tc>
          <w:tcPr>
            <w:tcW w:w="900" w:type="dxa"/>
          </w:tcPr>
          <w:p w:rsidR="008E2FD9" w:rsidRPr="004172C2" w:rsidRDefault="008E2FD9" w:rsidP="008A52AD">
            <w:pPr>
              <w:jc w:val="both"/>
              <w:rPr>
                <w:b/>
                <w:color w:val="FF0000"/>
              </w:rPr>
            </w:pPr>
            <w:r w:rsidRPr="004172C2">
              <w:rPr>
                <w:b/>
                <w:color w:val="FF0000"/>
              </w:rPr>
              <w:t xml:space="preserve">8,6 </w:t>
            </w:r>
          </w:p>
        </w:tc>
      </w:tr>
    </w:tbl>
    <w:p w:rsidR="008E2FD9" w:rsidRPr="004172C2" w:rsidRDefault="008E2FD9" w:rsidP="008A52AD">
      <w:pPr>
        <w:ind w:firstLine="284"/>
        <w:jc w:val="both"/>
      </w:pPr>
      <w:r w:rsidRPr="004172C2">
        <w:t>В 2015 г. отмечается значительное понижение среднего балла в районе  по русскому языку (на 4,8), а по математике отмечается незначительное повышение (на 1,2), но, н</w:t>
      </w:r>
      <w:r w:rsidRPr="004172C2">
        <w:t>е</w:t>
      </w:r>
      <w:r w:rsidRPr="004172C2">
        <w:t>смотря на это средний тестовый балл по основным предметам остается очень низким.</w:t>
      </w:r>
    </w:p>
    <w:p w:rsidR="008E2FD9" w:rsidRPr="004172C2" w:rsidRDefault="008E2FD9" w:rsidP="008A52AD">
      <w:pPr>
        <w:pStyle w:val="afe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172C2">
        <w:rPr>
          <w:rFonts w:ascii="Times New Roman" w:hAnsi="Times New Roman"/>
          <w:b/>
          <w:sz w:val="24"/>
          <w:szCs w:val="24"/>
        </w:rPr>
        <w:t>Краевой рейтинг</w:t>
      </w:r>
    </w:p>
    <w:p w:rsidR="008E2FD9" w:rsidRPr="004172C2" w:rsidRDefault="008E2FD9" w:rsidP="008A52AD">
      <w:pPr>
        <w:pStyle w:val="afe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00" w:type="dxa"/>
        <w:jc w:val="center"/>
        <w:tblInd w:w="-112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365"/>
        <w:gridCol w:w="3322"/>
        <w:gridCol w:w="851"/>
        <w:gridCol w:w="992"/>
        <w:gridCol w:w="992"/>
        <w:gridCol w:w="992"/>
        <w:gridCol w:w="993"/>
        <w:gridCol w:w="993"/>
      </w:tblGrid>
      <w:tr w:rsidR="008E2FD9" w:rsidRPr="004172C2" w:rsidTr="00E337F7">
        <w:trPr>
          <w:trHeight w:val="278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МОУО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</w:tr>
      <w:tr w:rsidR="008E2FD9" w:rsidRPr="004172C2" w:rsidTr="00E337F7">
        <w:trPr>
          <w:trHeight w:val="278"/>
          <w:jc w:val="center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Газимуро-Заводский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28 (из 29)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i/>
                <w:sz w:val="24"/>
                <w:szCs w:val="24"/>
              </w:rPr>
              <w:t>29(из 29)</w:t>
            </w:r>
          </w:p>
        </w:tc>
      </w:tr>
    </w:tbl>
    <w:p w:rsidR="008E2FD9" w:rsidRPr="004172C2" w:rsidRDefault="008E2FD9" w:rsidP="008A52AD">
      <w:pPr>
        <w:ind w:firstLine="284"/>
        <w:jc w:val="both"/>
      </w:pPr>
    </w:p>
    <w:p w:rsidR="008E2FD9" w:rsidRPr="004172C2" w:rsidRDefault="008E2FD9" w:rsidP="008A52AD">
      <w:pPr>
        <w:ind w:firstLine="284"/>
        <w:jc w:val="both"/>
      </w:pPr>
      <w:r w:rsidRPr="004172C2">
        <w:t>Исходя из представленных результатов ГИА-9 очевидно, что ситуация должна быть д</w:t>
      </w:r>
      <w:r w:rsidRPr="004172C2">
        <w:t>е</w:t>
      </w:r>
      <w:r w:rsidRPr="004172C2">
        <w:t>тально проанализирована во всех общеобразовательных организациях района и далее должна найти отражение в мероприятиях, направленных на улучшение результатов в части незав</w:t>
      </w:r>
      <w:r w:rsidRPr="004172C2">
        <w:t>и</w:t>
      </w:r>
      <w:r w:rsidRPr="004172C2">
        <w:t>симой оценки качества образования у выпускников 9-х классов (или на ликвидацию подо</w:t>
      </w:r>
      <w:r w:rsidRPr="004172C2">
        <w:t>б</w:t>
      </w:r>
      <w:r w:rsidRPr="004172C2">
        <w:t>ных р</w:t>
      </w:r>
      <w:r w:rsidRPr="004172C2">
        <w:t>е</w:t>
      </w:r>
      <w:r w:rsidRPr="004172C2">
        <w:t>зультатов), а именно:</w:t>
      </w:r>
    </w:p>
    <w:p w:rsidR="008E2FD9" w:rsidRPr="004172C2" w:rsidRDefault="008E2FD9" w:rsidP="008A52AD">
      <w:pPr>
        <w:numPr>
          <w:ilvl w:val="0"/>
          <w:numId w:val="9"/>
        </w:numPr>
        <w:tabs>
          <w:tab w:val="clear" w:pos="1068"/>
        </w:tabs>
        <w:ind w:left="426" w:firstLine="0"/>
        <w:jc w:val="both"/>
      </w:pPr>
      <w:r w:rsidRPr="004172C2">
        <w:t>на повышение успеваемости по математике и русскому языку;</w:t>
      </w:r>
    </w:p>
    <w:p w:rsidR="008E2FD9" w:rsidRPr="004172C2" w:rsidRDefault="008E2FD9" w:rsidP="008A52AD">
      <w:pPr>
        <w:numPr>
          <w:ilvl w:val="0"/>
          <w:numId w:val="9"/>
        </w:numPr>
        <w:tabs>
          <w:tab w:val="clear" w:pos="1068"/>
        </w:tabs>
        <w:ind w:left="426" w:firstLine="0"/>
        <w:jc w:val="both"/>
      </w:pPr>
      <w:r w:rsidRPr="004172C2">
        <w:t>повышение качества обученности по русскому языку, математике, физике, биол</w:t>
      </w:r>
      <w:r w:rsidRPr="004172C2">
        <w:t>о</w:t>
      </w:r>
      <w:r w:rsidRPr="004172C2">
        <w:t>гии, географии, обществознанию, информатике и ИКТ, химии и т.д.</w:t>
      </w:r>
    </w:p>
    <w:p w:rsidR="008E2FD9" w:rsidRPr="004172C2" w:rsidRDefault="008E2FD9" w:rsidP="008A52AD">
      <w:pPr>
        <w:tabs>
          <w:tab w:val="left" w:pos="0"/>
        </w:tabs>
        <w:jc w:val="both"/>
      </w:pPr>
      <w:r w:rsidRPr="004172C2">
        <w:lastRenderedPageBreak/>
        <w:tab/>
        <w:t xml:space="preserve">В прошедшем учебном году в государственной итоговой аттестации в форме ЕГЭ участвовал 69 выпускников 11 классов, что составляет 100% от их общего числа. </w:t>
      </w:r>
    </w:p>
    <w:p w:rsidR="008E2FD9" w:rsidRPr="004172C2" w:rsidRDefault="008E2FD9" w:rsidP="008A52AD">
      <w:pPr>
        <w:ind w:firstLine="709"/>
        <w:jc w:val="both"/>
      </w:pPr>
      <w:r w:rsidRPr="004172C2">
        <w:t>По результатам ЕГЭ выпускников, набравших 100 баллов в районе в 2015 г. нет. От 90 и более баллов набрали 3 выпускника: 2 по русскому языку по обществознанию 2 выпускн</w:t>
      </w:r>
      <w:r w:rsidRPr="004172C2">
        <w:t>и</w:t>
      </w:r>
      <w:r w:rsidRPr="004172C2">
        <w:t>ка 92 балла; От 70 до 89 баллов набрали 11 выпускников, что составило 16% от общего числа выпускников, проходивших государственную итоговую аттестацию в фо</w:t>
      </w:r>
      <w:r w:rsidRPr="004172C2">
        <w:t>р</w:t>
      </w:r>
      <w:r w:rsidRPr="004172C2">
        <w:t>ме ЕГЭ.</w:t>
      </w:r>
    </w:p>
    <w:p w:rsidR="008E2FD9" w:rsidRPr="004172C2" w:rsidRDefault="008E2FD9" w:rsidP="008A52AD">
      <w:pPr>
        <w:ind w:firstLine="720"/>
        <w:jc w:val="both"/>
      </w:pPr>
      <w:r w:rsidRPr="004172C2">
        <w:t>Следует отметить, что в сравнении с прошлым учебным годом количество выпускн</w:t>
      </w:r>
      <w:r w:rsidRPr="004172C2">
        <w:t>и</w:t>
      </w:r>
      <w:r w:rsidRPr="004172C2">
        <w:t>ков, сдавших ЕГЭ по математике ниже установленного уровня в основной день, пов</w:t>
      </w:r>
      <w:r w:rsidRPr="004172C2">
        <w:t>ы</w:t>
      </w:r>
      <w:r w:rsidRPr="004172C2">
        <w:t xml:space="preserve">силось на 23 человека, по русскому языку – 2 выпускника не сдали ЕГЭ в основной день. </w:t>
      </w:r>
    </w:p>
    <w:p w:rsidR="008E2FD9" w:rsidRPr="004172C2" w:rsidRDefault="008E2FD9" w:rsidP="008A52AD">
      <w:pPr>
        <w:ind w:firstLine="720"/>
        <w:jc w:val="both"/>
      </w:pPr>
      <w:r w:rsidRPr="004172C2">
        <w:t>9 выпускников по итогам ЕГЭ в 2015 году не получили аттестаты о среднем общем образовании из них: 4 человека из Кактолгинской СОШ, 3 человека из Газимуро-Заводской СОШ и 2 человека из Батаканской СОШ.</w:t>
      </w:r>
    </w:p>
    <w:p w:rsidR="008E2FD9" w:rsidRPr="004172C2" w:rsidRDefault="008E2FD9" w:rsidP="008A52AD">
      <w:pPr>
        <w:ind w:firstLine="720"/>
        <w:jc w:val="both"/>
      </w:pPr>
    </w:p>
    <w:p w:rsidR="008E2FD9" w:rsidRPr="004172C2" w:rsidRDefault="008E2FD9" w:rsidP="008A52AD">
      <w:pPr>
        <w:ind w:firstLine="72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142"/>
        <w:gridCol w:w="761"/>
        <w:gridCol w:w="720"/>
        <w:gridCol w:w="756"/>
        <w:gridCol w:w="756"/>
        <w:gridCol w:w="720"/>
        <w:gridCol w:w="3293"/>
      </w:tblGrid>
      <w:tr w:rsidR="008E2FD9" w:rsidRPr="004172C2" w:rsidTr="00E337F7">
        <w:tc>
          <w:tcPr>
            <w:tcW w:w="0" w:type="auto"/>
            <w:vMerge w:val="restart"/>
            <w:vAlign w:val="center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№</w:t>
            </w:r>
          </w:p>
        </w:tc>
        <w:tc>
          <w:tcPr>
            <w:tcW w:w="2142" w:type="dxa"/>
            <w:vMerge w:val="restart"/>
            <w:vAlign w:val="center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Предмет</w:t>
            </w:r>
          </w:p>
        </w:tc>
        <w:tc>
          <w:tcPr>
            <w:tcW w:w="3713" w:type="dxa"/>
            <w:gridSpan w:val="5"/>
            <w:vAlign w:val="center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Ср.тест.балл по ОО</w:t>
            </w:r>
          </w:p>
        </w:tc>
        <w:tc>
          <w:tcPr>
            <w:tcW w:w="0" w:type="auto"/>
            <w:vMerge w:val="restart"/>
            <w:vAlign w:val="center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Ср.тест.балл</w:t>
            </w:r>
          </w:p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по району в 2015 г.</w:t>
            </w:r>
          </w:p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(ср.балл по району в 2014 г.)</w:t>
            </w:r>
          </w:p>
        </w:tc>
      </w:tr>
      <w:tr w:rsidR="008E2FD9" w:rsidRPr="004172C2" w:rsidTr="00E337F7">
        <w:trPr>
          <w:cantSplit/>
          <w:trHeight w:val="3194"/>
        </w:trPr>
        <w:tc>
          <w:tcPr>
            <w:tcW w:w="0" w:type="auto"/>
            <w:vMerge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2142" w:type="dxa"/>
            <w:vMerge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761" w:type="dxa"/>
            <w:textDirection w:val="btL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Газимуро-Заводская СОШ</w:t>
            </w:r>
          </w:p>
        </w:tc>
        <w:tc>
          <w:tcPr>
            <w:tcW w:w="720" w:type="dxa"/>
            <w:textDirection w:val="btL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Батаканская СОШ</w:t>
            </w:r>
          </w:p>
        </w:tc>
        <w:tc>
          <w:tcPr>
            <w:tcW w:w="756" w:type="dxa"/>
            <w:textDirection w:val="btL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Широкинская СОШ</w:t>
            </w:r>
          </w:p>
        </w:tc>
        <w:tc>
          <w:tcPr>
            <w:tcW w:w="756" w:type="dxa"/>
            <w:textDirection w:val="btL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Кактолгинская СОШ</w:t>
            </w:r>
          </w:p>
        </w:tc>
        <w:tc>
          <w:tcPr>
            <w:tcW w:w="720" w:type="dxa"/>
            <w:textDirection w:val="btLr"/>
          </w:tcPr>
          <w:p w:rsidR="008E2FD9" w:rsidRPr="004172C2" w:rsidRDefault="008E2FD9" w:rsidP="008A52AD">
            <w:pPr>
              <w:ind w:left="113" w:right="113"/>
              <w:jc w:val="center"/>
              <w:rPr>
                <w:b/>
              </w:rPr>
            </w:pPr>
            <w:r w:rsidRPr="004172C2">
              <w:rPr>
                <w:b/>
              </w:rPr>
              <w:t>Ушмунская СОШ</w:t>
            </w:r>
          </w:p>
        </w:tc>
        <w:tc>
          <w:tcPr>
            <w:tcW w:w="0" w:type="auto"/>
            <w:vMerge/>
          </w:tcPr>
          <w:p w:rsidR="008E2FD9" w:rsidRPr="004172C2" w:rsidRDefault="008E2FD9" w:rsidP="008A52AD">
            <w:pPr>
              <w:jc w:val="both"/>
            </w:pPr>
          </w:p>
        </w:tc>
      </w:tr>
      <w:tr w:rsidR="008E2FD9" w:rsidRPr="004172C2" w:rsidTr="00E337F7">
        <w:trPr>
          <w:trHeight w:val="513"/>
        </w:trPr>
        <w:tc>
          <w:tcPr>
            <w:tcW w:w="0" w:type="auto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1</w:t>
            </w:r>
          </w:p>
        </w:tc>
        <w:tc>
          <w:tcPr>
            <w:tcW w:w="2142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Русский язык</w:t>
            </w:r>
          </w:p>
        </w:tc>
        <w:tc>
          <w:tcPr>
            <w:tcW w:w="761" w:type="dxa"/>
            <w:shd w:val="clear" w:color="auto" w:fill="FF99CC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57,23</w:t>
            </w:r>
          </w:p>
        </w:tc>
        <w:tc>
          <w:tcPr>
            <w:tcW w:w="720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56,5</w:t>
            </w:r>
          </w:p>
        </w:tc>
        <w:tc>
          <w:tcPr>
            <w:tcW w:w="756" w:type="dxa"/>
            <w:shd w:val="clear" w:color="auto" w:fill="FF99CC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68,57</w:t>
            </w:r>
          </w:p>
        </w:tc>
        <w:tc>
          <w:tcPr>
            <w:tcW w:w="756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51,58</w:t>
            </w:r>
          </w:p>
        </w:tc>
        <w:tc>
          <w:tcPr>
            <w:tcW w:w="720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56</w:t>
            </w:r>
          </w:p>
        </w:tc>
        <w:tc>
          <w:tcPr>
            <w:tcW w:w="0" w:type="auto"/>
            <w:shd w:val="clear" w:color="auto" w:fill="FF99CC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57,3                       (55,8)</w:t>
            </w:r>
          </w:p>
        </w:tc>
      </w:tr>
      <w:tr w:rsidR="008E2FD9" w:rsidRPr="004172C2" w:rsidTr="00E337F7">
        <w:tc>
          <w:tcPr>
            <w:tcW w:w="0" w:type="auto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2</w:t>
            </w:r>
          </w:p>
        </w:tc>
        <w:tc>
          <w:tcPr>
            <w:tcW w:w="2142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Математика (база)</w:t>
            </w:r>
          </w:p>
        </w:tc>
        <w:tc>
          <w:tcPr>
            <w:tcW w:w="761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3</w:t>
            </w:r>
          </w:p>
        </w:tc>
        <w:tc>
          <w:tcPr>
            <w:tcW w:w="720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2,8</w:t>
            </w:r>
          </w:p>
        </w:tc>
        <w:tc>
          <w:tcPr>
            <w:tcW w:w="756" w:type="dxa"/>
            <w:shd w:val="clear" w:color="auto" w:fill="FF99CC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4</w:t>
            </w:r>
          </w:p>
        </w:tc>
        <w:tc>
          <w:tcPr>
            <w:tcW w:w="756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2,5</w:t>
            </w:r>
          </w:p>
        </w:tc>
        <w:tc>
          <w:tcPr>
            <w:tcW w:w="720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3,3</w:t>
            </w:r>
          </w:p>
        </w:tc>
        <w:tc>
          <w:tcPr>
            <w:tcW w:w="0" w:type="auto"/>
            <w:shd w:val="clear" w:color="auto" w:fill="FF99CC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3,07</w:t>
            </w:r>
          </w:p>
        </w:tc>
      </w:tr>
      <w:tr w:rsidR="008E2FD9" w:rsidRPr="004172C2" w:rsidTr="00E337F7">
        <w:tc>
          <w:tcPr>
            <w:tcW w:w="0" w:type="auto"/>
            <w:shd w:val="clear" w:color="auto" w:fill="FF99CC"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2142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Математика (пр</w:t>
            </w:r>
            <w:r w:rsidRPr="004172C2">
              <w:t>о</w:t>
            </w:r>
            <w:r w:rsidRPr="004172C2">
              <w:t>филь)</w:t>
            </w:r>
          </w:p>
        </w:tc>
        <w:tc>
          <w:tcPr>
            <w:tcW w:w="761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30,93</w:t>
            </w:r>
          </w:p>
        </w:tc>
        <w:tc>
          <w:tcPr>
            <w:tcW w:w="720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27</w:t>
            </w:r>
          </w:p>
        </w:tc>
        <w:tc>
          <w:tcPr>
            <w:tcW w:w="756" w:type="dxa"/>
            <w:shd w:val="clear" w:color="auto" w:fill="FF99CC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50,2</w:t>
            </w:r>
          </w:p>
        </w:tc>
        <w:tc>
          <w:tcPr>
            <w:tcW w:w="756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34,67</w:t>
            </w:r>
          </w:p>
        </w:tc>
        <w:tc>
          <w:tcPr>
            <w:tcW w:w="720" w:type="dxa"/>
            <w:shd w:val="clear" w:color="auto" w:fill="FF99CC"/>
          </w:tcPr>
          <w:p w:rsidR="008E2FD9" w:rsidRPr="004172C2" w:rsidRDefault="008E2FD9" w:rsidP="008A52AD">
            <w:pPr>
              <w:jc w:val="both"/>
            </w:pPr>
            <w:r w:rsidRPr="004172C2">
              <w:t>27</w:t>
            </w:r>
          </w:p>
        </w:tc>
        <w:tc>
          <w:tcPr>
            <w:tcW w:w="0" w:type="auto"/>
            <w:shd w:val="clear" w:color="auto" w:fill="FF99CC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33,54                    (33,3)</w:t>
            </w:r>
          </w:p>
        </w:tc>
      </w:tr>
      <w:tr w:rsidR="008E2FD9" w:rsidRPr="004172C2" w:rsidTr="00E337F7">
        <w:tc>
          <w:tcPr>
            <w:tcW w:w="0" w:type="auto"/>
          </w:tcPr>
          <w:p w:rsidR="008E2FD9" w:rsidRPr="004172C2" w:rsidRDefault="008E2FD9" w:rsidP="008A52AD">
            <w:pPr>
              <w:jc w:val="both"/>
            </w:pPr>
            <w:r w:rsidRPr="004172C2">
              <w:t>3</w:t>
            </w:r>
          </w:p>
        </w:tc>
        <w:tc>
          <w:tcPr>
            <w:tcW w:w="2142" w:type="dxa"/>
          </w:tcPr>
          <w:p w:rsidR="008E2FD9" w:rsidRPr="004172C2" w:rsidRDefault="008E2FD9" w:rsidP="008A52AD">
            <w:pPr>
              <w:jc w:val="both"/>
            </w:pPr>
            <w:r w:rsidRPr="004172C2">
              <w:t>Обществознание</w:t>
            </w:r>
          </w:p>
        </w:tc>
        <w:tc>
          <w:tcPr>
            <w:tcW w:w="761" w:type="dxa"/>
          </w:tcPr>
          <w:p w:rsidR="008E2FD9" w:rsidRPr="004172C2" w:rsidRDefault="008E2FD9" w:rsidP="008A52AD">
            <w:pPr>
              <w:jc w:val="both"/>
            </w:pPr>
            <w:r w:rsidRPr="004172C2">
              <w:t>48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46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66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53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46</w:t>
            </w:r>
          </w:p>
        </w:tc>
        <w:tc>
          <w:tcPr>
            <w:tcW w:w="0" w:type="auto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50                        (47)</w:t>
            </w:r>
          </w:p>
        </w:tc>
      </w:tr>
      <w:tr w:rsidR="008E2FD9" w:rsidRPr="004172C2" w:rsidTr="00E337F7">
        <w:tc>
          <w:tcPr>
            <w:tcW w:w="0" w:type="auto"/>
          </w:tcPr>
          <w:p w:rsidR="008E2FD9" w:rsidRPr="004172C2" w:rsidRDefault="008E2FD9" w:rsidP="008A52AD">
            <w:pPr>
              <w:jc w:val="both"/>
            </w:pPr>
            <w:r w:rsidRPr="004172C2">
              <w:t>4</w:t>
            </w:r>
          </w:p>
        </w:tc>
        <w:tc>
          <w:tcPr>
            <w:tcW w:w="2142" w:type="dxa"/>
          </w:tcPr>
          <w:p w:rsidR="008E2FD9" w:rsidRPr="004172C2" w:rsidRDefault="008E2FD9" w:rsidP="008A52AD">
            <w:pPr>
              <w:jc w:val="both"/>
            </w:pPr>
            <w:r w:rsidRPr="004172C2">
              <w:t>Физика</w:t>
            </w:r>
          </w:p>
        </w:tc>
        <w:tc>
          <w:tcPr>
            <w:tcW w:w="761" w:type="dxa"/>
          </w:tcPr>
          <w:p w:rsidR="008E2FD9" w:rsidRPr="004172C2" w:rsidRDefault="008E2FD9" w:rsidP="008A52AD">
            <w:pPr>
              <w:jc w:val="both"/>
            </w:pPr>
            <w:r w:rsidRPr="004172C2">
              <w:t>42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58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</w:pPr>
            <w:r w:rsidRPr="004172C2">
              <w:t>44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0" w:type="auto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46                        (42,2)</w:t>
            </w:r>
          </w:p>
        </w:tc>
      </w:tr>
      <w:tr w:rsidR="008E2FD9" w:rsidRPr="004172C2" w:rsidTr="00E337F7">
        <w:tc>
          <w:tcPr>
            <w:tcW w:w="0" w:type="auto"/>
          </w:tcPr>
          <w:p w:rsidR="008E2FD9" w:rsidRPr="004172C2" w:rsidRDefault="008E2FD9" w:rsidP="008A52AD">
            <w:pPr>
              <w:jc w:val="both"/>
            </w:pPr>
            <w:r w:rsidRPr="004172C2">
              <w:t>5</w:t>
            </w:r>
          </w:p>
        </w:tc>
        <w:tc>
          <w:tcPr>
            <w:tcW w:w="2142" w:type="dxa"/>
          </w:tcPr>
          <w:p w:rsidR="008E2FD9" w:rsidRPr="004172C2" w:rsidRDefault="008E2FD9" w:rsidP="008A52AD">
            <w:pPr>
              <w:jc w:val="both"/>
            </w:pPr>
            <w:r w:rsidRPr="004172C2">
              <w:t>История</w:t>
            </w:r>
          </w:p>
        </w:tc>
        <w:tc>
          <w:tcPr>
            <w:tcW w:w="761" w:type="dxa"/>
          </w:tcPr>
          <w:p w:rsidR="008E2FD9" w:rsidRPr="004172C2" w:rsidRDefault="008E2FD9" w:rsidP="008A52AD">
            <w:pPr>
              <w:jc w:val="both"/>
            </w:pPr>
            <w:r w:rsidRPr="004172C2">
              <w:t>43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</w:pPr>
            <w:r w:rsidRPr="004172C2">
              <w:t>45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0" w:type="auto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44                        (44,3)</w:t>
            </w:r>
          </w:p>
        </w:tc>
      </w:tr>
      <w:tr w:rsidR="008E2FD9" w:rsidRPr="004172C2" w:rsidTr="00E337F7">
        <w:tc>
          <w:tcPr>
            <w:tcW w:w="0" w:type="auto"/>
          </w:tcPr>
          <w:p w:rsidR="008E2FD9" w:rsidRPr="004172C2" w:rsidRDefault="008E2FD9" w:rsidP="008A52AD">
            <w:pPr>
              <w:jc w:val="both"/>
            </w:pPr>
            <w:r w:rsidRPr="004172C2">
              <w:t>6</w:t>
            </w:r>
          </w:p>
        </w:tc>
        <w:tc>
          <w:tcPr>
            <w:tcW w:w="2142" w:type="dxa"/>
          </w:tcPr>
          <w:p w:rsidR="008E2FD9" w:rsidRPr="004172C2" w:rsidRDefault="008E2FD9" w:rsidP="008A52AD">
            <w:pPr>
              <w:jc w:val="both"/>
            </w:pPr>
            <w:r w:rsidRPr="004172C2">
              <w:t>Химия</w:t>
            </w:r>
          </w:p>
        </w:tc>
        <w:tc>
          <w:tcPr>
            <w:tcW w:w="761" w:type="dxa"/>
          </w:tcPr>
          <w:p w:rsidR="008E2FD9" w:rsidRPr="004172C2" w:rsidRDefault="008E2FD9" w:rsidP="008A52AD">
            <w:pPr>
              <w:jc w:val="both"/>
            </w:pPr>
            <w:r w:rsidRPr="004172C2">
              <w:t>42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56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0" w:type="auto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49                        (45,4)</w:t>
            </w:r>
          </w:p>
        </w:tc>
      </w:tr>
      <w:tr w:rsidR="008E2FD9" w:rsidRPr="004172C2" w:rsidTr="00E337F7">
        <w:tc>
          <w:tcPr>
            <w:tcW w:w="0" w:type="auto"/>
          </w:tcPr>
          <w:p w:rsidR="008E2FD9" w:rsidRPr="004172C2" w:rsidRDefault="008E2FD9" w:rsidP="008A52AD">
            <w:pPr>
              <w:jc w:val="both"/>
            </w:pPr>
            <w:r w:rsidRPr="004172C2">
              <w:t>7</w:t>
            </w:r>
          </w:p>
        </w:tc>
        <w:tc>
          <w:tcPr>
            <w:tcW w:w="2142" w:type="dxa"/>
          </w:tcPr>
          <w:p w:rsidR="008E2FD9" w:rsidRPr="004172C2" w:rsidRDefault="008E2FD9" w:rsidP="008A52AD">
            <w:pPr>
              <w:jc w:val="both"/>
            </w:pPr>
            <w:r w:rsidRPr="004172C2">
              <w:t>Биология</w:t>
            </w:r>
          </w:p>
        </w:tc>
        <w:tc>
          <w:tcPr>
            <w:tcW w:w="761" w:type="dxa"/>
          </w:tcPr>
          <w:p w:rsidR="008E2FD9" w:rsidRPr="004172C2" w:rsidRDefault="008E2FD9" w:rsidP="008A52AD">
            <w:pPr>
              <w:jc w:val="both"/>
            </w:pPr>
            <w:r w:rsidRPr="004172C2">
              <w:t>43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36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48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0" w:type="auto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43,5                    (42,6)</w:t>
            </w:r>
          </w:p>
        </w:tc>
      </w:tr>
      <w:tr w:rsidR="008E2FD9" w:rsidRPr="004172C2" w:rsidTr="00E337F7">
        <w:tc>
          <w:tcPr>
            <w:tcW w:w="0" w:type="auto"/>
          </w:tcPr>
          <w:p w:rsidR="008E2FD9" w:rsidRPr="004172C2" w:rsidRDefault="008E2FD9" w:rsidP="008A52AD">
            <w:pPr>
              <w:jc w:val="both"/>
            </w:pPr>
            <w:r w:rsidRPr="004172C2">
              <w:t>8</w:t>
            </w:r>
          </w:p>
        </w:tc>
        <w:tc>
          <w:tcPr>
            <w:tcW w:w="2142" w:type="dxa"/>
          </w:tcPr>
          <w:p w:rsidR="008E2FD9" w:rsidRPr="004172C2" w:rsidRDefault="008E2FD9" w:rsidP="008A52AD">
            <w:pPr>
              <w:jc w:val="both"/>
            </w:pPr>
            <w:r w:rsidRPr="004172C2">
              <w:t>Литература</w:t>
            </w:r>
          </w:p>
        </w:tc>
        <w:tc>
          <w:tcPr>
            <w:tcW w:w="761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</w:pPr>
            <w:r w:rsidRPr="004172C2">
              <w:t>46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0" w:type="auto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46                    2013 г. - 65</w:t>
            </w:r>
          </w:p>
        </w:tc>
      </w:tr>
      <w:tr w:rsidR="008E2FD9" w:rsidRPr="004172C2" w:rsidTr="00E337F7">
        <w:tc>
          <w:tcPr>
            <w:tcW w:w="0" w:type="auto"/>
          </w:tcPr>
          <w:p w:rsidR="008E2FD9" w:rsidRPr="004172C2" w:rsidRDefault="008E2FD9" w:rsidP="008A52AD">
            <w:pPr>
              <w:jc w:val="both"/>
            </w:pPr>
            <w:r w:rsidRPr="004172C2">
              <w:t>9</w:t>
            </w:r>
          </w:p>
        </w:tc>
        <w:tc>
          <w:tcPr>
            <w:tcW w:w="2142" w:type="dxa"/>
          </w:tcPr>
          <w:p w:rsidR="008E2FD9" w:rsidRPr="004172C2" w:rsidRDefault="008E2FD9" w:rsidP="008A52AD">
            <w:pPr>
              <w:jc w:val="both"/>
            </w:pPr>
            <w:r w:rsidRPr="004172C2">
              <w:t>Информатика и ИКТ</w:t>
            </w:r>
          </w:p>
        </w:tc>
        <w:tc>
          <w:tcPr>
            <w:tcW w:w="761" w:type="dxa"/>
          </w:tcPr>
          <w:p w:rsidR="008E2FD9" w:rsidRPr="004172C2" w:rsidRDefault="008E2FD9" w:rsidP="008A52AD">
            <w:pPr>
              <w:jc w:val="both"/>
            </w:pPr>
            <w:r w:rsidRPr="004172C2">
              <w:t>54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756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720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  <w:tc>
          <w:tcPr>
            <w:tcW w:w="0" w:type="auto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54                    2012 г. – 52,7</w:t>
            </w:r>
          </w:p>
        </w:tc>
      </w:tr>
    </w:tbl>
    <w:p w:rsidR="008E2FD9" w:rsidRPr="004172C2" w:rsidRDefault="008E2FD9" w:rsidP="008A52AD">
      <w:pPr>
        <w:ind w:firstLine="567"/>
        <w:jc w:val="both"/>
      </w:pPr>
      <w:r w:rsidRPr="004172C2">
        <w:t>Если сравнить районные показатели с краевыми в 2015 году, видно, что они ниже кра</w:t>
      </w:r>
      <w:r w:rsidRPr="004172C2">
        <w:t>е</w:t>
      </w:r>
      <w:r w:rsidRPr="004172C2">
        <w:t>вых по всем предметам, кроме информатики (средний балл по району выше краевого на 7,36 балла), в среднем по всем предметам наши показатели ниже краевых на 3,76 ба</w:t>
      </w:r>
      <w:r w:rsidRPr="004172C2">
        <w:t>л</w:t>
      </w:r>
      <w:r w:rsidRPr="004172C2">
        <w:t>ла, наиболее большая разница по литературе (13,56 б), по математике (профиль) – 5,06 б., по биологии – 5,02 б.</w:t>
      </w:r>
    </w:p>
    <w:p w:rsidR="008E2FD9" w:rsidRPr="004172C2" w:rsidRDefault="008E2FD9" w:rsidP="008A52AD">
      <w:pPr>
        <w:ind w:firstLine="567"/>
        <w:jc w:val="both"/>
      </w:pPr>
    </w:p>
    <w:p w:rsidR="008E2FD9" w:rsidRPr="004172C2" w:rsidRDefault="008E2FD9" w:rsidP="008A52AD">
      <w:pPr>
        <w:ind w:firstLine="567"/>
        <w:jc w:val="both"/>
      </w:pPr>
    </w:p>
    <w:tbl>
      <w:tblPr>
        <w:tblpPr w:leftFromText="180" w:rightFromText="180" w:vertAnchor="text" w:horzAnchor="margin" w:tblpXSpec="center" w:tblpY="554"/>
        <w:tblW w:w="1052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1448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851"/>
        <w:gridCol w:w="708"/>
        <w:gridCol w:w="851"/>
      </w:tblGrid>
      <w:tr w:rsidR="008E2FD9" w:rsidRPr="004172C2" w:rsidTr="00E337F7">
        <w:trPr>
          <w:trHeight w:val="69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</w:t>
            </w: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а</w:t>
            </w: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ние МОУО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2004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2005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2006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2007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2008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2009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2010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2011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2012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2013</w:t>
            </w:r>
          </w:p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2014</w:t>
            </w:r>
          </w:p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2015 год</w:t>
            </w:r>
          </w:p>
        </w:tc>
      </w:tr>
      <w:tr w:rsidR="008E2FD9" w:rsidRPr="004172C2" w:rsidTr="00E337F7">
        <w:trPr>
          <w:trHeight w:val="42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Газ-Заводский </w:t>
            </w: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FD9" w:rsidRPr="004172C2" w:rsidRDefault="008E2FD9" w:rsidP="008A52AD">
            <w:pPr>
              <w:pStyle w:val="afe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72C2">
              <w:rPr>
                <w:rFonts w:ascii="Times New Roman" w:hAnsi="Times New Roman"/>
                <w:bCs/>
                <w:i/>
                <w:sz w:val="24"/>
                <w:szCs w:val="24"/>
              </w:rPr>
              <w:t>28(из33)</w:t>
            </w:r>
          </w:p>
        </w:tc>
      </w:tr>
    </w:tbl>
    <w:p w:rsidR="008E2FD9" w:rsidRPr="004172C2" w:rsidRDefault="008E2FD9" w:rsidP="008A52AD">
      <w:pPr>
        <w:ind w:firstLine="567"/>
        <w:jc w:val="center"/>
        <w:rPr>
          <w:b/>
        </w:rPr>
      </w:pPr>
      <w:r w:rsidRPr="004172C2">
        <w:rPr>
          <w:b/>
        </w:rPr>
        <w:lastRenderedPageBreak/>
        <w:t>Краевой рейтинг</w:t>
      </w:r>
    </w:p>
    <w:p w:rsidR="008E2FD9" w:rsidRPr="004172C2" w:rsidRDefault="008E2FD9" w:rsidP="008A52AD">
      <w:pPr>
        <w:ind w:firstLine="284"/>
        <w:jc w:val="both"/>
      </w:pPr>
      <w:r w:rsidRPr="004172C2">
        <w:t>Исходя из всего вышеизложенного, можно сделать следующие выводы:</w:t>
      </w:r>
    </w:p>
    <w:p w:rsidR="008E2FD9" w:rsidRPr="004172C2" w:rsidRDefault="008E2FD9" w:rsidP="008A52AD">
      <w:pPr>
        <w:ind w:firstLine="284"/>
        <w:jc w:val="both"/>
      </w:pPr>
      <w:r w:rsidRPr="004172C2">
        <w:t>Во-первых, при сдаче основного государственного экзамена в 2015 г. в сравнении с 2014 г. отмечается значительное понижение среднего балла в районе  по русскому языку (на 4,8), а по математике отмечается незначительное повышение (на 1,2), но, несмотря на это средний тест</w:t>
      </w:r>
      <w:r w:rsidRPr="004172C2">
        <w:t>о</w:t>
      </w:r>
      <w:r w:rsidRPr="004172C2">
        <w:t>вый балл по основным предметам остается очень низким.</w:t>
      </w:r>
    </w:p>
    <w:p w:rsidR="008E2FD9" w:rsidRPr="004172C2" w:rsidRDefault="008E2FD9" w:rsidP="008A52AD">
      <w:pPr>
        <w:ind w:firstLine="284"/>
        <w:jc w:val="both"/>
      </w:pPr>
      <w:r w:rsidRPr="004172C2">
        <w:rPr>
          <w:bCs/>
        </w:rPr>
        <w:t>Во-вторых, очень большое количество выпускников, получивших неудовлетворител</w:t>
      </w:r>
      <w:r w:rsidRPr="004172C2">
        <w:rPr>
          <w:bCs/>
        </w:rPr>
        <w:t>ь</w:t>
      </w:r>
      <w:r w:rsidRPr="004172C2">
        <w:rPr>
          <w:bCs/>
        </w:rPr>
        <w:t>ные результаты по математике в основные сроки (49 человек в 9 классах и 31 человек в 11 кла</w:t>
      </w:r>
      <w:r w:rsidRPr="004172C2">
        <w:rPr>
          <w:bCs/>
        </w:rPr>
        <w:t>с</w:t>
      </w:r>
      <w:r w:rsidRPr="004172C2">
        <w:rPr>
          <w:bCs/>
        </w:rPr>
        <w:t>сах).</w:t>
      </w:r>
    </w:p>
    <w:p w:rsidR="008E2FD9" w:rsidRPr="004172C2" w:rsidRDefault="008E2FD9" w:rsidP="008A52AD">
      <w:pPr>
        <w:ind w:firstLine="284"/>
        <w:jc w:val="both"/>
        <w:rPr>
          <w:bCs/>
        </w:rPr>
      </w:pPr>
      <w:r w:rsidRPr="004172C2">
        <w:rPr>
          <w:bCs/>
        </w:rPr>
        <w:t>В-третьих, достаточно большое количество выпускников 11-х классов, не получивших а</w:t>
      </w:r>
      <w:r w:rsidRPr="004172C2">
        <w:rPr>
          <w:bCs/>
        </w:rPr>
        <w:t>т</w:t>
      </w:r>
      <w:r w:rsidRPr="004172C2">
        <w:rPr>
          <w:bCs/>
        </w:rPr>
        <w:t>тестат о среднем общем образовании (9 человек)</w:t>
      </w:r>
    </w:p>
    <w:p w:rsidR="008E2FD9" w:rsidRPr="004172C2" w:rsidRDefault="008E2FD9" w:rsidP="008A52AD">
      <w:pPr>
        <w:ind w:firstLine="284"/>
        <w:jc w:val="both"/>
        <w:rPr>
          <w:bCs/>
        </w:rPr>
      </w:pPr>
      <w:r w:rsidRPr="004172C2">
        <w:rPr>
          <w:bCs/>
        </w:rPr>
        <w:t>В-четвертых, незначительное повышение среднего балла ЕГЭ по всем предметам по сра</w:t>
      </w:r>
      <w:r w:rsidRPr="004172C2">
        <w:rPr>
          <w:bCs/>
        </w:rPr>
        <w:t>в</w:t>
      </w:r>
      <w:r w:rsidRPr="004172C2">
        <w:rPr>
          <w:bCs/>
        </w:rPr>
        <w:t>нению с 2014 г., но в тоже время низкие по сравнению с краевыми результаты.</w:t>
      </w:r>
    </w:p>
    <w:p w:rsidR="008E2FD9" w:rsidRPr="004172C2" w:rsidRDefault="008E2FD9" w:rsidP="008A52AD">
      <w:pPr>
        <w:ind w:firstLine="284"/>
        <w:jc w:val="both"/>
      </w:pPr>
      <w:r w:rsidRPr="004172C2">
        <w:t>Исходя из этого, во всех общеобразовательных организациях необходимо провести д</w:t>
      </w:r>
      <w:r w:rsidRPr="004172C2">
        <w:t>е</w:t>
      </w:r>
      <w:r w:rsidRPr="004172C2">
        <w:t>тальный анализ причин перечисленных результатов в части оценки качества образования, определить, запланировать и реализовать наиболее эффективные мероприятия, направле</w:t>
      </w:r>
      <w:r w:rsidRPr="004172C2">
        <w:t>н</w:t>
      </w:r>
      <w:r w:rsidRPr="004172C2">
        <w:t>ные на с</w:t>
      </w:r>
      <w:r w:rsidRPr="004172C2">
        <w:t>о</w:t>
      </w:r>
      <w:r w:rsidRPr="004172C2">
        <w:t xml:space="preserve">хранение и улучшение полученных  результатов. </w:t>
      </w:r>
    </w:p>
    <w:p w:rsidR="008E2FD9" w:rsidRPr="004172C2" w:rsidRDefault="008E2FD9" w:rsidP="008A52AD">
      <w:pPr>
        <w:pStyle w:val="af0"/>
        <w:jc w:val="both"/>
      </w:pPr>
    </w:p>
    <w:p w:rsidR="008E2FD9" w:rsidRPr="004172C2" w:rsidRDefault="008E2FD9" w:rsidP="008A52AD">
      <w:pPr>
        <w:ind w:firstLine="708"/>
        <w:jc w:val="both"/>
        <w:rPr>
          <w:b/>
        </w:rPr>
      </w:pPr>
      <w:r w:rsidRPr="004172C2">
        <w:rPr>
          <w:b/>
        </w:rPr>
        <w:t>2.Дошкольное образование:</w:t>
      </w:r>
    </w:p>
    <w:p w:rsidR="008E2FD9" w:rsidRPr="004172C2" w:rsidRDefault="008E2FD9" w:rsidP="008A52AD">
      <w:pPr>
        <w:ind w:firstLine="708"/>
        <w:jc w:val="both"/>
      </w:pPr>
      <w:r w:rsidRPr="004172C2">
        <w:t xml:space="preserve">В районе функционирует </w:t>
      </w:r>
      <w:r w:rsidRPr="004172C2">
        <w:rPr>
          <w:b/>
        </w:rPr>
        <w:t>10 дошкольных образовательных организаций</w:t>
      </w:r>
      <w:r w:rsidRPr="004172C2">
        <w:t xml:space="preserve">. </w:t>
      </w:r>
    </w:p>
    <w:p w:rsidR="008E2FD9" w:rsidRPr="004172C2" w:rsidRDefault="008E2FD9" w:rsidP="008A52AD">
      <w:pPr>
        <w:ind w:firstLine="708"/>
        <w:jc w:val="right"/>
        <w:rPr>
          <w:b/>
        </w:rPr>
      </w:pPr>
    </w:p>
    <w:p w:rsidR="008E2FD9" w:rsidRPr="004172C2" w:rsidRDefault="008E2FD9" w:rsidP="008A52AD">
      <w:pPr>
        <w:ind w:firstLine="708"/>
        <w:jc w:val="both"/>
      </w:pPr>
      <w:r w:rsidRPr="004172C2">
        <w:t>Всего в районе 1095 детей от 1 года до 7 лет по состоянию на 1 июля 2015 года. Пр</w:t>
      </w:r>
      <w:r w:rsidRPr="004172C2">
        <w:t>о</w:t>
      </w:r>
      <w:r w:rsidRPr="004172C2">
        <w:t xml:space="preserve">цент охвата детей 1,5-7 лет системой ДОУ составляет 54 % - 592 воспитанника. </w:t>
      </w:r>
    </w:p>
    <w:p w:rsidR="008E2FD9" w:rsidRPr="004172C2" w:rsidRDefault="008E2FD9" w:rsidP="008A52AD">
      <w:pPr>
        <w:jc w:val="both"/>
      </w:pPr>
      <w:r w:rsidRPr="004172C2">
        <w:tab/>
        <w:t xml:space="preserve">В дошкольных организациях численность всех работников составляет 180 человек. Из них 49 педагогический и административный персонал. </w:t>
      </w:r>
    </w:p>
    <w:p w:rsidR="008E2FD9" w:rsidRPr="004172C2" w:rsidRDefault="008E2FD9" w:rsidP="008A52AD">
      <w:pPr>
        <w:ind w:firstLine="708"/>
        <w:jc w:val="both"/>
      </w:pPr>
      <w:r w:rsidRPr="004172C2">
        <w:t>Укомплектованность  кадрами составляет 100%, всего 8 педагогов имею</w:t>
      </w:r>
      <w:r w:rsidR="00D531A4" w:rsidRPr="004172C2">
        <w:t>т</w:t>
      </w:r>
      <w:r w:rsidRPr="004172C2">
        <w:t xml:space="preserve"> высшее о</w:t>
      </w:r>
      <w:r w:rsidRPr="004172C2">
        <w:t>б</w:t>
      </w:r>
      <w:r w:rsidRPr="004172C2">
        <w:t>разование из них 6% педагогов имеют  педагогическое образование (30 % руководит</w:t>
      </w:r>
      <w:r w:rsidRPr="004172C2">
        <w:t>е</w:t>
      </w:r>
      <w:r w:rsidRPr="004172C2">
        <w:t>лей д/с имеют высшее образование), 62 % педагогического и административного персонала имеют п</w:t>
      </w:r>
      <w:r w:rsidRPr="004172C2">
        <w:t>о</w:t>
      </w:r>
      <w:r w:rsidRPr="004172C2">
        <w:t>вышение квалификации или профессиональную переподготовку. Средний педагогический стаж работников дошкольного образования составляет до 3х лет – 16 п</w:t>
      </w:r>
      <w:r w:rsidRPr="004172C2">
        <w:t>е</w:t>
      </w:r>
      <w:r w:rsidRPr="004172C2">
        <w:t>дагогов, и более 20 лет – 15 педагогов.</w:t>
      </w:r>
    </w:p>
    <w:p w:rsidR="008E2FD9" w:rsidRPr="004172C2" w:rsidRDefault="008E2FD9" w:rsidP="008A52A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5"/>
        <w:gridCol w:w="1635"/>
        <w:gridCol w:w="1634"/>
        <w:gridCol w:w="1634"/>
        <w:gridCol w:w="1635"/>
        <w:gridCol w:w="1672"/>
      </w:tblGrid>
      <w:tr w:rsidR="008E2FD9" w:rsidRPr="004172C2" w:rsidTr="00E337F7">
        <w:tc>
          <w:tcPr>
            <w:tcW w:w="1780" w:type="dxa"/>
          </w:tcPr>
          <w:p w:rsidR="008E2FD9" w:rsidRPr="004172C2" w:rsidRDefault="008E2FD9" w:rsidP="008A52AD">
            <w:pPr>
              <w:jc w:val="both"/>
            </w:pPr>
            <w:r w:rsidRPr="004172C2">
              <w:t>до 3 лет</w:t>
            </w:r>
          </w:p>
        </w:tc>
        <w:tc>
          <w:tcPr>
            <w:tcW w:w="1780" w:type="dxa"/>
          </w:tcPr>
          <w:p w:rsidR="008E2FD9" w:rsidRPr="004172C2" w:rsidRDefault="008E2FD9" w:rsidP="008A52AD">
            <w:pPr>
              <w:jc w:val="both"/>
            </w:pPr>
            <w:r w:rsidRPr="004172C2">
              <w:t>от 3 до 5</w:t>
            </w:r>
          </w:p>
        </w:tc>
        <w:tc>
          <w:tcPr>
            <w:tcW w:w="1780" w:type="dxa"/>
          </w:tcPr>
          <w:p w:rsidR="008E2FD9" w:rsidRPr="004172C2" w:rsidRDefault="008E2FD9" w:rsidP="008A52AD">
            <w:pPr>
              <w:jc w:val="both"/>
            </w:pPr>
            <w:r w:rsidRPr="004172C2">
              <w:t>от 5 до 10</w:t>
            </w:r>
          </w:p>
        </w:tc>
        <w:tc>
          <w:tcPr>
            <w:tcW w:w="1780" w:type="dxa"/>
          </w:tcPr>
          <w:p w:rsidR="008E2FD9" w:rsidRPr="004172C2" w:rsidRDefault="008E2FD9" w:rsidP="008A52AD">
            <w:pPr>
              <w:jc w:val="both"/>
            </w:pPr>
            <w:r w:rsidRPr="004172C2">
              <w:t>от 10 до 15</w:t>
            </w:r>
          </w:p>
        </w:tc>
        <w:tc>
          <w:tcPr>
            <w:tcW w:w="1781" w:type="dxa"/>
          </w:tcPr>
          <w:p w:rsidR="008E2FD9" w:rsidRPr="004172C2" w:rsidRDefault="008E2FD9" w:rsidP="008A52AD">
            <w:pPr>
              <w:jc w:val="both"/>
            </w:pPr>
            <w:r w:rsidRPr="004172C2">
              <w:t>от 15 до 20</w:t>
            </w:r>
          </w:p>
        </w:tc>
        <w:tc>
          <w:tcPr>
            <w:tcW w:w="1781" w:type="dxa"/>
          </w:tcPr>
          <w:p w:rsidR="008E2FD9" w:rsidRPr="004172C2" w:rsidRDefault="008E2FD9" w:rsidP="008A52AD">
            <w:pPr>
              <w:jc w:val="both"/>
            </w:pPr>
            <w:r w:rsidRPr="004172C2">
              <w:t>20 лет и б</w:t>
            </w:r>
            <w:r w:rsidRPr="004172C2">
              <w:t>о</w:t>
            </w:r>
            <w:r w:rsidRPr="004172C2">
              <w:t>лее</w:t>
            </w:r>
          </w:p>
        </w:tc>
      </w:tr>
      <w:tr w:rsidR="008E2FD9" w:rsidRPr="004172C2" w:rsidTr="00E337F7">
        <w:tc>
          <w:tcPr>
            <w:tcW w:w="1780" w:type="dxa"/>
          </w:tcPr>
          <w:p w:rsidR="008E2FD9" w:rsidRPr="004172C2" w:rsidRDefault="008E2FD9" w:rsidP="008A52AD">
            <w:pPr>
              <w:jc w:val="both"/>
            </w:pPr>
            <w:r w:rsidRPr="004172C2">
              <w:t>16</w:t>
            </w:r>
          </w:p>
        </w:tc>
        <w:tc>
          <w:tcPr>
            <w:tcW w:w="1780" w:type="dxa"/>
          </w:tcPr>
          <w:p w:rsidR="008E2FD9" w:rsidRPr="004172C2" w:rsidRDefault="008E2FD9" w:rsidP="008A52AD">
            <w:pPr>
              <w:jc w:val="both"/>
            </w:pPr>
            <w:r w:rsidRPr="004172C2">
              <w:t>6</w:t>
            </w:r>
          </w:p>
        </w:tc>
        <w:tc>
          <w:tcPr>
            <w:tcW w:w="1780" w:type="dxa"/>
          </w:tcPr>
          <w:p w:rsidR="008E2FD9" w:rsidRPr="004172C2" w:rsidRDefault="008E2FD9" w:rsidP="008A52AD">
            <w:pPr>
              <w:jc w:val="both"/>
            </w:pPr>
            <w:r w:rsidRPr="004172C2">
              <w:t>6</w:t>
            </w:r>
          </w:p>
        </w:tc>
        <w:tc>
          <w:tcPr>
            <w:tcW w:w="1780" w:type="dxa"/>
          </w:tcPr>
          <w:p w:rsidR="008E2FD9" w:rsidRPr="004172C2" w:rsidRDefault="008E2FD9" w:rsidP="008A52AD">
            <w:pPr>
              <w:jc w:val="both"/>
            </w:pPr>
            <w:r w:rsidRPr="004172C2">
              <w:t>8</w:t>
            </w:r>
          </w:p>
        </w:tc>
        <w:tc>
          <w:tcPr>
            <w:tcW w:w="1781" w:type="dxa"/>
          </w:tcPr>
          <w:p w:rsidR="008E2FD9" w:rsidRPr="004172C2" w:rsidRDefault="008E2FD9" w:rsidP="008A52AD">
            <w:pPr>
              <w:jc w:val="both"/>
            </w:pPr>
            <w:r w:rsidRPr="004172C2">
              <w:t>5</w:t>
            </w:r>
          </w:p>
        </w:tc>
        <w:tc>
          <w:tcPr>
            <w:tcW w:w="1781" w:type="dxa"/>
          </w:tcPr>
          <w:p w:rsidR="008E2FD9" w:rsidRPr="004172C2" w:rsidRDefault="008E2FD9" w:rsidP="008A52AD">
            <w:pPr>
              <w:jc w:val="both"/>
            </w:pPr>
            <w:r w:rsidRPr="004172C2">
              <w:t>15</w:t>
            </w:r>
          </w:p>
        </w:tc>
      </w:tr>
    </w:tbl>
    <w:p w:rsidR="008E2FD9" w:rsidRPr="004172C2" w:rsidRDefault="008E2FD9" w:rsidP="008A52AD">
      <w:pPr>
        <w:jc w:val="both"/>
      </w:pPr>
      <w:r w:rsidRPr="004172C2">
        <w:tab/>
        <w:t>С 1 января 2014 года вступил в силу новый Федеральный государственный образов</w:t>
      </w:r>
      <w:r w:rsidRPr="004172C2">
        <w:t>а</w:t>
      </w:r>
      <w:r w:rsidRPr="004172C2">
        <w:t>тельный стандарт дошкольного образования. Стажировочными площадками по введ</w:t>
      </w:r>
      <w:r w:rsidRPr="004172C2">
        <w:t>е</w:t>
      </w:r>
      <w:r w:rsidRPr="004172C2">
        <w:t>нию ФГОС ДО стали МБДОУ Газ-Заводский детский сад и МБДОУ Широкинский де</w:t>
      </w:r>
      <w:r w:rsidRPr="004172C2">
        <w:t>т</w:t>
      </w:r>
      <w:r w:rsidRPr="004172C2">
        <w:t>ский сад, на базе которых было проведено множество занятий и самоанализов занятий, по решению вопросов возникающих в ходе перехода на ФГОС. С 01 сентября 2015 года на новый фед</w:t>
      </w:r>
      <w:r w:rsidRPr="004172C2">
        <w:t>е</w:t>
      </w:r>
      <w:r w:rsidRPr="004172C2">
        <w:t>ральный государственный образовательный стандарт  переходят и остальные 8 дошкольных организаций.  Была приведена вся нормативно-правовая база в соответствии с ФГОС ДО, о</w:t>
      </w:r>
      <w:r w:rsidRPr="004172C2">
        <w:t>б</w:t>
      </w:r>
      <w:r w:rsidRPr="004172C2">
        <w:t>разовател</w:t>
      </w:r>
      <w:r w:rsidRPr="004172C2">
        <w:t>ь</w:t>
      </w:r>
      <w:r w:rsidRPr="004172C2">
        <w:t>ные программы.</w:t>
      </w:r>
    </w:p>
    <w:p w:rsidR="008E2FD9" w:rsidRPr="004172C2" w:rsidRDefault="008E2FD9" w:rsidP="008A52AD">
      <w:pPr>
        <w:ind w:firstLine="708"/>
        <w:jc w:val="both"/>
      </w:pPr>
      <w:r w:rsidRPr="004172C2">
        <w:t>Одна из самых актуальных проблем, это очередность в детские сады, которая по с</w:t>
      </w:r>
      <w:r w:rsidRPr="004172C2">
        <w:t>о</w:t>
      </w:r>
      <w:r w:rsidRPr="004172C2">
        <w:t xml:space="preserve">стоянию на 01.01.2016 года  составляет 136 детей. </w:t>
      </w:r>
    </w:p>
    <w:tbl>
      <w:tblPr>
        <w:tblW w:w="11222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"/>
        <w:gridCol w:w="1709"/>
        <w:gridCol w:w="1313"/>
        <w:gridCol w:w="1052"/>
        <w:gridCol w:w="1113"/>
        <w:gridCol w:w="1409"/>
        <w:gridCol w:w="1134"/>
        <w:gridCol w:w="1418"/>
        <w:gridCol w:w="1504"/>
        <w:gridCol w:w="236"/>
      </w:tblGrid>
      <w:tr w:rsidR="008E2FD9" w:rsidRPr="004172C2" w:rsidTr="00F62253">
        <w:trPr>
          <w:trHeight w:val="220"/>
        </w:trPr>
        <w:tc>
          <w:tcPr>
            <w:tcW w:w="334" w:type="dxa"/>
            <w:vMerge w:val="restart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9" w:type="dxa"/>
            <w:vMerge w:val="restart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а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ние детского сада</w:t>
            </w:r>
          </w:p>
        </w:tc>
        <w:tc>
          <w:tcPr>
            <w:tcW w:w="1313" w:type="dxa"/>
            <w:vMerge w:val="restart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Проектная напо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л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няемость</w:t>
            </w:r>
          </w:p>
        </w:tc>
        <w:tc>
          <w:tcPr>
            <w:tcW w:w="1052" w:type="dxa"/>
            <w:vMerge w:val="restart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Сп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и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 xml:space="preserve">сочный </w:t>
            </w:r>
          </w:p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  <w:tc>
          <w:tcPr>
            <w:tcW w:w="1113" w:type="dxa"/>
            <w:vMerge w:val="restart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очере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д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5701" w:type="dxa"/>
            <w:gridSpan w:val="5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</w:tr>
      <w:tr w:rsidR="008E2FD9" w:rsidRPr="004172C2" w:rsidTr="00F62253">
        <w:trPr>
          <w:trHeight w:val="138"/>
        </w:trPr>
        <w:tc>
          <w:tcPr>
            <w:tcW w:w="334" w:type="dxa"/>
            <w:vMerge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от 0 до 3 лет</w:t>
            </w:r>
          </w:p>
        </w:tc>
        <w:tc>
          <w:tcPr>
            <w:tcW w:w="11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от 3 до 5 лет</w:t>
            </w:r>
          </w:p>
        </w:tc>
        <w:tc>
          <w:tcPr>
            <w:tcW w:w="141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от 5 до 7 лет</w:t>
            </w:r>
          </w:p>
        </w:tc>
        <w:tc>
          <w:tcPr>
            <w:tcW w:w="150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т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во льго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т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236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D9" w:rsidRPr="004172C2" w:rsidTr="00F62253">
        <w:trPr>
          <w:trHeight w:val="529"/>
        </w:trPr>
        <w:tc>
          <w:tcPr>
            <w:tcW w:w="3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Газ-Заводский детский сад</w:t>
            </w:r>
          </w:p>
        </w:tc>
        <w:tc>
          <w:tcPr>
            <w:tcW w:w="13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05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6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D9" w:rsidRPr="004172C2" w:rsidTr="00F62253">
        <w:trPr>
          <w:trHeight w:val="529"/>
        </w:trPr>
        <w:tc>
          <w:tcPr>
            <w:tcW w:w="3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Ушмунский детский сад</w:t>
            </w:r>
          </w:p>
        </w:tc>
        <w:tc>
          <w:tcPr>
            <w:tcW w:w="13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5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D9" w:rsidRPr="004172C2" w:rsidTr="00F62253">
        <w:trPr>
          <w:trHeight w:val="529"/>
        </w:trPr>
        <w:tc>
          <w:tcPr>
            <w:tcW w:w="3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Буруканский детский сад</w:t>
            </w:r>
          </w:p>
        </w:tc>
        <w:tc>
          <w:tcPr>
            <w:tcW w:w="13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D9" w:rsidRPr="004172C2" w:rsidTr="00F62253">
        <w:trPr>
          <w:trHeight w:val="529"/>
        </w:trPr>
        <w:tc>
          <w:tcPr>
            <w:tcW w:w="3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Батаканский детский сад</w:t>
            </w:r>
          </w:p>
        </w:tc>
        <w:tc>
          <w:tcPr>
            <w:tcW w:w="13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D9" w:rsidRPr="004172C2" w:rsidTr="00F62253">
        <w:trPr>
          <w:trHeight w:val="539"/>
        </w:trPr>
        <w:tc>
          <w:tcPr>
            <w:tcW w:w="3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Зеренский детский сад</w:t>
            </w:r>
          </w:p>
        </w:tc>
        <w:tc>
          <w:tcPr>
            <w:tcW w:w="13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D9" w:rsidRPr="004172C2" w:rsidTr="00F62253">
        <w:trPr>
          <w:trHeight w:val="529"/>
        </w:trPr>
        <w:tc>
          <w:tcPr>
            <w:tcW w:w="3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Кактолги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н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ский детский сад</w:t>
            </w:r>
          </w:p>
        </w:tc>
        <w:tc>
          <w:tcPr>
            <w:tcW w:w="13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D9" w:rsidRPr="004172C2" w:rsidTr="00F62253">
        <w:trPr>
          <w:trHeight w:val="529"/>
        </w:trPr>
        <w:tc>
          <w:tcPr>
            <w:tcW w:w="3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Тайнинский детский сад</w:t>
            </w:r>
          </w:p>
        </w:tc>
        <w:tc>
          <w:tcPr>
            <w:tcW w:w="13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D9" w:rsidRPr="004172C2" w:rsidTr="00F62253">
        <w:trPr>
          <w:trHeight w:val="529"/>
        </w:trPr>
        <w:tc>
          <w:tcPr>
            <w:tcW w:w="3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Широкинский детский сад</w:t>
            </w:r>
          </w:p>
        </w:tc>
        <w:tc>
          <w:tcPr>
            <w:tcW w:w="13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5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D9" w:rsidRPr="004172C2" w:rsidTr="00F62253">
        <w:trPr>
          <w:trHeight w:val="529"/>
        </w:trPr>
        <w:tc>
          <w:tcPr>
            <w:tcW w:w="3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Солонечни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н</w:t>
            </w:r>
            <w:r w:rsidRPr="004172C2">
              <w:rPr>
                <w:rFonts w:ascii="Times New Roman" w:hAnsi="Times New Roman"/>
                <w:sz w:val="24"/>
                <w:szCs w:val="24"/>
              </w:rPr>
              <w:t>ский детский сад</w:t>
            </w:r>
          </w:p>
        </w:tc>
        <w:tc>
          <w:tcPr>
            <w:tcW w:w="13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5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D9" w:rsidRPr="004172C2" w:rsidTr="00F62253">
        <w:trPr>
          <w:trHeight w:val="539"/>
        </w:trPr>
        <w:tc>
          <w:tcPr>
            <w:tcW w:w="3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Трубачевский детский сад</w:t>
            </w:r>
          </w:p>
        </w:tc>
        <w:tc>
          <w:tcPr>
            <w:tcW w:w="13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FD9" w:rsidRPr="004172C2" w:rsidTr="00F62253">
        <w:trPr>
          <w:trHeight w:val="529"/>
        </w:trPr>
        <w:tc>
          <w:tcPr>
            <w:tcW w:w="3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052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113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09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172C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6" w:type="dxa"/>
          </w:tcPr>
          <w:p w:rsidR="008E2FD9" w:rsidRPr="004172C2" w:rsidRDefault="008E2FD9" w:rsidP="008A52AD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FD9" w:rsidRPr="004172C2" w:rsidRDefault="008E2FD9" w:rsidP="008A52AD">
      <w:pPr>
        <w:pStyle w:val="afe"/>
        <w:rPr>
          <w:rFonts w:ascii="Times New Roman" w:hAnsi="Times New Roman"/>
          <w:sz w:val="24"/>
          <w:szCs w:val="24"/>
        </w:rPr>
      </w:pPr>
    </w:p>
    <w:p w:rsidR="008E2FD9" w:rsidRPr="004172C2" w:rsidRDefault="008E2FD9" w:rsidP="008A52AD">
      <w:pPr>
        <w:pStyle w:val="afe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ab/>
      </w:r>
      <w:r w:rsidRPr="004172C2">
        <w:rPr>
          <w:rFonts w:ascii="Times New Roman" w:hAnsi="Times New Roman"/>
          <w:color w:val="FF0000"/>
          <w:sz w:val="24"/>
          <w:szCs w:val="24"/>
        </w:rPr>
        <w:tab/>
      </w:r>
    </w:p>
    <w:p w:rsidR="008E2FD9" w:rsidRPr="004172C2" w:rsidRDefault="008E2FD9" w:rsidP="008A52AD">
      <w:pPr>
        <w:pStyle w:val="2"/>
        <w:numPr>
          <w:ilvl w:val="1"/>
          <w:numId w:val="0"/>
        </w:numPr>
        <w:tabs>
          <w:tab w:val="left" w:pos="0"/>
          <w:tab w:val="left" w:pos="1800"/>
        </w:tabs>
        <w:suppressAutoHyphens/>
        <w:spacing w:before="0" w:after="0"/>
        <w:jc w:val="center"/>
        <w:rPr>
          <w:rFonts w:ascii="Times New Roman" w:hAnsi="Times New Roman"/>
          <w:i w:val="0"/>
          <w:iCs w:val="0"/>
          <w:color w:val="000000"/>
          <w:spacing w:val="-3"/>
          <w:sz w:val="24"/>
          <w:szCs w:val="24"/>
          <w:u w:val="single"/>
        </w:rPr>
      </w:pPr>
      <w:bookmarkStart w:id="33" w:name="_Toc279659677"/>
      <w:bookmarkStart w:id="34" w:name="_Toc466636915"/>
      <w:bookmarkStart w:id="35" w:name="_Toc470598251"/>
      <w:r w:rsidRPr="004172C2">
        <w:rPr>
          <w:rFonts w:ascii="Times New Roman" w:hAnsi="Times New Roman"/>
          <w:i w:val="0"/>
          <w:iCs w:val="0"/>
          <w:color w:val="000000"/>
          <w:spacing w:val="-3"/>
          <w:sz w:val="24"/>
          <w:szCs w:val="24"/>
          <w:u w:val="single"/>
        </w:rPr>
        <w:t>1.6 Анализ развития  сферы культуры муниципального района</w:t>
      </w:r>
      <w:bookmarkEnd w:id="33"/>
      <w:bookmarkEnd w:id="34"/>
      <w:bookmarkEnd w:id="35"/>
      <w:r w:rsidRPr="004172C2">
        <w:rPr>
          <w:rFonts w:ascii="Times New Roman" w:hAnsi="Times New Roman"/>
          <w:i w:val="0"/>
          <w:iCs w:val="0"/>
          <w:color w:val="000000"/>
          <w:spacing w:val="-3"/>
          <w:sz w:val="24"/>
          <w:szCs w:val="24"/>
          <w:u w:val="single"/>
        </w:rPr>
        <w:t xml:space="preserve"> </w:t>
      </w:r>
    </w:p>
    <w:p w:rsidR="008E2FD9" w:rsidRPr="004172C2" w:rsidRDefault="008E2FD9" w:rsidP="008A52AD">
      <w:pPr>
        <w:pStyle w:val="2"/>
        <w:numPr>
          <w:ilvl w:val="1"/>
          <w:numId w:val="0"/>
        </w:numPr>
        <w:tabs>
          <w:tab w:val="left" w:pos="0"/>
          <w:tab w:val="left" w:pos="1800"/>
        </w:tabs>
        <w:suppressAutoHyphens/>
        <w:spacing w:before="0" w:after="0"/>
        <w:jc w:val="center"/>
        <w:rPr>
          <w:rFonts w:ascii="Times New Roman" w:hAnsi="Times New Roman"/>
          <w:i w:val="0"/>
          <w:iCs w:val="0"/>
          <w:color w:val="000000"/>
          <w:spacing w:val="-3"/>
          <w:sz w:val="24"/>
          <w:szCs w:val="24"/>
          <w:u w:val="single"/>
        </w:rPr>
      </w:pPr>
      <w:bookmarkStart w:id="36" w:name="_Toc279659678"/>
      <w:bookmarkStart w:id="37" w:name="_Toc466636916"/>
      <w:bookmarkStart w:id="38" w:name="_Toc470598252"/>
      <w:r w:rsidRPr="004172C2">
        <w:rPr>
          <w:rFonts w:ascii="Times New Roman" w:hAnsi="Times New Roman"/>
          <w:i w:val="0"/>
          <w:iCs w:val="0"/>
          <w:color w:val="000000"/>
          <w:spacing w:val="-3"/>
          <w:sz w:val="24"/>
          <w:szCs w:val="24"/>
          <w:u w:val="single"/>
        </w:rPr>
        <w:t>«Газимуро-Заводский район»</w:t>
      </w:r>
      <w:bookmarkEnd w:id="36"/>
      <w:bookmarkEnd w:id="37"/>
      <w:bookmarkEnd w:id="38"/>
    </w:p>
    <w:p w:rsidR="008E2FD9" w:rsidRPr="004172C2" w:rsidRDefault="008E2FD9" w:rsidP="008A52AD">
      <w:pPr>
        <w:rPr>
          <w:u w:val="single"/>
        </w:rPr>
      </w:pPr>
    </w:p>
    <w:p w:rsidR="008E2FD9" w:rsidRPr="004172C2" w:rsidRDefault="008E2FD9" w:rsidP="008A52AD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4172C2">
        <w:rPr>
          <w:color w:val="000000"/>
          <w:spacing w:val="3"/>
        </w:rPr>
        <w:t>Количество клубных учреждений в районе 23,</w:t>
      </w:r>
      <w:r w:rsidRPr="004172C2">
        <w:rPr>
          <w:i/>
          <w:iCs/>
          <w:color w:val="000000"/>
          <w:spacing w:val="3"/>
        </w:rPr>
        <w:t xml:space="preserve"> </w:t>
      </w:r>
      <w:r w:rsidRPr="004172C2">
        <w:rPr>
          <w:color w:val="000000"/>
          <w:spacing w:val="3"/>
        </w:rPr>
        <w:t>библиотек - 16 и один краевед</w:t>
      </w:r>
      <w:r w:rsidRPr="004172C2">
        <w:rPr>
          <w:color w:val="000000"/>
          <w:spacing w:val="3"/>
        </w:rPr>
        <w:softHyphen/>
      </w:r>
      <w:r w:rsidRPr="004172C2">
        <w:rPr>
          <w:color w:val="000000"/>
          <w:spacing w:val="-1"/>
        </w:rPr>
        <w:t xml:space="preserve">ческий музей. </w:t>
      </w:r>
      <w:r w:rsidRPr="004172C2">
        <w:rPr>
          <w:color w:val="000000"/>
          <w:spacing w:val="-3"/>
        </w:rPr>
        <w:t>В библиотеках Газ - Заводской ЦБС работает 21 специалист, из них с вы</w:t>
      </w:r>
      <w:r w:rsidRPr="004172C2">
        <w:rPr>
          <w:color w:val="000000"/>
          <w:spacing w:val="-3"/>
        </w:rPr>
        <w:t>с</w:t>
      </w:r>
      <w:r w:rsidRPr="004172C2">
        <w:rPr>
          <w:color w:val="000000"/>
          <w:spacing w:val="-3"/>
        </w:rPr>
        <w:t xml:space="preserve">шим и средне - специальным образованием </w:t>
      </w:r>
      <w:r w:rsidRPr="004172C2">
        <w:rPr>
          <w:color w:val="000000"/>
          <w:spacing w:val="-2"/>
        </w:rPr>
        <w:t>16 человек, в том числе с библиотечным образованием - 12 чел</w:t>
      </w:r>
      <w:r w:rsidRPr="004172C2">
        <w:rPr>
          <w:color w:val="000000"/>
          <w:spacing w:val="-2"/>
        </w:rPr>
        <w:t>о</w:t>
      </w:r>
      <w:r w:rsidRPr="004172C2">
        <w:rPr>
          <w:color w:val="000000"/>
          <w:spacing w:val="-2"/>
        </w:rPr>
        <w:t>век. В клубных учреждениях работает - 36 специалистов, из них с высшим и средне- специал</w:t>
      </w:r>
      <w:r w:rsidRPr="004172C2">
        <w:rPr>
          <w:color w:val="000000"/>
          <w:spacing w:val="-2"/>
        </w:rPr>
        <w:t>ь</w:t>
      </w:r>
      <w:r w:rsidRPr="004172C2">
        <w:rPr>
          <w:color w:val="000000"/>
          <w:spacing w:val="-2"/>
        </w:rPr>
        <w:t>ным - 16 человек, в том числе с клубным образованием 6 человек.</w:t>
      </w:r>
    </w:p>
    <w:p w:rsidR="008E2FD9" w:rsidRPr="004172C2" w:rsidRDefault="008E2FD9" w:rsidP="008A52AD">
      <w:pPr>
        <w:jc w:val="right"/>
      </w:pPr>
      <w:r w:rsidRPr="004172C2">
        <w:t>Таблица 8</w:t>
      </w:r>
    </w:p>
    <w:p w:rsidR="008E2FD9" w:rsidRPr="004172C2" w:rsidRDefault="008E2FD9" w:rsidP="008A52AD">
      <w:pPr>
        <w:jc w:val="center"/>
        <w:rPr>
          <w:b/>
        </w:rPr>
      </w:pPr>
      <w:r w:rsidRPr="004172C2">
        <w:rPr>
          <w:b/>
        </w:rPr>
        <w:t xml:space="preserve">5.Основные статистические показатели учреждений культуры района (в динамике за 2013-2015 годы), </w:t>
      </w:r>
      <w:r w:rsidRPr="004172C2">
        <w:rPr>
          <w:b/>
          <w:u w:val="single"/>
        </w:rPr>
        <w:t>анализ изменений</w:t>
      </w:r>
      <w:r w:rsidRPr="004172C2">
        <w:rPr>
          <w:b/>
        </w:rPr>
        <w:t xml:space="preserve"> статистических показателей:</w:t>
      </w:r>
    </w:p>
    <w:p w:rsidR="008E2FD9" w:rsidRPr="004172C2" w:rsidRDefault="008E2FD9" w:rsidP="008A52AD">
      <w:pPr>
        <w:pStyle w:val="aa"/>
        <w:rPr>
          <w:b/>
        </w:rPr>
      </w:pPr>
    </w:p>
    <w:p w:rsidR="008E2FD9" w:rsidRPr="004172C2" w:rsidRDefault="008E2FD9" w:rsidP="008A52AD">
      <w:pPr>
        <w:jc w:val="center"/>
        <w:rPr>
          <w:b/>
        </w:rPr>
      </w:pPr>
    </w:p>
    <w:p w:rsidR="008E2FD9" w:rsidRPr="004172C2" w:rsidRDefault="008E2FD9" w:rsidP="008A52AD">
      <w:pPr>
        <w:jc w:val="center"/>
        <w:rPr>
          <w:b/>
        </w:rPr>
      </w:pPr>
      <w:r w:rsidRPr="004172C2">
        <w:rPr>
          <w:b/>
        </w:rPr>
        <w:t>Основные статистические показатели деятельности библиотек</w:t>
      </w:r>
    </w:p>
    <w:tbl>
      <w:tblPr>
        <w:tblW w:w="9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48"/>
        <w:gridCol w:w="1440"/>
        <w:gridCol w:w="1440"/>
        <w:gridCol w:w="1363"/>
      </w:tblGrid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2013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2014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2015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Общее число библиотек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16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16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16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right"/>
              <w:rPr>
                <w:i/>
              </w:rPr>
            </w:pPr>
            <w:r w:rsidRPr="004172C2">
              <w:rPr>
                <w:i/>
              </w:rPr>
              <w:t>в том числе</w:t>
            </w:r>
            <w:r w:rsidRPr="004172C2">
              <w:rPr>
                <w:i/>
                <w:lang w:val="en-US"/>
              </w:rPr>
              <w:t>: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right"/>
            </w:pPr>
            <w:r w:rsidRPr="004172C2">
              <w:t>детские библиотеки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1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right"/>
            </w:pPr>
            <w:r w:rsidRPr="004172C2">
              <w:t>сельские библиотеки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14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14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14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Библиотечный фонд, экз.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122563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122396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123043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Поступило новой литературы, экз.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1080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1069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 xml:space="preserve">1406 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Поступило наименований периодических изд</w:t>
            </w:r>
            <w:r w:rsidRPr="004172C2">
              <w:t>а</w:t>
            </w:r>
            <w:r w:rsidRPr="004172C2">
              <w:t>ний, наименование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62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86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80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Документовыдача, экз.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101058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92509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91286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Объем электронного каталога, записей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 xml:space="preserve"> 23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150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481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Число пользователей, чел.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4774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4896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4576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right"/>
            </w:pPr>
            <w:r w:rsidRPr="004172C2">
              <w:t>из них до 14 лет включительно, чел.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1500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1525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1362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Число посещений, чел.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59388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56229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49866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right"/>
            </w:pPr>
            <w:r w:rsidRPr="004172C2">
              <w:t>из них посещений массовых мероприятий, чел.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17778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17502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16733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Количество массовых мероприятий,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638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626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602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lastRenderedPageBreak/>
              <w:t>Общее число библиотечных пунктов,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16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16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16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Число библиотек, имеющих компьютеры,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6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8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8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Общее количество компьютеров,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8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13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12</w:t>
            </w:r>
          </w:p>
        </w:tc>
      </w:tr>
      <w:tr w:rsidR="008E2FD9" w:rsidRPr="004172C2" w:rsidTr="00D31F1A">
        <w:trPr>
          <w:trHeight w:val="660"/>
        </w:trPr>
        <w:tc>
          <w:tcPr>
            <w:tcW w:w="5148" w:type="dxa"/>
            <w:tcBorders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  <w:r w:rsidRPr="004172C2">
              <w:t>Число библиотек, имеющих доступ в Инте</w:t>
            </w:r>
            <w:r w:rsidRPr="004172C2">
              <w:t>р</w:t>
            </w:r>
            <w:r w:rsidRPr="004172C2">
              <w:t>нет, ед.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  <w:r w:rsidRPr="004172C2"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  <w:r w:rsidRPr="004172C2">
              <w:t>4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  <w:r w:rsidRPr="004172C2">
              <w:t>3</w:t>
            </w:r>
          </w:p>
        </w:tc>
      </w:tr>
      <w:tr w:rsidR="008E2FD9" w:rsidRPr="004172C2" w:rsidTr="00D31F1A">
        <w:trPr>
          <w:trHeight w:val="360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  <w:r w:rsidRPr="004172C2">
              <w:t>Число библиотек, подключенных к сети И</w:t>
            </w:r>
            <w:r w:rsidRPr="004172C2">
              <w:t>н</w:t>
            </w:r>
            <w:r w:rsidRPr="004172C2">
              <w:t>тернет в отчетном году, ед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</w:tr>
      <w:tr w:rsidR="008E2FD9" w:rsidRPr="004172C2" w:rsidTr="00D31F1A">
        <w:trPr>
          <w:trHeight w:val="330"/>
        </w:trPr>
        <w:tc>
          <w:tcPr>
            <w:tcW w:w="5148" w:type="dxa"/>
            <w:tcBorders>
              <w:top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  <w:r w:rsidRPr="004172C2">
              <w:t>Число библиотек имеющих электронную по</w:t>
            </w:r>
            <w:r w:rsidRPr="004172C2">
              <w:t>ч</w:t>
            </w:r>
            <w:r w:rsidRPr="004172C2">
              <w:t>ту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  <w:r w:rsidRPr="004172C2">
              <w:t>3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Численность работников, всего, чел.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43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38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20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right"/>
            </w:pPr>
            <w:r w:rsidRPr="004172C2">
              <w:t>из них библиотечные работники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19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19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19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  <w:rPr>
                <w:i/>
              </w:rPr>
            </w:pPr>
            <w:r w:rsidRPr="004172C2">
              <w:rPr>
                <w:i/>
              </w:rPr>
              <w:t>из них</w:t>
            </w:r>
            <w:r w:rsidRPr="004172C2">
              <w:rPr>
                <w:i/>
                <w:lang w:val="en-US"/>
              </w:rPr>
              <w:t>: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right"/>
            </w:pPr>
            <w:r w:rsidRPr="004172C2">
              <w:t>с высшим профессиональным  образованием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1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-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right"/>
            </w:pPr>
            <w:r w:rsidRPr="004172C2">
              <w:t>со средним специальным профессиональным образованием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7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9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9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>Выделенные средства на комплектование фо</w:t>
            </w:r>
            <w:r w:rsidRPr="004172C2">
              <w:t>н</w:t>
            </w:r>
            <w:r w:rsidRPr="004172C2">
              <w:t>дов библиотек всего (тыс.руб), в том числе: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 xml:space="preserve"> 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>Из федерального бюджета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70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69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35.0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>Из бюджета муниципального района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280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  <w:r w:rsidRPr="004172C2">
              <w:t>64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  <w:r w:rsidRPr="004172C2">
              <w:t>112.5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>Из бюджетов поселений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both"/>
            </w:pPr>
          </w:p>
        </w:tc>
      </w:tr>
      <w:tr w:rsidR="008E2FD9" w:rsidRPr="004172C2" w:rsidTr="00D31F1A">
        <w:trPr>
          <w:trHeight w:val="255"/>
        </w:trPr>
        <w:tc>
          <w:tcPr>
            <w:tcW w:w="5148" w:type="dxa"/>
            <w:tcBorders>
              <w:left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r w:rsidRPr="004172C2">
              <w:t>Из иных источников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  <w:r w:rsidRPr="004172C2">
              <w:t>88.0</w:t>
            </w:r>
          </w:p>
        </w:tc>
      </w:tr>
      <w:tr w:rsidR="008E2FD9" w:rsidRPr="004172C2" w:rsidTr="00D31F1A">
        <w:trPr>
          <w:trHeight w:val="28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r w:rsidRPr="004172C2">
              <w:t>Выделенные средства на подписку периодич</w:t>
            </w:r>
            <w:r w:rsidRPr="004172C2">
              <w:t>е</w:t>
            </w:r>
            <w:r w:rsidRPr="004172C2">
              <w:t>ских изданий, всего (руб)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  <w:r w:rsidRPr="004172C2">
              <w:t>50,0</w:t>
            </w:r>
          </w:p>
        </w:tc>
      </w:tr>
      <w:tr w:rsidR="008E2FD9" w:rsidRPr="004172C2" w:rsidTr="00D31F1A">
        <w:trPr>
          <w:trHeight w:val="21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r w:rsidRPr="004172C2">
              <w:t>Из бюджета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</w:tr>
      <w:tr w:rsidR="008E2FD9" w:rsidRPr="004172C2" w:rsidTr="00D31F1A">
        <w:trPr>
          <w:trHeight w:val="33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FD9" w:rsidRPr="004172C2" w:rsidRDefault="008E2FD9" w:rsidP="008A52AD">
            <w:r w:rsidRPr="004172C2">
              <w:t>Из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8E2FD9" w:rsidRPr="004172C2" w:rsidRDefault="008E2FD9" w:rsidP="008A52AD">
            <w:pPr>
              <w:jc w:val="both"/>
            </w:pPr>
          </w:p>
        </w:tc>
      </w:tr>
      <w:tr w:rsidR="008E2FD9" w:rsidRPr="004172C2" w:rsidTr="00D31F1A">
        <w:tc>
          <w:tcPr>
            <w:tcW w:w="5148" w:type="dxa"/>
            <w:tcBorders>
              <w:top w:val="single" w:sz="4" w:space="0" w:color="auto"/>
            </w:tcBorders>
          </w:tcPr>
          <w:p w:rsidR="008E2FD9" w:rsidRPr="004172C2" w:rsidRDefault="008E2FD9" w:rsidP="008A52AD">
            <w:pPr>
              <w:rPr>
                <w:b/>
              </w:rPr>
            </w:pPr>
            <w:r w:rsidRPr="004172C2">
              <w:rPr>
                <w:b/>
              </w:rPr>
              <w:t>Причины изменения показателей</w:t>
            </w:r>
          </w:p>
        </w:tc>
        <w:tc>
          <w:tcPr>
            <w:tcW w:w="4243" w:type="dxa"/>
            <w:gridSpan w:val="3"/>
          </w:tcPr>
          <w:p w:rsidR="008E2FD9" w:rsidRPr="004172C2" w:rsidRDefault="008E2FD9" w:rsidP="008A52AD">
            <w:pPr>
              <w:jc w:val="both"/>
            </w:pPr>
          </w:p>
        </w:tc>
      </w:tr>
    </w:tbl>
    <w:p w:rsidR="008E2FD9" w:rsidRPr="004172C2" w:rsidRDefault="008E2FD9" w:rsidP="008A52AD">
      <w:pPr>
        <w:rPr>
          <w:b/>
        </w:rPr>
      </w:pPr>
      <w:r w:rsidRPr="004172C2">
        <w:rPr>
          <w:b/>
        </w:rPr>
        <w:t>наименование библиотек, имеющих доступ к сети Интернет: МБУК ЦРБ, детская би</w:t>
      </w:r>
      <w:r w:rsidRPr="004172C2">
        <w:rPr>
          <w:b/>
        </w:rPr>
        <w:t>б</w:t>
      </w:r>
      <w:r w:rsidRPr="004172C2">
        <w:rPr>
          <w:b/>
        </w:rPr>
        <w:t>лиотека, МБУКБИКДО «НовоШирокинское»</w:t>
      </w:r>
    </w:p>
    <w:p w:rsidR="008E2FD9" w:rsidRPr="004172C2" w:rsidRDefault="008E2FD9" w:rsidP="008A52AD">
      <w:pPr>
        <w:jc w:val="center"/>
        <w:rPr>
          <w:b/>
        </w:rPr>
      </w:pPr>
    </w:p>
    <w:p w:rsidR="008E2FD9" w:rsidRPr="004172C2" w:rsidRDefault="008E2FD9" w:rsidP="008A52AD">
      <w:pPr>
        <w:jc w:val="center"/>
        <w:rPr>
          <w:b/>
        </w:rPr>
      </w:pPr>
    </w:p>
    <w:p w:rsidR="008E2FD9" w:rsidRPr="004172C2" w:rsidRDefault="008E2FD9" w:rsidP="008A52AD">
      <w:pPr>
        <w:jc w:val="center"/>
        <w:rPr>
          <w:b/>
        </w:rPr>
      </w:pPr>
    </w:p>
    <w:p w:rsidR="008E2FD9" w:rsidRPr="004172C2" w:rsidRDefault="008E2FD9" w:rsidP="008A52AD">
      <w:pPr>
        <w:jc w:val="center"/>
        <w:rPr>
          <w:b/>
        </w:rPr>
      </w:pPr>
    </w:p>
    <w:p w:rsidR="008E2FD9" w:rsidRPr="004172C2" w:rsidRDefault="008E2FD9" w:rsidP="008A52AD">
      <w:pPr>
        <w:jc w:val="center"/>
        <w:rPr>
          <w:b/>
        </w:rPr>
      </w:pPr>
    </w:p>
    <w:p w:rsidR="008E2FD9" w:rsidRPr="004172C2" w:rsidRDefault="008E2FD9" w:rsidP="008A52AD">
      <w:pPr>
        <w:jc w:val="center"/>
        <w:rPr>
          <w:b/>
        </w:rPr>
      </w:pPr>
      <w:r w:rsidRPr="004172C2">
        <w:rPr>
          <w:b/>
        </w:rPr>
        <w:t>Основные статистические показатели деятельности</w:t>
      </w:r>
    </w:p>
    <w:p w:rsidR="008E2FD9" w:rsidRPr="004172C2" w:rsidRDefault="008E2FD9" w:rsidP="008A52AD">
      <w:pPr>
        <w:jc w:val="center"/>
        <w:rPr>
          <w:b/>
        </w:rPr>
      </w:pPr>
      <w:r w:rsidRPr="004172C2">
        <w:rPr>
          <w:b/>
        </w:rPr>
        <w:t xml:space="preserve"> культурно-досуговых учреждений</w:t>
      </w:r>
    </w:p>
    <w:p w:rsidR="008E2FD9" w:rsidRPr="004172C2" w:rsidRDefault="008E2FD9" w:rsidP="008A52AD">
      <w:pPr>
        <w:jc w:val="center"/>
        <w:rPr>
          <w:b/>
        </w:rPr>
      </w:pPr>
    </w:p>
    <w:p w:rsidR="008E2FD9" w:rsidRPr="004172C2" w:rsidRDefault="008E2FD9" w:rsidP="008A52AD">
      <w:pPr>
        <w:jc w:val="center"/>
        <w:rPr>
          <w:b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440"/>
        <w:gridCol w:w="1440"/>
        <w:gridCol w:w="1363"/>
      </w:tblGrid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2013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2014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2015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Число культурно-досуговых учреждений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22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22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22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t>Число клубных формирований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51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34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39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right"/>
              <w:rPr>
                <w:i/>
              </w:rPr>
            </w:pPr>
            <w:r w:rsidRPr="004172C2">
              <w:rPr>
                <w:i/>
              </w:rPr>
              <w:t>из них для детей до 14 лет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37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29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30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Число участников клубных формирований (чел.)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478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346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403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Число участников клубных формирований для детей до 14 лет (чел.)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424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304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329</w:t>
            </w:r>
          </w:p>
        </w:tc>
      </w:tr>
      <w:tr w:rsidR="008E2FD9" w:rsidRPr="004172C2" w:rsidTr="00D31F1A">
        <w:trPr>
          <w:trHeight w:val="729"/>
        </w:trPr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Число культурно-массовых мероприятий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2916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2671</w:t>
            </w:r>
          </w:p>
          <w:p w:rsidR="008E2FD9" w:rsidRPr="004172C2" w:rsidRDefault="008E2FD9" w:rsidP="008A52AD">
            <w:pPr>
              <w:jc w:val="center"/>
            </w:pP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2704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 xml:space="preserve">Из общего числа мероприятий – мероприятия на платной основе 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185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159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158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Число посетителей культурно-массовых мер</w:t>
            </w:r>
            <w:r w:rsidRPr="004172C2">
              <w:t>о</w:t>
            </w:r>
            <w:r w:rsidRPr="004172C2">
              <w:t>приятий (чел.)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60720</w:t>
            </w:r>
          </w:p>
        </w:tc>
        <w:tc>
          <w:tcPr>
            <w:tcW w:w="1440" w:type="dxa"/>
          </w:tcPr>
          <w:p w:rsidR="008E2FD9" w:rsidRPr="004172C2" w:rsidRDefault="008E2FD9" w:rsidP="008A52AD">
            <w:r w:rsidRPr="004172C2">
              <w:t xml:space="preserve">      47903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45145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 xml:space="preserve">Число посетителей мероприятий на платной </w:t>
            </w:r>
            <w:r w:rsidRPr="004172C2">
              <w:lastRenderedPageBreak/>
              <w:t>основе (чел.)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lastRenderedPageBreak/>
              <w:t>3379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2800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1951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lastRenderedPageBreak/>
              <w:t>Число учреждений, имеющих доступ в Инте</w:t>
            </w:r>
            <w:r w:rsidRPr="004172C2">
              <w:t>р</w:t>
            </w:r>
            <w:r w:rsidRPr="004172C2">
              <w:t>нет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3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5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5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Численность работников, всего, чел.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85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64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47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из них специалистов культурно-досугового профиля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38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37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39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  <w:rPr>
                <w:i/>
              </w:rPr>
            </w:pPr>
            <w:r w:rsidRPr="004172C2">
              <w:rPr>
                <w:i/>
              </w:rPr>
              <w:t>из них</w:t>
            </w:r>
            <w:r w:rsidRPr="004172C2">
              <w:rPr>
                <w:i/>
                <w:lang w:val="en-US"/>
              </w:rPr>
              <w:t>: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с высшим профессиональным  образованием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2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3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1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со средним специальным профессиональным образованием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6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</w:pPr>
            <w:r w:rsidRPr="004172C2">
              <w:t>7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</w:pPr>
            <w:r w:rsidRPr="004172C2">
              <w:t>3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  <w:rPr>
                <w:b/>
              </w:rPr>
            </w:pPr>
            <w:r w:rsidRPr="004172C2">
              <w:rPr>
                <w:b/>
              </w:rPr>
              <w:t>Причины изменения показателей (поя</w:t>
            </w:r>
            <w:r w:rsidRPr="004172C2">
              <w:rPr>
                <w:b/>
              </w:rPr>
              <w:t>с</w:t>
            </w:r>
            <w:r w:rsidRPr="004172C2">
              <w:rPr>
                <w:b/>
              </w:rPr>
              <w:t>нить)</w:t>
            </w:r>
          </w:p>
        </w:tc>
        <w:tc>
          <w:tcPr>
            <w:tcW w:w="4243" w:type="dxa"/>
            <w:gridSpan w:val="3"/>
          </w:tcPr>
          <w:p w:rsidR="008E2FD9" w:rsidRPr="004172C2" w:rsidRDefault="008E2FD9" w:rsidP="008A52AD">
            <w:pPr>
              <w:jc w:val="both"/>
            </w:pPr>
          </w:p>
        </w:tc>
      </w:tr>
    </w:tbl>
    <w:p w:rsidR="008E2FD9" w:rsidRPr="004172C2" w:rsidRDefault="008E2FD9" w:rsidP="008A52AD"/>
    <w:p w:rsidR="008E2FD9" w:rsidRPr="004172C2" w:rsidRDefault="008E2FD9" w:rsidP="008A52AD">
      <w:pPr>
        <w:jc w:val="center"/>
        <w:rPr>
          <w:b/>
        </w:rPr>
      </w:pPr>
    </w:p>
    <w:p w:rsidR="008E2FD9" w:rsidRPr="004172C2" w:rsidRDefault="008E2FD9" w:rsidP="008A52AD">
      <w:pPr>
        <w:jc w:val="center"/>
        <w:rPr>
          <w:b/>
        </w:rPr>
      </w:pPr>
    </w:p>
    <w:p w:rsidR="008E2FD9" w:rsidRPr="004172C2" w:rsidRDefault="008E2FD9" w:rsidP="008A52AD">
      <w:pPr>
        <w:jc w:val="center"/>
        <w:rPr>
          <w:b/>
        </w:rPr>
      </w:pPr>
      <w:r w:rsidRPr="004172C2">
        <w:rPr>
          <w:b/>
        </w:rPr>
        <w:t>Основные статистические показатели деятельности музеев</w:t>
      </w:r>
    </w:p>
    <w:tbl>
      <w:tblPr>
        <w:tblW w:w="9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48"/>
        <w:gridCol w:w="1440"/>
        <w:gridCol w:w="1440"/>
        <w:gridCol w:w="1363"/>
      </w:tblGrid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2013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2014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2015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>Число предметов основного фонда на конец года,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1512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1512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1512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>Число предметов научно-вспомогательного фонда,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-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922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922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>Экспонировалось предметов основного фонда,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1300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750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764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>Число персональных компьютеров, автомат</w:t>
            </w:r>
            <w:r w:rsidRPr="004172C2">
              <w:t>и</w:t>
            </w:r>
            <w:r w:rsidRPr="004172C2">
              <w:t>зированных рабочих мест,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>Число музейных предметов, внесенных в эле</w:t>
            </w:r>
            <w:r w:rsidRPr="004172C2">
              <w:t>к</w:t>
            </w:r>
            <w:r w:rsidRPr="004172C2">
              <w:t>тронный каталог,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-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-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-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>Общее число потребителей услуг музея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565 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1597 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1660 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>из них: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 xml:space="preserve"> число посещений музея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565 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1597 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1660 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rPr>
                <w:i/>
              </w:rPr>
              <w:t>в том числе: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  <w:rPr>
                <w:i/>
              </w:rPr>
            </w:pPr>
            <w:r w:rsidRPr="004172C2">
              <w:rPr>
                <w:i/>
              </w:rPr>
              <w:t xml:space="preserve"> индивидуальные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380 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1117 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1048 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 xml:space="preserve">экскурсионные 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380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1117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 612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 xml:space="preserve">число посещений выставок вне музея 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50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r w:rsidRPr="004172C2">
              <w:t xml:space="preserve">число участников массовых мероприятий 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185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480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292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число экскурсий,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11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32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53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число лекций,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-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-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-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число выставок,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3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4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16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число массовых мероприятий, ед.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3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7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19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both"/>
            </w:pPr>
            <w:r w:rsidRPr="004172C2">
              <w:t>численность работников – всего, чел.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3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8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8</w:t>
            </w: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right"/>
            </w:pPr>
            <w:r w:rsidRPr="004172C2">
              <w:t>из них научные сотрудники и экскурсоводы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</w:t>
            </w:r>
          </w:p>
        </w:tc>
        <w:tc>
          <w:tcPr>
            <w:tcW w:w="1440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</w:t>
            </w:r>
          </w:p>
        </w:tc>
        <w:tc>
          <w:tcPr>
            <w:tcW w:w="1363" w:type="dxa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</w:t>
            </w:r>
          </w:p>
        </w:tc>
      </w:tr>
      <w:tr w:rsidR="008E2FD9" w:rsidRPr="004172C2" w:rsidTr="00D31F1A">
        <w:trPr>
          <w:trHeight w:val="315"/>
        </w:trPr>
        <w:tc>
          <w:tcPr>
            <w:tcW w:w="5148" w:type="dxa"/>
            <w:tcBorders>
              <w:bottom w:val="single" w:sz="4" w:space="0" w:color="auto"/>
            </w:tcBorders>
          </w:tcPr>
          <w:p w:rsidR="008E2FD9" w:rsidRPr="004172C2" w:rsidRDefault="008E2FD9" w:rsidP="008A52AD">
            <w:pPr>
              <w:jc w:val="right"/>
            </w:pPr>
            <w:r w:rsidRPr="004172C2">
              <w:t>из них имеют высшее образование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E2FD9" w:rsidRPr="004172C2" w:rsidRDefault="008E2FD9" w:rsidP="008A52AD">
            <w:pPr>
              <w:jc w:val="center"/>
              <w:rPr>
                <w:b/>
              </w:rPr>
            </w:pPr>
            <w:r w:rsidRPr="004172C2">
              <w:rPr>
                <w:b/>
              </w:rPr>
              <w:t>1</w:t>
            </w:r>
          </w:p>
        </w:tc>
      </w:tr>
      <w:tr w:rsidR="008E2FD9" w:rsidRPr="004172C2" w:rsidTr="00D31F1A">
        <w:trPr>
          <w:trHeight w:val="225"/>
        </w:trPr>
        <w:tc>
          <w:tcPr>
            <w:tcW w:w="5148" w:type="dxa"/>
            <w:tcBorders>
              <w:top w:val="single" w:sz="4" w:space="0" w:color="auto"/>
            </w:tcBorders>
          </w:tcPr>
          <w:p w:rsidR="008E2FD9" w:rsidRPr="004172C2" w:rsidRDefault="008E2FD9" w:rsidP="008A52AD">
            <w:pPr>
              <w:jc w:val="right"/>
            </w:pPr>
          </w:p>
          <w:p w:rsidR="008E2FD9" w:rsidRPr="004172C2" w:rsidRDefault="008E2FD9" w:rsidP="008A52AD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E2FD9" w:rsidRPr="004172C2" w:rsidRDefault="008E2FD9" w:rsidP="008A52AD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E2FD9" w:rsidRPr="004172C2" w:rsidRDefault="008E2FD9" w:rsidP="008A52AD">
            <w:pPr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8E2FD9" w:rsidRPr="004172C2" w:rsidRDefault="008E2FD9" w:rsidP="008A52AD">
            <w:pPr>
              <w:jc w:val="center"/>
              <w:rPr>
                <w:b/>
              </w:rPr>
            </w:pPr>
          </w:p>
        </w:tc>
      </w:tr>
      <w:tr w:rsidR="008E2FD9" w:rsidRPr="004172C2" w:rsidTr="00D31F1A">
        <w:tc>
          <w:tcPr>
            <w:tcW w:w="5148" w:type="dxa"/>
          </w:tcPr>
          <w:p w:rsidR="008E2FD9" w:rsidRPr="004172C2" w:rsidRDefault="008E2FD9" w:rsidP="008A52AD">
            <w:pPr>
              <w:jc w:val="right"/>
              <w:rPr>
                <w:b/>
              </w:rPr>
            </w:pPr>
            <w:r w:rsidRPr="004172C2">
              <w:rPr>
                <w:b/>
              </w:rPr>
              <w:t>Причины изменения показателей</w:t>
            </w:r>
          </w:p>
        </w:tc>
        <w:tc>
          <w:tcPr>
            <w:tcW w:w="4243" w:type="dxa"/>
            <w:gridSpan w:val="3"/>
          </w:tcPr>
          <w:p w:rsidR="008E2FD9" w:rsidRPr="004172C2" w:rsidRDefault="008E2FD9" w:rsidP="008A52AD">
            <w:pPr>
              <w:jc w:val="center"/>
              <w:rPr>
                <w:b/>
              </w:rPr>
            </w:pPr>
          </w:p>
        </w:tc>
      </w:tr>
    </w:tbl>
    <w:p w:rsidR="008E2FD9" w:rsidRPr="004172C2" w:rsidRDefault="008E2FD9" w:rsidP="008A52AD">
      <w:pPr>
        <w:shd w:val="clear" w:color="auto" w:fill="FFFFFF"/>
        <w:ind w:firstLine="540"/>
        <w:jc w:val="both"/>
        <w:rPr>
          <w:color w:val="000000"/>
          <w:spacing w:val="-4"/>
        </w:rPr>
      </w:pPr>
      <w:r w:rsidRPr="004172C2">
        <w:rPr>
          <w:color w:val="000000"/>
          <w:spacing w:val="-3"/>
        </w:rPr>
        <w:t>Качественно изменилась культурно - досуговая деятельность учреждений, приор</w:t>
      </w:r>
      <w:r w:rsidRPr="004172C2">
        <w:rPr>
          <w:color w:val="000000"/>
          <w:spacing w:val="-3"/>
        </w:rPr>
        <w:t>и</w:t>
      </w:r>
      <w:r w:rsidRPr="004172C2">
        <w:rPr>
          <w:color w:val="000000"/>
          <w:spacing w:val="-3"/>
        </w:rPr>
        <w:t xml:space="preserve">тетным становятся проведение </w:t>
      </w:r>
      <w:r w:rsidRPr="004172C2">
        <w:rPr>
          <w:color w:val="000000"/>
          <w:spacing w:val="-4"/>
        </w:rPr>
        <w:t>крупных массовых мероприятий.</w:t>
      </w:r>
    </w:p>
    <w:p w:rsidR="008E2FD9" w:rsidRPr="004172C2" w:rsidRDefault="008E2FD9" w:rsidP="008A52AD">
      <w:pPr>
        <w:shd w:val="clear" w:color="auto" w:fill="FFFFFF"/>
        <w:spacing w:before="19"/>
        <w:ind w:left="10" w:firstLine="540"/>
        <w:jc w:val="both"/>
        <w:rPr>
          <w:color w:val="000000"/>
          <w:spacing w:val="15"/>
        </w:rPr>
      </w:pPr>
      <w:r w:rsidRPr="004172C2">
        <w:rPr>
          <w:color w:val="000000"/>
          <w:spacing w:val="-1"/>
        </w:rPr>
        <w:t xml:space="preserve">Краеведческий музей </w:t>
      </w:r>
      <w:r w:rsidRPr="004172C2">
        <w:rPr>
          <w:color w:val="000000"/>
          <w:spacing w:val="-2"/>
        </w:rPr>
        <w:t xml:space="preserve">в селе </w:t>
      </w:r>
      <w:r w:rsidRPr="004172C2">
        <w:rPr>
          <w:color w:val="000000"/>
          <w:spacing w:val="-1"/>
        </w:rPr>
        <w:t xml:space="preserve">Газимурский Завод, открыт в 1962 году 19 мая. </w:t>
      </w:r>
      <w:r w:rsidRPr="004172C2">
        <w:rPr>
          <w:color w:val="000000"/>
          <w:spacing w:val="4"/>
        </w:rPr>
        <w:t xml:space="preserve">В 1981 году музей из Народного переименовали в филиал областного </w:t>
      </w:r>
      <w:r w:rsidRPr="004172C2">
        <w:rPr>
          <w:color w:val="000000"/>
          <w:spacing w:val="15"/>
        </w:rPr>
        <w:t>краеведческого музея.  В 2002 году музей стал называться име</w:t>
      </w:r>
      <w:r w:rsidRPr="004172C2">
        <w:rPr>
          <w:color w:val="000000"/>
          <w:spacing w:val="15"/>
        </w:rPr>
        <w:softHyphen/>
        <w:t xml:space="preserve">нем Феодосия Никифоровича Резанова. </w:t>
      </w:r>
    </w:p>
    <w:p w:rsidR="008E2FD9" w:rsidRPr="004172C2" w:rsidRDefault="008E2FD9" w:rsidP="008A52AD">
      <w:pPr>
        <w:shd w:val="clear" w:color="auto" w:fill="FFFFFF"/>
        <w:spacing w:before="19"/>
        <w:ind w:left="10" w:firstLine="540"/>
        <w:jc w:val="both"/>
        <w:rPr>
          <w:color w:val="000000"/>
          <w:spacing w:val="-3"/>
        </w:rPr>
      </w:pPr>
      <w:r w:rsidRPr="004172C2">
        <w:rPr>
          <w:color w:val="000000"/>
          <w:spacing w:val="15"/>
        </w:rPr>
        <w:t>В музее с</w:t>
      </w:r>
      <w:r w:rsidRPr="004172C2">
        <w:rPr>
          <w:color w:val="000000"/>
          <w:spacing w:val="-2"/>
        </w:rPr>
        <w:t xml:space="preserve">обран интересный краеведческий материал: орудия труда, </w:t>
      </w:r>
      <w:r w:rsidRPr="004172C2">
        <w:rPr>
          <w:color w:val="000000"/>
          <w:spacing w:val="1"/>
        </w:rPr>
        <w:t>предметы быта, д</w:t>
      </w:r>
      <w:r w:rsidRPr="004172C2">
        <w:rPr>
          <w:color w:val="000000"/>
          <w:spacing w:val="1"/>
        </w:rPr>
        <w:t>о</w:t>
      </w:r>
      <w:r w:rsidRPr="004172C2">
        <w:rPr>
          <w:color w:val="000000"/>
          <w:spacing w:val="1"/>
        </w:rPr>
        <w:t xml:space="preserve">кументальный фотоматериал, вещественные реликвии </w:t>
      </w:r>
      <w:r w:rsidRPr="004172C2">
        <w:rPr>
          <w:color w:val="000000"/>
          <w:spacing w:val="-1"/>
        </w:rPr>
        <w:t>участников Гражданской и В</w:t>
      </w:r>
      <w:r w:rsidRPr="004172C2">
        <w:rPr>
          <w:color w:val="000000"/>
          <w:spacing w:val="-1"/>
        </w:rPr>
        <w:t>е</w:t>
      </w:r>
      <w:r w:rsidRPr="004172C2">
        <w:rPr>
          <w:color w:val="000000"/>
          <w:spacing w:val="-1"/>
        </w:rPr>
        <w:t xml:space="preserve">ликой Отечественной войн, ветеранов </w:t>
      </w:r>
      <w:r w:rsidRPr="004172C2">
        <w:rPr>
          <w:color w:val="000000"/>
          <w:spacing w:val="-3"/>
        </w:rPr>
        <w:t xml:space="preserve">труда, коллекции полезных ископаемых, зерновые злаки, их </w:t>
      </w:r>
      <w:r w:rsidRPr="004172C2">
        <w:rPr>
          <w:color w:val="000000"/>
          <w:spacing w:val="-3"/>
        </w:rPr>
        <w:lastRenderedPageBreak/>
        <w:t xml:space="preserve">урожайность, </w:t>
      </w:r>
      <w:r w:rsidRPr="004172C2">
        <w:rPr>
          <w:color w:val="000000"/>
          <w:spacing w:val="-1"/>
        </w:rPr>
        <w:t xml:space="preserve">животный мир - чучела диких животных, птиц, рыб, змей, а также </w:t>
      </w:r>
      <w:r w:rsidRPr="004172C2">
        <w:rPr>
          <w:color w:val="000000"/>
          <w:spacing w:val="-3"/>
        </w:rPr>
        <w:t>старые мон</w:t>
      </w:r>
      <w:r w:rsidRPr="004172C2">
        <w:rPr>
          <w:color w:val="000000"/>
          <w:spacing w:val="-3"/>
        </w:rPr>
        <w:t>е</w:t>
      </w:r>
      <w:r w:rsidRPr="004172C2">
        <w:rPr>
          <w:color w:val="000000"/>
          <w:spacing w:val="-3"/>
        </w:rPr>
        <w:t>ты и купюры прошлых лет.</w:t>
      </w:r>
    </w:p>
    <w:p w:rsidR="008E2FD9" w:rsidRPr="004172C2" w:rsidRDefault="008E2FD9" w:rsidP="008A52AD">
      <w:pPr>
        <w:shd w:val="clear" w:color="auto" w:fill="FFFFFF"/>
        <w:spacing w:before="19"/>
        <w:ind w:left="10" w:firstLine="540"/>
        <w:jc w:val="both"/>
        <w:rPr>
          <w:color w:val="000000"/>
          <w:spacing w:val="12"/>
        </w:rPr>
      </w:pPr>
      <w:r w:rsidRPr="004172C2">
        <w:rPr>
          <w:color w:val="000000"/>
          <w:spacing w:val="12"/>
        </w:rPr>
        <w:t>Музей посещает очень много людей: отдыхающие</w:t>
      </w:r>
      <w:r w:rsidRPr="004172C2">
        <w:rPr>
          <w:color w:val="000000"/>
          <w:spacing w:val="12"/>
        </w:rPr>
        <w:br/>
      </w:r>
      <w:r w:rsidRPr="004172C2">
        <w:rPr>
          <w:color w:val="000000"/>
          <w:spacing w:val="14"/>
        </w:rPr>
        <w:t xml:space="preserve">курорта Ямкун, </w:t>
      </w:r>
      <w:r w:rsidRPr="004172C2">
        <w:rPr>
          <w:color w:val="000000"/>
          <w:spacing w:val="18"/>
        </w:rPr>
        <w:t>школьники со всего района,</w:t>
      </w:r>
      <w:r w:rsidRPr="004172C2">
        <w:rPr>
          <w:color w:val="000000"/>
          <w:spacing w:val="14"/>
        </w:rPr>
        <w:t xml:space="preserve"> различные делегации. </w:t>
      </w:r>
      <w:r w:rsidRPr="004172C2">
        <w:rPr>
          <w:color w:val="000000"/>
          <w:spacing w:val="8"/>
        </w:rPr>
        <w:t>В музее пров</w:t>
      </w:r>
      <w:r w:rsidRPr="004172C2">
        <w:rPr>
          <w:color w:val="000000"/>
          <w:spacing w:val="8"/>
        </w:rPr>
        <w:t>о</w:t>
      </w:r>
      <w:r w:rsidRPr="004172C2">
        <w:rPr>
          <w:color w:val="000000"/>
          <w:spacing w:val="8"/>
        </w:rPr>
        <w:t xml:space="preserve">дят уроки, организовывают различные викторины, </w:t>
      </w:r>
      <w:r w:rsidRPr="004172C2">
        <w:rPr>
          <w:color w:val="000000"/>
          <w:spacing w:val="12"/>
        </w:rPr>
        <w:t>познавательные игры, экскурсии, ночь в музее.</w:t>
      </w:r>
    </w:p>
    <w:p w:rsidR="008E2FD9" w:rsidRPr="004172C2" w:rsidRDefault="008E2FD9" w:rsidP="008A52AD">
      <w:pPr>
        <w:shd w:val="clear" w:color="auto" w:fill="FFFFFF"/>
        <w:ind w:left="10" w:firstLine="540"/>
        <w:jc w:val="both"/>
        <w:rPr>
          <w:color w:val="000000"/>
          <w:spacing w:val="-3"/>
        </w:rPr>
      </w:pPr>
      <w:r w:rsidRPr="004172C2">
        <w:rPr>
          <w:color w:val="000000"/>
          <w:spacing w:val="-4"/>
        </w:rPr>
        <w:t>В настоящее, время культурная деятельность усложняется, становится многогранной, п</w:t>
      </w:r>
      <w:r w:rsidRPr="004172C2">
        <w:rPr>
          <w:color w:val="000000"/>
          <w:spacing w:val="-4"/>
        </w:rPr>
        <w:t>о</w:t>
      </w:r>
      <w:r w:rsidRPr="004172C2">
        <w:rPr>
          <w:color w:val="000000"/>
          <w:spacing w:val="-4"/>
        </w:rPr>
        <w:t xml:space="preserve">этому развитие системы </w:t>
      </w:r>
      <w:r w:rsidRPr="004172C2">
        <w:rPr>
          <w:color w:val="000000"/>
          <w:spacing w:val="-2"/>
        </w:rPr>
        <w:t>повышения квалификации (курсы, семинары, стажиро</w:t>
      </w:r>
      <w:r w:rsidRPr="004172C2">
        <w:rPr>
          <w:color w:val="000000"/>
          <w:spacing w:val="-2"/>
        </w:rPr>
        <w:t>в</w:t>
      </w:r>
      <w:r w:rsidRPr="004172C2">
        <w:rPr>
          <w:color w:val="000000"/>
          <w:spacing w:val="-2"/>
        </w:rPr>
        <w:t>ки) - одно из усл</w:t>
      </w:r>
      <w:r w:rsidRPr="004172C2">
        <w:rPr>
          <w:color w:val="000000"/>
          <w:spacing w:val="-2"/>
        </w:rPr>
        <w:t>о</w:t>
      </w:r>
      <w:r w:rsidRPr="004172C2">
        <w:rPr>
          <w:color w:val="000000"/>
          <w:spacing w:val="-2"/>
        </w:rPr>
        <w:t xml:space="preserve">вий соответствия культработников </w:t>
      </w:r>
      <w:r w:rsidRPr="004172C2">
        <w:rPr>
          <w:color w:val="000000"/>
          <w:spacing w:val="-3"/>
        </w:rPr>
        <w:t>современным требованиям.</w:t>
      </w:r>
    </w:p>
    <w:p w:rsidR="008E2FD9" w:rsidRPr="004172C2" w:rsidRDefault="008E2FD9" w:rsidP="008A52AD">
      <w:pPr>
        <w:shd w:val="clear" w:color="auto" w:fill="FFFFFF"/>
        <w:ind w:left="10" w:firstLine="540"/>
        <w:jc w:val="both"/>
        <w:rPr>
          <w:color w:val="000000"/>
          <w:spacing w:val="1"/>
        </w:rPr>
      </w:pPr>
      <w:r w:rsidRPr="004172C2">
        <w:rPr>
          <w:color w:val="000000"/>
          <w:spacing w:val="-1"/>
        </w:rPr>
        <w:t xml:space="preserve">Существует проблема по обеспечению оборудованием, мебелью, инструментами </w:t>
      </w:r>
      <w:r w:rsidRPr="004172C2">
        <w:rPr>
          <w:color w:val="000000"/>
          <w:spacing w:val="1"/>
        </w:rPr>
        <w:t>(кроме с. Газ-Завод), костюмами.Работает программа развития культуры Газимуро-Заводского ра</w:t>
      </w:r>
      <w:r w:rsidRPr="004172C2">
        <w:rPr>
          <w:color w:val="000000"/>
          <w:spacing w:val="1"/>
        </w:rPr>
        <w:t>й</w:t>
      </w:r>
      <w:r w:rsidRPr="004172C2">
        <w:rPr>
          <w:color w:val="000000"/>
          <w:spacing w:val="1"/>
        </w:rPr>
        <w:t>она  на 2014-2016 годы, для реализации которой выделяются финансовые средства и зак</w:t>
      </w:r>
      <w:r w:rsidRPr="004172C2">
        <w:rPr>
          <w:color w:val="000000"/>
          <w:spacing w:val="1"/>
        </w:rPr>
        <w:t>у</w:t>
      </w:r>
      <w:r w:rsidRPr="004172C2">
        <w:rPr>
          <w:color w:val="000000"/>
          <w:spacing w:val="1"/>
        </w:rPr>
        <w:t>пается оборудование для учреждений культуры поселений.</w:t>
      </w:r>
    </w:p>
    <w:p w:rsidR="008E2FD9" w:rsidRPr="004172C2" w:rsidRDefault="008E2FD9" w:rsidP="008A52AD">
      <w:pPr>
        <w:shd w:val="clear" w:color="auto" w:fill="FFFFFF"/>
        <w:ind w:left="10" w:firstLine="540"/>
        <w:jc w:val="both"/>
        <w:rPr>
          <w:color w:val="000000"/>
          <w:spacing w:val="1"/>
        </w:rPr>
      </w:pPr>
      <w:r w:rsidRPr="004172C2">
        <w:rPr>
          <w:color w:val="000000"/>
          <w:spacing w:val="1"/>
        </w:rPr>
        <w:tab/>
        <w:t>Основными направлениями учреждений культуры являются:</w:t>
      </w:r>
    </w:p>
    <w:p w:rsidR="008E2FD9" w:rsidRPr="004172C2" w:rsidRDefault="008E2FD9" w:rsidP="008A52AD">
      <w:pPr>
        <w:shd w:val="clear" w:color="auto" w:fill="FFFFFF"/>
        <w:ind w:left="10" w:firstLine="540"/>
        <w:jc w:val="both"/>
        <w:rPr>
          <w:color w:val="000000"/>
          <w:spacing w:val="1"/>
        </w:rPr>
      </w:pPr>
      <w:r w:rsidRPr="004172C2">
        <w:rPr>
          <w:color w:val="000000"/>
          <w:spacing w:val="1"/>
        </w:rPr>
        <w:t>- патриотическое воспитание;</w:t>
      </w:r>
    </w:p>
    <w:p w:rsidR="008E2FD9" w:rsidRPr="004172C2" w:rsidRDefault="008E2FD9" w:rsidP="008A52AD">
      <w:pPr>
        <w:shd w:val="clear" w:color="auto" w:fill="FFFFFF"/>
        <w:ind w:left="10" w:firstLine="540"/>
        <w:jc w:val="both"/>
        <w:rPr>
          <w:color w:val="000000"/>
          <w:spacing w:val="1"/>
        </w:rPr>
      </w:pPr>
      <w:r w:rsidRPr="004172C2">
        <w:rPr>
          <w:color w:val="000000"/>
          <w:spacing w:val="1"/>
        </w:rPr>
        <w:t>-пропаганда здорового образа жизни;</w:t>
      </w:r>
    </w:p>
    <w:p w:rsidR="008E2FD9" w:rsidRPr="004172C2" w:rsidRDefault="008E2FD9" w:rsidP="008A52AD">
      <w:pPr>
        <w:shd w:val="clear" w:color="auto" w:fill="FFFFFF"/>
        <w:ind w:left="10" w:firstLine="540"/>
        <w:jc w:val="both"/>
        <w:rPr>
          <w:spacing w:val="1"/>
        </w:rPr>
      </w:pPr>
      <w:r w:rsidRPr="004172C2">
        <w:rPr>
          <w:spacing w:val="1"/>
        </w:rPr>
        <w:t>- нравственно – эстетическое воспитание.</w:t>
      </w:r>
    </w:p>
    <w:p w:rsidR="008E2FD9" w:rsidRPr="004172C2" w:rsidRDefault="008E2FD9" w:rsidP="008A52AD">
      <w:pPr>
        <w:shd w:val="clear" w:color="auto" w:fill="FFFFFF"/>
        <w:ind w:left="10" w:firstLine="540"/>
        <w:jc w:val="both"/>
        <w:rPr>
          <w:spacing w:val="1"/>
        </w:rPr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left" w:pos="0"/>
          <w:tab w:val="left" w:pos="720"/>
        </w:tabs>
        <w:suppressAutoHyphens/>
        <w:spacing w:before="240" w:after="60"/>
        <w:jc w:val="center"/>
        <w:rPr>
          <w:rFonts w:ascii="Times New Roman" w:hAnsi="Times New Roman"/>
          <w:color w:val="auto"/>
          <w:u w:val="single"/>
        </w:rPr>
      </w:pPr>
      <w:bookmarkStart w:id="39" w:name="_Toc279659679"/>
      <w:bookmarkStart w:id="40" w:name="_Toc466636917"/>
      <w:bookmarkStart w:id="41" w:name="_Toc470598253"/>
      <w:r w:rsidRPr="004172C2">
        <w:rPr>
          <w:rFonts w:ascii="Times New Roman" w:hAnsi="Times New Roman"/>
          <w:color w:val="auto"/>
          <w:u w:val="single"/>
        </w:rPr>
        <w:t>1.7. Анализ проблем занятости населения муниципального района «Газимуро-Заводский район»</w:t>
      </w:r>
      <w:bookmarkEnd w:id="39"/>
      <w:bookmarkEnd w:id="40"/>
      <w:bookmarkEnd w:id="41"/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left" w:pos="0"/>
          <w:tab w:val="left" w:pos="720"/>
        </w:tabs>
        <w:suppressAutoHyphens/>
        <w:spacing w:before="240" w:after="60"/>
        <w:jc w:val="center"/>
        <w:rPr>
          <w:rFonts w:ascii="Times New Roman" w:hAnsi="Times New Roman"/>
          <w:color w:val="auto"/>
        </w:rPr>
      </w:pPr>
    </w:p>
    <w:p w:rsidR="008E2FD9" w:rsidRPr="004172C2" w:rsidRDefault="008E2FD9" w:rsidP="008A52AD">
      <w:pPr>
        <w:pStyle w:val="230"/>
        <w:spacing w:line="240" w:lineRule="auto"/>
        <w:ind w:left="0" w:firstLine="539"/>
        <w:jc w:val="both"/>
        <w:rPr>
          <w:sz w:val="24"/>
          <w:szCs w:val="24"/>
        </w:rPr>
      </w:pPr>
      <w:r w:rsidRPr="004172C2">
        <w:rPr>
          <w:sz w:val="24"/>
          <w:szCs w:val="24"/>
        </w:rPr>
        <w:t>Создание и развитие эффективного рынка труда является необходимым фактором для развития экономики муниципального района. Реальный сектор экономики (сфера материального производства) выступает основой жизни и трудовой деятельности, которая по существу является одной из главных сфер формирования и поддержания жизни человека. Эффективный рынок труда подразумевает создание конкурентной среды, как среди работодателей, так и среди потенциальных работников. Только такой рынок может обеспечить цивилизованный перелив рабочей силы с неэффективных на более эффективные предприятия, стимулируя тем самым новый характер разделения труда.</w:t>
      </w:r>
    </w:p>
    <w:p w:rsidR="008E2FD9" w:rsidRPr="004172C2" w:rsidRDefault="008E2FD9" w:rsidP="008A52AD">
      <w:pPr>
        <w:ind w:firstLine="708"/>
        <w:jc w:val="both"/>
        <w:rPr>
          <w:b/>
        </w:rPr>
      </w:pPr>
      <w:bookmarkStart w:id="42" w:name="_Toc279659680"/>
      <w:r w:rsidRPr="004172C2">
        <w:t>Численность экономически активного населения Газимуро-Заводского района на 01.01.2016 года составила 4918 человек или  54,1 % от общей численности населения ра</w:t>
      </w:r>
      <w:r w:rsidRPr="004172C2">
        <w:t>й</w:t>
      </w:r>
      <w:r w:rsidRPr="004172C2">
        <w:t>она (9091 человек).</w:t>
      </w:r>
      <w:r w:rsidRPr="004172C2">
        <w:rPr>
          <w:b/>
        </w:rPr>
        <w:t xml:space="preserve"> </w:t>
      </w:r>
    </w:p>
    <w:p w:rsidR="008E2FD9" w:rsidRPr="004172C2" w:rsidRDefault="008E2FD9" w:rsidP="008A52AD">
      <w:pPr>
        <w:ind w:firstLine="708"/>
        <w:jc w:val="center"/>
        <w:rPr>
          <w:b/>
        </w:rPr>
      </w:pPr>
      <w:r w:rsidRPr="004172C2">
        <w:rPr>
          <w:b/>
        </w:rPr>
        <w:t>Содействие гражданам в поиске подходящей работы</w:t>
      </w:r>
    </w:p>
    <w:p w:rsidR="008E2FD9" w:rsidRPr="004172C2" w:rsidRDefault="008E2FD9" w:rsidP="008A52AD">
      <w:pPr>
        <w:jc w:val="both"/>
      </w:pPr>
      <w:r w:rsidRPr="004172C2">
        <w:t>За 2015 год в ГКУ ЦЗН Газимуро-Заводского района обратилось за содействием в поиске подходящей работы</w:t>
      </w:r>
      <w:r w:rsidRPr="004172C2">
        <w:rPr>
          <w:b/>
        </w:rPr>
        <w:t xml:space="preserve"> </w:t>
      </w:r>
      <w:r w:rsidRPr="004172C2">
        <w:t>529 человек. За 2014 год обратилось в целях поиска подходящей р</w:t>
      </w:r>
      <w:r w:rsidRPr="004172C2">
        <w:t>а</w:t>
      </w:r>
      <w:r w:rsidRPr="004172C2">
        <w:t>боты 681</w:t>
      </w:r>
      <w:r w:rsidRPr="004172C2">
        <w:rPr>
          <w:b/>
        </w:rPr>
        <w:t xml:space="preserve"> </w:t>
      </w:r>
      <w:r w:rsidRPr="004172C2">
        <w:t>человек.</w:t>
      </w:r>
      <w:r w:rsidRPr="004172C2">
        <w:rPr>
          <w:b/>
        </w:rPr>
        <w:t xml:space="preserve"> </w:t>
      </w:r>
      <w:r w:rsidRPr="004172C2">
        <w:t>По сравнению с 2014 годом, в 2015 году количество обратившихся граждан</w:t>
      </w:r>
      <w:r w:rsidRPr="004172C2">
        <w:rPr>
          <w:b/>
        </w:rPr>
        <w:t xml:space="preserve"> </w:t>
      </w:r>
      <w:r w:rsidRPr="004172C2">
        <w:t>уменьш</w:t>
      </w:r>
      <w:r w:rsidRPr="004172C2">
        <w:t>и</w:t>
      </w:r>
      <w:r w:rsidRPr="004172C2">
        <w:t xml:space="preserve">лось на 22,3%. </w:t>
      </w:r>
    </w:p>
    <w:p w:rsidR="008E2FD9" w:rsidRPr="004172C2" w:rsidRDefault="008E2FD9" w:rsidP="008A52AD">
      <w:pPr>
        <w:jc w:val="both"/>
        <w:rPr>
          <w:b/>
        </w:rPr>
      </w:pPr>
      <w:r w:rsidRPr="004172C2">
        <w:t>Доля обратившихся граждан за содействием в поиске подходящей работы по отношению к экономически активному населению составляет</w:t>
      </w:r>
      <w:r w:rsidRPr="004172C2">
        <w:rPr>
          <w:b/>
        </w:rPr>
        <w:t xml:space="preserve"> </w:t>
      </w:r>
      <w:r w:rsidRPr="004172C2">
        <w:t>10,8%.</w:t>
      </w:r>
    </w:p>
    <w:p w:rsidR="008E2FD9" w:rsidRPr="004172C2" w:rsidRDefault="008E2FD9" w:rsidP="008A52AD">
      <w:pPr>
        <w:ind w:firstLine="709"/>
        <w:jc w:val="both"/>
      </w:pPr>
      <w:r w:rsidRPr="004172C2">
        <w:t>В  2015 году обратилось</w:t>
      </w:r>
      <w:r w:rsidRPr="004172C2">
        <w:rPr>
          <w:b/>
        </w:rPr>
        <w:t xml:space="preserve"> </w:t>
      </w:r>
      <w:r w:rsidRPr="004172C2">
        <w:t>529  человек из них:</w:t>
      </w:r>
      <w:r w:rsidRPr="004172C2">
        <w:rPr>
          <w:b/>
        </w:rPr>
        <w:t xml:space="preserve"> </w:t>
      </w:r>
      <w:r w:rsidRPr="004172C2">
        <w:t>женщин 277 человек,</w:t>
      </w:r>
      <w:r w:rsidRPr="004172C2">
        <w:rPr>
          <w:b/>
        </w:rPr>
        <w:t xml:space="preserve"> </w:t>
      </w:r>
      <w:r w:rsidRPr="004172C2">
        <w:t>(52,4%),</w:t>
      </w:r>
      <w:r w:rsidRPr="004172C2">
        <w:rPr>
          <w:b/>
        </w:rPr>
        <w:t xml:space="preserve"> </w:t>
      </w:r>
      <w:r w:rsidRPr="004172C2">
        <w:t>мужчин 252 человек</w:t>
      </w:r>
      <w:r w:rsidRPr="004172C2">
        <w:rPr>
          <w:b/>
        </w:rPr>
        <w:t xml:space="preserve"> </w:t>
      </w:r>
      <w:r w:rsidRPr="004172C2">
        <w:t>(47,6 %),</w:t>
      </w:r>
      <w:r w:rsidRPr="004172C2">
        <w:rPr>
          <w:b/>
        </w:rPr>
        <w:t xml:space="preserve"> </w:t>
      </w:r>
      <w:r w:rsidRPr="004172C2">
        <w:t>ранее не работавшие ищущие работу впервые 157 человек</w:t>
      </w:r>
      <w:r w:rsidRPr="004172C2">
        <w:rPr>
          <w:b/>
        </w:rPr>
        <w:t xml:space="preserve"> </w:t>
      </w:r>
      <w:r w:rsidRPr="004172C2">
        <w:t>(29,7%),</w:t>
      </w:r>
      <w:r w:rsidRPr="004172C2">
        <w:rPr>
          <w:b/>
        </w:rPr>
        <w:t xml:space="preserve"> </w:t>
      </w:r>
      <w:r w:rsidRPr="004172C2">
        <w:t>стрем</w:t>
      </w:r>
      <w:r w:rsidRPr="004172C2">
        <w:t>я</w:t>
      </w:r>
      <w:r w:rsidRPr="004172C2">
        <w:t>щиеся возобновить трудовую деятельность после длительного перерыва 80 человек</w:t>
      </w:r>
      <w:r w:rsidRPr="004172C2">
        <w:rPr>
          <w:b/>
        </w:rPr>
        <w:t xml:space="preserve"> </w:t>
      </w:r>
      <w:r w:rsidRPr="004172C2">
        <w:t>(15,1 %),</w:t>
      </w:r>
      <w:r w:rsidRPr="004172C2">
        <w:rPr>
          <w:b/>
        </w:rPr>
        <w:t xml:space="preserve"> </w:t>
      </w:r>
      <w:r w:rsidRPr="004172C2">
        <w:t>уволенные в связи с ликвидацией организации,</w:t>
      </w:r>
      <w:r w:rsidRPr="004172C2">
        <w:rPr>
          <w:b/>
        </w:rPr>
        <w:t xml:space="preserve"> </w:t>
      </w:r>
      <w:r w:rsidRPr="004172C2">
        <w:t>либо сокращение численности или штата 11 человек</w:t>
      </w:r>
      <w:r w:rsidRPr="004172C2">
        <w:rPr>
          <w:b/>
        </w:rPr>
        <w:t xml:space="preserve"> </w:t>
      </w:r>
      <w:r w:rsidRPr="004172C2">
        <w:t>(2,1 %),</w:t>
      </w:r>
      <w:r w:rsidRPr="004172C2">
        <w:rPr>
          <w:b/>
        </w:rPr>
        <w:t xml:space="preserve"> </w:t>
      </w:r>
      <w:r w:rsidRPr="004172C2">
        <w:t>в возрасте 16-29 лет 218 человек</w:t>
      </w:r>
      <w:r w:rsidRPr="004172C2">
        <w:rPr>
          <w:b/>
        </w:rPr>
        <w:t xml:space="preserve"> </w:t>
      </w:r>
      <w:r w:rsidRPr="004172C2">
        <w:t>(41,2 %),</w:t>
      </w:r>
      <w:r w:rsidRPr="004172C2">
        <w:rPr>
          <w:b/>
        </w:rPr>
        <w:t xml:space="preserve"> </w:t>
      </w:r>
      <w:r w:rsidRPr="004172C2">
        <w:t>граждане предпенсио</w:t>
      </w:r>
      <w:r w:rsidRPr="004172C2">
        <w:t>н</w:t>
      </w:r>
      <w:r w:rsidRPr="004172C2">
        <w:t>ного возраста 21 человек</w:t>
      </w:r>
      <w:r w:rsidRPr="004172C2">
        <w:rPr>
          <w:b/>
        </w:rPr>
        <w:t xml:space="preserve"> </w:t>
      </w:r>
      <w:r w:rsidRPr="004172C2">
        <w:t>(3,4%),</w:t>
      </w:r>
      <w:r w:rsidRPr="004172C2">
        <w:rPr>
          <w:b/>
        </w:rPr>
        <w:t xml:space="preserve"> </w:t>
      </w:r>
      <w:r w:rsidRPr="004172C2">
        <w:t>относящиеся к категории инвал</w:t>
      </w:r>
      <w:r w:rsidRPr="004172C2">
        <w:t>и</w:t>
      </w:r>
      <w:r w:rsidRPr="004172C2">
        <w:t>дов – 13 человек (2,4%).</w:t>
      </w:r>
    </w:p>
    <w:p w:rsidR="008E2FD9" w:rsidRPr="004172C2" w:rsidRDefault="008E2FD9" w:rsidP="008A52AD">
      <w:pPr>
        <w:jc w:val="both"/>
      </w:pPr>
      <w:r w:rsidRPr="004172C2">
        <w:t>По сравнению с отчетным периодом 2014 года, в 2015 году наблюдается</w:t>
      </w:r>
      <w:r w:rsidRPr="004172C2">
        <w:rPr>
          <w:b/>
        </w:rPr>
        <w:t xml:space="preserve"> </w:t>
      </w:r>
      <w:r w:rsidRPr="004172C2">
        <w:t>уменьшение числа обратившихся граждан.</w:t>
      </w:r>
    </w:p>
    <w:p w:rsidR="008E2FD9" w:rsidRPr="004172C2" w:rsidRDefault="008E2FD9" w:rsidP="008A52AD">
      <w:pPr>
        <w:pStyle w:val="aa"/>
        <w:ind w:firstLine="709"/>
        <w:jc w:val="both"/>
      </w:pPr>
      <w:r w:rsidRPr="004172C2">
        <w:t>Изменение уровня регистрируемой безработицы в ГКУ ЦЗН Газимуро-Заводском районе по месяцам представлены в таблице.</w:t>
      </w:r>
    </w:p>
    <w:p w:rsidR="008E2FD9" w:rsidRPr="004172C2" w:rsidRDefault="008E2FD9" w:rsidP="008A52AD">
      <w:pPr>
        <w:pStyle w:val="aa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119"/>
        <w:gridCol w:w="1119"/>
        <w:gridCol w:w="1119"/>
        <w:gridCol w:w="1119"/>
        <w:gridCol w:w="1119"/>
        <w:gridCol w:w="1119"/>
        <w:gridCol w:w="1119"/>
      </w:tblGrid>
      <w:tr w:rsidR="008E2FD9" w:rsidRPr="004172C2" w:rsidTr="00F602F4">
        <w:trPr>
          <w:cantSplit/>
          <w:trHeight w:val="1353"/>
        </w:trPr>
        <w:tc>
          <w:tcPr>
            <w:tcW w:w="2597" w:type="dxa"/>
            <w:vAlign w:val="center"/>
          </w:tcPr>
          <w:p w:rsidR="008E2FD9" w:rsidRPr="004172C2" w:rsidRDefault="008E2FD9" w:rsidP="008A52AD">
            <w:pPr>
              <w:pStyle w:val="aa"/>
              <w:jc w:val="center"/>
            </w:pPr>
            <w:r w:rsidRPr="004172C2">
              <w:lastRenderedPageBreak/>
              <w:t>Показ</w:t>
            </w:r>
            <w:r w:rsidRPr="004172C2">
              <w:t>а</w:t>
            </w:r>
            <w:r w:rsidRPr="004172C2">
              <w:t>тели на начало месяца</w:t>
            </w:r>
          </w:p>
        </w:tc>
        <w:tc>
          <w:tcPr>
            <w:tcW w:w="1045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я</w:t>
            </w:r>
            <w:r w:rsidRPr="004172C2">
              <w:t>н</w:t>
            </w:r>
            <w:r w:rsidRPr="004172C2">
              <w:t>варь</w:t>
            </w:r>
          </w:p>
        </w:tc>
        <w:tc>
          <w:tcPr>
            <w:tcW w:w="1045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фе</w:t>
            </w:r>
            <w:r w:rsidRPr="004172C2">
              <w:t>в</w:t>
            </w:r>
            <w:r w:rsidRPr="004172C2">
              <w:t>раль</w:t>
            </w:r>
          </w:p>
        </w:tc>
        <w:tc>
          <w:tcPr>
            <w:tcW w:w="984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март</w:t>
            </w:r>
          </w:p>
        </w:tc>
        <w:tc>
          <w:tcPr>
            <w:tcW w:w="984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а</w:t>
            </w:r>
            <w:r w:rsidRPr="004172C2">
              <w:t>п</w:t>
            </w:r>
            <w:r w:rsidRPr="004172C2">
              <w:t>рель</w:t>
            </w:r>
          </w:p>
        </w:tc>
        <w:tc>
          <w:tcPr>
            <w:tcW w:w="982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май</w:t>
            </w:r>
          </w:p>
        </w:tc>
        <w:tc>
          <w:tcPr>
            <w:tcW w:w="1045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июнь</w:t>
            </w:r>
          </w:p>
        </w:tc>
        <w:tc>
          <w:tcPr>
            <w:tcW w:w="937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июль</w:t>
            </w:r>
          </w:p>
        </w:tc>
      </w:tr>
      <w:tr w:rsidR="008E2FD9" w:rsidRPr="004172C2" w:rsidTr="00F602F4">
        <w:trPr>
          <w:trHeight w:val="639"/>
        </w:trPr>
        <w:tc>
          <w:tcPr>
            <w:tcW w:w="2597" w:type="dxa"/>
            <w:vAlign w:val="center"/>
          </w:tcPr>
          <w:p w:rsidR="008E2FD9" w:rsidRPr="004172C2" w:rsidRDefault="008E2FD9" w:rsidP="008A52AD">
            <w:pPr>
              <w:pStyle w:val="aa"/>
              <w:jc w:val="center"/>
            </w:pPr>
            <w:r w:rsidRPr="004172C2">
              <w:t>2014, %</w:t>
            </w:r>
          </w:p>
        </w:tc>
        <w:tc>
          <w:tcPr>
            <w:tcW w:w="1045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2,9</w:t>
            </w:r>
          </w:p>
        </w:tc>
        <w:tc>
          <w:tcPr>
            <w:tcW w:w="1045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2,2</w:t>
            </w:r>
          </w:p>
        </w:tc>
        <w:tc>
          <w:tcPr>
            <w:tcW w:w="984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2,4</w:t>
            </w:r>
          </w:p>
        </w:tc>
        <w:tc>
          <w:tcPr>
            <w:tcW w:w="984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2,2</w:t>
            </w:r>
          </w:p>
        </w:tc>
        <w:tc>
          <w:tcPr>
            <w:tcW w:w="982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2,2</w:t>
            </w:r>
          </w:p>
        </w:tc>
        <w:tc>
          <w:tcPr>
            <w:tcW w:w="1045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2,4</w:t>
            </w:r>
          </w:p>
        </w:tc>
        <w:tc>
          <w:tcPr>
            <w:tcW w:w="937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3,4</w:t>
            </w:r>
          </w:p>
        </w:tc>
      </w:tr>
      <w:tr w:rsidR="008E2FD9" w:rsidRPr="004172C2" w:rsidTr="00F602F4">
        <w:trPr>
          <w:trHeight w:val="680"/>
        </w:trPr>
        <w:tc>
          <w:tcPr>
            <w:tcW w:w="2597" w:type="dxa"/>
            <w:vAlign w:val="center"/>
          </w:tcPr>
          <w:p w:rsidR="008E2FD9" w:rsidRPr="004172C2" w:rsidRDefault="008E2FD9" w:rsidP="008A52AD">
            <w:pPr>
              <w:pStyle w:val="aa"/>
              <w:jc w:val="center"/>
            </w:pPr>
            <w:r w:rsidRPr="004172C2">
              <w:t>2015, %</w:t>
            </w:r>
          </w:p>
        </w:tc>
        <w:tc>
          <w:tcPr>
            <w:tcW w:w="1045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2,9</w:t>
            </w:r>
          </w:p>
        </w:tc>
        <w:tc>
          <w:tcPr>
            <w:tcW w:w="1045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2,7</w:t>
            </w:r>
          </w:p>
        </w:tc>
        <w:tc>
          <w:tcPr>
            <w:tcW w:w="984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2,8</w:t>
            </w:r>
          </w:p>
        </w:tc>
        <w:tc>
          <w:tcPr>
            <w:tcW w:w="984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2,5</w:t>
            </w:r>
          </w:p>
        </w:tc>
        <w:tc>
          <w:tcPr>
            <w:tcW w:w="982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2,5</w:t>
            </w:r>
          </w:p>
        </w:tc>
        <w:tc>
          <w:tcPr>
            <w:tcW w:w="1045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2,5</w:t>
            </w:r>
          </w:p>
        </w:tc>
        <w:tc>
          <w:tcPr>
            <w:tcW w:w="937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2,7</w:t>
            </w:r>
          </w:p>
        </w:tc>
      </w:tr>
    </w:tbl>
    <w:p w:rsidR="008E2FD9" w:rsidRPr="004172C2" w:rsidRDefault="008E2FD9" w:rsidP="008A52AD">
      <w:pPr>
        <w:pStyle w:val="aa"/>
        <w:ind w:firstLine="709"/>
        <w:jc w:val="both"/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275"/>
        <w:gridCol w:w="1276"/>
        <w:gridCol w:w="1276"/>
        <w:gridCol w:w="1276"/>
        <w:gridCol w:w="3685"/>
      </w:tblGrid>
      <w:tr w:rsidR="008E2FD9" w:rsidRPr="004172C2" w:rsidTr="00F602F4">
        <w:trPr>
          <w:cantSplit/>
          <w:trHeight w:val="1353"/>
        </w:trPr>
        <w:tc>
          <w:tcPr>
            <w:tcW w:w="2127" w:type="dxa"/>
            <w:vAlign w:val="center"/>
          </w:tcPr>
          <w:p w:rsidR="008E2FD9" w:rsidRPr="004172C2" w:rsidRDefault="008E2FD9" w:rsidP="008A52AD">
            <w:pPr>
              <w:pStyle w:val="aa"/>
              <w:jc w:val="center"/>
            </w:pPr>
            <w:r w:rsidRPr="004172C2">
              <w:t>Показатели на начало месяца</w:t>
            </w:r>
          </w:p>
        </w:tc>
        <w:tc>
          <w:tcPr>
            <w:tcW w:w="1275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а</w:t>
            </w:r>
            <w:r w:rsidRPr="004172C2">
              <w:t>в</w:t>
            </w:r>
            <w:r w:rsidRPr="004172C2">
              <w:t>густ</w:t>
            </w:r>
          </w:p>
        </w:tc>
        <w:tc>
          <w:tcPr>
            <w:tcW w:w="1276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се</w:t>
            </w:r>
            <w:r w:rsidRPr="004172C2">
              <w:t>н</w:t>
            </w:r>
            <w:r w:rsidRPr="004172C2">
              <w:t>тябрь</w:t>
            </w:r>
          </w:p>
        </w:tc>
        <w:tc>
          <w:tcPr>
            <w:tcW w:w="1276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о</w:t>
            </w:r>
            <w:r w:rsidRPr="004172C2">
              <w:t>к</w:t>
            </w:r>
            <w:r w:rsidRPr="004172C2">
              <w:t>тябрь</w:t>
            </w:r>
          </w:p>
        </w:tc>
        <w:tc>
          <w:tcPr>
            <w:tcW w:w="1276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н</w:t>
            </w:r>
            <w:r w:rsidRPr="004172C2">
              <w:t>о</w:t>
            </w:r>
            <w:r w:rsidRPr="004172C2">
              <w:t>ябрь</w:t>
            </w:r>
          </w:p>
        </w:tc>
        <w:tc>
          <w:tcPr>
            <w:tcW w:w="3685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д</w:t>
            </w:r>
            <w:r w:rsidRPr="004172C2">
              <w:t>е</w:t>
            </w:r>
            <w:r w:rsidRPr="004172C2">
              <w:t>кабрь</w:t>
            </w:r>
          </w:p>
        </w:tc>
      </w:tr>
      <w:tr w:rsidR="008E2FD9" w:rsidRPr="004172C2" w:rsidTr="00F602F4">
        <w:trPr>
          <w:trHeight w:val="639"/>
        </w:trPr>
        <w:tc>
          <w:tcPr>
            <w:tcW w:w="2127" w:type="dxa"/>
            <w:vAlign w:val="center"/>
          </w:tcPr>
          <w:p w:rsidR="008E2FD9" w:rsidRPr="004172C2" w:rsidRDefault="008E2FD9" w:rsidP="008A52AD">
            <w:pPr>
              <w:pStyle w:val="aa"/>
              <w:jc w:val="center"/>
            </w:pPr>
            <w:r w:rsidRPr="004172C2">
              <w:t>2014, %</w:t>
            </w:r>
          </w:p>
        </w:tc>
        <w:tc>
          <w:tcPr>
            <w:tcW w:w="1275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3,8</w:t>
            </w:r>
          </w:p>
        </w:tc>
        <w:tc>
          <w:tcPr>
            <w:tcW w:w="1276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2,9</w:t>
            </w:r>
          </w:p>
        </w:tc>
        <w:tc>
          <w:tcPr>
            <w:tcW w:w="1276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2,7</w:t>
            </w:r>
          </w:p>
        </w:tc>
        <w:tc>
          <w:tcPr>
            <w:tcW w:w="1276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2,9</w:t>
            </w:r>
          </w:p>
        </w:tc>
        <w:tc>
          <w:tcPr>
            <w:tcW w:w="3685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>2,9</w:t>
            </w:r>
          </w:p>
        </w:tc>
      </w:tr>
      <w:tr w:rsidR="008E2FD9" w:rsidRPr="004172C2" w:rsidTr="00F602F4">
        <w:trPr>
          <w:trHeight w:val="680"/>
        </w:trPr>
        <w:tc>
          <w:tcPr>
            <w:tcW w:w="2127" w:type="dxa"/>
            <w:vAlign w:val="center"/>
          </w:tcPr>
          <w:p w:rsidR="008E2FD9" w:rsidRPr="004172C2" w:rsidRDefault="008E2FD9" w:rsidP="008A52AD">
            <w:pPr>
              <w:pStyle w:val="aa"/>
              <w:jc w:val="center"/>
            </w:pPr>
            <w:r w:rsidRPr="004172C2">
              <w:t>2015, %</w:t>
            </w:r>
          </w:p>
        </w:tc>
        <w:tc>
          <w:tcPr>
            <w:tcW w:w="1275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 xml:space="preserve">2,9 </w:t>
            </w:r>
          </w:p>
        </w:tc>
        <w:tc>
          <w:tcPr>
            <w:tcW w:w="1276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 xml:space="preserve"> 2,4</w:t>
            </w:r>
          </w:p>
        </w:tc>
        <w:tc>
          <w:tcPr>
            <w:tcW w:w="1276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 xml:space="preserve"> 2,2</w:t>
            </w:r>
          </w:p>
        </w:tc>
        <w:tc>
          <w:tcPr>
            <w:tcW w:w="1276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 xml:space="preserve">1,9 </w:t>
            </w:r>
          </w:p>
        </w:tc>
        <w:tc>
          <w:tcPr>
            <w:tcW w:w="3685" w:type="dxa"/>
            <w:vAlign w:val="center"/>
          </w:tcPr>
          <w:p w:rsidR="008E2FD9" w:rsidRPr="004172C2" w:rsidRDefault="008E2FD9" w:rsidP="008A52AD">
            <w:pPr>
              <w:pStyle w:val="aa"/>
              <w:ind w:right="-10"/>
              <w:jc w:val="center"/>
            </w:pPr>
            <w:r w:rsidRPr="004172C2">
              <w:t xml:space="preserve"> 2,2</w:t>
            </w:r>
          </w:p>
        </w:tc>
      </w:tr>
    </w:tbl>
    <w:p w:rsidR="008E2FD9" w:rsidRPr="004172C2" w:rsidRDefault="008E2FD9" w:rsidP="008A52AD">
      <w:pPr>
        <w:pStyle w:val="aa"/>
        <w:jc w:val="both"/>
      </w:pPr>
    </w:p>
    <w:p w:rsidR="008E2FD9" w:rsidRPr="004172C2" w:rsidRDefault="008E2FD9" w:rsidP="008A52AD">
      <w:pPr>
        <w:pStyle w:val="aa"/>
        <w:jc w:val="both"/>
      </w:pPr>
    </w:p>
    <w:p w:rsidR="008E2FD9" w:rsidRPr="004172C2" w:rsidRDefault="008E2FD9" w:rsidP="008A52AD">
      <w:pPr>
        <w:pStyle w:val="aa"/>
        <w:jc w:val="both"/>
      </w:pPr>
    </w:p>
    <w:p w:rsidR="008E2FD9" w:rsidRPr="004172C2" w:rsidRDefault="008E2FD9" w:rsidP="008A52AD">
      <w:pPr>
        <w:pStyle w:val="aa"/>
        <w:jc w:val="both"/>
      </w:pPr>
    </w:p>
    <w:p w:rsidR="008E2FD9" w:rsidRPr="004172C2" w:rsidRDefault="008E2FD9" w:rsidP="008A52AD">
      <w:pPr>
        <w:pStyle w:val="aa"/>
        <w:ind w:firstLine="709"/>
        <w:jc w:val="both"/>
      </w:pPr>
      <w:r w:rsidRPr="004172C2">
        <w:t xml:space="preserve"> Изменение численности безработных граждан, зарегистрированных в ГКУ ЦЗН Газимуро-Заводского района, представлены в таблице. 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1176"/>
        <w:gridCol w:w="1176"/>
        <w:gridCol w:w="1176"/>
        <w:gridCol w:w="1176"/>
        <w:gridCol w:w="1176"/>
        <w:gridCol w:w="1176"/>
      </w:tblGrid>
      <w:tr w:rsidR="008E2FD9" w:rsidRPr="004172C2" w:rsidTr="00F602F4">
        <w:trPr>
          <w:cantSplit/>
          <w:trHeight w:val="1333"/>
        </w:trPr>
        <w:tc>
          <w:tcPr>
            <w:tcW w:w="289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</w:p>
        </w:tc>
        <w:tc>
          <w:tcPr>
            <w:tcW w:w="1124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я</w:t>
            </w:r>
            <w:r w:rsidRPr="004172C2">
              <w:t>н</w:t>
            </w:r>
            <w:r w:rsidRPr="004172C2">
              <w:t>варь</w:t>
            </w:r>
          </w:p>
        </w:tc>
        <w:tc>
          <w:tcPr>
            <w:tcW w:w="1124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фе</w:t>
            </w:r>
            <w:r w:rsidRPr="004172C2">
              <w:t>в</w:t>
            </w:r>
            <w:r w:rsidRPr="004172C2">
              <w:t>раль</w:t>
            </w:r>
          </w:p>
        </w:tc>
        <w:tc>
          <w:tcPr>
            <w:tcW w:w="1124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март</w:t>
            </w:r>
          </w:p>
        </w:tc>
        <w:tc>
          <w:tcPr>
            <w:tcW w:w="1124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а</w:t>
            </w:r>
            <w:r w:rsidRPr="004172C2">
              <w:t>п</w:t>
            </w:r>
            <w:r w:rsidRPr="004172C2">
              <w:t>рель</w:t>
            </w:r>
          </w:p>
        </w:tc>
        <w:tc>
          <w:tcPr>
            <w:tcW w:w="1122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май</w:t>
            </w:r>
          </w:p>
        </w:tc>
        <w:tc>
          <w:tcPr>
            <w:tcW w:w="1122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июнь</w:t>
            </w:r>
          </w:p>
        </w:tc>
      </w:tr>
      <w:tr w:rsidR="008E2FD9" w:rsidRPr="004172C2" w:rsidTr="00F602F4">
        <w:trPr>
          <w:trHeight w:val="629"/>
        </w:trPr>
        <w:tc>
          <w:tcPr>
            <w:tcW w:w="289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2014, чел.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14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21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18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29</w:t>
            </w:r>
          </w:p>
        </w:tc>
        <w:tc>
          <w:tcPr>
            <w:tcW w:w="112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32</w:t>
            </w:r>
          </w:p>
        </w:tc>
        <w:tc>
          <w:tcPr>
            <w:tcW w:w="112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65</w:t>
            </w:r>
          </w:p>
        </w:tc>
      </w:tr>
      <w:tr w:rsidR="008E2FD9" w:rsidRPr="004172C2" w:rsidTr="00F602F4">
        <w:trPr>
          <w:trHeight w:val="670"/>
        </w:trPr>
        <w:tc>
          <w:tcPr>
            <w:tcW w:w="289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2015, чел.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17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23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15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29</w:t>
            </w:r>
          </w:p>
        </w:tc>
        <w:tc>
          <w:tcPr>
            <w:tcW w:w="112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25</w:t>
            </w:r>
          </w:p>
        </w:tc>
        <w:tc>
          <w:tcPr>
            <w:tcW w:w="112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53</w:t>
            </w:r>
          </w:p>
        </w:tc>
      </w:tr>
    </w:tbl>
    <w:p w:rsidR="008E2FD9" w:rsidRPr="004172C2" w:rsidRDefault="008E2FD9" w:rsidP="008A52AD">
      <w:pPr>
        <w:pStyle w:val="aa"/>
        <w:ind w:firstLine="709"/>
        <w:jc w:val="both"/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1176"/>
        <w:gridCol w:w="1176"/>
        <w:gridCol w:w="1176"/>
        <w:gridCol w:w="1176"/>
        <w:gridCol w:w="1176"/>
        <w:gridCol w:w="1176"/>
      </w:tblGrid>
      <w:tr w:rsidR="008E2FD9" w:rsidRPr="004172C2" w:rsidTr="00F602F4">
        <w:trPr>
          <w:cantSplit/>
          <w:trHeight w:val="1333"/>
        </w:trPr>
        <w:tc>
          <w:tcPr>
            <w:tcW w:w="289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</w:p>
        </w:tc>
        <w:tc>
          <w:tcPr>
            <w:tcW w:w="1124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июль</w:t>
            </w:r>
          </w:p>
        </w:tc>
        <w:tc>
          <w:tcPr>
            <w:tcW w:w="1124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а</w:t>
            </w:r>
            <w:r w:rsidRPr="004172C2">
              <w:t>в</w:t>
            </w:r>
            <w:r w:rsidRPr="004172C2">
              <w:t>густ</w:t>
            </w:r>
          </w:p>
        </w:tc>
        <w:tc>
          <w:tcPr>
            <w:tcW w:w="1124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се</w:t>
            </w:r>
            <w:r w:rsidRPr="004172C2">
              <w:t>н</w:t>
            </w:r>
            <w:r w:rsidRPr="004172C2">
              <w:t>тябрь</w:t>
            </w:r>
          </w:p>
        </w:tc>
        <w:tc>
          <w:tcPr>
            <w:tcW w:w="1124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о</w:t>
            </w:r>
            <w:r w:rsidRPr="004172C2">
              <w:t>к</w:t>
            </w:r>
            <w:r w:rsidRPr="004172C2">
              <w:t>тябрь</w:t>
            </w:r>
          </w:p>
        </w:tc>
        <w:tc>
          <w:tcPr>
            <w:tcW w:w="1122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н</w:t>
            </w:r>
            <w:r w:rsidRPr="004172C2">
              <w:t>о</w:t>
            </w:r>
            <w:r w:rsidRPr="004172C2">
              <w:t>ябрь</w:t>
            </w:r>
          </w:p>
        </w:tc>
        <w:tc>
          <w:tcPr>
            <w:tcW w:w="1122" w:type="dxa"/>
            <w:textDirection w:val="btLr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д</w:t>
            </w:r>
            <w:r w:rsidRPr="004172C2">
              <w:t>е</w:t>
            </w:r>
            <w:r w:rsidRPr="004172C2">
              <w:t>кабрь</w:t>
            </w:r>
          </w:p>
        </w:tc>
      </w:tr>
      <w:tr w:rsidR="008E2FD9" w:rsidRPr="004172C2" w:rsidTr="00F602F4">
        <w:trPr>
          <w:trHeight w:val="629"/>
        </w:trPr>
        <w:tc>
          <w:tcPr>
            <w:tcW w:w="289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2014, чел.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14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21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18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29</w:t>
            </w:r>
          </w:p>
        </w:tc>
        <w:tc>
          <w:tcPr>
            <w:tcW w:w="112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32</w:t>
            </w:r>
          </w:p>
        </w:tc>
        <w:tc>
          <w:tcPr>
            <w:tcW w:w="112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65</w:t>
            </w:r>
          </w:p>
        </w:tc>
      </w:tr>
      <w:tr w:rsidR="008E2FD9" w:rsidRPr="004172C2" w:rsidTr="00F602F4">
        <w:trPr>
          <w:trHeight w:val="670"/>
        </w:trPr>
        <w:tc>
          <w:tcPr>
            <w:tcW w:w="289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2015, чел.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29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17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22</w:t>
            </w:r>
          </w:p>
        </w:tc>
        <w:tc>
          <w:tcPr>
            <w:tcW w:w="1124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17</w:t>
            </w:r>
          </w:p>
        </w:tc>
        <w:tc>
          <w:tcPr>
            <w:tcW w:w="112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22</w:t>
            </w:r>
          </w:p>
        </w:tc>
        <w:tc>
          <w:tcPr>
            <w:tcW w:w="1122" w:type="dxa"/>
            <w:vAlign w:val="center"/>
          </w:tcPr>
          <w:p w:rsidR="008E2FD9" w:rsidRPr="004172C2" w:rsidRDefault="008E2FD9" w:rsidP="008A52AD">
            <w:pPr>
              <w:pStyle w:val="aa"/>
              <w:ind w:firstLine="34"/>
              <w:jc w:val="center"/>
            </w:pPr>
            <w:r w:rsidRPr="004172C2">
              <w:t>28</w:t>
            </w:r>
          </w:p>
        </w:tc>
      </w:tr>
    </w:tbl>
    <w:p w:rsidR="008E2FD9" w:rsidRPr="004172C2" w:rsidRDefault="008E2FD9" w:rsidP="008A52AD">
      <w:pPr>
        <w:pStyle w:val="aa"/>
        <w:ind w:firstLine="708"/>
        <w:jc w:val="both"/>
      </w:pPr>
    </w:p>
    <w:p w:rsidR="008E2FD9" w:rsidRPr="004172C2" w:rsidRDefault="008E2FD9" w:rsidP="008A52AD">
      <w:pPr>
        <w:pStyle w:val="aa"/>
        <w:ind w:hanging="720"/>
      </w:pPr>
      <w:r w:rsidRPr="004172C2">
        <w:t>В начале года наблюдается низкий уровень регистрируемой безработицы, а с июня происх</w:t>
      </w:r>
      <w:r w:rsidRPr="004172C2">
        <w:t>о</w:t>
      </w:r>
      <w:r w:rsidRPr="004172C2">
        <w:t>дит его увеличение. Это связано с ростом обратившихся граждан уволенных по пр</w:t>
      </w:r>
      <w:r w:rsidRPr="004172C2">
        <w:t>и</w:t>
      </w:r>
      <w:r w:rsidRPr="004172C2">
        <w:t>чине окончания срока действия договора.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33"/>
        <w:gridCol w:w="1083"/>
        <w:gridCol w:w="2396"/>
        <w:gridCol w:w="993"/>
        <w:gridCol w:w="2234"/>
      </w:tblGrid>
      <w:tr w:rsidR="008E2FD9" w:rsidRPr="004172C2" w:rsidTr="00F602F4">
        <w:trPr>
          <w:trHeight w:val="661"/>
        </w:trPr>
        <w:tc>
          <w:tcPr>
            <w:tcW w:w="2933" w:type="dxa"/>
          </w:tcPr>
          <w:p w:rsidR="008E2FD9" w:rsidRPr="004172C2" w:rsidRDefault="008E2FD9" w:rsidP="008A52AD">
            <w:pPr>
              <w:keepNext/>
              <w:jc w:val="both"/>
            </w:pPr>
            <w:r w:rsidRPr="004172C2">
              <w:lastRenderedPageBreak/>
              <w:t>Показатель</w:t>
            </w:r>
          </w:p>
        </w:tc>
        <w:tc>
          <w:tcPr>
            <w:tcW w:w="108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2014 г</w:t>
            </w:r>
          </w:p>
        </w:tc>
        <w:tc>
          <w:tcPr>
            <w:tcW w:w="2396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Доля от обрати</w:t>
            </w:r>
            <w:r w:rsidRPr="004172C2">
              <w:t>в</w:t>
            </w:r>
            <w:r w:rsidRPr="004172C2">
              <w:t>шихся, %</w:t>
            </w:r>
          </w:p>
        </w:tc>
        <w:tc>
          <w:tcPr>
            <w:tcW w:w="99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2015г.</w:t>
            </w:r>
          </w:p>
        </w:tc>
        <w:tc>
          <w:tcPr>
            <w:tcW w:w="2234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Доля от обрати</w:t>
            </w:r>
            <w:r w:rsidRPr="004172C2">
              <w:t>в</w:t>
            </w:r>
            <w:r w:rsidRPr="004172C2">
              <w:t>шихся, %</w:t>
            </w:r>
          </w:p>
        </w:tc>
      </w:tr>
      <w:tr w:rsidR="008E2FD9" w:rsidRPr="004172C2" w:rsidTr="00F602F4">
        <w:trPr>
          <w:trHeight w:val="1322"/>
        </w:trPr>
        <w:tc>
          <w:tcPr>
            <w:tcW w:w="2933" w:type="dxa"/>
          </w:tcPr>
          <w:p w:rsidR="008E2FD9" w:rsidRPr="004172C2" w:rsidRDefault="008E2FD9" w:rsidP="008A52AD">
            <w:pPr>
              <w:keepNext/>
              <w:jc w:val="both"/>
            </w:pPr>
            <w:r w:rsidRPr="004172C2">
              <w:t>Численность граждан, признанных безработн</w:t>
            </w:r>
            <w:r w:rsidRPr="004172C2">
              <w:t>ы</w:t>
            </w:r>
            <w:r w:rsidRPr="004172C2">
              <w:t>ми в отчетном пери</w:t>
            </w:r>
            <w:r w:rsidRPr="004172C2">
              <w:t>о</w:t>
            </w:r>
            <w:r w:rsidRPr="004172C2">
              <w:t>де</w:t>
            </w:r>
          </w:p>
        </w:tc>
        <w:tc>
          <w:tcPr>
            <w:tcW w:w="108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382</w:t>
            </w:r>
          </w:p>
        </w:tc>
        <w:tc>
          <w:tcPr>
            <w:tcW w:w="2396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56,1</w:t>
            </w:r>
          </w:p>
        </w:tc>
        <w:tc>
          <w:tcPr>
            <w:tcW w:w="99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297</w:t>
            </w:r>
          </w:p>
        </w:tc>
        <w:tc>
          <w:tcPr>
            <w:tcW w:w="2234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56,2</w:t>
            </w:r>
          </w:p>
        </w:tc>
      </w:tr>
      <w:tr w:rsidR="008E2FD9" w:rsidRPr="004172C2" w:rsidTr="00F602F4">
        <w:trPr>
          <w:trHeight w:val="330"/>
        </w:trPr>
        <w:tc>
          <w:tcPr>
            <w:tcW w:w="2933" w:type="dxa"/>
          </w:tcPr>
          <w:p w:rsidR="008E2FD9" w:rsidRPr="004172C2" w:rsidRDefault="008E2FD9" w:rsidP="008A52AD">
            <w:pPr>
              <w:keepNext/>
              <w:jc w:val="both"/>
            </w:pPr>
            <w:r w:rsidRPr="004172C2">
              <w:t>мужчины</w:t>
            </w:r>
          </w:p>
        </w:tc>
        <w:tc>
          <w:tcPr>
            <w:tcW w:w="108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211</w:t>
            </w:r>
          </w:p>
        </w:tc>
        <w:tc>
          <w:tcPr>
            <w:tcW w:w="2396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27,6</w:t>
            </w:r>
          </w:p>
        </w:tc>
        <w:tc>
          <w:tcPr>
            <w:tcW w:w="99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144</w:t>
            </w:r>
          </w:p>
        </w:tc>
        <w:tc>
          <w:tcPr>
            <w:tcW w:w="2234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27,2</w:t>
            </w:r>
          </w:p>
        </w:tc>
      </w:tr>
      <w:tr w:rsidR="008E2FD9" w:rsidRPr="004172C2" w:rsidTr="00F602F4">
        <w:trPr>
          <w:trHeight w:val="330"/>
        </w:trPr>
        <w:tc>
          <w:tcPr>
            <w:tcW w:w="2933" w:type="dxa"/>
          </w:tcPr>
          <w:p w:rsidR="008E2FD9" w:rsidRPr="004172C2" w:rsidRDefault="008E2FD9" w:rsidP="008A52AD">
            <w:pPr>
              <w:keepNext/>
              <w:jc w:val="both"/>
            </w:pPr>
            <w:r w:rsidRPr="004172C2">
              <w:t>женщины</w:t>
            </w:r>
          </w:p>
        </w:tc>
        <w:tc>
          <w:tcPr>
            <w:tcW w:w="108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171</w:t>
            </w:r>
          </w:p>
        </w:tc>
        <w:tc>
          <w:tcPr>
            <w:tcW w:w="2396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17,7</w:t>
            </w:r>
          </w:p>
        </w:tc>
        <w:tc>
          <w:tcPr>
            <w:tcW w:w="99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153</w:t>
            </w:r>
          </w:p>
        </w:tc>
        <w:tc>
          <w:tcPr>
            <w:tcW w:w="2234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28,9</w:t>
            </w:r>
          </w:p>
        </w:tc>
      </w:tr>
      <w:tr w:rsidR="008E2FD9" w:rsidRPr="004172C2" w:rsidTr="00F602F4">
        <w:trPr>
          <w:trHeight w:val="661"/>
        </w:trPr>
        <w:tc>
          <w:tcPr>
            <w:tcW w:w="2933" w:type="dxa"/>
          </w:tcPr>
          <w:p w:rsidR="008E2FD9" w:rsidRPr="004172C2" w:rsidRDefault="008E2FD9" w:rsidP="008A52AD">
            <w:pPr>
              <w:keepNext/>
              <w:jc w:val="both"/>
            </w:pPr>
            <w:r w:rsidRPr="004172C2">
              <w:t>Молодежь в возрасте от 16-29 лет</w:t>
            </w:r>
          </w:p>
        </w:tc>
        <w:tc>
          <w:tcPr>
            <w:tcW w:w="108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168</w:t>
            </w:r>
          </w:p>
        </w:tc>
        <w:tc>
          <w:tcPr>
            <w:tcW w:w="2396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24,6</w:t>
            </w:r>
          </w:p>
        </w:tc>
        <w:tc>
          <w:tcPr>
            <w:tcW w:w="99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102</w:t>
            </w:r>
          </w:p>
        </w:tc>
        <w:tc>
          <w:tcPr>
            <w:tcW w:w="2234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19,3</w:t>
            </w:r>
          </w:p>
        </w:tc>
      </w:tr>
      <w:tr w:rsidR="008E2FD9" w:rsidRPr="004172C2" w:rsidTr="00F602F4">
        <w:trPr>
          <w:trHeight w:val="661"/>
        </w:trPr>
        <w:tc>
          <w:tcPr>
            <w:tcW w:w="2933" w:type="dxa"/>
          </w:tcPr>
          <w:p w:rsidR="008E2FD9" w:rsidRPr="004172C2" w:rsidRDefault="008E2FD9" w:rsidP="008A52AD">
            <w:pPr>
              <w:keepNext/>
              <w:jc w:val="both"/>
            </w:pPr>
            <w:r w:rsidRPr="004172C2">
              <w:t>Граждане предпенсио</w:t>
            </w:r>
            <w:r w:rsidRPr="004172C2">
              <w:t>н</w:t>
            </w:r>
            <w:r w:rsidRPr="004172C2">
              <w:t>ного возраста</w:t>
            </w:r>
          </w:p>
        </w:tc>
        <w:tc>
          <w:tcPr>
            <w:tcW w:w="108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20</w:t>
            </w:r>
          </w:p>
        </w:tc>
        <w:tc>
          <w:tcPr>
            <w:tcW w:w="2396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3,3</w:t>
            </w:r>
          </w:p>
        </w:tc>
        <w:tc>
          <w:tcPr>
            <w:tcW w:w="99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19</w:t>
            </w:r>
          </w:p>
        </w:tc>
        <w:tc>
          <w:tcPr>
            <w:tcW w:w="2234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3,6</w:t>
            </w:r>
          </w:p>
        </w:tc>
      </w:tr>
      <w:tr w:rsidR="008E2FD9" w:rsidRPr="004172C2" w:rsidTr="00F602F4">
        <w:trPr>
          <w:trHeight w:val="661"/>
        </w:trPr>
        <w:tc>
          <w:tcPr>
            <w:tcW w:w="2933" w:type="dxa"/>
          </w:tcPr>
          <w:p w:rsidR="008E2FD9" w:rsidRPr="004172C2" w:rsidRDefault="008E2FD9" w:rsidP="008A52AD">
            <w:pPr>
              <w:keepNext/>
              <w:jc w:val="both"/>
            </w:pPr>
            <w:r w:rsidRPr="004172C2">
              <w:t>Несовершеннолетние от 16 до 18 лет</w:t>
            </w:r>
          </w:p>
        </w:tc>
        <w:tc>
          <w:tcPr>
            <w:tcW w:w="108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43</w:t>
            </w:r>
          </w:p>
        </w:tc>
        <w:tc>
          <w:tcPr>
            <w:tcW w:w="2396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6,3</w:t>
            </w:r>
          </w:p>
        </w:tc>
        <w:tc>
          <w:tcPr>
            <w:tcW w:w="99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16</w:t>
            </w:r>
          </w:p>
        </w:tc>
        <w:tc>
          <w:tcPr>
            <w:tcW w:w="2234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3,1</w:t>
            </w:r>
          </w:p>
        </w:tc>
      </w:tr>
      <w:tr w:rsidR="008E2FD9" w:rsidRPr="004172C2" w:rsidTr="00F602F4">
        <w:trPr>
          <w:trHeight w:val="330"/>
        </w:trPr>
        <w:tc>
          <w:tcPr>
            <w:tcW w:w="2933" w:type="dxa"/>
          </w:tcPr>
          <w:p w:rsidR="008E2FD9" w:rsidRPr="004172C2" w:rsidRDefault="008E2FD9" w:rsidP="008A52AD">
            <w:pPr>
              <w:keepNext/>
              <w:jc w:val="both"/>
            </w:pPr>
            <w:r w:rsidRPr="004172C2">
              <w:t>инвалиды</w:t>
            </w:r>
          </w:p>
        </w:tc>
        <w:tc>
          <w:tcPr>
            <w:tcW w:w="108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14</w:t>
            </w:r>
          </w:p>
        </w:tc>
        <w:tc>
          <w:tcPr>
            <w:tcW w:w="2396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93,3</w:t>
            </w:r>
          </w:p>
        </w:tc>
        <w:tc>
          <w:tcPr>
            <w:tcW w:w="993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12</w:t>
            </w:r>
          </w:p>
        </w:tc>
        <w:tc>
          <w:tcPr>
            <w:tcW w:w="2234" w:type="dxa"/>
            <w:vAlign w:val="center"/>
          </w:tcPr>
          <w:p w:rsidR="008E2FD9" w:rsidRPr="004172C2" w:rsidRDefault="008E2FD9" w:rsidP="008A52AD">
            <w:pPr>
              <w:keepNext/>
              <w:jc w:val="center"/>
            </w:pPr>
            <w:r w:rsidRPr="004172C2">
              <w:t>2,3</w:t>
            </w:r>
          </w:p>
        </w:tc>
      </w:tr>
    </w:tbl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pStyle w:val="1fff6"/>
        <w:ind w:firstLine="709"/>
        <w:rPr>
          <w:szCs w:val="24"/>
        </w:rPr>
      </w:pPr>
      <w:r w:rsidRPr="004172C2">
        <w:rPr>
          <w:szCs w:val="24"/>
        </w:rPr>
        <w:t>За  2015 год с предприятиями было заключено 69 договоров на участие в обществе</w:t>
      </w:r>
      <w:r w:rsidRPr="004172C2">
        <w:rPr>
          <w:szCs w:val="24"/>
        </w:rPr>
        <w:t>н</w:t>
      </w:r>
      <w:r w:rsidRPr="004172C2">
        <w:rPr>
          <w:szCs w:val="24"/>
        </w:rPr>
        <w:t>ных работах. Согласно договорам предприятия берут на себя ответственность за со</w:t>
      </w:r>
      <w:r w:rsidRPr="004172C2">
        <w:rPr>
          <w:szCs w:val="24"/>
        </w:rPr>
        <w:t>з</w:t>
      </w:r>
      <w:r w:rsidRPr="004172C2">
        <w:rPr>
          <w:szCs w:val="24"/>
        </w:rPr>
        <w:t>дание рабочих мест по временному трудоустройству безработных граждан, состоящих на учете в Центре занятости населения. Активное участие в организации общественных работ прин</w:t>
      </w:r>
      <w:r w:rsidRPr="004172C2">
        <w:rPr>
          <w:szCs w:val="24"/>
        </w:rPr>
        <w:t>и</w:t>
      </w:r>
      <w:r w:rsidRPr="004172C2">
        <w:rPr>
          <w:szCs w:val="24"/>
        </w:rPr>
        <w:t xml:space="preserve">мают органы местного самоуправления, школы, детские сады, учреждения здравоохранения. </w:t>
      </w:r>
    </w:p>
    <w:p w:rsidR="008E2FD9" w:rsidRPr="004172C2" w:rsidRDefault="008E2FD9" w:rsidP="008A52AD">
      <w:pPr>
        <w:ind w:firstLine="709"/>
        <w:jc w:val="both"/>
      </w:pPr>
      <w:r w:rsidRPr="004172C2">
        <w:t>Основными заказчиками на проведение общественных работ являются: администр</w:t>
      </w:r>
      <w:r w:rsidRPr="004172C2">
        <w:t>а</w:t>
      </w:r>
      <w:r w:rsidRPr="004172C2">
        <w:t>ции сельских поселений, учреждения здравоохранения и образования. Основные виды работ – это уборка, санитарная очистка и благоустройство территории, ремонтные раб</w:t>
      </w:r>
      <w:r w:rsidRPr="004172C2">
        <w:t>о</w:t>
      </w:r>
      <w:r w:rsidRPr="004172C2">
        <w:t>ты, уход за бол</w:t>
      </w:r>
      <w:r w:rsidRPr="004172C2">
        <w:t>ь</w:t>
      </w:r>
      <w:r w:rsidRPr="004172C2">
        <w:t>ными в учреждениях здравоохранения, подсобные, кухонные работы.</w:t>
      </w:r>
    </w:p>
    <w:p w:rsidR="008E2FD9" w:rsidRPr="004172C2" w:rsidRDefault="008E2FD9" w:rsidP="008A52AD">
      <w:pPr>
        <w:ind w:firstLine="709"/>
        <w:jc w:val="both"/>
      </w:pPr>
      <w:r w:rsidRPr="004172C2">
        <w:t>Средний объем привлеченных средств работодателей на оплату труда участникам общественных работ составил</w:t>
      </w:r>
      <w:r w:rsidRPr="004172C2">
        <w:rPr>
          <w:color w:val="FF0000"/>
        </w:rPr>
        <w:t xml:space="preserve"> </w:t>
      </w:r>
      <w:r w:rsidRPr="004172C2">
        <w:t xml:space="preserve">286,8 </w:t>
      </w:r>
      <w:r w:rsidRPr="004172C2">
        <w:rPr>
          <w:color w:val="FF0000"/>
        </w:rPr>
        <w:t xml:space="preserve"> </w:t>
      </w:r>
      <w:r w:rsidRPr="004172C2">
        <w:t>тысяч рублей.</w:t>
      </w:r>
      <w:r w:rsidRPr="004172C2">
        <w:rPr>
          <w:b/>
        </w:rPr>
        <w:t xml:space="preserve"> </w:t>
      </w:r>
      <w:r w:rsidRPr="004172C2">
        <w:t>Объем израсходованных средств, выд</w:t>
      </w:r>
      <w:r w:rsidRPr="004172C2">
        <w:t>е</w:t>
      </w:r>
      <w:r w:rsidRPr="004172C2">
        <w:t>ленных из краевого бюджета на оплату материальной поддержки безработным гражд</w:t>
      </w:r>
      <w:r w:rsidRPr="004172C2">
        <w:t>а</w:t>
      </w:r>
      <w:r w:rsidRPr="004172C2">
        <w:t>нам, занятым на общественных работах оставил 43,7 тысяч рублей. Объем израсходованных средств, выделенных из средств Муниципального района «Газимуро-Заводский» с</w:t>
      </w:r>
      <w:r w:rsidRPr="004172C2">
        <w:t>о</w:t>
      </w:r>
      <w:r w:rsidRPr="004172C2">
        <w:t>ставил 114,6 тысяч рублей.</w:t>
      </w:r>
    </w:p>
    <w:p w:rsidR="008E2FD9" w:rsidRPr="004172C2" w:rsidRDefault="008E2FD9" w:rsidP="008A52AD">
      <w:pPr>
        <w:ind w:firstLine="709"/>
        <w:jc w:val="both"/>
      </w:pPr>
      <w:r w:rsidRPr="004172C2">
        <w:t xml:space="preserve">Средний  размер заработной  платы, выплаченной участникам общественных работ составил – 4,79 тысяч  рублей, материальной поддержки – 1,3 тысяч рублей. </w:t>
      </w: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left" w:pos="0"/>
          <w:tab w:val="left" w:pos="720"/>
        </w:tabs>
        <w:suppressAutoHyphens/>
        <w:spacing w:before="240" w:after="60"/>
        <w:jc w:val="center"/>
        <w:rPr>
          <w:rFonts w:ascii="Times New Roman" w:hAnsi="Times New Roman"/>
          <w:color w:val="auto"/>
          <w:u w:val="single"/>
        </w:rPr>
      </w:pPr>
      <w:bookmarkStart w:id="43" w:name="_Toc466636918"/>
      <w:bookmarkStart w:id="44" w:name="_Toc470598254"/>
      <w:r w:rsidRPr="004172C2">
        <w:rPr>
          <w:rFonts w:ascii="Times New Roman" w:hAnsi="Times New Roman"/>
          <w:color w:val="auto"/>
          <w:u w:val="single"/>
        </w:rPr>
        <w:t>1.8. Анализ условий и уровня жизни населения муниципального района «Газимуро-Заводский район»</w:t>
      </w:r>
      <w:bookmarkEnd w:id="42"/>
      <w:bookmarkEnd w:id="43"/>
      <w:bookmarkEnd w:id="44"/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left" w:pos="0"/>
          <w:tab w:val="left" w:pos="720"/>
        </w:tabs>
        <w:suppressAutoHyphens/>
        <w:spacing w:before="240" w:after="60"/>
        <w:rPr>
          <w:rFonts w:ascii="Times New Roman" w:hAnsi="Times New Roman"/>
          <w:color w:val="FF0000"/>
        </w:rPr>
      </w:pPr>
    </w:p>
    <w:p w:rsidR="008E2FD9" w:rsidRPr="004172C2" w:rsidRDefault="008E2FD9" w:rsidP="008A52AD">
      <w:pPr>
        <w:ind w:firstLine="540"/>
        <w:jc w:val="both"/>
      </w:pPr>
      <w:r w:rsidRPr="004172C2">
        <w:t>Анализ социальной подсистемы включает исследование основных параметров уро</w:t>
      </w:r>
      <w:r w:rsidRPr="004172C2">
        <w:t>в</w:t>
      </w:r>
      <w:r w:rsidRPr="004172C2">
        <w:t>ня и условий жизни населения. Уровень жизни является одной из важнейших социальных катег</w:t>
      </w:r>
      <w:r w:rsidRPr="004172C2">
        <w:t>о</w:t>
      </w:r>
      <w:r w:rsidRPr="004172C2">
        <w:t>рий. Под уровнем жизни понимается обеспеченность населения необходимыми материал</w:t>
      </w:r>
      <w:r w:rsidRPr="004172C2">
        <w:t>ь</w:t>
      </w:r>
      <w:r w:rsidRPr="004172C2">
        <w:t>ными благами и услугами, достигнутый уровень их потребления и степень удовлетворения р</w:t>
      </w:r>
      <w:r w:rsidRPr="004172C2">
        <w:t>а</w:t>
      </w:r>
      <w:r w:rsidRPr="004172C2">
        <w:t xml:space="preserve">циональных потребностей. </w:t>
      </w:r>
    </w:p>
    <w:p w:rsidR="008E2FD9" w:rsidRPr="004172C2" w:rsidRDefault="008E2FD9" w:rsidP="008A52AD">
      <w:pPr>
        <w:ind w:firstLine="540"/>
        <w:jc w:val="both"/>
      </w:pPr>
      <w:r w:rsidRPr="004172C2">
        <w:t>Важными индикаторами уровня жизни являются уровень и динамика денежных дох</w:t>
      </w:r>
      <w:r w:rsidRPr="004172C2">
        <w:t>о</w:t>
      </w:r>
      <w:r w:rsidRPr="004172C2">
        <w:t>дов населения, а также их соотношение с величиной прожиточного минимума. В та</w:t>
      </w:r>
      <w:r w:rsidRPr="004172C2">
        <w:t>б</w:t>
      </w:r>
      <w:r w:rsidRPr="004172C2">
        <w:t>лице 10 представлены основные социально-экономические индикаторы уровня жизни населения м</w:t>
      </w:r>
      <w:r w:rsidRPr="004172C2">
        <w:t>у</w:t>
      </w:r>
      <w:r w:rsidRPr="004172C2">
        <w:t>ниц</w:t>
      </w:r>
      <w:r w:rsidRPr="004172C2">
        <w:t>и</w:t>
      </w:r>
      <w:r w:rsidRPr="004172C2">
        <w:t>пального района «Газимуро-Заводский район» за 2013-2015 гг.</w:t>
      </w:r>
    </w:p>
    <w:p w:rsidR="008E2FD9" w:rsidRPr="004172C2" w:rsidRDefault="008E2FD9" w:rsidP="008A52AD">
      <w:pPr>
        <w:ind w:firstLine="540"/>
        <w:jc w:val="right"/>
      </w:pPr>
      <w:r w:rsidRPr="004172C2">
        <w:t>Таблица 10</w:t>
      </w:r>
    </w:p>
    <w:p w:rsidR="008E2FD9" w:rsidRPr="004172C2" w:rsidRDefault="008E2FD9" w:rsidP="008A52AD">
      <w:pPr>
        <w:ind w:firstLine="540"/>
        <w:jc w:val="center"/>
        <w:rPr>
          <w:b/>
        </w:rPr>
      </w:pPr>
      <w:r w:rsidRPr="004172C2">
        <w:rPr>
          <w:b/>
        </w:rPr>
        <w:t>Основные показатели уровня жизни населения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8"/>
        <w:gridCol w:w="2160"/>
        <w:gridCol w:w="2160"/>
        <w:gridCol w:w="2061"/>
      </w:tblGrid>
      <w:tr w:rsidR="008E2FD9" w:rsidRPr="004172C2" w:rsidTr="00F62253">
        <w:tc>
          <w:tcPr>
            <w:tcW w:w="3348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lastRenderedPageBreak/>
              <w:t>Показатели</w:t>
            </w:r>
          </w:p>
        </w:tc>
        <w:tc>
          <w:tcPr>
            <w:tcW w:w="2160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2013</w:t>
            </w:r>
          </w:p>
        </w:tc>
        <w:tc>
          <w:tcPr>
            <w:tcW w:w="2160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2014</w:t>
            </w:r>
          </w:p>
        </w:tc>
        <w:tc>
          <w:tcPr>
            <w:tcW w:w="2061" w:type="dxa"/>
          </w:tcPr>
          <w:p w:rsidR="008E2FD9" w:rsidRPr="004172C2" w:rsidRDefault="008E2FD9" w:rsidP="008A52AD">
            <w:pPr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2015</w:t>
            </w:r>
          </w:p>
          <w:p w:rsidR="008E2FD9" w:rsidRPr="004172C2" w:rsidRDefault="008E2FD9" w:rsidP="008A52AD">
            <w:pPr>
              <w:suppressAutoHyphens/>
              <w:overflowPunct w:val="0"/>
              <w:autoSpaceDE w:val="0"/>
              <w:jc w:val="center"/>
              <w:textAlignment w:val="baseline"/>
              <w:rPr>
                <w:lang w:eastAsia="ar-SA"/>
              </w:rPr>
            </w:pP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8"/>
        <w:gridCol w:w="2160"/>
        <w:gridCol w:w="2160"/>
        <w:gridCol w:w="2061"/>
      </w:tblGrid>
      <w:tr w:rsidR="008E2FD9" w:rsidRPr="004172C2" w:rsidTr="00F62253">
        <w:tc>
          <w:tcPr>
            <w:tcW w:w="3348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Среднедушевой месячный  доход, руб.</w:t>
            </w:r>
          </w:p>
        </w:tc>
        <w:tc>
          <w:tcPr>
            <w:tcW w:w="2160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14126</w:t>
            </w:r>
          </w:p>
        </w:tc>
        <w:tc>
          <w:tcPr>
            <w:tcW w:w="2160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14200</w:t>
            </w:r>
          </w:p>
        </w:tc>
        <w:tc>
          <w:tcPr>
            <w:tcW w:w="2061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14500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8"/>
        <w:gridCol w:w="2160"/>
        <w:gridCol w:w="2160"/>
        <w:gridCol w:w="2061"/>
      </w:tblGrid>
      <w:tr w:rsidR="008E2FD9" w:rsidRPr="004172C2" w:rsidTr="00F62253">
        <w:tc>
          <w:tcPr>
            <w:tcW w:w="3348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Среднемесячная номинальная начисленная заработная плата работающих в экономике, руб.</w:t>
            </w:r>
          </w:p>
        </w:tc>
        <w:tc>
          <w:tcPr>
            <w:tcW w:w="2160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30050,5</w:t>
            </w:r>
          </w:p>
        </w:tc>
        <w:tc>
          <w:tcPr>
            <w:tcW w:w="2160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32546,0</w:t>
            </w:r>
          </w:p>
        </w:tc>
        <w:tc>
          <w:tcPr>
            <w:tcW w:w="2061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34235,0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8"/>
        <w:gridCol w:w="2160"/>
        <w:gridCol w:w="2160"/>
        <w:gridCol w:w="2061"/>
      </w:tblGrid>
      <w:tr w:rsidR="008E2FD9" w:rsidRPr="004172C2" w:rsidTr="00F62253">
        <w:tc>
          <w:tcPr>
            <w:tcW w:w="3348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Оборот розничной торговли, млн. руб.</w:t>
            </w:r>
          </w:p>
        </w:tc>
        <w:tc>
          <w:tcPr>
            <w:tcW w:w="2160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350,0</w:t>
            </w:r>
          </w:p>
        </w:tc>
        <w:tc>
          <w:tcPr>
            <w:tcW w:w="2160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367,1</w:t>
            </w:r>
          </w:p>
        </w:tc>
        <w:tc>
          <w:tcPr>
            <w:tcW w:w="2061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393,7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8"/>
        <w:gridCol w:w="2160"/>
        <w:gridCol w:w="2160"/>
        <w:gridCol w:w="2061"/>
      </w:tblGrid>
      <w:tr w:rsidR="008E2FD9" w:rsidRPr="004172C2" w:rsidTr="00F62253">
        <w:tc>
          <w:tcPr>
            <w:tcW w:w="3348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Оборот общественного питания, млн. руб.</w:t>
            </w:r>
          </w:p>
        </w:tc>
        <w:tc>
          <w:tcPr>
            <w:tcW w:w="2160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7,5</w:t>
            </w:r>
          </w:p>
        </w:tc>
        <w:tc>
          <w:tcPr>
            <w:tcW w:w="2160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42,3</w:t>
            </w:r>
          </w:p>
        </w:tc>
        <w:tc>
          <w:tcPr>
            <w:tcW w:w="2061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50,3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48"/>
        <w:gridCol w:w="2160"/>
        <w:gridCol w:w="2160"/>
        <w:gridCol w:w="2061"/>
      </w:tblGrid>
      <w:tr w:rsidR="008E2FD9" w:rsidRPr="004172C2" w:rsidTr="00F62253">
        <w:tc>
          <w:tcPr>
            <w:tcW w:w="3348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Объем платных услуг, млн. руб.</w:t>
            </w:r>
          </w:p>
        </w:tc>
        <w:tc>
          <w:tcPr>
            <w:tcW w:w="2160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41,1</w:t>
            </w:r>
          </w:p>
        </w:tc>
        <w:tc>
          <w:tcPr>
            <w:tcW w:w="2160" w:type="dxa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30,9</w:t>
            </w:r>
          </w:p>
        </w:tc>
        <w:tc>
          <w:tcPr>
            <w:tcW w:w="2061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40,9</w:t>
            </w:r>
          </w:p>
        </w:tc>
      </w:tr>
    </w:tbl>
    <w:p w:rsidR="008E2FD9" w:rsidRPr="004172C2" w:rsidRDefault="008E2FD9" w:rsidP="008A52AD">
      <w:pPr>
        <w:ind w:firstLine="709"/>
        <w:jc w:val="center"/>
        <w:rPr>
          <w:lang w:eastAsia="ar-SA"/>
        </w:rPr>
      </w:pPr>
    </w:p>
    <w:p w:rsidR="008E2FD9" w:rsidRPr="004172C2" w:rsidRDefault="008E2FD9" w:rsidP="008A52AD">
      <w:pPr>
        <w:ind w:firstLine="709"/>
        <w:jc w:val="both"/>
      </w:pPr>
      <w:r w:rsidRPr="004172C2">
        <w:t>Денежные доходы на душу населения в 2013 году составили 14126 рублей в месяц.  Среднемесячная номинальная начисленная заработная плата работников организаций района за 2013 год  составила 30050,5 рублей.</w:t>
      </w:r>
    </w:p>
    <w:p w:rsidR="008E2FD9" w:rsidRPr="004172C2" w:rsidRDefault="008E2FD9" w:rsidP="008A52AD">
      <w:pPr>
        <w:ind w:firstLine="540"/>
        <w:jc w:val="both"/>
      </w:pPr>
      <w:r w:rsidRPr="004172C2">
        <w:t>Качественные изменения произошли в структуре денежных доходов населения, свид</w:t>
      </w:r>
      <w:r w:rsidRPr="004172C2">
        <w:t>е</w:t>
      </w:r>
      <w:r w:rsidRPr="004172C2">
        <w:t>тельствующие о перераспределении ролей различных видов денежных поступлений в обе</w:t>
      </w:r>
      <w:r w:rsidRPr="004172C2">
        <w:t>с</w:t>
      </w:r>
      <w:r w:rsidRPr="004172C2">
        <w:t>печении текущего потребления и накопления денежных активов населения. Заметно сокр</w:t>
      </w:r>
      <w:r w:rsidRPr="004172C2">
        <w:t>а</w:t>
      </w:r>
      <w:r w:rsidRPr="004172C2">
        <w:t>тилось значение традиционных видов доходов, получаемых гражданами из системы соц</w:t>
      </w:r>
      <w:r w:rsidRPr="004172C2">
        <w:t>и</w:t>
      </w:r>
      <w:r w:rsidRPr="004172C2">
        <w:t>ального обеспечения – пенсий, пособий. Их удельный вес в суммарных доходах с</w:t>
      </w:r>
      <w:r w:rsidRPr="004172C2">
        <w:t>о</w:t>
      </w:r>
      <w:r w:rsidRPr="004172C2">
        <w:t xml:space="preserve">кратился с 152,5% до 136,7% соответственно. </w:t>
      </w:r>
    </w:p>
    <w:p w:rsidR="008E2FD9" w:rsidRPr="004172C2" w:rsidRDefault="008E2FD9" w:rsidP="008A52AD">
      <w:pPr>
        <w:ind w:firstLine="540"/>
        <w:jc w:val="both"/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left" w:pos="0"/>
          <w:tab w:val="left" w:pos="720"/>
        </w:tabs>
        <w:suppressAutoHyphens/>
        <w:spacing w:before="240" w:after="60"/>
        <w:jc w:val="center"/>
        <w:rPr>
          <w:rFonts w:ascii="Times New Roman" w:hAnsi="Times New Roman"/>
          <w:color w:val="auto"/>
          <w:u w:val="single"/>
        </w:rPr>
      </w:pPr>
      <w:bookmarkStart w:id="45" w:name="_Toc279659681"/>
      <w:bookmarkStart w:id="46" w:name="_Toc466636919"/>
      <w:bookmarkStart w:id="47" w:name="_Toc470598255"/>
      <w:r w:rsidRPr="004172C2">
        <w:rPr>
          <w:rFonts w:ascii="Times New Roman" w:hAnsi="Times New Roman"/>
          <w:color w:val="auto"/>
          <w:u w:val="single"/>
        </w:rPr>
        <w:t>1.9. Анализ жилищного фонда</w:t>
      </w:r>
      <w:bookmarkEnd w:id="45"/>
      <w:bookmarkEnd w:id="46"/>
      <w:bookmarkEnd w:id="47"/>
    </w:p>
    <w:p w:rsidR="008E2FD9" w:rsidRPr="004172C2" w:rsidRDefault="008E2FD9" w:rsidP="008A52AD">
      <w:pPr>
        <w:ind w:firstLine="709"/>
        <w:jc w:val="both"/>
        <w:rPr>
          <w:b/>
          <w:bCs/>
        </w:rPr>
      </w:pPr>
    </w:p>
    <w:p w:rsidR="008E2FD9" w:rsidRPr="004172C2" w:rsidRDefault="008E2FD9" w:rsidP="008A52AD">
      <w:pPr>
        <w:pStyle w:val="af5"/>
        <w:ind w:firstLine="720"/>
        <w:jc w:val="both"/>
      </w:pPr>
      <w:r w:rsidRPr="004172C2">
        <w:t>Потребность в жилище относится к числу первичных жизненных потребностей ч</w:t>
      </w:r>
      <w:r w:rsidRPr="004172C2">
        <w:t>е</w:t>
      </w:r>
      <w:r w:rsidRPr="004172C2">
        <w:t>ловека. Сегодня жилище - это место ведения домашнего хозяйства, общения, отдыха, с</w:t>
      </w:r>
      <w:r w:rsidRPr="004172C2">
        <w:t>е</w:t>
      </w:r>
      <w:r w:rsidRPr="004172C2">
        <w:t>мейного воспитания детей, нередко и место учебы, трудовой и досуговой деятельности, место п</w:t>
      </w:r>
      <w:r w:rsidRPr="004172C2">
        <w:t>о</w:t>
      </w:r>
      <w:r w:rsidRPr="004172C2">
        <w:t>требления материальных и культурных благ.</w:t>
      </w:r>
    </w:p>
    <w:p w:rsidR="008E2FD9" w:rsidRPr="004172C2" w:rsidRDefault="008E2FD9" w:rsidP="008A52AD">
      <w:pPr>
        <w:ind w:firstLine="720"/>
        <w:jc w:val="both"/>
      </w:pPr>
      <w:r w:rsidRPr="004172C2">
        <w:t>Жилище, включенное в систему коммунального и бытового обслуживания насел</w:t>
      </w:r>
      <w:r w:rsidRPr="004172C2">
        <w:t>е</w:t>
      </w:r>
      <w:r w:rsidRPr="004172C2">
        <w:t>ния, составляет среду обитания человека, определяющую качество его жизни. Данный параметр жизненного уровня имеет особую актуальность для жителей района.</w:t>
      </w:r>
    </w:p>
    <w:p w:rsidR="008E2FD9" w:rsidRPr="004172C2" w:rsidRDefault="008E2FD9" w:rsidP="008A52AD">
      <w:pPr>
        <w:ind w:firstLine="708"/>
        <w:jc w:val="both"/>
      </w:pPr>
      <w:r w:rsidRPr="004172C2">
        <w:tab/>
        <w:t>В 2013 году введено 4195 кв.м. жилья из них за  счёт индивидуального жили</w:t>
      </w:r>
      <w:r w:rsidRPr="004172C2">
        <w:t>щ</w:t>
      </w:r>
      <w:r w:rsidRPr="004172C2">
        <w:t>ного строительства 2943 кв.м. жилья или 28 домов и один 36 квартирный дом постр</w:t>
      </w:r>
      <w:r w:rsidRPr="004172C2">
        <w:t>о</w:t>
      </w:r>
      <w:r w:rsidRPr="004172C2">
        <w:t>ен ОАО «Ново-Широкинский рудник» для специалистов. На 2013 год 149 домов находи</w:t>
      </w:r>
      <w:r w:rsidRPr="004172C2">
        <w:t>т</w:t>
      </w:r>
      <w:r w:rsidRPr="004172C2">
        <w:t>ся в стадии строительства. В 2014 году введено 2204,6 кв.м. жилья из них 321,6 после р</w:t>
      </w:r>
      <w:r w:rsidRPr="004172C2">
        <w:t>е</w:t>
      </w:r>
      <w:r w:rsidRPr="004172C2">
        <w:t>конструкции, за  счёт индивидуального жилищного строительства введено в эксплуат</w:t>
      </w:r>
      <w:r w:rsidRPr="004172C2">
        <w:t>а</w:t>
      </w:r>
      <w:r w:rsidRPr="004172C2">
        <w:t>цию 21 дом,  220 домов находится в стадии строительства.  В 2015 году  было введено в эксплуатацию индивидуал</w:t>
      </w:r>
      <w:r w:rsidRPr="004172C2">
        <w:t>ь</w:t>
      </w:r>
      <w:r w:rsidRPr="004172C2">
        <w:t>ного жилищного строительства 941,0 м², реконструкция – 219,7 м², 280 домов находится в стадии строительства.</w:t>
      </w:r>
    </w:p>
    <w:p w:rsidR="008E2FD9" w:rsidRPr="004172C2" w:rsidRDefault="008E2FD9" w:rsidP="008A52AD">
      <w:pPr>
        <w:ind w:firstLine="708"/>
        <w:jc w:val="both"/>
      </w:pPr>
      <w:r w:rsidRPr="004172C2">
        <w:t>В результате реализации на территории района инвестиционных проектов: строител</w:t>
      </w:r>
      <w:r w:rsidRPr="004172C2">
        <w:t>ь</w:t>
      </w:r>
      <w:r w:rsidRPr="004172C2">
        <w:t>ства железной дороги Нарын-Лугокан и строительство Быстринского ГОКа объём инвест</w:t>
      </w:r>
      <w:r w:rsidRPr="004172C2">
        <w:t>и</w:t>
      </w:r>
      <w:r w:rsidRPr="004172C2">
        <w:t>ций растёт. Общий объём инвестиций  (за исключением бюджетных средств) в 2014 году с</w:t>
      </w:r>
      <w:r w:rsidRPr="004172C2">
        <w:t>о</w:t>
      </w:r>
      <w:r w:rsidRPr="004172C2">
        <w:t>ставил 3689,3 млн. рублей, из них инвестиции на расширение производства ОАО «Ново-Широкинский рудник» -267,1 млн. рублей.  рублей.</w:t>
      </w:r>
      <w:r w:rsidRPr="004172C2">
        <w:rPr>
          <w:color w:val="FF0000"/>
        </w:rPr>
        <w:t xml:space="preserve">  </w:t>
      </w:r>
      <w:r w:rsidRPr="004172C2">
        <w:t xml:space="preserve">Объём инвестиций в 2015 году  составил 8780,6 млн. рублей, из них инвестиции на расширение производства ОАО «Ново-Широкинский рудник» - 272,8 млн. рублей. </w:t>
      </w:r>
    </w:p>
    <w:p w:rsidR="008E2FD9" w:rsidRPr="004172C2" w:rsidRDefault="008E2FD9" w:rsidP="008A52AD">
      <w:pPr>
        <w:ind w:firstLine="708"/>
        <w:jc w:val="both"/>
      </w:pPr>
      <w:r w:rsidRPr="004172C2">
        <w:lastRenderedPageBreak/>
        <w:t xml:space="preserve"> В результате реализации на территории района инвестиционных проектов на  стро</w:t>
      </w:r>
      <w:r w:rsidRPr="004172C2">
        <w:t>и</w:t>
      </w:r>
      <w:r w:rsidRPr="004172C2">
        <w:t>тельство Быстринского ГОКа позволит улучшить инвестиционную привлекательность мун</w:t>
      </w:r>
      <w:r w:rsidRPr="004172C2">
        <w:t>и</w:t>
      </w:r>
      <w:r w:rsidRPr="004172C2">
        <w:t xml:space="preserve">ципального района.   </w:t>
      </w:r>
    </w:p>
    <w:p w:rsidR="008E2FD9" w:rsidRPr="004172C2" w:rsidRDefault="008E2FD9" w:rsidP="008A52AD">
      <w:pPr>
        <w:pStyle w:val="af0"/>
        <w:ind w:firstLine="708"/>
        <w:jc w:val="both"/>
        <w:rPr>
          <w:b/>
          <w:u w:val="single"/>
        </w:rPr>
      </w:pPr>
    </w:p>
    <w:p w:rsidR="008E2FD9" w:rsidRPr="004172C2" w:rsidRDefault="008E2FD9" w:rsidP="008A52AD">
      <w:pPr>
        <w:ind w:firstLine="708"/>
        <w:jc w:val="both"/>
      </w:pPr>
      <w:r w:rsidRPr="004172C2">
        <w:t>За анализируемый период площадь жилищ, приходящихся на одного жителя соста</w:t>
      </w:r>
      <w:r w:rsidRPr="004172C2">
        <w:t>в</w:t>
      </w:r>
      <w:r w:rsidRPr="004172C2">
        <w:t xml:space="preserve">ляет  19,0  кв. м. </w:t>
      </w:r>
    </w:p>
    <w:p w:rsidR="008E2FD9" w:rsidRPr="004172C2" w:rsidRDefault="008E2FD9" w:rsidP="008A52AD">
      <w:pPr>
        <w:ind w:firstLine="708"/>
        <w:jc w:val="both"/>
      </w:pPr>
      <w:r w:rsidRPr="004172C2">
        <w:t>Жилищные условия характеризуются не только тем, сколько квадратных метров пр</w:t>
      </w:r>
      <w:r w:rsidRPr="004172C2">
        <w:t>и</w:t>
      </w:r>
      <w:r w:rsidRPr="004172C2">
        <w:t>ходится на одного человека, но и степенью благоустройства жилищного фонда,  изолирова</w:t>
      </w:r>
      <w:r w:rsidRPr="004172C2">
        <w:t>н</w:t>
      </w:r>
      <w:r w:rsidRPr="004172C2">
        <w:t>ного жилища. Уровень благоустройства значительно увеличился за счет ввода в эксплуат</w:t>
      </w:r>
      <w:r w:rsidRPr="004172C2">
        <w:t>а</w:t>
      </w:r>
      <w:r w:rsidRPr="004172C2">
        <w:t>цию нового  благоустроенного жилья. Ввод в эксплуатацию нового жилья привел к сниж</w:t>
      </w:r>
      <w:r w:rsidRPr="004172C2">
        <w:t>е</w:t>
      </w:r>
      <w:r w:rsidRPr="004172C2">
        <w:t>нию числа семей, состоящих на учете для получения жилья.</w:t>
      </w:r>
    </w:p>
    <w:p w:rsidR="008E2FD9" w:rsidRPr="004172C2" w:rsidRDefault="008E2FD9" w:rsidP="008A52AD">
      <w:pPr>
        <w:ind w:firstLine="708"/>
        <w:jc w:val="both"/>
      </w:pPr>
      <w:r w:rsidRPr="004172C2">
        <w:t>Из-за увеличения численности населения, уменьшилась площадь жилья приходящег</w:t>
      </w:r>
      <w:r w:rsidRPr="004172C2">
        <w:t>о</w:t>
      </w:r>
      <w:r w:rsidRPr="004172C2">
        <w:t>ся на одного жителя.</w:t>
      </w:r>
    </w:p>
    <w:p w:rsidR="008E2FD9" w:rsidRPr="004172C2" w:rsidRDefault="008E2FD9" w:rsidP="008A52AD">
      <w:pPr>
        <w:ind w:firstLine="708"/>
        <w:jc w:val="both"/>
      </w:pPr>
      <w:r w:rsidRPr="004172C2">
        <w:t>Анализ свидетельствует, что число застройщиков увеличивается, увеличивается те</w:t>
      </w:r>
      <w:r w:rsidRPr="004172C2">
        <w:t>м</w:t>
      </w:r>
      <w:r w:rsidRPr="004172C2">
        <w:t>пы строительства жилья, но замедляется срок ввода в эксплуатацию жилья из-за отсутствия д</w:t>
      </w:r>
      <w:r w:rsidRPr="004172C2">
        <w:t>е</w:t>
      </w:r>
      <w:r w:rsidRPr="004172C2">
        <w:t xml:space="preserve">нежных средств застройщиков.  </w:t>
      </w:r>
    </w:p>
    <w:p w:rsidR="008E2FD9" w:rsidRPr="004172C2" w:rsidRDefault="008E2FD9" w:rsidP="008A52AD">
      <w:pPr>
        <w:ind w:firstLine="708"/>
        <w:jc w:val="both"/>
      </w:pPr>
      <w:r w:rsidRPr="004172C2">
        <w:t>По состоянию на 31.12.2015 года общая площадь жилищного фонда района сост</w:t>
      </w:r>
      <w:r w:rsidRPr="004172C2">
        <w:t>а</w:t>
      </w:r>
      <w:r w:rsidRPr="004172C2">
        <w:t>вила 171,6 тыс. кв.м., что составляет 19,0 кв.м. на одного жителя.</w:t>
      </w: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left" w:pos="0"/>
          <w:tab w:val="left" w:pos="720"/>
        </w:tabs>
        <w:suppressAutoHyphens/>
        <w:spacing w:before="240" w:after="60"/>
        <w:jc w:val="center"/>
        <w:rPr>
          <w:rFonts w:ascii="Times New Roman" w:hAnsi="Times New Roman" w:cs="Arial"/>
          <w:color w:val="auto"/>
          <w:u w:val="single"/>
        </w:rPr>
      </w:pPr>
      <w:bookmarkStart w:id="48" w:name="_Toc279659682"/>
      <w:bookmarkStart w:id="49" w:name="_Toc466636920"/>
      <w:bookmarkStart w:id="50" w:name="_Toc470598256"/>
      <w:r w:rsidRPr="004172C2">
        <w:rPr>
          <w:rFonts w:ascii="Times New Roman" w:hAnsi="Times New Roman"/>
          <w:color w:val="auto"/>
          <w:u w:val="single"/>
        </w:rPr>
        <w:t>1.10. Развитие жилищно-коммунального комплекса (ЖКК)</w:t>
      </w:r>
      <w:bookmarkEnd w:id="48"/>
      <w:bookmarkEnd w:id="49"/>
      <w:bookmarkEnd w:id="50"/>
    </w:p>
    <w:p w:rsidR="008E2FD9" w:rsidRPr="004172C2" w:rsidRDefault="008E2FD9" w:rsidP="008A52AD">
      <w:pPr>
        <w:shd w:val="clear" w:color="auto" w:fill="FFFFFF"/>
        <w:autoSpaceDE w:val="0"/>
        <w:ind w:firstLine="708"/>
        <w:jc w:val="both"/>
      </w:pPr>
      <w:r w:rsidRPr="004172C2">
        <w:t>Отрасль ЖКХ – сложный многофункциональный технический комплекс, который включает в себя все необходимые для жизнедеятельности виды услуг.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Жилищно-коммунальный комплекс Газимуро-Заводского района  включает в себя: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    170,6тыс. м</w:t>
      </w:r>
      <w:r w:rsidRPr="004172C2">
        <w:rPr>
          <w:vertAlign w:val="superscript"/>
        </w:rPr>
        <w:t>2</w:t>
      </w:r>
      <w:r w:rsidRPr="004172C2">
        <w:t xml:space="preserve"> общей площади жилфонда;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    17 котельных;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    5,1 км тепловых сетей;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    5 км сетей водоснабжения;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    5 км сетей водоотведения.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Уровень благоустройства жилищного фонда характеризуется обеспеченностью: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    центральным отоплением — 13,7%;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    горячим водоснабжением - 0%;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    водопроводом- 13,7%;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    канализацией- 13,7%.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Техническое состояние коммунальной инфраструктуры характеризуется уровнем и</w:t>
      </w:r>
      <w:r w:rsidRPr="004172C2">
        <w:t>з</w:t>
      </w:r>
      <w:r w:rsidRPr="004172C2">
        <w:t>носа, превышающим 75%: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    износ сетей водоснабжения - 75%;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    износ сетей водоотведения - 85%;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 xml:space="preserve">–    износ тепловых сетей - 40%. </w:t>
      </w:r>
    </w:p>
    <w:p w:rsidR="008E2FD9" w:rsidRPr="004172C2" w:rsidRDefault="008E2FD9" w:rsidP="008A52AD">
      <w:pPr>
        <w:ind w:firstLine="708"/>
        <w:jc w:val="both"/>
      </w:pPr>
      <w:bookmarkStart w:id="51" w:name="_Toc279659683"/>
      <w:r w:rsidRPr="004172C2">
        <w:t>В 2013 году  на модернизацию объектов коммунальной инфраструктуры сельскому поселению «Солонеченское» на ремонт сетей теплоснабжения и замену котельного оборуд</w:t>
      </w:r>
      <w:r w:rsidRPr="004172C2">
        <w:t>о</w:t>
      </w:r>
      <w:r w:rsidRPr="004172C2">
        <w:t>вания. Сельскому поселению «Новоширокинское» Также капитальный ремонт (замена к</w:t>
      </w:r>
      <w:r w:rsidRPr="004172C2">
        <w:t>о</w:t>
      </w:r>
      <w:r w:rsidRPr="004172C2">
        <w:t>тельн</w:t>
      </w:r>
      <w:r w:rsidRPr="004172C2">
        <w:t>о</w:t>
      </w:r>
      <w:r w:rsidRPr="004172C2">
        <w:t>го оборудования) был проведен на объектах:</w:t>
      </w:r>
    </w:p>
    <w:p w:rsidR="008E2FD9" w:rsidRPr="004172C2" w:rsidRDefault="008E2FD9" w:rsidP="008A52AD">
      <w:pPr>
        <w:ind w:firstLine="709"/>
        <w:jc w:val="both"/>
      </w:pPr>
      <w:r w:rsidRPr="004172C2">
        <w:t>- Широкинская школа;</w:t>
      </w:r>
    </w:p>
    <w:p w:rsidR="008E2FD9" w:rsidRPr="004172C2" w:rsidRDefault="008E2FD9" w:rsidP="008A52AD">
      <w:pPr>
        <w:ind w:firstLine="709"/>
        <w:jc w:val="both"/>
      </w:pPr>
      <w:r w:rsidRPr="004172C2">
        <w:t>- Широкинский детский сад;</w:t>
      </w:r>
    </w:p>
    <w:p w:rsidR="008E2FD9" w:rsidRPr="004172C2" w:rsidRDefault="008E2FD9" w:rsidP="008A52AD">
      <w:pPr>
        <w:ind w:firstLine="709"/>
        <w:jc w:val="both"/>
      </w:pPr>
      <w:r w:rsidRPr="004172C2">
        <w:t>- Газимуро-Заводский детский сад;</w:t>
      </w:r>
    </w:p>
    <w:p w:rsidR="008E2FD9" w:rsidRPr="004172C2" w:rsidRDefault="008E2FD9" w:rsidP="008A52AD">
      <w:pPr>
        <w:ind w:firstLine="709"/>
        <w:jc w:val="both"/>
      </w:pPr>
      <w:r w:rsidRPr="004172C2">
        <w:t>- Ушмунская школа</w:t>
      </w:r>
    </w:p>
    <w:p w:rsidR="008E2FD9" w:rsidRPr="004172C2" w:rsidRDefault="008E2FD9" w:rsidP="008A52AD">
      <w:pPr>
        <w:ind w:firstLine="709"/>
        <w:jc w:val="both"/>
      </w:pPr>
      <w:r w:rsidRPr="004172C2">
        <w:t>- Ушмунский детский сад.</w:t>
      </w:r>
    </w:p>
    <w:p w:rsidR="008E2FD9" w:rsidRPr="004172C2" w:rsidRDefault="008E2FD9" w:rsidP="008A52AD">
      <w:pPr>
        <w:ind w:firstLine="709"/>
        <w:jc w:val="both"/>
      </w:pPr>
      <w:r w:rsidRPr="004172C2">
        <w:t>Также была введена в эксплуатацию котельная Газимуро-Заводского детского с</w:t>
      </w:r>
      <w:r w:rsidRPr="004172C2">
        <w:t>а</w:t>
      </w:r>
      <w:r w:rsidRPr="004172C2">
        <w:t>да.</w:t>
      </w:r>
    </w:p>
    <w:p w:rsidR="008E2FD9" w:rsidRPr="004172C2" w:rsidRDefault="008E2FD9" w:rsidP="008A52AD">
      <w:pPr>
        <w:jc w:val="both"/>
      </w:pPr>
      <w:r w:rsidRPr="004172C2">
        <w:t>- капитальный ремонт и ремонт автомобильных дорог общего пользования населенных пунктов из дорожного фонда Забайкальского края:</w:t>
      </w:r>
    </w:p>
    <w:p w:rsidR="008E2FD9" w:rsidRPr="004172C2" w:rsidRDefault="008E2FD9" w:rsidP="008A52AD">
      <w:pPr>
        <w:ind w:firstLine="720"/>
        <w:jc w:val="both"/>
      </w:pPr>
      <w:r w:rsidRPr="004172C2">
        <w:t xml:space="preserve"> «Новоширокинское- «Газимуро-Заводское- «Буруканское» - «Батаканское» - «Зере</w:t>
      </w:r>
      <w:r w:rsidRPr="004172C2">
        <w:t>н</w:t>
      </w:r>
      <w:r w:rsidRPr="004172C2">
        <w:t xml:space="preserve">ское» - «Солонеченское» - «Кактолгинское» - «Ушмунское» - «Трубачевское». </w:t>
      </w:r>
    </w:p>
    <w:p w:rsidR="008E2FD9" w:rsidRPr="004172C2" w:rsidRDefault="008E2FD9" w:rsidP="008A52AD">
      <w:pPr>
        <w:ind w:firstLine="709"/>
        <w:jc w:val="both"/>
      </w:pPr>
      <w:r w:rsidRPr="004172C2">
        <w:t>- автомобильная дорога - Подъезд к с. Бура</w:t>
      </w:r>
    </w:p>
    <w:p w:rsidR="008E2FD9" w:rsidRPr="004172C2" w:rsidRDefault="008E2FD9" w:rsidP="008A52AD">
      <w:pPr>
        <w:ind w:firstLine="709"/>
        <w:jc w:val="both"/>
      </w:pPr>
    </w:p>
    <w:p w:rsidR="008E2FD9" w:rsidRPr="004172C2" w:rsidRDefault="008E2FD9" w:rsidP="008A52AD">
      <w:pPr>
        <w:ind w:firstLine="708"/>
        <w:jc w:val="both"/>
      </w:pPr>
      <w:r w:rsidRPr="004172C2">
        <w:t>В 2014 году     проведена   модернизация объектов коммунальной инфраструктуры :</w:t>
      </w:r>
    </w:p>
    <w:p w:rsidR="008E2FD9" w:rsidRPr="004172C2" w:rsidRDefault="008E2FD9" w:rsidP="008A52AD">
      <w:pPr>
        <w:jc w:val="both"/>
      </w:pPr>
      <w:r w:rsidRPr="004172C2">
        <w:t xml:space="preserve"> - в сельском поселении «Новоширокинское» это -  ремонт объектов водоснабжения и вод</w:t>
      </w:r>
      <w:r w:rsidRPr="004172C2">
        <w:t>о</w:t>
      </w:r>
      <w:r w:rsidRPr="004172C2">
        <w:t xml:space="preserve">отведения  и приобретение резервного источника электроснабжения </w:t>
      </w:r>
    </w:p>
    <w:p w:rsidR="008E2FD9" w:rsidRPr="004172C2" w:rsidRDefault="008E2FD9" w:rsidP="008A52AD">
      <w:pPr>
        <w:jc w:val="both"/>
      </w:pPr>
      <w:r w:rsidRPr="004172C2">
        <w:t xml:space="preserve">-в сельском поселении «Солонеченское»  ремонт теплотрассы от котельной до школы (65 м) и замена котельного оборудования </w:t>
      </w:r>
    </w:p>
    <w:p w:rsidR="008E2FD9" w:rsidRPr="004172C2" w:rsidRDefault="008E2FD9" w:rsidP="008A52AD">
      <w:pPr>
        <w:jc w:val="both"/>
      </w:pPr>
      <w:r w:rsidRPr="004172C2">
        <w:t>- ремонт оборудования центральной котельной администрации муниципального района «Г</w:t>
      </w:r>
      <w:r w:rsidRPr="004172C2">
        <w:t>а</w:t>
      </w:r>
      <w:r w:rsidRPr="004172C2">
        <w:t xml:space="preserve">зимуро-Заводский район» и ремонт теплотрассы </w:t>
      </w:r>
    </w:p>
    <w:p w:rsidR="008E2FD9" w:rsidRPr="004172C2" w:rsidRDefault="008E2FD9" w:rsidP="008A52AD">
      <w:pPr>
        <w:jc w:val="both"/>
      </w:pPr>
      <w:r w:rsidRPr="004172C2">
        <w:t xml:space="preserve">       Также  капитальный ремонт (приобретение и замена котельного оборудования) был пр</w:t>
      </w:r>
      <w:r w:rsidRPr="004172C2">
        <w:t>о</w:t>
      </w:r>
      <w:r w:rsidRPr="004172C2">
        <w:t>веден в:</w:t>
      </w:r>
    </w:p>
    <w:p w:rsidR="008E2FD9" w:rsidRPr="004172C2" w:rsidRDefault="008E2FD9" w:rsidP="008A52AD">
      <w:pPr>
        <w:jc w:val="both"/>
      </w:pPr>
      <w:r w:rsidRPr="004172C2">
        <w:t>- Трубачевская ООШ;</w:t>
      </w:r>
    </w:p>
    <w:p w:rsidR="008E2FD9" w:rsidRPr="004172C2" w:rsidRDefault="008E2FD9" w:rsidP="008A52AD">
      <w:pPr>
        <w:jc w:val="both"/>
      </w:pPr>
      <w:r w:rsidRPr="004172C2">
        <w:t>- Зеренская ООШ;</w:t>
      </w:r>
    </w:p>
    <w:p w:rsidR="008E2FD9" w:rsidRPr="004172C2" w:rsidRDefault="008E2FD9" w:rsidP="008A52AD">
      <w:pPr>
        <w:jc w:val="both"/>
      </w:pPr>
      <w:r w:rsidRPr="004172C2">
        <w:t>- Тайнинская ООШ;</w:t>
      </w:r>
    </w:p>
    <w:p w:rsidR="008E2FD9" w:rsidRPr="004172C2" w:rsidRDefault="008E2FD9" w:rsidP="008A52AD">
      <w:pPr>
        <w:jc w:val="both"/>
      </w:pPr>
      <w:r w:rsidRPr="004172C2">
        <w:t>- Кактолгинский детский сад;</w:t>
      </w:r>
    </w:p>
    <w:p w:rsidR="008E2FD9" w:rsidRPr="004172C2" w:rsidRDefault="008E2FD9" w:rsidP="008A52AD">
      <w:pPr>
        <w:jc w:val="both"/>
      </w:pPr>
      <w:r w:rsidRPr="004172C2">
        <w:t>- ДЮСШ.</w:t>
      </w:r>
    </w:p>
    <w:p w:rsidR="008E2FD9" w:rsidRPr="004172C2" w:rsidRDefault="008E2FD9" w:rsidP="008A52AD">
      <w:pPr>
        <w:jc w:val="both"/>
      </w:pPr>
      <w:r w:rsidRPr="004172C2">
        <w:t>- Дом культуры с. Газимурский Завод;</w:t>
      </w:r>
    </w:p>
    <w:p w:rsidR="008E2FD9" w:rsidRPr="004172C2" w:rsidRDefault="008E2FD9" w:rsidP="008A52AD">
      <w:pPr>
        <w:jc w:val="both"/>
      </w:pPr>
      <w:r w:rsidRPr="004172C2">
        <w:t xml:space="preserve">- детская библиотека с. Газимурский Завод.   </w:t>
      </w:r>
    </w:p>
    <w:p w:rsidR="008E2FD9" w:rsidRPr="004172C2" w:rsidRDefault="008E2FD9" w:rsidP="008A52AD">
      <w:pPr>
        <w:jc w:val="both"/>
      </w:pPr>
      <w:r w:rsidRPr="004172C2">
        <w:t xml:space="preserve">-проведения  ремонта улично-дорожной сети Рудника Солонечный </w:t>
      </w:r>
    </w:p>
    <w:p w:rsidR="008E2FD9" w:rsidRPr="004172C2" w:rsidRDefault="008E2FD9" w:rsidP="008A52AD">
      <w:pPr>
        <w:ind w:firstLine="708"/>
        <w:jc w:val="both"/>
      </w:pPr>
      <w:r w:rsidRPr="004172C2">
        <w:t xml:space="preserve">В 2015 году  выделены средства: </w:t>
      </w:r>
    </w:p>
    <w:p w:rsidR="008E2FD9" w:rsidRPr="004172C2" w:rsidRDefault="008E2FD9" w:rsidP="008A52AD">
      <w:pPr>
        <w:ind w:firstLine="708"/>
        <w:jc w:val="both"/>
      </w:pPr>
      <w:r w:rsidRPr="004172C2">
        <w:t xml:space="preserve">- сельскому поселению «Новоширокинское» на приобретение резервного источника электроснабжения; </w:t>
      </w:r>
    </w:p>
    <w:p w:rsidR="008E2FD9" w:rsidRPr="004172C2" w:rsidRDefault="008E2FD9" w:rsidP="008A52AD">
      <w:pPr>
        <w:jc w:val="both"/>
      </w:pPr>
      <w:r w:rsidRPr="004172C2">
        <w:t xml:space="preserve">- сельскому поселению «Солонеченское» на демонтаж, приобретение, монтаж котла Квр – 1,25, ремонт котельной на приобретение насоса К 20/30 с электродвигателем 5,5/3000 </w:t>
      </w:r>
    </w:p>
    <w:p w:rsidR="008E2FD9" w:rsidRPr="004172C2" w:rsidRDefault="008E2FD9" w:rsidP="008A52AD">
      <w:pPr>
        <w:jc w:val="both"/>
      </w:pPr>
      <w:r w:rsidRPr="004172C2">
        <w:t xml:space="preserve">       - подготовке к отопительному сезону 2015-2016 годы муниципальных учреждений:</w:t>
      </w:r>
    </w:p>
    <w:p w:rsidR="008E2FD9" w:rsidRPr="004172C2" w:rsidRDefault="008E2FD9" w:rsidP="008A52AD">
      <w:pPr>
        <w:jc w:val="both"/>
      </w:pPr>
      <w:r w:rsidRPr="004172C2">
        <w:t>- строительство теплотрассы в Зеренской ООШ (107 м)</w:t>
      </w:r>
    </w:p>
    <w:p w:rsidR="008E2FD9" w:rsidRPr="004172C2" w:rsidRDefault="008E2FD9" w:rsidP="008A52AD">
      <w:pPr>
        <w:jc w:val="both"/>
      </w:pPr>
      <w:r w:rsidRPr="004172C2">
        <w:t>- строительство теплотрассы Батаканской ООШ (46 м)</w:t>
      </w:r>
    </w:p>
    <w:p w:rsidR="008E2FD9" w:rsidRPr="004172C2" w:rsidRDefault="008E2FD9" w:rsidP="008A52AD">
      <w:pPr>
        <w:jc w:val="both"/>
      </w:pPr>
      <w:r w:rsidRPr="004172C2">
        <w:t>- сварочные и монтажные работы в РДК с. Газимурский Завод</w:t>
      </w:r>
    </w:p>
    <w:p w:rsidR="008E2FD9" w:rsidRPr="004172C2" w:rsidRDefault="008E2FD9" w:rsidP="008A52AD">
      <w:pPr>
        <w:jc w:val="both"/>
      </w:pPr>
      <w:r w:rsidRPr="004172C2">
        <w:t>- ремонт центральной теплотрассы с. Солонечный от здания котельной до здания школы (65 м)</w:t>
      </w:r>
    </w:p>
    <w:p w:rsidR="008E2FD9" w:rsidRPr="004172C2" w:rsidRDefault="008E2FD9" w:rsidP="008A52AD">
      <w:pPr>
        <w:jc w:val="both"/>
      </w:pPr>
      <w:r w:rsidRPr="004172C2">
        <w:t>- замена котельного оборудования центральной котельной с. Солонечный, замена котла (Квр-1,25).</w:t>
      </w: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jc w:val="both"/>
      </w:pPr>
      <w:r w:rsidRPr="004172C2">
        <w:t xml:space="preserve">     В 2015 году в рамках реализации Соглашений по передачи полномочий в сфере д</w:t>
      </w:r>
      <w:r w:rsidRPr="004172C2">
        <w:t>о</w:t>
      </w:r>
      <w:r w:rsidRPr="004172C2">
        <w:t>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</w:t>
      </w:r>
      <w:r w:rsidRPr="004172C2">
        <w:t>а</w:t>
      </w:r>
      <w:r w:rsidRPr="004172C2">
        <w:t>ние и обеспечение функционирования парковок (парковочных мест), осуществление мун</w:t>
      </w:r>
      <w:r w:rsidRPr="004172C2">
        <w:t>и</w:t>
      </w:r>
      <w:r w:rsidRPr="004172C2">
        <w:t>ципал</w:t>
      </w:r>
      <w:r w:rsidRPr="004172C2">
        <w:t>ь</w:t>
      </w:r>
      <w:r w:rsidRPr="004172C2">
        <w:t>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</w:t>
      </w:r>
      <w:r w:rsidRPr="004172C2">
        <w:t>ь</w:t>
      </w:r>
      <w:r w:rsidRPr="004172C2">
        <w:t>зования автомобильных дорог, по состоянию на 1 декабря 2015 года администрацией мун</w:t>
      </w:r>
      <w:r w:rsidRPr="004172C2">
        <w:t>и</w:t>
      </w:r>
      <w:r w:rsidRPr="004172C2">
        <w:t>ципального района «Газимуро-Заводский район» было пер</w:t>
      </w:r>
      <w:r w:rsidRPr="004172C2">
        <w:t>е</w:t>
      </w:r>
      <w:r w:rsidRPr="004172C2">
        <w:t>дано из дорожного фонда 3373,1 тыс.руб. сельским поселениям на ремонт дорог (подсы</w:t>
      </w:r>
      <w:r w:rsidRPr="004172C2">
        <w:t>п</w:t>
      </w:r>
      <w:r w:rsidRPr="004172C2">
        <w:t>ка, грейдирование, ямочный ремонт, частичное а</w:t>
      </w:r>
      <w:r w:rsidRPr="004172C2">
        <w:t>с</w:t>
      </w:r>
      <w:r w:rsidRPr="004172C2">
        <w:t xml:space="preserve">фальтирование). </w:t>
      </w: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pStyle w:val="2"/>
        <w:numPr>
          <w:ilvl w:val="1"/>
          <w:numId w:val="0"/>
        </w:numPr>
        <w:tabs>
          <w:tab w:val="left" w:pos="0"/>
          <w:tab w:val="left" w:pos="576"/>
        </w:tabs>
        <w:suppressAutoHyphens/>
        <w:spacing w:before="0" w:after="0"/>
        <w:jc w:val="center"/>
        <w:rPr>
          <w:rFonts w:ascii="Times New Roman" w:hAnsi="Times New Roman"/>
          <w:i w:val="0"/>
          <w:iCs w:val="0"/>
          <w:caps/>
          <w:color w:val="000000"/>
          <w:spacing w:val="-2"/>
          <w:sz w:val="24"/>
          <w:szCs w:val="24"/>
        </w:rPr>
      </w:pPr>
      <w:bookmarkStart w:id="52" w:name="_Toc466636921"/>
      <w:bookmarkStart w:id="53" w:name="_Toc470598257"/>
      <w:bookmarkStart w:id="54" w:name="_Toc279659684"/>
      <w:bookmarkEnd w:id="51"/>
      <w:r w:rsidRPr="004172C2">
        <w:rPr>
          <w:rFonts w:ascii="Times New Roman" w:hAnsi="Times New Roman"/>
          <w:i w:val="0"/>
          <w:caps/>
          <w:color w:val="000000"/>
          <w:spacing w:val="-2"/>
          <w:sz w:val="24"/>
          <w:szCs w:val="24"/>
        </w:rPr>
        <w:t>2.Анализ финансовой подсистемы муниципального района  «Газимуро-Заводский район»</w:t>
      </w:r>
      <w:bookmarkEnd w:id="52"/>
      <w:bookmarkEnd w:id="53"/>
    </w:p>
    <w:p w:rsidR="008E2FD9" w:rsidRPr="004172C2" w:rsidRDefault="008E2FD9" w:rsidP="008A52AD">
      <w:pPr>
        <w:pStyle w:val="2"/>
        <w:numPr>
          <w:ilvl w:val="1"/>
          <w:numId w:val="0"/>
        </w:numPr>
        <w:tabs>
          <w:tab w:val="left" w:pos="0"/>
          <w:tab w:val="left" w:pos="576"/>
        </w:tabs>
        <w:suppressAutoHyphens/>
        <w:spacing w:before="0" w:after="0"/>
        <w:jc w:val="center"/>
        <w:rPr>
          <w:rFonts w:ascii="Times New Roman" w:hAnsi="Times New Roman"/>
          <w:i w:val="0"/>
          <w:iCs w:val="0"/>
          <w:caps/>
          <w:color w:val="000000"/>
          <w:spacing w:val="-2"/>
          <w:sz w:val="24"/>
          <w:szCs w:val="24"/>
        </w:rPr>
      </w:pPr>
    </w:p>
    <w:p w:rsidR="008E2FD9" w:rsidRPr="004172C2" w:rsidRDefault="008E2FD9" w:rsidP="008A52AD">
      <w:pPr>
        <w:ind w:firstLine="720"/>
        <w:jc w:val="both"/>
      </w:pPr>
      <w:r w:rsidRPr="004172C2">
        <w:t>Доходы консолидированного бюджета  муниципального района «Газимуро-Заводский район»</w:t>
      </w:r>
      <w:r w:rsidR="00D531A4" w:rsidRPr="004172C2">
        <w:t xml:space="preserve"> </w:t>
      </w:r>
      <w:r w:rsidRPr="004172C2">
        <w:t>налоговые и неналоговые) в 2015 году составили 200321,5тыс. рублей, по сравнению с предыдущим годом собственные доходы консолидированного бюджета увеличились на 35336,5 тыс.руб.</w:t>
      </w:r>
    </w:p>
    <w:p w:rsidR="008E2FD9" w:rsidRPr="004172C2" w:rsidRDefault="008E2FD9" w:rsidP="008A52AD">
      <w:pPr>
        <w:ind w:firstLine="720"/>
        <w:jc w:val="right"/>
      </w:pPr>
      <w:r w:rsidRPr="004172C2">
        <w:t>Таблица 14</w:t>
      </w:r>
    </w:p>
    <w:p w:rsidR="008E2FD9" w:rsidRPr="004172C2" w:rsidRDefault="008E2FD9" w:rsidP="008A52AD">
      <w:pPr>
        <w:jc w:val="center"/>
      </w:pPr>
      <w:r w:rsidRPr="004172C2">
        <w:t xml:space="preserve">Доходы бюджета муниципального района </w:t>
      </w:r>
    </w:p>
    <w:p w:rsidR="008E2FD9" w:rsidRPr="004172C2" w:rsidRDefault="008E2FD9" w:rsidP="008A52AD">
      <w:pPr>
        <w:jc w:val="center"/>
      </w:pPr>
      <w:r w:rsidRPr="004172C2">
        <w:lastRenderedPageBreak/>
        <w:t>«Газимуро-Заводский район»</w:t>
      </w:r>
    </w:p>
    <w:p w:rsidR="008E2FD9" w:rsidRPr="004172C2" w:rsidRDefault="008E2FD9" w:rsidP="008A52AD">
      <w:pPr>
        <w:jc w:val="right"/>
      </w:pPr>
      <w:r w:rsidRPr="004172C2">
        <w:t>тыс.руб.</w:t>
      </w:r>
    </w:p>
    <w:tbl>
      <w:tblPr>
        <w:tblW w:w="0" w:type="auto"/>
        <w:tblInd w:w="48" w:type="dxa"/>
        <w:tblLayout w:type="fixed"/>
        <w:tblLook w:val="00A0"/>
      </w:tblPr>
      <w:tblGrid>
        <w:gridCol w:w="5679"/>
        <w:gridCol w:w="1266"/>
        <w:gridCol w:w="1266"/>
        <w:gridCol w:w="1356"/>
      </w:tblGrid>
      <w:tr w:rsidR="008E2FD9" w:rsidRPr="004172C2" w:rsidTr="00257236">
        <w:trPr>
          <w:trHeight w:val="318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4172C2">
              <w:rPr>
                <w:b/>
                <w:bCs/>
              </w:rPr>
              <w:t>Показатели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172C2">
              <w:rPr>
                <w:b/>
                <w:bCs/>
              </w:rPr>
              <w:t>2013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172C2">
              <w:rPr>
                <w:b/>
                <w:bCs/>
              </w:rPr>
              <w:t>2014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172C2">
              <w:rPr>
                <w:b/>
                <w:bCs/>
              </w:rPr>
              <w:t>2015</w:t>
            </w:r>
          </w:p>
        </w:tc>
      </w:tr>
      <w:tr w:rsidR="008E2FD9" w:rsidRPr="004172C2" w:rsidTr="00257236">
        <w:trPr>
          <w:trHeight w:val="318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4172C2">
              <w:rPr>
                <w:b/>
                <w:bCs/>
              </w:rPr>
              <w:t>Налоговые доходы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167079,1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138910,5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171981</w:t>
            </w:r>
          </w:p>
        </w:tc>
      </w:tr>
      <w:tr w:rsidR="008E2FD9" w:rsidRPr="004172C2" w:rsidTr="00257236">
        <w:trPr>
          <w:trHeight w:val="636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налог на доходы физических лиц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110702,5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79906,8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86470</w:t>
            </w:r>
          </w:p>
        </w:tc>
      </w:tr>
      <w:tr w:rsidR="008E2FD9" w:rsidRPr="004172C2" w:rsidTr="00257236">
        <w:trPr>
          <w:trHeight w:val="318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4172C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1982,9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2292,9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2999,7</w:t>
            </w:r>
          </w:p>
        </w:tc>
      </w:tr>
      <w:tr w:rsidR="008E2FD9" w:rsidRPr="004172C2" w:rsidTr="00257236">
        <w:trPr>
          <w:trHeight w:val="531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единый налог на вмененный доход для отдельных видов деятельности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1978,5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2286,9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2742,1</w:t>
            </w:r>
          </w:p>
        </w:tc>
      </w:tr>
      <w:tr w:rsidR="008E2FD9" w:rsidRPr="004172C2" w:rsidTr="00257236">
        <w:trPr>
          <w:trHeight w:val="318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4172C2">
              <w:rPr>
                <w:b/>
                <w:bCs/>
              </w:rPr>
              <w:t xml:space="preserve">Налоги на имущество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1091,7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1065,6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1103,1</w:t>
            </w:r>
          </w:p>
        </w:tc>
      </w:tr>
      <w:tr w:rsidR="008E2FD9" w:rsidRPr="004172C2" w:rsidTr="00257236">
        <w:trPr>
          <w:trHeight w:val="318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земельный налог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916,8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864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945,5</w:t>
            </w:r>
          </w:p>
        </w:tc>
      </w:tr>
      <w:tr w:rsidR="008E2FD9" w:rsidRPr="004172C2" w:rsidTr="00257236">
        <w:trPr>
          <w:trHeight w:val="289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налог на имущество физических лиц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174,9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201,6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157,6</w:t>
            </w:r>
          </w:p>
        </w:tc>
      </w:tr>
      <w:tr w:rsidR="008E2FD9" w:rsidRPr="004172C2" w:rsidTr="00257236">
        <w:trPr>
          <w:trHeight w:val="318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4172C2">
              <w:rPr>
                <w:b/>
                <w:bCs/>
              </w:rPr>
              <w:t>Государственная пошлина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298,2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400,3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465,7</w:t>
            </w:r>
          </w:p>
        </w:tc>
      </w:tr>
      <w:tr w:rsidR="008E2FD9" w:rsidRPr="004172C2" w:rsidTr="00257236">
        <w:trPr>
          <w:trHeight w:val="636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4172C2">
              <w:rPr>
                <w:b/>
                <w:bCs/>
              </w:rPr>
              <w:t>Платежи при использовании природными ресурсами (НДПИ)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47941,4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50572,4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72795</w:t>
            </w:r>
          </w:p>
        </w:tc>
      </w:tr>
      <w:tr w:rsidR="008E2FD9" w:rsidRPr="004172C2" w:rsidTr="00257236">
        <w:trPr>
          <w:trHeight w:val="318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4172C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208973,1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207098,5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258067,7</w:t>
            </w:r>
          </w:p>
        </w:tc>
      </w:tr>
      <w:tr w:rsidR="008E2FD9" w:rsidRPr="004172C2" w:rsidTr="00257236">
        <w:trPr>
          <w:trHeight w:val="318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4172C2">
              <w:rPr>
                <w:b/>
                <w:bCs/>
              </w:rPr>
              <w:t>Итого доходов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391330,4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372083,5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458389,1</w:t>
            </w:r>
          </w:p>
        </w:tc>
      </w:tr>
    </w:tbl>
    <w:p w:rsidR="008E2FD9" w:rsidRPr="004172C2" w:rsidRDefault="008E2FD9" w:rsidP="008A52AD">
      <w:pPr>
        <w:ind w:firstLine="720"/>
        <w:rPr>
          <w:lang w:eastAsia="ar-SA"/>
        </w:rPr>
      </w:pPr>
    </w:p>
    <w:p w:rsidR="008E2FD9" w:rsidRPr="004172C2" w:rsidRDefault="008E2FD9" w:rsidP="008A52AD">
      <w:pPr>
        <w:ind w:firstLine="720"/>
        <w:jc w:val="both"/>
      </w:pPr>
      <w:r w:rsidRPr="004172C2">
        <w:t>Консолидированный бюджет района по доходам с учетом безвозмездных поступл</w:t>
      </w:r>
      <w:r w:rsidRPr="004172C2">
        <w:t>е</w:t>
      </w:r>
      <w:r w:rsidRPr="004172C2">
        <w:t>ний от бюджетов за 2015 г. выполнен в сумме 458389,1 тыс. руб., или 107,8% к бю</w:t>
      </w:r>
      <w:r w:rsidRPr="004172C2">
        <w:t>д</w:t>
      </w:r>
      <w:r w:rsidRPr="004172C2">
        <w:t>жетным назн</w:t>
      </w:r>
      <w:r w:rsidRPr="004172C2">
        <w:t>а</w:t>
      </w:r>
      <w:r w:rsidRPr="004172C2">
        <w:t>чениям с учетом внесенных изменений, в том числе:</w:t>
      </w:r>
    </w:p>
    <w:p w:rsidR="008E2FD9" w:rsidRPr="004172C2" w:rsidRDefault="008E2FD9" w:rsidP="008A52AD">
      <w:pPr>
        <w:ind w:firstLine="720"/>
        <w:jc w:val="both"/>
      </w:pPr>
      <w:r w:rsidRPr="004172C2">
        <w:t>– по бюджету району – 393723,0 тыс. руб. или 110,6% к уточненным годовым бю</w:t>
      </w:r>
      <w:r w:rsidRPr="004172C2">
        <w:t>д</w:t>
      </w:r>
      <w:r w:rsidRPr="004172C2">
        <w:t>жетным назначениям;</w:t>
      </w:r>
    </w:p>
    <w:p w:rsidR="008E2FD9" w:rsidRPr="004172C2" w:rsidRDefault="008E2FD9" w:rsidP="008A52AD">
      <w:pPr>
        <w:ind w:firstLine="720"/>
        <w:jc w:val="both"/>
      </w:pPr>
      <w:r w:rsidRPr="004172C2">
        <w:t>– по бюджетам поселений – 64666,2 тыс. руб. или 93,5% к  уточненным годовым бюджетным назначениям.</w:t>
      </w:r>
    </w:p>
    <w:p w:rsidR="008E2FD9" w:rsidRPr="004172C2" w:rsidRDefault="008E2FD9" w:rsidP="008A52AD">
      <w:pPr>
        <w:ind w:firstLine="720"/>
        <w:jc w:val="both"/>
      </w:pPr>
      <w:r w:rsidRPr="004172C2">
        <w:t>По сравнению с 2014 годом собственные доходы консолидированного бюджета ув</w:t>
      </w:r>
      <w:r w:rsidRPr="004172C2">
        <w:t>е</w:t>
      </w:r>
      <w:r w:rsidRPr="004172C2">
        <w:t>личились на 33070,5 тыс.руб.</w:t>
      </w:r>
    </w:p>
    <w:p w:rsidR="008E2FD9" w:rsidRPr="004172C2" w:rsidRDefault="008E2FD9" w:rsidP="008A52AD">
      <w:pPr>
        <w:jc w:val="both"/>
      </w:pPr>
      <w:r w:rsidRPr="004172C2">
        <w:t xml:space="preserve"> Основные  доходообразующие источники  в общем объеме собственных доходов  году пре</w:t>
      </w:r>
      <w:r w:rsidRPr="004172C2">
        <w:t>д</w:t>
      </w:r>
      <w:r w:rsidRPr="004172C2">
        <w:t>ставлены в таблица 15</w:t>
      </w:r>
    </w:p>
    <w:p w:rsidR="008E2FD9" w:rsidRPr="004172C2" w:rsidRDefault="008E2FD9" w:rsidP="008A52AD">
      <w:pPr>
        <w:ind w:firstLine="720"/>
        <w:jc w:val="right"/>
      </w:pPr>
      <w:r w:rsidRPr="004172C2">
        <w:t>Таблица 15</w:t>
      </w:r>
    </w:p>
    <w:p w:rsidR="008E2FD9" w:rsidRPr="004172C2" w:rsidRDefault="008E2FD9" w:rsidP="008A52AD">
      <w:pPr>
        <w:jc w:val="center"/>
      </w:pPr>
      <w:r w:rsidRPr="004172C2">
        <w:t>Основные  доходообразующие налоги  в бюджете муниципального района «Газимуро-Заводский район»</w:t>
      </w:r>
    </w:p>
    <w:tbl>
      <w:tblPr>
        <w:tblW w:w="0" w:type="auto"/>
        <w:tblInd w:w="-45" w:type="dxa"/>
        <w:tblLayout w:type="fixed"/>
        <w:tblLook w:val="00A0"/>
      </w:tblPr>
      <w:tblGrid>
        <w:gridCol w:w="3776"/>
        <w:gridCol w:w="1764"/>
        <w:gridCol w:w="2099"/>
        <w:gridCol w:w="2021"/>
      </w:tblGrid>
      <w:tr w:rsidR="008E2FD9" w:rsidRPr="004172C2" w:rsidTr="00257236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</w:rPr>
              <w:t>Наименование налога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</w:rPr>
              <w:t>2013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</w:rPr>
              <w:t>2014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</w:rPr>
              <w:t>2015</w:t>
            </w:r>
          </w:p>
        </w:tc>
      </w:tr>
      <w:tr w:rsidR="008E2FD9" w:rsidRPr="004172C2" w:rsidTr="00257236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Налоги на прибыль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110702,5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79906,8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86470</w:t>
            </w:r>
          </w:p>
        </w:tc>
      </w:tr>
      <w:tr w:rsidR="008E2FD9" w:rsidRPr="004172C2" w:rsidTr="00257236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Налоги на совокупный доход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1982,9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2292,9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2999,7</w:t>
            </w:r>
          </w:p>
        </w:tc>
      </w:tr>
      <w:tr w:rsidR="008E2FD9" w:rsidRPr="004172C2" w:rsidTr="00257236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Налоги на имущество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1091,7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1065,6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1103,1</w:t>
            </w:r>
          </w:p>
        </w:tc>
      </w:tr>
      <w:tr w:rsidR="008E2FD9" w:rsidRPr="004172C2" w:rsidTr="00257236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Государственная пошлина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298,2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400,3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465,7</w:t>
            </w:r>
          </w:p>
        </w:tc>
      </w:tr>
      <w:tr w:rsidR="008E2FD9" w:rsidRPr="004172C2" w:rsidTr="00257236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Платежи при использовании природными ресурсами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47941,4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50572,4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72795</w:t>
            </w:r>
          </w:p>
        </w:tc>
      </w:tr>
      <w:tr w:rsidR="008E2FD9" w:rsidRPr="004172C2" w:rsidTr="00257236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Безвозмездные поступления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208973,1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207098,5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258067,7</w:t>
            </w:r>
          </w:p>
        </w:tc>
      </w:tr>
    </w:tbl>
    <w:p w:rsidR="008E2FD9" w:rsidRPr="004172C2" w:rsidRDefault="008E2FD9" w:rsidP="008A52AD">
      <w:pPr>
        <w:ind w:firstLine="720"/>
        <w:rPr>
          <w:lang w:eastAsia="ar-SA"/>
        </w:rPr>
      </w:pPr>
    </w:p>
    <w:p w:rsidR="008E2FD9" w:rsidRPr="004172C2" w:rsidRDefault="008E2FD9" w:rsidP="008A52AD">
      <w:pPr>
        <w:widowControl w:val="0"/>
        <w:ind w:firstLine="720"/>
        <w:jc w:val="both"/>
      </w:pPr>
      <w:r w:rsidRPr="004172C2">
        <w:t>Налог на доходы физических лиц за 2015 год по районному бюджету исполнен в су</w:t>
      </w:r>
      <w:r w:rsidRPr="004172C2">
        <w:t>м</w:t>
      </w:r>
      <w:r w:rsidRPr="004172C2">
        <w:t>ме 81218,0 тыс. руб. или на 138,5%  к  уточнённым годовым назначениям, или на 23136,0 тыс. руб.  больше, чем поступило в 2014 году.</w:t>
      </w:r>
    </w:p>
    <w:p w:rsidR="008E2FD9" w:rsidRPr="004172C2" w:rsidRDefault="008E2FD9" w:rsidP="008A52AD">
      <w:pPr>
        <w:widowControl w:val="0"/>
        <w:ind w:firstLine="720"/>
        <w:jc w:val="both"/>
      </w:pPr>
      <w:r w:rsidRPr="004172C2">
        <w:t>Единый налог на вменённый доход исполнен на  137,1 % к годовым назначениям 2000,0 тыс. руб.)</w:t>
      </w:r>
    </w:p>
    <w:p w:rsidR="008E2FD9" w:rsidRPr="004172C2" w:rsidRDefault="008E2FD9" w:rsidP="008A52AD">
      <w:pPr>
        <w:widowControl w:val="0"/>
        <w:ind w:firstLine="720"/>
        <w:jc w:val="both"/>
      </w:pPr>
      <w:r w:rsidRPr="004172C2">
        <w:t>Налога на добычу прочих полезных ископаемых поступило 72795 тыс. руб. при уто</w:t>
      </w:r>
      <w:r w:rsidRPr="004172C2">
        <w:t>ч</w:t>
      </w:r>
      <w:r w:rsidRPr="004172C2">
        <w:t xml:space="preserve">нённом плане 42158 тыс. руб. или 172,7%, Госпошлины поступило 377,0 тыс. руб. при плане 295,0 тыс. руб. что составляет 127,8 %. </w:t>
      </w:r>
    </w:p>
    <w:p w:rsidR="008E2FD9" w:rsidRPr="004172C2" w:rsidRDefault="008E2FD9" w:rsidP="008A52AD">
      <w:pPr>
        <w:widowControl w:val="0"/>
        <w:ind w:firstLine="720"/>
        <w:jc w:val="both"/>
      </w:pPr>
      <w:r w:rsidRPr="004172C2">
        <w:rPr>
          <w:b/>
        </w:rPr>
        <w:t>Неналоговые доходы</w:t>
      </w:r>
      <w:r w:rsidRPr="004172C2">
        <w:t xml:space="preserve"> исполнены в сумме 28340,5 тыс. руб., или 126,1 % к годовым назначениям в сумме 22466,2 тыс. рублей.</w:t>
      </w:r>
    </w:p>
    <w:p w:rsidR="008E2FD9" w:rsidRPr="004172C2" w:rsidRDefault="008E2FD9" w:rsidP="008A52AD">
      <w:pPr>
        <w:widowControl w:val="0"/>
        <w:ind w:firstLine="720"/>
        <w:jc w:val="both"/>
      </w:pPr>
      <w:r w:rsidRPr="004172C2">
        <w:lastRenderedPageBreak/>
        <w:t>Из данной суммы поступило:</w:t>
      </w:r>
    </w:p>
    <w:p w:rsidR="008E2FD9" w:rsidRPr="004172C2" w:rsidRDefault="008E2FD9" w:rsidP="008A52AD">
      <w:pPr>
        <w:widowControl w:val="0"/>
        <w:ind w:firstLine="720"/>
        <w:jc w:val="both"/>
      </w:pPr>
      <w:r w:rsidRPr="004172C2">
        <w:t>- платежи при использовании природными ресурсами – 1138,1 тыс. рублей;</w:t>
      </w:r>
    </w:p>
    <w:p w:rsidR="008E2FD9" w:rsidRPr="004172C2" w:rsidRDefault="008E2FD9" w:rsidP="008A52AD">
      <w:pPr>
        <w:widowControl w:val="0"/>
        <w:ind w:firstLine="720"/>
        <w:jc w:val="both"/>
      </w:pPr>
      <w:r w:rsidRPr="004172C2">
        <w:t>- штрафы, санкции – 1701,0 тыс. рублей;</w:t>
      </w:r>
    </w:p>
    <w:p w:rsidR="008E2FD9" w:rsidRPr="004172C2" w:rsidRDefault="008E2FD9" w:rsidP="008A52AD">
      <w:pPr>
        <w:widowControl w:val="0"/>
        <w:ind w:firstLine="720"/>
        <w:jc w:val="both"/>
      </w:pPr>
      <w:r w:rsidRPr="004172C2">
        <w:t>- доходы от использования имущества – 17223,4 тыс. рублей;</w:t>
      </w:r>
    </w:p>
    <w:p w:rsidR="008E2FD9" w:rsidRPr="004172C2" w:rsidRDefault="008E2FD9" w:rsidP="008A52AD">
      <w:pPr>
        <w:widowControl w:val="0"/>
        <w:ind w:firstLine="720"/>
        <w:jc w:val="both"/>
      </w:pPr>
      <w:r w:rsidRPr="004172C2">
        <w:t>- доходы от оказания платных услуг – 8263,7 тыс. рублей.</w:t>
      </w:r>
    </w:p>
    <w:p w:rsidR="008E2FD9" w:rsidRPr="004172C2" w:rsidRDefault="008E2FD9" w:rsidP="008A52AD">
      <w:pPr>
        <w:ind w:firstLine="709"/>
        <w:jc w:val="both"/>
      </w:pPr>
      <w:r w:rsidRPr="004172C2">
        <w:t>Безвозмездные поступление составили 258067,7, тыс. руб. или 98,5% к уточнённому плану в сумме 261925,4 тыс. руб. За отчётный период из краевого бюджета получено дот</w:t>
      </w:r>
      <w:r w:rsidRPr="004172C2">
        <w:t>а</w:t>
      </w:r>
      <w:r w:rsidRPr="004172C2">
        <w:t>ций на сумме 22863,0 тыс. руб. Как и в предыдущие годы, бюджетная политика в о</w:t>
      </w:r>
      <w:r w:rsidRPr="004172C2">
        <w:t>б</w:t>
      </w:r>
      <w:r w:rsidRPr="004172C2">
        <w:t>ласти расходов была направлена на обеспечение приоритетного финансирования нормативно - публичных обстоятельств, социальной сферы, экономически значимых программ и мер</w:t>
      </w:r>
      <w:r w:rsidRPr="004172C2">
        <w:t>о</w:t>
      </w:r>
      <w:r w:rsidRPr="004172C2">
        <w:t>приятий, выполн</w:t>
      </w:r>
      <w:r w:rsidRPr="004172C2">
        <w:t>е</w:t>
      </w:r>
      <w:r w:rsidRPr="004172C2">
        <w:t>ние принятых обязательств.</w:t>
      </w:r>
    </w:p>
    <w:p w:rsidR="008E2FD9" w:rsidRPr="004172C2" w:rsidRDefault="008E2FD9" w:rsidP="008A52AD">
      <w:pPr>
        <w:ind w:firstLine="709"/>
        <w:jc w:val="both"/>
      </w:pPr>
      <w:r w:rsidRPr="004172C2">
        <w:t>Несмотря на сложные экономические условия, в которых проходило исполнение бюджета, из районного бюджета оказана дополнительная финансовая помощь бюджетам п</w:t>
      </w:r>
      <w:r w:rsidRPr="004172C2">
        <w:t>о</w:t>
      </w:r>
      <w:r w:rsidRPr="004172C2">
        <w:t>сел</w:t>
      </w:r>
      <w:r w:rsidRPr="004172C2">
        <w:t>е</w:t>
      </w:r>
      <w:r w:rsidRPr="004172C2">
        <w:t>ний в сумме 22269,5 тыс. рублей.</w:t>
      </w:r>
    </w:p>
    <w:p w:rsidR="008E2FD9" w:rsidRPr="004172C2" w:rsidRDefault="008E2FD9" w:rsidP="008A52AD">
      <w:pPr>
        <w:ind w:firstLine="709"/>
        <w:jc w:val="both"/>
      </w:pPr>
      <w:r w:rsidRPr="004172C2">
        <w:t>Расходная часть бюджета муниципального района за 2015 год исполнена в сумме 420642,1 тыс. рублей или на 95,8 % к бюджетным назначениям с учётом изменений.</w:t>
      </w:r>
    </w:p>
    <w:p w:rsidR="008E2FD9" w:rsidRPr="004172C2" w:rsidRDefault="008E2FD9" w:rsidP="008A52AD">
      <w:pPr>
        <w:ind w:firstLine="709"/>
        <w:jc w:val="both"/>
      </w:pPr>
      <w:r w:rsidRPr="004172C2">
        <w:t>Из этой суммы оплата труда с начислениями за счет всех уровней бюджета сост</w:t>
      </w:r>
      <w:r w:rsidRPr="004172C2">
        <w:t>а</w:t>
      </w:r>
      <w:r w:rsidRPr="004172C2">
        <w:t xml:space="preserve">вила 265819,4 тыс. рублей, в том числе за счет средств местного бюджета 112878,3 тыс.рублей.. Расходы местного бюджета представлены в таб. 16 </w:t>
      </w:r>
    </w:p>
    <w:p w:rsidR="008E2FD9" w:rsidRPr="004172C2" w:rsidRDefault="008E2FD9" w:rsidP="008A52AD">
      <w:pPr>
        <w:widowControl w:val="0"/>
        <w:ind w:firstLine="360"/>
        <w:jc w:val="right"/>
      </w:pPr>
      <w:r w:rsidRPr="004172C2">
        <w:t>Таблица 16</w:t>
      </w:r>
    </w:p>
    <w:p w:rsidR="008E2FD9" w:rsidRPr="004172C2" w:rsidRDefault="008E2FD9" w:rsidP="008A52AD">
      <w:pPr>
        <w:widowControl w:val="0"/>
        <w:ind w:firstLine="360"/>
        <w:jc w:val="center"/>
      </w:pPr>
      <w:r w:rsidRPr="004172C2">
        <w:t xml:space="preserve">Расходы местного бюджета муниципального района </w:t>
      </w:r>
    </w:p>
    <w:p w:rsidR="008E2FD9" w:rsidRPr="004172C2" w:rsidRDefault="008E2FD9" w:rsidP="008A52AD">
      <w:pPr>
        <w:widowControl w:val="0"/>
        <w:ind w:firstLine="360"/>
        <w:jc w:val="center"/>
      </w:pPr>
      <w:r w:rsidRPr="004172C2">
        <w:t>«Газимуро-Заводский район» за 2013-2015гг.</w:t>
      </w:r>
    </w:p>
    <w:tbl>
      <w:tblPr>
        <w:tblW w:w="0" w:type="auto"/>
        <w:tblInd w:w="-297" w:type="dxa"/>
        <w:tblLayout w:type="fixed"/>
        <w:tblLook w:val="00A0"/>
      </w:tblPr>
      <w:tblGrid>
        <w:gridCol w:w="4158"/>
        <w:gridCol w:w="2142"/>
        <w:gridCol w:w="1620"/>
        <w:gridCol w:w="1890"/>
      </w:tblGrid>
      <w:tr w:rsidR="008E2FD9" w:rsidRPr="004172C2" w:rsidTr="00257236">
        <w:trPr>
          <w:trHeight w:val="48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pStyle w:val="a5"/>
              <w:snapToGrid w:val="0"/>
              <w:jc w:val="center"/>
              <w:rPr>
                <w:lang w:eastAsia="ar-SA"/>
              </w:rPr>
            </w:pPr>
            <w:r w:rsidRPr="004172C2">
              <w:t>Показатели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2015</w:t>
            </w:r>
          </w:p>
        </w:tc>
      </w:tr>
      <w:tr w:rsidR="008E2FD9" w:rsidRPr="004172C2" w:rsidTr="00257236">
        <w:trPr>
          <w:trHeight w:val="48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pStyle w:val="a5"/>
              <w:snapToGrid w:val="0"/>
              <w:rPr>
                <w:lang w:eastAsia="ar-SA"/>
              </w:rPr>
            </w:pPr>
            <w:r w:rsidRPr="004172C2">
              <w:rPr>
                <w:bCs/>
              </w:rPr>
              <w:t xml:space="preserve">Расходы местного бюджета, </w:t>
            </w:r>
            <w:r w:rsidRPr="004172C2">
              <w:t>тыс.</w:t>
            </w:r>
            <w:r w:rsidRPr="004172C2">
              <w:br/>
              <w:t>руб.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394530,2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385612,7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420642,1</w:t>
            </w:r>
          </w:p>
        </w:tc>
      </w:tr>
      <w:tr w:rsidR="008E2FD9" w:rsidRPr="004172C2" w:rsidTr="00257236">
        <w:trPr>
          <w:trHeight w:val="48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rPr>
                <w:i/>
                <w:iCs/>
              </w:rPr>
              <w:t xml:space="preserve">Расходы на общегосударственные вопросы, </w:t>
            </w:r>
            <w:r w:rsidRPr="004172C2">
              <w:t>тыс.</w:t>
            </w:r>
            <w:r w:rsidRPr="004172C2">
              <w:br/>
              <w:t>руб.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62161,8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72144,2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73813,4</w:t>
            </w:r>
          </w:p>
        </w:tc>
      </w:tr>
      <w:tr w:rsidR="008E2FD9" w:rsidRPr="004172C2" w:rsidTr="00257236">
        <w:trPr>
          <w:trHeight w:val="48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rPr>
                <w:i/>
                <w:iCs/>
              </w:rPr>
              <w:t xml:space="preserve">Расходы на  национальную экономику, </w:t>
            </w:r>
            <w:r w:rsidRPr="004172C2">
              <w:t>тыс. руб.- всего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10977,7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5366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172C2">
              <w:rPr>
                <w:bCs/>
                <w:lang w:eastAsia="ar-SA"/>
              </w:rPr>
              <w:t>8652,4</w:t>
            </w:r>
          </w:p>
        </w:tc>
      </w:tr>
      <w:tr w:rsidR="008E2FD9" w:rsidRPr="004172C2" w:rsidTr="00257236">
        <w:trPr>
          <w:trHeight w:val="48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 xml:space="preserve">расходы на другие вопросы в области </w:t>
            </w:r>
            <w:r w:rsidRPr="004172C2">
              <w:br/>
              <w:t xml:space="preserve"> национальной экономики, тыс. руб.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628,5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354,5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331</w:t>
            </w:r>
          </w:p>
        </w:tc>
      </w:tr>
      <w:tr w:rsidR="008E2FD9" w:rsidRPr="004172C2" w:rsidTr="00257236">
        <w:trPr>
          <w:trHeight w:val="48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pStyle w:val="a5"/>
              <w:snapToGrid w:val="0"/>
              <w:rPr>
                <w:lang w:eastAsia="ar-SA"/>
              </w:rPr>
            </w:pPr>
            <w:r w:rsidRPr="004172C2">
              <w:rPr>
                <w:i/>
                <w:iCs/>
              </w:rPr>
              <w:t xml:space="preserve">Расходы на жилищно-коммунальное  хозяйство, </w:t>
            </w:r>
            <w:r w:rsidRPr="004172C2">
              <w:t>тыс. руб.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16901,5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14426,9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10417,7</w:t>
            </w:r>
          </w:p>
        </w:tc>
      </w:tr>
      <w:tr w:rsidR="008E2FD9" w:rsidRPr="004172C2" w:rsidTr="00257236">
        <w:trPr>
          <w:trHeight w:val="48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rPr>
                <w:i/>
                <w:iCs/>
                <w:lang w:eastAsia="ar-SA"/>
              </w:rPr>
            </w:pPr>
            <w:r w:rsidRPr="004172C2">
              <w:rPr>
                <w:i/>
                <w:iCs/>
              </w:rPr>
              <w:t>Расходы на охрану окружающей среды, тыс. руб.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63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1581,2</w:t>
            </w:r>
          </w:p>
        </w:tc>
      </w:tr>
      <w:tr w:rsidR="008E2FD9" w:rsidRPr="004172C2" w:rsidTr="00257236">
        <w:trPr>
          <w:trHeight w:val="48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rPr>
                <w:i/>
                <w:iCs/>
              </w:rPr>
              <w:t>Расходы на образование,</w:t>
            </w:r>
            <w:r w:rsidRPr="004172C2">
              <w:t xml:space="preserve"> тыс. руб.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223156,9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226021,6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243969,7</w:t>
            </w:r>
          </w:p>
        </w:tc>
      </w:tr>
      <w:tr w:rsidR="008E2FD9" w:rsidRPr="004172C2" w:rsidTr="00257236">
        <w:trPr>
          <w:trHeight w:val="48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pStyle w:val="a5"/>
              <w:snapToGrid w:val="0"/>
              <w:rPr>
                <w:lang w:eastAsia="ar-SA"/>
              </w:rPr>
            </w:pPr>
            <w:r w:rsidRPr="004172C2">
              <w:rPr>
                <w:i/>
                <w:iCs/>
              </w:rPr>
              <w:t>Расходы на культуру, кинематогр</w:t>
            </w:r>
            <w:r w:rsidRPr="004172C2">
              <w:rPr>
                <w:i/>
                <w:iCs/>
              </w:rPr>
              <w:t>а</w:t>
            </w:r>
            <w:r w:rsidRPr="004172C2">
              <w:rPr>
                <w:i/>
                <w:iCs/>
              </w:rPr>
              <w:t>фию  и средства массовой  информ</w:t>
            </w:r>
            <w:r w:rsidRPr="004172C2">
              <w:rPr>
                <w:i/>
                <w:iCs/>
              </w:rPr>
              <w:t>а</w:t>
            </w:r>
            <w:r w:rsidRPr="004172C2">
              <w:rPr>
                <w:i/>
                <w:iCs/>
              </w:rPr>
              <w:t xml:space="preserve">ции, </w:t>
            </w:r>
            <w:r w:rsidRPr="004172C2">
              <w:t>тыс.руб.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36316,7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27124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24335,8</w:t>
            </w:r>
          </w:p>
        </w:tc>
      </w:tr>
      <w:tr w:rsidR="008E2FD9" w:rsidRPr="004172C2" w:rsidTr="00257236">
        <w:trPr>
          <w:trHeight w:val="48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pStyle w:val="a5"/>
              <w:snapToGrid w:val="0"/>
              <w:rPr>
                <w:lang w:eastAsia="ar-SA"/>
              </w:rPr>
            </w:pPr>
            <w:r w:rsidRPr="004172C2">
              <w:rPr>
                <w:i/>
                <w:iCs/>
              </w:rPr>
              <w:t xml:space="preserve">Расходы на здравоохранение и спорт, </w:t>
            </w:r>
            <w:r w:rsidRPr="004172C2">
              <w:t>тыс. руб.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-</w:t>
            </w:r>
          </w:p>
        </w:tc>
      </w:tr>
      <w:tr w:rsidR="008E2FD9" w:rsidRPr="004172C2" w:rsidTr="00257236">
        <w:trPr>
          <w:trHeight w:val="48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pStyle w:val="a5"/>
              <w:snapToGrid w:val="0"/>
              <w:rPr>
                <w:lang w:eastAsia="ar-SA"/>
              </w:rPr>
            </w:pPr>
            <w:r w:rsidRPr="004172C2">
              <w:rPr>
                <w:i/>
                <w:iCs/>
              </w:rPr>
              <w:t xml:space="preserve">Расходы на социальную политику, </w:t>
            </w:r>
            <w:r w:rsidRPr="004172C2">
              <w:t>тыс. руб.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4566,4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5856,7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19707,4</w:t>
            </w:r>
          </w:p>
        </w:tc>
      </w:tr>
      <w:tr w:rsidR="008E2FD9" w:rsidRPr="004172C2" w:rsidTr="00257236">
        <w:trPr>
          <w:trHeight w:val="48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pStyle w:val="a5"/>
              <w:snapToGrid w:val="0"/>
              <w:rPr>
                <w:lang w:eastAsia="ar-SA"/>
              </w:rPr>
            </w:pPr>
            <w:r w:rsidRPr="004172C2">
              <w:rPr>
                <w:i/>
                <w:iCs/>
              </w:rPr>
              <w:t>Дефицит (-), профицит (+) местн</w:t>
            </w:r>
            <w:r w:rsidRPr="004172C2">
              <w:rPr>
                <w:i/>
                <w:iCs/>
              </w:rPr>
              <w:t>о</w:t>
            </w:r>
            <w:r w:rsidRPr="004172C2">
              <w:rPr>
                <w:i/>
                <w:iCs/>
              </w:rPr>
              <w:t xml:space="preserve">го бюджета, </w:t>
            </w:r>
            <w:r w:rsidRPr="004172C2">
              <w:t>тыс. руб.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-3199,8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-13529,3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-37747</w:t>
            </w:r>
          </w:p>
        </w:tc>
      </w:tr>
    </w:tbl>
    <w:p w:rsidR="008E2FD9" w:rsidRPr="004172C2" w:rsidRDefault="008E2FD9" w:rsidP="008A52AD">
      <w:pPr>
        <w:ind w:firstLine="709"/>
        <w:rPr>
          <w:lang w:eastAsia="ar-SA"/>
        </w:rPr>
      </w:pPr>
    </w:p>
    <w:p w:rsidR="008E2FD9" w:rsidRPr="004172C2" w:rsidRDefault="008E2FD9" w:rsidP="008A52AD">
      <w:pPr>
        <w:ind w:firstLine="709"/>
        <w:jc w:val="both"/>
      </w:pPr>
      <w:r w:rsidRPr="004172C2">
        <w:t>Наибольшую долю из общей суммы расходов составляют расходы на образование – 243969,7 тыс.рублей, спорт – 3324,0 тыс.рублей, на социальную политику – 19707,4 тыс.рублей, расходы на жилищно-коммунальное хозяйство составили 10417,7 тыс.рублей.</w:t>
      </w:r>
    </w:p>
    <w:p w:rsidR="008E2FD9" w:rsidRPr="004172C2" w:rsidRDefault="008E2FD9" w:rsidP="008A52AD">
      <w:pPr>
        <w:spacing w:after="200"/>
        <w:ind w:firstLine="708"/>
        <w:jc w:val="both"/>
      </w:pPr>
      <w:r w:rsidRPr="004172C2">
        <w:lastRenderedPageBreak/>
        <w:t xml:space="preserve">В 2015 г. отмечался </w:t>
      </w:r>
      <w:r w:rsidR="00DE4A28">
        <w:t>дефицит</w:t>
      </w:r>
      <w:r w:rsidRPr="004172C2">
        <w:t xml:space="preserve"> бюджета муниципального района в сумме </w:t>
      </w:r>
      <w:r w:rsidR="00DE4A28">
        <w:t>37747 тыс.рублей.</w:t>
      </w:r>
      <w:r w:rsidRPr="004172C2">
        <w:t xml:space="preserve"> </w:t>
      </w:r>
    </w:p>
    <w:p w:rsidR="008E2FD9" w:rsidRPr="004172C2" w:rsidRDefault="008E2FD9" w:rsidP="008A52AD">
      <w:pPr>
        <w:ind w:hanging="2444"/>
      </w:pPr>
    </w:p>
    <w:p w:rsidR="008E2FD9" w:rsidRPr="004172C2" w:rsidRDefault="008E2FD9" w:rsidP="008A52AD">
      <w:pPr>
        <w:pStyle w:val="2"/>
        <w:numPr>
          <w:ilvl w:val="1"/>
          <w:numId w:val="0"/>
        </w:numPr>
        <w:tabs>
          <w:tab w:val="left" w:pos="0"/>
          <w:tab w:val="left" w:pos="576"/>
        </w:tabs>
        <w:suppressAutoHyphens/>
        <w:spacing w:before="0" w:after="0"/>
        <w:jc w:val="center"/>
        <w:rPr>
          <w:rFonts w:ascii="Times New Roman" w:hAnsi="Times New Roman"/>
          <w:bCs w:val="0"/>
          <w:i w:val="0"/>
          <w:iCs w:val="0"/>
          <w:color w:val="000000"/>
          <w:spacing w:val="7"/>
          <w:sz w:val="24"/>
          <w:szCs w:val="24"/>
        </w:rPr>
      </w:pPr>
      <w:bookmarkStart w:id="55" w:name="_Toc466636922"/>
      <w:bookmarkStart w:id="56" w:name="_Toc470598258"/>
      <w:r w:rsidRPr="004172C2">
        <w:rPr>
          <w:rFonts w:ascii="Times New Roman" w:hAnsi="Times New Roman"/>
          <w:i w:val="0"/>
          <w:iCs w:val="0"/>
          <w:color w:val="000000"/>
          <w:spacing w:val="7"/>
          <w:sz w:val="24"/>
          <w:szCs w:val="24"/>
        </w:rPr>
        <w:t>3.</w:t>
      </w:r>
      <w:r w:rsidRPr="004172C2">
        <w:rPr>
          <w:rFonts w:ascii="Times New Roman" w:hAnsi="Times New Roman"/>
          <w:bCs w:val="0"/>
          <w:i w:val="0"/>
          <w:iCs w:val="0"/>
          <w:color w:val="000000"/>
          <w:spacing w:val="7"/>
          <w:sz w:val="24"/>
          <w:szCs w:val="24"/>
        </w:rPr>
        <w:t>АНАЛИЗ ЭКОНОМИЧЕСКОГО РАЗВИТИЯ МУНИЦИПАЛЬНОГО РАЙОНА «ГАЗИМУРО-ЗАВОДСКИЙ РАЙОН»</w:t>
      </w:r>
      <w:bookmarkEnd w:id="54"/>
      <w:bookmarkEnd w:id="55"/>
      <w:bookmarkEnd w:id="56"/>
    </w:p>
    <w:p w:rsidR="008E2FD9" w:rsidRPr="004172C2" w:rsidRDefault="008E2FD9" w:rsidP="008A52AD"/>
    <w:p w:rsidR="008E2FD9" w:rsidRPr="004172C2" w:rsidRDefault="008E2FD9" w:rsidP="008A52AD">
      <w:pPr>
        <w:rPr>
          <w:b/>
          <w:u w:val="single"/>
        </w:rPr>
      </w:pPr>
      <w:bookmarkStart w:id="57" w:name="_Toc279659685"/>
      <w:r w:rsidRPr="004172C2">
        <w:rPr>
          <w:b/>
          <w:u w:val="single"/>
        </w:rPr>
        <w:t>3.1. Анализ развития промышленных предприятий муниципального района</w:t>
      </w:r>
      <w:bookmarkEnd w:id="57"/>
    </w:p>
    <w:p w:rsidR="008E2FD9" w:rsidRPr="004172C2" w:rsidRDefault="008E2FD9" w:rsidP="008A52AD">
      <w:pPr>
        <w:jc w:val="both"/>
      </w:pPr>
      <w:r w:rsidRPr="004172C2">
        <w:tab/>
        <w:t>Промышленность представляет собой ведущий сектор хозяйственного комплекса м</w:t>
      </w:r>
      <w:r w:rsidRPr="004172C2">
        <w:t>у</w:t>
      </w:r>
      <w:r w:rsidRPr="004172C2">
        <w:t>ниципального района, призванный придать динамичное социально-экономическое развитие ра</w:t>
      </w:r>
      <w:r w:rsidRPr="004172C2">
        <w:t>й</w:t>
      </w:r>
      <w:r w:rsidRPr="004172C2">
        <w:t>ону и благодаря этому обеспечить повышение качества жизни населения.</w:t>
      </w:r>
    </w:p>
    <w:p w:rsidR="008E2FD9" w:rsidRPr="004172C2" w:rsidRDefault="008E2FD9" w:rsidP="008A52AD">
      <w:pPr>
        <w:jc w:val="center"/>
        <w:rPr>
          <w:b/>
          <w:bCs/>
        </w:rPr>
      </w:pPr>
      <w:r w:rsidRPr="004172C2">
        <w:rPr>
          <w:b/>
          <w:bCs/>
        </w:rPr>
        <w:t>Объем промышленного производства по годам анализируемого периода</w:t>
      </w:r>
    </w:p>
    <w:p w:rsidR="008E2FD9" w:rsidRPr="004172C2" w:rsidRDefault="008E2FD9" w:rsidP="008A52AD">
      <w:pPr>
        <w:jc w:val="center"/>
        <w:rPr>
          <w:b/>
          <w:bCs/>
        </w:rPr>
      </w:pPr>
      <w:r w:rsidRPr="004172C2">
        <w:t xml:space="preserve"> Объём отгруженных товаров собственного производства, выполненных работ и услуг в  действовавших ценах</w:t>
      </w:r>
    </w:p>
    <w:p w:rsidR="008E2FD9" w:rsidRPr="004172C2" w:rsidRDefault="008E2FD9" w:rsidP="008A52AD">
      <w:pPr>
        <w:jc w:val="right"/>
      </w:pPr>
      <w:r w:rsidRPr="004172C2">
        <w:t>Таблица 17                                                                                                                                                         млн.руб.</w:t>
      </w:r>
    </w:p>
    <w:p w:rsidR="008E2FD9" w:rsidRPr="004172C2" w:rsidRDefault="008E2FD9" w:rsidP="008A52AD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F62253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</w:pPr>
            <w:r w:rsidRPr="004172C2">
              <w:t xml:space="preserve">        </w:t>
            </w:r>
            <w:r w:rsidRPr="004172C2">
              <w:rPr>
                <w:b/>
                <w:bCs/>
              </w:rPr>
              <w:t xml:space="preserve">  </w:t>
            </w:r>
            <w:r w:rsidRPr="004172C2">
              <w:t>Показатели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  <w:rPr>
                <w:b/>
                <w:bCs/>
              </w:rPr>
            </w:pPr>
            <w:r w:rsidRPr="004172C2">
              <w:rPr>
                <w:b/>
                <w:bCs/>
              </w:rPr>
              <w:t>2013 год</w:t>
            </w: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</w:pPr>
            <w:r w:rsidRPr="004172C2">
              <w:t xml:space="preserve">   2014 год</w:t>
            </w: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</w:pPr>
            <w:r w:rsidRPr="004172C2">
              <w:t xml:space="preserve">  2015 год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  <w:rPr>
                <w:b/>
                <w:bCs/>
              </w:rPr>
            </w:pPr>
            <w:r w:rsidRPr="004172C2">
              <w:t xml:space="preserve">  </w:t>
            </w:r>
            <w:r w:rsidRPr="004172C2">
              <w:rPr>
                <w:b/>
                <w:bCs/>
              </w:rPr>
              <w:t>Промышленность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</w:pP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</w:pP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</w:pP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</w:pPr>
            <w:r w:rsidRPr="004172C2">
              <w:t xml:space="preserve"> Всего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3880,5</w:t>
            </w: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4717,92</w:t>
            </w: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7080,6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</w:pPr>
            <w:r w:rsidRPr="004172C2">
              <w:t xml:space="preserve"> в % к прошлому году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98,1</w:t>
            </w: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212,8</w:t>
            </w: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150,0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</w:pPr>
            <w:r w:rsidRPr="004172C2">
              <w:t xml:space="preserve">  в том числе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  <w:rPr>
                <w:b/>
                <w:bCs/>
              </w:rPr>
            </w:pPr>
            <w:r w:rsidRPr="004172C2">
              <w:rPr>
                <w:b/>
                <w:bCs/>
              </w:rPr>
              <w:t>Добыча полезных ископаемых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1075,3</w:t>
            </w: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969,7</w:t>
            </w: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952,4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</w:pPr>
            <w:r w:rsidRPr="004172C2">
              <w:t>в % к прошлому году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110,8</w:t>
            </w: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90,1</w:t>
            </w: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98,2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  <w:rPr>
                <w:b/>
                <w:bCs/>
              </w:rPr>
            </w:pPr>
            <w:r w:rsidRPr="004172C2">
              <w:rPr>
                <w:b/>
                <w:bCs/>
              </w:rPr>
              <w:t>Обрабатывающие производства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9,1</w:t>
            </w: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9,9</w:t>
            </w: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9,6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</w:pPr>
            <w:r w:rsidRPr="004172C2">
              <w:t>в% к прошлому году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115,1</w:t>
            </w: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96,9</w:t>
            </w: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105.4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</w:pPr>
            <w:r w:rsidRPr="004172C2">
              <w:t xml:space="preserve"> в том числе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</w:pP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</w:pP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</w:pP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</w:pPr>
            <w:r w:rsidRPr="004172C2">
              <w:t>Производство пищевых продуктов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9,2</w:t>
            </w: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9,9</w:t>
            </w: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9,6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</w:pPr>
            <w:r w:rsidRPr="004172C2">
              <w:t xml:space="preserve"> в% к прошлому году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</w:pP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</w:pP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</w:pP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  <w:rPr>
                <w:b/>
                <w:bCs/>
              </w:rPr>
            </w:pPr>
            <w:r w:rsidRPr="004172C2">
              <w:rPr>
                <w:b/>
                <w:bCs/>
              </w:rPr>
              <w:t>Производство и распределение электроэнергии, газа и воды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4,52</w:t>
            </w: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5,70</w:t>
            </w: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5,08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65"/>
        <w:gridCol w:w="1755"/>
        <w:gridCol w:w="1890"/>
        <w:gridCol w:w="1643"/>
      </w:tblGrid>
      <w:tr w:rsidR="008E2FD9" w:rsidRPr="004172C2" w:rsidTr="003418B9">
        <w:tc>
          <w:tcPr>
            <w:tcW w:w="4365" w:type="dxa"/>
          </w:tcPr>
          <w:p w:rsidR="008E2FD9" w:rsidRPr="004172C2" w:rsidRDefault="008E2FD9" w:rsidP="008A52AD">
            <w:pPr>
              <w:pStyle w:val="af2"/>
              <w:snapToGrid w:val="0"/>
            </w:pPr>
            <w:r w:rsidRPr="004172C2">
              <w:t>в% к прошлому году</w:t>
            </w:r>
          </w:p>
        </w:tc>
        <w:tc>
          <w:tcPr>
            <w:tcW w:w="1755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112,6</w:t>
            </w:r>
          </w:p>
        </w:tc>
        <w:tc>
          <w:tcPr>
            <w:tcW w:w="1890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64,7</w:t>
            </w:r>
          </w:p>
        </w:tc>
        <w:tc>
          <w:tcPr>
            <w:tcW w:w="1643" w:type="dxa"/>
          </w:tcPr>
          <w:p w:rsidR="008E2FD9" w:rsidRPr="004172C2" w:rsidRDefault="008E2FD9" w:rsidP="008A52AD">
            <w:pPr>
              <w:pStyle w:val="af2"/>
              <w:snapToGrid w:val="0"/>
              <w:jc w:val="center"/>
            </w:pPr>
            <w:r w:rsidRPr="004172C2">
              <w:t>73,6</w:t>
            </w:r>
          </w:p>
        </w:tc>
      </w:tr>
    </w:tbl>
    <w:p w:rsidR="008E2FD9" w:rsidRPr="004172C2" w:rsidRDefault="008E2FD9" w:rsidP="008A52AD">
      <w:pPr>
        <w:rPr>
          <w:lang w:eastAsia="ar-SA"/>
        </w:rPr>
      </w:pPr>
    </w:p>
    <w:p w:rsidR="008E2FD9" w:rsidRPr="004172C2" w:rsidRDefault="008E2FD9" w:rsidP="008A52AD"/>
    <w:p w:rsidR="008E2FD9" w:rsidRPr="004172C2" w:rsidRDefault="008E2FD9" w:rsidP="008A52AD">
      <w:pPr>
        <w:ind w:firstLine="709"/>
        <w:jc w:val="both"/>
      </w:pPr>
      <w:r w:rsidRPr="004172C2">
        <w:rPr>
          <w:color w:val="000000"/>
        </w:rPr>
        <w:t>В 2015 году объем отгруженной продукции составил – 7080,6  млн. руб., это на 3200,1 млн. руб. больше по сравнению с 2013 годом. Однако индекс промышленного пр</w:t>
      </w:r>
      <w:r w:rsidRPr="004172C2">
        <w:rPr>
          <w:color w:val="000000"/>
        </w:rPr>
        <w:t>о</w:t>
      </w:r>
      <w:r w:rsidRPr="004172C2">
        <w:rPr>
          <w:color w:val="000000"/>
        </w:rPr>
        <w:t>изводства в сопоставимых ценах имеет тенденцию к снижению и составляет соответс</w:t>
      </w:r>
      <w:r w:rsidRPr="004172C2">
        <w:rPr>
          <w:color w:val="000000"/>
        </w:rPr>
        <w:t>т</w:t>
      </w:r>
      <w:r w:rsidRPr="004172C2">
        <w:rPr>
          <w:color w:val="000000"/>
        </w:rPr>
        <w:t>венно 110,7 % и 97,2 %.</w:t>
      </w:r>
      <w:r w:rsidRPr="004172C2">
        <w:t xml:space="preserve"> Рост объема продукции  за 2015 год обусловлен ростом цен.</w:t>
      </w:r>
    </w:p>
    <w:p w:rsidR="008E2FD9" w:rsidRPr="004172C2" w:rsidRDefault="008E2FD9" w:rsidP="008A52AD">
      <w:pPr>
        <w:tabs>
          <w:tab w:val="left" w:pos="7560"/>
        </w:tabs>
        <w:autoSpaceDE w:val="0"/>
        <w:ind w:firstLine="709"/>
        <w:jc w:val="both"/>
      </w:pPr>
      <w:r w:rsidRPr="004172C2">
        <w:t>В пищевой промышленности  произошло снижение объёма выпускаемой проду</w:t>
      </w:r>
      <w:r w:rsidRPr="004172C2">
        <w:t>к</w:t>
      </w:r>
      <w:r w:rsidRPr="004172C2">
        <w:t>ции. Общий объём производства пищевой продукции в 2013 году составил 9,2 млн.руб., прои</w:t>
      </w:r>
      <w:r w:rsidRPr="004172C2">
        <w:t>з</w:t>
      </w:r>
      <w:r w:rsidRPr="004172C2">
        <w:t>водством пищевой продукции занимаются мелкие товаропроизводители и очень узкий а</w:t>
      </w:r>
      <w:r w:rsidRPr="004172C2">
        <w:t>с</w:t>
      </w:r>
      <w:r w:rsidRPr="004172C2">
        <w:t>сортимент выпускаемой продукции: колбаса одного вида, хлеб двух сортов и незначител</w:t>
      </w:r>
      <w:r w:rsidRPr="004172C2">
        <w:t>ь</w:t>
      </w:r>
      <w:r w:rsidRPr="004172C2">
        <w:t>ный ассо</w:t>
      </w:r>
      <w:r w:rsidRPr="004172C2">
        <w:t>р</w:t>
      </w:r>
      <w:r w:rsidRPr="004172C2">
        <w:t>тимент булочных изделий.</w:t>
      </w:r>
    </w:p>
    <w:p w:rsidR="008E2FD9" w:rsidRPr="004172C2" w:rsidRDefault="008E2FD9" w:rsidP="008A52AD">
      <w:pPr>
        <w:rPr>
          <w:b/>
          <w:vanish/>
          <w:u w:val="single"/>
          <w:lang w:eastAsia="ru-RU"/>
        </w:rPr>
      </w:pPr>
    </w:p>
    <w:p w:rsidR="008E2FD9" w:rsidRPr="004172C2" w:rsidRDefault="008E2FD9" w:rsidP="008A52AD">
      <w:pPr>
        <w:jc w:val="center"/>
        <w:rPr>
          <w:u w:val="single"/>
        </w:rPr>
      </w:pPr>
      <w:r w:rsidRPr="004172C2">
        <w:rPr>
          <w:b/>
          <w:u w:val="single"/>
        </w:rPr>
        <w:t>3.2. Анализ потребительского рынка и платных услуг.</w:t>
      </w:r>
      <w:r w:rsidRPr="004172C2">
        <w:rPr>
          <w:u w:val="single"/>
        </w:rPr>
        <w:tab/>
      </w:r>
    </w:p>
    <w:p w:rsidR="008E2FD9" w:rsidRPr="004172C2" w:rsidRDefault="008E2FD9" w:rsidP="008A52AD">
      <w:pPr>
        <w:jc w:val="center"/>
      </w:pPr>
    </w:p>
    <w:p w:rsidR="008E2FD9" w:rsidRPr="004172C2" w:rsidRDefault="008E2FD9" w:rsidP="008A52AD">
      <w:pPr>
        <w:ind w:firstLine="708"/>
        <w:jc w:val="both"/>
        <w:rPr>
          <w:lang w:eastAsia="ar-SA"/>
        </w:rPr>
      </w:pPr>
      <w:r w:rsidRPr="004172C2">
        <w:t>В 2013-2015 гг. потребительский рынок муниципального района «Газимуро-Заводского район» характеризовался стабильным развитием, высокой степенью насыщенн</w:t>
      </w:r>
      <w:r w:rsidRPr="004172C2">
        <w:t>о</w:t>
      </w:r>
      <w:r w:rsidRPr="004172C2">
        <w:t>сти товарами и услугами, разнообразием ассортимента, а также богатой конкурентной ср</w:t>
      </w:r>
      <w:r w:rsidRPr="004172C2">
        <w:t>е</w:t>
      </w:r>
      <w:r w:rsidRPr="004172C2">
        <w:lastRenderedPageBreak/>
        <w:t>дой и высокой предпринимательской активностью.</w:t>
      </w:r>
      <w:r w:rsidR="00D531A4" w:rsidRPr="004172C2">
        <w:t xml:space="preserve"> </w:t>
      </w:r>
      <w:r w:rsidRPr="004172C2">
        <w:t>Оборот розничной то</w:t>
      </w:r>
      <w:r w:rsidRPr="004172C2">
        <w:t>р</w:t>
      </w:r>
      <w:r w:rsidRPr="004172C2">
        <w:t xml:space="preserve">говли в районе в 2013 году составил 350,0 млн. рублей, в сопоставимых ценах. В расчете на душу населения реализовано товаров на сумму 32484,8 рублей. Оборот общественного питания в 2013 году составил лишь 7,5 млн. рублей. В расчете на душу населения оказано услуг общественного питания на сумму 798,8 рублей. </w:t>
      </w:r>
    </w:p>
    <w:p w:rsidR="008E2FD9" w:rsidRPr="004172C2" w:rsidRDefault="008E2FD9" w:rsidP="008A52AD">
      <w:pPr>
        <w:ind w:firstLine="709"/>
        <w:jc w:val="both"/>
        <w:rPr>
          <w:i/>
          <w:iCs/>
        </w:rPr>
      </w:pPr>
      <w:r w:rsidRPr="004172C2">
        <w:t xml:space="preserve">Оборот розничной торговли за анализируемый период представлен в таблице  19. </w:t>
      </w:r>
      <w:r w:rsidRPr="004172C2">
        <w:rPr>
          <w:i/>
          <w:iCs/>
        </w:rPr>
        <w:t xml:space="preserve"> </w:t>
      </w:r>
    </w:p>
    <w:p w:rsidR="008E2FD9" w:rsidRPr="004172C2" w:rsidRDefault="008E2FD9" w:rsidP="008A52AD">
      <w:pPr>
        <w:jc w:val="right"/>
      </w:pPr>
      <w:r w:rsidRPr="004172C2">
        <w:t>Таблица 19</w:t>
      </w:r>
    </w:p>
    <w:p w:rsidR="008E2FD9" w:rsidRPr="004172C2" w:rsidRDefault="008E2FD9" w:rsidP="008A52AD">
      <w:pPr>
        <w:jc w:val="center"/>
      </w:pPr>
      <w:r w:rsidRPr="004172C2">
        <w:t>Основные показатели развития  потребительского рынка в 2013-2015гг.</w:t>
      </w:r>
    </w:p>
    <w:tbl>
      <w:tblPr>
        <w:tblW w:w="0" w:type="auto"/>
        <w:tblInd w:w="-10" w:type="dxa"/>
        <w:tblLayout w:type="fixed"/>
        <w:tblLook w:val="00A0"/>
      </w:tblPr>
      <w:tblGrid>
        <w:gridCol w:w="4395"/>
        <w:gridCol w:w="1472"/>
        <w:gridCol w:w="1801"/>
        <w:gridCol w:w="1641"/>
      </w:tblGrid>
      <w:tr w:rsidR="008E2FD9" w:rsidRPr="004172C2" w:rsidTr="003418B9">
        <w:trPr>
          <w:trHeight w:val="245"/>
        </w:trPr>
        <w:tc>
          <w:tcPr>
            <w:tcW w:w="4395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Показатели</w:t>
            </w:r>
          </w:p>
        </w:tc>
        <w:tc>
          <w:tcPr>
            <w:tcW w:w="1472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2013</w:t>
            </w:r>
          </w:p>
        </w:tc>
        <w:tc>
          <w:tcPr>
            <w:tcW w:w="1801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2014</w:t>
            </w:r>
          </w:p>
        </w:tc>
        <w:tc>
          <w:tcPr>
            <w:tcW w:w="1641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2015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Layout w:type="fixed"/>
        <w:tblLook w:val="00A0"/>
      </w:tblPr>
      <w:tblGrid>
        <w:gridCol w:w="4395"/>
        <w:gridCol w:w="1472"/>
        <w:gridCol w:w="1801"/>
        <w:gridCol w:w="1641"/>
      </w:tblGrid>
      <w:tr w:rsidR="008E2FD9" w:rsidRPr="004172C2" w:rsidTr="003418B9">
        <w:trPr>
          <w:trHeight w:val="260"/>
        </w:trPr>
        <w:tc>
          <w:tcPr>
            <w:tcW w:w="4395" w:type="dxa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Оборот розничной торговли, млн. руб.</w:t>
            </w:r>
          </w:p>
        </w:tc>
        <w:tc>
          <w:tcPr>
            <w:tcW w:w="1472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350,0</w:t>
            </w:r>
          </w:p>
        </w:tc>
        <w:tc>
          <w:tcPr>
            <w:tcW w:w="1801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367,1</w:t>
            </w:r>
          </w:p>
        </w:tc>
        <w:tc>
          <w:tcPr>
            <w:tcW w:w="1641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393,7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Layout w:type="fixed"/>
        <w:tblLook w:val="00A0"/>
      </w:tblPr>
      <w:tblGrid>
        <w:gridCol w:w="4395"/>
        <w:gridCol w:w="1472"/>
        <w:gridCol w:w="1801"/>
        <w:gridCol w:w="1641"/>
      </w:tblGrid>
      <w:tr w:rsidR="008E2FD9" w:rsidRPr="004172C2" w:rsidTr="003418B9">
        <w:trPr>
          <w:trHeight w:val="260"/>
        </w:trPr>
        <w:tc>
          <w:tcPr>
            <w:tcW w:w="4395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72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01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641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Layout w:type="fixed"/>
        <w:tblLook w:val="00A0"/>
      </w:tblPr>
      <w:tblGrid>
        <w:gridCol w:w="4395"/>
        <w:gridCol w:w="1472"/>
        <w:gridCol w:w="1801"/>
        <w:gridCol w:w="1641"/>
      </w:tblGrid>
      <w:tr w:rsidR="008E2FD9" w:rsidRPr="004172C2" w:rsidTr="003418B9">
        <w:trPr>
          <w:trHeight w:val="366"/>
        </w:trPr>
        <w:tc>
          <w:tcPr>
            <w:tcW w:w="4395" w:type="dxa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Оборот общественного питания, млн. руб.</w:t>
            </w:r>
          </w:p>
        </w:tc>
        <w:tc>
          <w:tcPr>
            <w:tcW w:w="1472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7,5</w:t>
            </w:r>
          </w:p>
        </w:tc>
        <w:tc>
          <w:tcPr>
            <w:tcW w:w="1801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42,3</w:t>
            </w:r>
          </w:p>
        </w:tc>
        <w:tc>
          <w:tcPr>
            <w:tcW w:w="1641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50,3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Layout w:type="fixed"/>
        <w:tblLook w:val="00A0"/>
      </w:tblPr>
      <w:tblGrid>
        <w:gridCol w:w="4395"/>
        <w:gridCol w:w="1472"/>
        <w:gridCol w:w="1801"/>
        <w:gridCol w:w="1641"/>
      </w:tblGrid>
      <w:tr w:rsidR="008E2FD9" w:rsidRPr="004172C2" w:rsidTr="003418B9">
        <w:trPr>
          <w:trHeight w:val="245"/>
        </w:trPr>
        <w:tc>
          <w:tcPr>
            <w:tcW w:w="4395" w:type="dxa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72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01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641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Layout w:type="fixed"/>
        <w:tblLook w:val="00A0"/>
      </w:tblPr>
      <w:tblGrid>
        <w:gridCol w:w="4395"/>
        <w:gridCol w:w="1472"/>
        <w:gridCol w:w="1801"/>
        <w:gridCol w:w="1641"/>
      </w:tblGrid>
      <w:tr w:rsidR="008E2FD9" w:rsidRPr="004172C2" w:rsidTr="003418B9">
        <w:trPr>
          <w:trHeight w:val="505"/>
        </w:trPr>
        <w:tc>
          <w:tcPr>
            <w:tcW w:w="4395" w:type="dxa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Объем платных услуг населению, млн. руб.</w:t>
            </w:r>
          </w:p>
        </w:tc>
        <w:tc>
          <w:tcPr>
            <w:tcW w:w="1472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13,1</w:t>
            </w:r>
          </w:p>
        </w:tc>
        <w:tc>
          <w:tcPr>
            <w:tcW w:w="1801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18,4</w:t>
            </w:r>
          </w:p>
        </w:tc>
        <w:tc>
          <w:tcPr>
            <w:tcW w:w="1641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21,7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p w:rsidR="008E2FD9" w:rsidRPr="004172C2" w:rsidRDefault="008E2FD9" w:rsidP="008A52AD">
      <w:pPr>
        <w:ind w:firstLine="709"/>
        <w:jc w:val="both"/>
      </w:pPr>
      <w:r w:rsidRPr="004172C2">
        <w:t>Развивается сеть предприятий и организаций торговли, общественного питания, (та</w:t>
      </w:r>
      <w:r w:rsidRPr="004172C2">
        <w:t>б</w:t>
      </w:r>
      <w:r w:rsidRPr="004172C2">
        <w:t>лица 20). Торговая сеть составила в 2013 году 65 единиц, за период 2013-2015г. она увелич</w:t>
      </w:r>
      <w:r w:rsidRPr="004172C2">
        <w:t>и</w:t>
      </w:r>
      <w:r w:rsidRPr="004172C2">
        <w:t>лась на 7 единиц или на 16%. Услуги общественного питания оказывают 3 предприятия. Численность работающих в сфере торговли,  общественного питания и бытового обслужив</w:t>
      </w:r>
      <w:r w:rsidRPr="004172C2">
        <w:t>а</w:t>
      </w:r>
      <w:r w:rsidRPr="004172C2">
        <w:t>ния с</w:t>
      </w:r>
      <w:r w:rsidRPr="004172C2">
        <w:t>о</w:t>
      </w:r>
      <w:r w:rsidRPr="004172C2">
        <w:t>ставляет 144 человека.</w:t>
      </w:r>
    </w:p>
    <w:p w:rsidR="008E2FD9" w:rsidRPr="004172C2" w:rsidRDefault="008E2FD9" w:rsidP="008A52AD">
      <w:pPr>
        <w:ind w:firstLine="709"/>
      </w:pPr>
    </w:p>
    <w:p w:rsidR="008E2FD9" w:rsidRPr="004172C2" w:rsidRDefault="008E2FD9" w:rsidP="008A52AD">
      <w:pPr>
        <w:ind w:firstLine="709"/>
      </w:pPr>
    </w:p>
    <w:p w:rsidR="008E2FD9" w:rsidRPr="004172C2" w:rsidRDefault="008E2FD9" w:rsidP="008A52AD">
      <w:pPr>
        <w:jc w:val="right"/>
      </w:pPr>
      <w:r w:rsidRPr="004172C2">
        <w:t>Таблица 20</w:t>
      </w:r>
    </w:p>
    <w:p w:rsidR="008E2FD9" w:rsidRPr="004172C2" w:rsidRDefault="008E2FD9" w:rsidP="008A52AD">
      <w:pPr>
        <w:jc w:val="center"/>
      </w:pPr>
      <w:r w:rsidRPr="004172C2">
        <w:rPr>
          <w:b/>
          <w:bCs/>
        </w:rPr>
        <w:t xml:space="preserve"> </w:t>
      </w:r>
      <w:r w:rsidRPr="004172C2">
        <w:t xml:space="preserve">Количество предприятий участников потребительского рынка, единиц </w:t>
      </w:r>
    </w:p>
    <w:tbl>
      <w:tblPr>
        <w:tblW w:w="0" w:type="auto"/>
        <w:tblInd w:w="-10" w:type="dxa"/>
        <w:tblLayout w:type="fixed"/>
        <w:tblLook w:val="00A0"/>
      </w:tblPr>
      <w:tblGrid>
        <w:gridCol w:w="4368"/>
        <w:gridCol w:w="1860"/>
        <w:gridCol w:w="1620"/>
        <w:gridCol w:w="1281"/>
      </w:tblGrid>
      <w:tr w:rsidR="008E2FD9" w:rsidRPr="004172C2" w:rsidTr="003418B9">
        <w:trPr>
          <w:trHeight w:val="255"/>
        </w:trPr>
        <w:tc>
          <w:tcPr>
            <w:tcW w:w="4368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6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2013</w:t>
            </w:r>
          </w:p>
        </w:tc>
        <w:tc>
          <w:tcPr>
            <w:tcW w:w="162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2014</w:t>
            </w:r>
          </w:p>
        </w:tc>
        <w:tc>
          <w:tcPr>
            <w:tcW w:w="1281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2015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Layout w:type="fixed"/>
        <w:tblLook w:val="00A0"/>
      </w:tblPr>
      <w:tblGrid>
        <w:gridCol w:w="4368"/>
        <w:gridCol w:w="1860"/>
        <w:gridCol w:w="1620"/>
        <w:gridCol w:w="1281"/>
      </w:tblGrid>
      <w:tr w:rsidR="008E2FD9" w:rsidRPr="004172C2" w:rsidTr="003418B9">
        <w:trPr>
          <w:trHeight w:val="510"/>
        </w:trPr>
        <w:tc>
          <w:tcPr>
            <w:tcW w:w="4368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Объекты розничной торговли (магазины)</w:t>
            </w:r>
          </w:p>
        </w:tc>
        <w:tc>
          <w:tcPr>
            <w:tcW w:w="186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65</w:t>
            </w:r>
          </w:p>
        </w:tc>
        <w:tc>
          <w:tcPr>
            <w:tcW w:w="162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67</w:t>
            </w:r>
          </w:p>
        </w:tc>
        <w:tc>
          <w:tcPr>
            <w:tcW w:w="1281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69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Layout w:type="fixed"/>
        <w:tblLook w:val="00A0"/>
      </w:tblPr>
      <w:tblGrid>
        <w:gridCol w:w="4368"/>
        <w:gridCol w:w="1860"/>
        <w:gridCol w:w="1620"/>
        <w:gridCol w:w="1281"/>
      </w:tblGrid>
      <w:tr w:rsidR="008E2FD9" w:rsidRPr="004172C2" w:rsidTr="003418B9">
        <w:trPr>
          <w:trHeight w:val="188"/>
        </w:trPr>
        <w:tc>
          <w:tcPr>
            <w:tcW w:w="4368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Аптечные киоски и аптечные магазины</w:t>
            </w:r>
          </w:p>
        </w:tc>
        <w:tc>
          <w:tcPr>
            <w:tcW w:w="186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</w:t>
            </w:r>
          </w:p>
        </w:tc>
        <w:tc>
          <w:tcPr>
            <w:tcW w:w="162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</w:t>
            </w:r>
          </w:p>
        </w:tc>
        <w:tc>
          <w:tcPr>
            <w:tcW w:w="1281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</w:t>
            </w:r>
          </w:p>
        </w:tc>
      </w:tr>
    </w:tbl>
    <w:p w:rsidR="008E2FD9" w:rsidRPr="004172C2" w:rsidRDefault="008E2FD9" w:rsidP="008A52AD">
      <w:pPr>
        <w:rPr>
          <w:vanish/>
          <w:lang w:eastAsia="ru-RU"/>
        </w:rPr>
      </w:pPr>
    </w:p>
    <w:tbl>
      <w:tblPr>
        <w:tblW w:w="0" w:type="auto"/>
        <w:tblInd w:w="-10" w:type="dxa"/>
        <w:tblLayout w:type="fixed"/>
        <w:tblLook w:val="00A0"/>
      </w:tblPr>
      <w:tblGrid>
        <w:gridCol w:w="4368"/>
        <w:gridCol w:w="1860"/>
        <w:gridCol w:w="1620"/>
        <w:gridCol w:w="1281"/>
      </w:tblGrid>
      <w:tr w:rsidR="008E2FD9" w:rsidRPr="004172C2" w:rsidTr="003418B9">
        <w:trPr>
          <w:trHeight w:val="188"/>
        </w:trPr>
        <w:tc>
          <w:tcPr>
            <w:tcW w:w="4368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Объекты общественного питания</w:t>
            </w:r>
          </w:p>
        </w:tc>
        <w:tc>
          <w:tcPr>
            <w:tcW w:w="186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</w:t>
            </w:r>
          </w:p>
        </w:tc>
        <w:tc>
          <w:tcPr>
            <w:tcW w:w="162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</w:t>
            </w:r>
          </w:p>
        </w:tc>
        <w:tc>
          <w:tcPr>
            <w:tcW w:w="1281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</w:t>
            </w:r>
          </w:p>
        </w:tc>
      </w:tr>
    </w:tbl>
    <w:p w:rsidR="008E2FD9" w:rsidRPr="004172C2" w:rsidRDefault="008E2FD9" w:rsidP="008A52AD">
      <w:pPr>
        <w:ind w:firstLine="709"/>
        <w:jc w:val="center"/>
        <w:rPr>
          <w:lang w:eastAsia="ar-SA"/>
        </w:rPr>
      </w:pPr>
    </w:p>
    <w:p w:rsidR="008E2FD9" w:rsidRPr="004172C2" w:rsidRDefault="008E2FD9" w:rsidP="008A52AD">
      <w:pPr>
        <w:ind w:firstLine="709"/>
        <w:jc w:val="both"/>
      </w:pPr>
      <w:r w:rsidRPr="004172C2">
        <w:t>В структуре малых предприятий по отраслям экономики наибольший удельный вес (около 68%) занимает сфера торговли и общественного питания.</w:t>
      </w:r>
    </w:p>
    <w:p w:rsidR="008E2FD9" w:rsidRPr="004172C2" w:rsidRDefault="008E2FD9" w:rsidP="008A52AD">
      <w:pPr>
        <w:ind w:firstLine="709"/>
        <w:jc w:val="both"/>
      </w:pPr>
      <w:r w:rsidRPr="004172C2">
        <w:t>В структуре платных услуг значительную долю занимают коммунальные услуги и у</w:t>
      </w:r>
      <w:r w:rsidRPr="004172C2">
        <w:t>с</w:t>
      </w:r>
      <w:r w:rsidRPr="004172C2">
        <w:t>луги связи. При этом следует отметить, что в районе не оказываются бытовые услуги нас</w:t>
      </w:r>
      <w:r w:rsidRPr="004172C2">
        <w:t>е</w:t>
      </w:r>
      <w:r w:rsidRPr="004172C2">
        <w:t>лению, услуги в сфере физической культуры и спорта.</w:t>
      </w:r>
    </w:p>
    <w:p w:rsidR="008E2FD9" w:rsidRPr="004172C2" w:rsidRDefault="008E2FD9" w:rsidP="008A52AD">
      <w:pPr>
        <w:pStyle w:val="3"/>
        <w:jc w:val="center"/>
        <w:rPr>
          <w:rFonts w:ascii="Times New Roman" w:hAnsi="Times New Roman"/>
          <w:color w:val="auto"/>
          <w:u w:val="single"/>
        </w:rPr>
      </w:pPr>
      <w:bookmarkStart w:id="58" w:name="_Toc279659688"/>
      <w:bookmarkStart w:id="59" w:name="_Toc466636923"/>
      <w:bookmarkStart w:id="60" w:name="_Toc470598259"/>
      <w:r w:rsidRPr="004172C2">
        <w:rPr>
          <w:rFonts w:ascii="Times New Roman" w:hAnsi="Times New Roman"/>
          <w:color w:val="auto"/>
          <w:u w:val="single"/>
        </w:rPr>
        <w:t>3.3. Анализ развития сельского хозяйства муниципального района</w:t>
      </w:r>
      <w:bookmarkEnd w:id="58"/>
      <w:bookmarkEnd w:id="59"/>
      <w:bookmarkEnd w:id="60"/>
    </w:p>
    <w:p w:rsidR="008E2FD9" w:rsidRPr="004172C2" w:rsidRDefault="008E2FD9" w:rsidP="008A52AD"/>
    <w:p w:rsidR="008E2FD9" w:rsidRPr="004172C2" w:rsidRDefault="008E2FD9" w:rsidP="008A52AD">
      <w:pPr>
        <w:ind w:firstLine="709"/>
        <w:jc w:val="both"/>
      </w:pPr>
      <w:r w:rsidRPr="004172C2">
        <w:t xml:space="preserve">Агропромышленный комплекс является одним из приоритетных и социально-значимых секторов экономики как муниципального района, так и Забайкальского края. 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Сельское хозяйство муниципального района «Газимуро-Заводский район» разв</w:t>
      </w:r>
      <w:r w:rsidRPr="004172C2">
        <w:t>и</w:t>
      </w:r>
      <w:r w:rsidRPr="004172C2">
        <w:t>вается в условиях резко континентального климата, характеризующегося большой амплитудой к</w:t>
      </w:r>
      <w:r w:rsidRPr="004172C2">
        <w:t>о</w:t>
      </w:r>
      <w:r w:rsidRPr="004172C2">
        <w:t>лебания температуры воздуха, малоснежной зимой, коротким жарким, а во вт</w:t>
      </w:r>
      <w:r w:rsidRPr="004172C2">
        <w:t>о</w:t>
      </w:r>
      <w:r w:rsidRPr="004172C2">
        <w:t>рой половине дождливым, летом, частыми засухами. Осень наступает быстро и характе</w:t>
      </w:r>
      <w:r w:rsidRPr="004172C2">
        <w:t>р</w:t>
      </w:r>
      <w:r w:rsidRPr="004172C2">
        <w:t>на заморозками при сравнительно высоких среднесуточных температурах. Погодные у</w:t>
      </w:r>
      <w:r w:rsidRPr="004172C2">
        <w:t>с</w:t>
      </w:r>
      <w:r w:rsidRPr="004172C2">
        <w:t>ловия сказываются на развитии растений, поэтому стабильных урожаев зерновых культур в районе нет.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Динамика показателей продукции сельского хозяйства по категориям хозяйств (в фа</w:t>
      </w:r>
      <w:r w:rsidRPr="004172C2">
        <w:t>к</w:t>
      </w:r>
      <w:r w:rsidRPr="004172C2">
        <w:t>тических действующих ценах) по муниципальному району «Газимуро-Заводский район» представлена в таблице 22.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right"/>
      </w:pPr>
      <w:r w:rsidRPr="004172C2">
        <w:t xml:space="preserve">Таблица 22 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center"/>
      </w:pPr>
      <w:r w:rsidRPr="004172C2">
        <w:t>Динамика показателей продукции сельского хозяйства по категориям хозяйств (в фа</w:t>
      </w:r>
      <w:r w:rsidRPr="004172C2">
        <w:t>к</w:t>
      </w:r>
      <w:r w:rsidRPr="004172C2">
        <w:t>тических действующих ценах) по муниципальному району «Газимуро-Заводский район»</w:t>
      </w:r>
    </w:p>
    <w:tbl>
      <w:tblPr>
        <w:tblW w:w="0" w:type="auto"/>
        <w:tblInd w:w="-45" w:type="dxa"/>
        <w:tblLayout w:type="fixed"/>
        <w:tblLook w:val="00A0"/>
      </w:tblPr>
      <w:tblGrid>
        <w:gridCol w:w="2917"/>
        <w:gridCol w:w="846"/>
        <w:gridCol w:w="846"/>
        <w:gridCol w:w="1097"/>
        <w:gridCol w:w="4347"/>
      </w:tblGrid>
      <w:tr w:rsidR="008E2FD9" w:rsidRPr="004172C2" w:rsidTr="00F6225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Показатели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2013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2014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2015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Темп роста 2015г. в % к 2013г.</w:t>
            </w:r>
          </w:p>
        </w:tc>
      </w:tr>
      <w:tr w:rsidR="008E2FD9" w:rsidRPr="004172C2" w:rsidTr="00F6225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lastRenderedPageBreak/>
              <w:t>Продукция сельского хозяйства, млн. руб.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230,0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262,2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293,4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127,5</w:t>
            </w:r>
          </w:p>
        </w:tc>
      </w:tr>
      <w:tr w:rsidR="008E2FD9" w:rsidRPr="004172C2" w:rsidTr="00F6225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>В сопоставимых ценах (в % к пред году)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101,9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106,8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101,2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…..</w:t>
            </w:r>
          </w:p>
        </w:tc>
      </w:tr>
      <w:tr w:rsidR="008E2FD9" w:rsidRPr="004172C2" w:rsidTr="00F6225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>В том числе: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</w:tr>
      <w:tr w:rsidR="008E2FD9" w:rsidRPr="004172C2" w:rsidTr="00F6225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>Сельскохозяйственных предприятиях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10,6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11,4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17,5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165,1</w:t>
            </w:r>
          </w:p>
        </w:tc>
      </w:tr>
      <w:tr w:rsidR="008E2FD9" w:rsidRPr="004172C2" w:rsidTr="00F62253"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>В сопоставимых ценах (в % к пред году)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98,0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101,9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104,6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…..</w:t>
            </w:r>
          </w:p>
        </w:tc>
      </w:tr>
    </w:tbl>
    <w:p w:rsidR="008E2FD9" w:rsidRPr="004172C2" w:rsidRDefault="008E2FD9" w:rsidP="008A52AD">
      <w:pPr>
        <w:shd w:val="clear" w:color="auto" w:fill="FFFFFF"/>
        <w:autoSpaceDE w:val="0"/>
        <w:ind w:firstLine="709"/>
        <w:jc w:val="center"/>
        <w:rPr>
          <w:lang w:eastAsia="ar-SA"/>
        </w:rPr>
      </w:pP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За анализируемый период отмечается  уменьшение посевных площадей сельскохозя</w:t>
      </w:r>
      <w:r w:rsidRPr="004172C2">
        <w:t>й</w:t>
      </w:r>
      <w:r w:rsidRPr="004172C2">
        <w:t>ственных культур в хозяйствах всех категорий (Таблица 23).</w:t>
      </w:r>
    </w:p>
    <w:p w:rsidR="008E2FD9" w:rsidRPr="004172C2" w:rsidRDefault="008E2FD9" w:rsidP="008A52AD">
      <w:pPr>
        <w:shd w:val="clear" w:color="auto" w:fill="FFFFFF"/>
        <w:autoSpaceDE w:val="0"/>
      </w:pPr>
    </w:p>
    <w:p w:rsidR="008E2FD9" w:rsidRPr="004172C2" w:rsidRDefault="008E2FD9" w:rsidP="008A52AD">
      <w:pPr>
        <w:shd w:val="clear" w:color="auto" w:fill="FFFFFF"/>
        <w:autoSpaceDE w:val="0"/>
        <w:ind w:firstLine="709"/>
        <w:jc w:val="right"/>
      </w:pPr>
      <w:r w:rsidRPr="004172C2">
        <w:t>Таблица 23</w:t>
      </w:r>
    </w:p>
    <w:p w:rsidR="008E2FD9" w:rsidRPr="004172C2" w:rsidRDefault="008E2FD9" w:rsidP="008A52AD">
      <w:pPr>
        <w:shd w:val="clear" w:color="auto" w:fill="FFFFFF"/>
        <w:autoSpaceDE w:val="0"/>
        <w:jc w:val="center"/>
      </w:pPr>
      <w:r w:rsidRPr="004172C2">
        <w:t>Посевные площади сельскохозяйственных культур по муниципальному району «Газим</w:t>
      </w:r>
      <w:r w:rsidRPr="004172C2">
        <w:t>у</w:t>
      </w:r>
      <w:r w:rsidRPr="004172C2">
        <w:t>ро-Заводский район»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center"/>
      </w:pPr>
      <w:r w:rsidRPr="004172C2">
        <w:t xml:space="preserve">за 2013-2015гг. </w:t>
      </w:r>
    </w:p>
    <w:tbl>
      <w:tblPr>
        <w:tblW w:w="9738" w:type="dxa"/>
        <w:tblInd w:w="-45" w:type="dxa"/>
        <w:tblLayout w:type="fixed"/>
        <w:tblLook w:val="00A0"/>
      </w:tblPr>
      <w:tblGrid>
        <w:gridCol w:w="3888"/>
        <w:gridCol w:w="1440"/>
        <w:gridCol w:w="1260"/>
        <w:gridCol w:w="1440"/>
        <w:gridCol w:w="1710"/>
      </w:tblGrid>
      <w:tr w:rsidR="008E2FD9" w:rsidRPr="004172C2" w:rsidTr="00671B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Показатели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2015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Темп роста 2009 в % к 2007г.</w:t>
            </w:r>
          </w:p>
        </w:tc>
      </w:tr>
      <w:tr w:rsidR="008E2FD9" w:rsidRPr="004172C2" w:rsidTr="00671B6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>Посевные площади сельскохозяйственных культур во всех категориях хозяйства, га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342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77,1</w:t>
            </w:r>
          </w:p>
        </w:tc>
      </w:tr>
    </w:tbl>
    <w:p w:rsidR="008E2FD9" w:rsidRPr="004172C2" w:rsidRDefault="008E2FD9" w:rsidP="008A52AD">
      <w:pPr>
        <w:jc w:val="center"/>
        <w:rPr>
          <w:b/>
        </w:rPr>
      </w:pPr>
      <w:bookmarkStart w:id="61" w:name="_Toc279659689"/>
      <w:r w:rsidRPr="004172C2">
        <w:rPr>
          <w:b/>
        </w:rPr>
        <w:t>Растениеводство</w:t>
      </w:r>
    </w:p>
    <w:p w:rsidR="008E2FD9" w:rsidRPr="004172C2" w:rsidRDefault="008E2FD9" w:rsidP="008A52AD">
      <w:pPr>
        <w:ind w:firstLine="708"/>
        <w:jc w:val="both"/>
      </w:pPr>
      <w:r w:rsidRPr="004172C2">
        <w:t>Всего в с/х предприятиях района в 2015 г. планировалось посеять зерновые на площ</w:t>
      </w:r>
      <w:r w:rsidRPr="004172C2">
        <w:t>а</w:t>
      </w:r>
      <w:r w:rsidRPr="004172C2">
        <w:t>ди 275 га, в т.пшеница-104  га, овес 171-га, фактически было посеяно 275 га (100%) пшеница-104 га, овес-171 га.</w:t>
      </w:r>
    </w:p>
    <w:p w:rsidR="008E2FD9" w:rsidRPr="004172C2" w:rsidRDefault="008E2FD9" w:rsidP="008A52AD">
      <w:pPr>
        <w:ind w:firstLine="708"/>
        <w:jc w:val="both"/>
      </w:pPr>
      <w:r w:rsidRPr="004172C2">
        <w:t>По предприятиям: СПК «Трубачевский»- план-170 га, в т.ч. пшеница- 70 га, овес-100 га, фактически- 170 га (100%) , в т.ч. пшеница-70 га, овес- 100 га,  ОСПК «Кактолги</w:t>
      </w:r>
      <w:r w:rsidRPr="004172C2">
        <w:t>н</w:t>
      </w:r>
      <w:r w:rsidRPr="004172C2">
        <w:t>ский»- план 85 га, в т.ч. пшеница-34 га, овес-51 га, фактически 85 (100%), в т.ч. пшеница- 34 га, овес-51 га. Есть  финансовые сложности в с/х предприятиях, не хватает средств на приобр</w:t>
      </w:r>
      <w:r w:rsidRPr="004172C2">
        <w:t>е</w:t>
      </w:r>
      <w:r w:rsidRPr="004172C2">
        <w:t>тение ГСМ, запасных частей, техника в основном давно выработала все ресурсы.</w:t>
      </w:r>
    </w:p>
    <w:p w:rsidR="008E2FD9" w:rsidRPr="004172C2" w:rsidRDefault="008E2FD9" w:rsidP="008A52AD">
      <w:pPr>
        <w:ind w:firstLine="708"/>
        <w:jc w:val="both"/>
      </w:pPr>
      <w:r w:rsidRPr="004172C2">
        <w:t>В 2015 году СПК «Трубачевский», СК «Заря», ОСПК «Кактолгинский» закупили и применяли ПЛАНРИЗ (стимулятор роста), БУНКЕР (пестицид против болезней), МА</w:t>
      </w:r>
      <w:r w:rsidRPr="004172C2">
        <w:t>Г</w:t>
      </w:r>
      <w:r w:rsidRPr="004172C2">
        <w:t>НУМ и ПРИМА (пестицид против сорняков).</w:t>
      </w:r>
    </w:p>
    <w:p w:rsidR="008E2FD9" w:rsidRPr="004172C2" w:rsidRDefault="008E2FD9" w:rsidP="008A52AD">
      <w:pPr>
        <w:jc w:val="both"/>
      </w:pPr>
      <w:r w:rsidRPr="004172C2">
        <w:t xml:space="preserve">                                                      </w:t>
      </w:r>
    </w:p>
    <w:p w:rsidR="008E2FD9" w:rsidRPr="004172C2" w:rsidRDefault="008E2FD9" w:rsidP="008A52AD">
      <w:pPr>
        <w:jc w:val="center"/>
        <w:rPr>
          <w:b/>
        </w:rPr>
      </w:pPr>
      <w:r w:rsidRPr="004172C2">
        <w:rPr>
          <w:b/>
        </w:rPr>
        <w:t>Животноводство</w:t>
      </w:r>
    </w:p>
    <w:p w:rsidR="008E2FD9" w:rsidRPr="004172C2" w:rsidRDefault="008E2FD9" w:rsidP="008A52AD">
      <w:pPr>
        <w:jc w:val="both"/>
      </w:pPr>
      <w:r w:rsidRPr="004172C2">
        <w:tab/>
        <w:t xml:space="preserve">  Поголовье скота на 01.01.2016 г. в с/х предприятия района составляет: КРС-496 гол.,(478 гол. в 2015 г.,103%) в т.ч. коров-200гол.,(130 гол.-в 2015 г.,123%) лошади-274 гол.,  (233- в 2016 г.). Увеличение поголовья КРС незначительно, но причина та же, что и в 2015 г.- забой скота для приобретения ГСМ и запасных частей,.  </w:t>
      </w:r>
    </w:p>
    <w:p w:rsidR="008E2FD9" w:rsidRPr="004172C2" w:rsidRDefault="008E2FD9" w:rsidP="008A52AD">
      <w:pPr>
        <w:jc w:val="both"/>
      </w:pPr>
      <w:r w:rsidRPr="004172C2">
        <w:t>В с\х предприятиях района имеется 4 помещения для КРС (помещения старые, не оборуд</w:t>
      </w:r>
      <w:r w:rsidRPr="004172C2">
        <w:t>о</w:t>
      </w:r>
      <w:r w:rsidRPr="004172C2">
        <w:t>ванные), к зимовке проведена чистка и текущие ремонты помещений. Стоянки испол</w:t>
      </w:r>
      <w:r w:rsidRPr="004172C2">
        <w:t>ь</w:t>
      </w:r>
      <w:r w:rsidRPr="004172C2">
        <w:t>зуются только в летнее время. Водоснабжение ферм в хозяйствах производится из естественных в</w:t>
      </w:r>
      <w:r w:rsidRPr="004172C2">
        <w:t>о</w:t>
      </w:r>
      <w:r w:rsidRPr="004172C2">
        <w:t>доемов, кроме того в двух хоз-вах имеются скважины (СПК «Трубачевский», СК «Рассвет»).</w:t>
      </w:r>
    </w:p>
    <w:p w:rsidR="008E2FD9" w:rsidRPr="004172C2" w:rsidRDefault="008E2FD9" w:rsidP="008A52AD">
      <w:pPr>
        <w:jc w:val="both"/>
      </w:pPr>
      <w:r w:rsidRPr="004172C2">
        <w:t xml:space="preserve">  Утвержден рабочий план проведения зимовки сельскохозяйственных животных на 2016-2017 г.г. Профилактические мероприятия проведены в СПК «Трубачевский», СК «Ра</w:t>
      </w:r>
      <w:r w:rsidRPr="004172C2">
        <w:t>с</w:t>
      </w:r>
      <w:r w:rsidRPr="004172C2">
        <w:t>свет», СК «З</w:t>
      </w:r>
      <w:r w:rsidRPr="004172C2">
        <w:t>а</w:t>
      </w:r>
      <w:r w:rsidRPr="004172C2">
        <w:t>ря», ОСПК «Кактолгинский», КФХ «Фирсов»,общее поголовье -507 гол.</w:t>
      </w:r>
    </w:p>
    <w:p w:rsidR="008E2FD9" w:rsidRPr="004172C2" w:rsidRDefault="008E2FD9" w:rsidP="008A52AD">
      <w:pPr>
        <w:jc w:val="both"/>
      </w:pPr>
      <w:r w:rsidRPr="004172C2">
        <w:t>СПК «Трубачевский» в 2014 г. начал доение коров, в среднем 30 голов, за летний период п</w:t>
      </w:r>
      <w:r w:rsidRPr="004172C2">
        <w:t>о</w:t>
      </w:r>
      <w:r w:rsidRPr="004172C2">
        <w:t>лучено 43 т. молока,707 л. сметаны, 240 кг.масла, 293 кг. творога. Планируется прио</w:t>
      </w:r>
      <w:r w:rsidRPr="004172C2">
        <w:t>б</w:t>
      </w:r>
      <w:r w:rsidRPr="004172C2">
        <w:t>ретение (при помощи администрации района) оборудования для фасовки молока в тетр</w:t>
      </w:r>
      <w:r w:rsidRPr="004172C2">
        <w:t>а</w:t>
      </w:r>
      <w:r w:rsidRPr="004172C2">
        <w:t>пакеты.</w:t>
      </w:r>
    </w:p>
    <w:p w:rsidR="008E2FD9" w:rsidRPr="004172C2" w:rsidRDefault="008E2FD9" w:rsidP="008A52AD">
      <w:pPr>
        <w:jc w:val="both"/>
      </w:pPr>
      <w:r w:rsidRPr="004172C2">
        <w:tab/>
        <w:t>Активно работает КФХ «Фирсов» (глава Фирсов Сергей Александрович). Погол</w:t>
      </w:r>
      <w:r w:rsidRPr="004172C2">
        <w:t>о</w:t>
      </w:r>
      <w:r w:rsidRPr="004172C2">
        <w:t xml:space="preserve">вье КРС в хозяйстве в 2016 г.составляет 90 голов , в 2015- 64 головы, в т.ч. коров- в 2016 г.- 66 </w:t>
      </w:r>
      <w:r w:rsidRPr="004172C2">
        <w:lastRenderedPageBreak/>
        <w:t>голов, в 2015 г.-52 головы. Поголовье овец в 2016 г. составляло 69 гол., в 2015 г-61 гол, л</w:t>
      </w:r>
      <w:r w:rsidRPr="004172C2">
        <w:t>о</w:t>
      </w:r>
      <w:r w:rsidRPr="004172C2">
        <w:t>шади: в 2016 г- 72 гол., в 2015 г.- 72 гол., свиньи: в 2015 г.- 20 гол., в 2015 г.-19 гол. Т.е.значительное повышение поголовья с/х  животных, в перспективе также намечается п</w:t>
      </w:r>
      <w:r w:rsidRPr="004172C2">
        <w:t>е</w:t>
      </w:r>
      <w:r w:rsidRPr="004172C2">
        <w:t>реработка и фасовка молока в тетрапакеты.</w:t>
      </w:r>
    </w:p>
    <w:p w:rsidR="008E2FD9" w:rsidRPr="004172C2" w:rsidRDefault="008E2FD9" w:rsidP="008A52AD">
      <w:pPr>
        <w:jc w:val="both"/>
      </w:pPr>
      <w:r w:rsidRPr="004172C2">
        <w:tab/>
      </w:r>
    </w:p>
    <w:p w:rsidR="008E2FD9" w:rsidRPr="004172C2" w:rsidRDefault="008E2FD9" w:rsidP="008A52AD">
      <w:pPr>
        <w:jc w:val="both"/>
      </w:pPr>
      <w:r w:rsidRPr="004172C2">
        <w:tab/>
        <w:t>ОСПК «Кактолгинский» оформлены земельные участки (сенокосы)- проведены кад</w:t>
      </w:r>
      <w:r w:rsidRPr="004172C2">
        <w:t>а</w:t>
      </w:r>
      <w:r w:rsidRPr="004172C2">
        <w:t>стровые работы, получены кадастровые паспорта, заключены договора аренды на пл</w:t>
      </w:r>
      <w:r w:rsidRPr="004172C2">
        <w:t>о</w:t>
      </w:r>
      <w:r w:rsidRPr="004172C2">
        <w:t xml:space="preserve">щадь 452 га. </w:t>
      </w:r>
    </w:p>
    <w:p w:rsidR="008E2FD9" w:rsidRPr="004172C2" w:rsidRDefault="008E2FD9" w:rsidP="008A52AD">
      <w:pPr>
        <w:jc w:val="both"/>
      </w:pPr>
      <w:r w:rsidRPr="004172C2">
        <w:t>В ЛПХ граждан района на конец 2015 г. поголовье с/х животных составило: КРС-4880 гол., 97 % к уровню 2014 г. ( 5045 гол.-в 2014) в т.ч. коров-1901 гол., 99% к уровню 2015 г. ( 1926- в 2014 г.,) свиней-1632 гол., 96 % к уровню 2015 г. ( 1704 гол.- в 2014 г) овцы, к</w:t>
      </w:r>
      <w:r w:rsidRPr="004172C2">
        <w:t>о</w:t>
      </w:r>
      <w:r w:rsidRPr="004172C2">
        <w:t>зы- 539 гол.  101 % к уровню 2015г. ( 533 гол. В 2014 г.)  Т.е.уменьшилось общее погол</w:t>
      </w:r>
      <w:r w:rsidRPr="004172C2">
        <w:t>о</w:t>
      </w:r>
      <w:r w:rsidRPr="004172C2">
        <w:t>вье КРС (на 165 гол.),уменьшилось также общее поголовье коров (на 25 гол.)поголовье свиней (на 72 гол.). Незначительно увеличилось поголовье овец и коз(на 63 гол.) Профилактические меропри</w:t>
      </w:r>
      <w:r w:rsidRPr="004172C2">
        <w:t>я</w:t>
      </w:r>
      <w:r w:rsidRPr="004172C2">
        <w:t>тия в поселениях района проводятся в соответствии с графиком.</w:t>
      </w:r>
    </w:p>
    <w:p w:rsidR="008E2FD9" w:rsidRPr="004172C2" w:rsidRDefault="008E2FD9" w:rsidP="008A52AD">
      <w:pPr>
        <w:jc w:val="both"/>
      </w:pPr>
      <w:r w:rsidRPr="004172C2">
        <w:t>По данным, предоставленным сельскими поселениями района по состоянию на 01.10.2016 г. в ЛПХ граждан было заготовлено 10945 т. сена при потребности 13944 т. (78%).</w:t>
      </w:r>
    </w:p>
    <w:p w:rsidR="008E2FD9" w:rsidRPr="004172C2" w:rsidRDefault="008E2FD9" w:rsidP="008A52AD">
      <w:pPr>
        <w:pStyle w:val="3"/>
        <w:jc w:val="center"/>
        <w:rPr>
          <w:rFonts w:ascii="Times New Roman" w:hAnsi="Times New Roman"/>
          <w:color w:val="auto"/>
          <w:u w:val="single"/>
        </w:rPr>
      </w:pPr>
      <w:bookmarkStart w:id="62" w:name="_Toc466636924"/>
      <w:bookmarkStart w:id="63" w:name="_Toc470598260"/>
      <w:r w:rsidRPr="004172C2">
        <w:rPr>
          <w:rFonts w:ascii="Times New Roman" w:hAnsi="Times New Roman"/>
          <w:color w:val="auto"/>
          <w:u w:val="single"/>
        </w:rPr>
        <w:t>3.4. Уровень развития энергетики муниципального района</w:t>
      </w:r>
      <w:bookmarkEnd w:id="61"/>
      <w:bookmarkEnd w:id="62"/>
      <w:bookmarkEnd w:id="63"/>
    </w:p>
    <w:p w:rsidR="008E2FD9" w:rsidRPr="004172C2" w:rsidRDefault="008E2FD9" w:rsidP="008A52AD">
      <w:pPr>
        <w:ind w:firstLine="709"/>
        <w:jc w:val="center"/>
        <w:rPr>
          <w:u w:val="single"/>
        </w:rPr>
      </w:pPr>
    </w:p>
    <w:p w:rsidR="008E2FD9" w:rsidRPr="004172C2" w:rsidRDefault="008E2FD9" w:rsidP="008A52AD">
      <w:pPr>
        <w:ind w:firstLine="709"/>
        <w:jc w:val="both"/>
      </w:pPr>
      <w:r w:rsidRPr="004172C2">
        <w:t>Топливно-энергетический комплекс является важнейшей подсистемой хозяйс</w:t>
      </w:r>
      <w:r w:rsidRPr="004172C2">
        <w:t>т</w:t>
      </w:r>
      <w:r w:rsidRPr="004172C2">
        <w:t>венного комплекса района. В состав топливно-энергетического комплекса входит  тепл</w:t>
      </w:r>
      <w:r w:rsidRPr="004172C2">
        <w:t>о</w:t>
      </w:r>
      <w:r w:rsidRPr="004172C2">
        <w:t>энергетика. На его долю приходится 6,2% от общего объема отгруженных товаров собственного прои</w:t>
      </w:r>
      <w:r w:rsidRPr="004172C2">
        <w:t>з</w:t>
      </w:r>
      <w:r w:rsidRPr="004172C2">
        <w:t>водства, выполненных работ и услуг собственными силами, 6,8% налоговых доходов в ко</w:t>
      </w:r>
      <w:r w:rsidRPr="004172C2">
        <w:t>н</w:t>
      </w:r>
      <w:r w:rsidRPr="004172C2">
        <w:t>солидированный бюджет района. «Производство и распределение эле</w:t>
      </w:r>
      <w:r w:rsidRPr="004172C2">
        <w:t>к</w:t>
      </w:r>
      <w:r w:rsidRPr="004172C2">
        <w:t>троэнергии, газы и воды» (10136,0 руб.).</w:t>
      </w:r>
    </w:p>
    <w:p w:rsidR="008E2FD9" w:rsidRPr="004172C2" w:rsidRDefault="008E2FD9" w:rsidP="008A52AD">
      <w:pPr>
        <w:ind w:firstLine="709"/>
        <w:jc w:val="both"/>
      </w:pPr>
      <w:r w:rsidRPr="004172C2">
        <w:t xml:space="preserve">Энергетические ресурсы района оцениваются в 10,0 тыс. Гкал. </w:t>
      </w:r>
    </w:p>
    <w:p w:rsidR="008E2FD9" w:rsidRPr="004172C2" w:rsidRDefault="008E2FD9" w:rsidP="008A52AD">
      <w:pPr>
        <w:ind w:firstLine="709"/>
        <w:jc w:val="both"/>
      </w:pPr>
      <w:r w:rsidRPr="004172C2">
        <w:t>Объем производства теплоэнергии в 2013 г. составил 7 тыс. Гкал.</w:t>
      </w:r>
    </w:p>
    <w:p w:rsidR="008E2FD9" w:rsidRPr="004172C2" w:rsidRDefault="008E2FD9" w:rsidP="008A52AD">
      <w:pPr>
        <w:ind w:firstLine="709"/>
        <w:jc w:val="both"/>
      </w:pPr>
    </w:p>
    <w:p w:rsidR="008E2FD9" w:rsidRPr="004172C2" w:rsidRDefault="008E2FD9" w:rsidP="008A52AD">
      <w:pPr>
        <w:keepNext/>
        <w:jc w:val="right"/>
      </w:pPr>
      <w:r w:rsidRPr="004172C2">
        <w:t>Таблица 26</w:t>
      </w:r>
    </w:p>
    <w:p w:rsidR="008E2FD9" w:rsidRPr="004172C2" w:rsidRDefault="008E2FD9" w:rsidP="008A52AD">
      <w:pPr>
        <w:ind w:firstLine="709"/>
        <w:jc w:val="center"/>
      </w:pPr>
      <w:r w:rsidRPr="004172C2">
        <w:t>Основные показатели развития  теплоэнергетики по муниципальному району «Газ</w:t>
      </w:r>
      <w:r w:rsidRPr="004172C2">
        <w:t>и</w:t>
      </w:r>
      <w:r w:rsidRPr="004172C2">
        <w:t>муро-Заводский район» в 2013-2015гг.</w:t>
      </w:r>
    </w:p>
    <w:p w:rsidR="008E2FD9" w:rsidRPr="004172C2" w:rsidRDefault="008E2FD9" w:rsidP="008A52AD">
      <w:pPr>
        <w:jc w:val="right"/>
      </w:pPr>
    </w:p>
    <w:p w:rsidR="008E2FD9" w:rsidRPr="004172C2" w:rsidRDefault="008E2FD9" w:rsidP="008A52AD">
      <w:pPr>
        <w:jc w:val="center"/>
      </w:pPr>
    </w:p>
    <w:tbl>
      <w:tblPr>
        <w:tblW w:w="0" w:type="auto"/>
        <w:jc w:val="center"/>
        <w:tblLayout w:type="fixed"/>
        <w:tblLook w:val="00A0"/>
      </w:tblPr>
      <w:tblGrid>
        <w:gridCol w:w="3091"/>
        <w:gridCol w:w="1590"/>
        <w:gridCol w:w="1660"/>
        <w:gridCol w:w="2783"/>
      </w:tblGrid>
      <w:tr w:rsidR="008E2FD9" w:rsidRPr="004172C2" w:rsidTr="003418B9">
        <w:trPr>
          <w:jc w:val="center"/>
        </w:trPr>
        <w:tc>
          <w:tcPr>
            <w:tcW w:w="3091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Показатели</w:t>
            </w:r>
          </w:p>
        </w:tc>
        <w:tc>
          <w:tcPr>
            <w:tcW w:w="159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2013г.</w:t>
            </w:r>
          </w:p>
        </w:tc>
        <w:tc>
          <w:tcPr>
            <w:tcW w:w="166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2014г.</w:t>
            </w:r>
          </w:p>
        </w:tc>
        <w:tc>
          <w:tcPr>
            <w:tcW w:w="2783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2015г.</w:t>
            </w:r>
          </w:p>
        </w:tc>
      </w:tr>
    </w:tbl>
    <w:p w:rsidR="008E2FD9" w:rsidRPr="004172C2" w:rsidRDefault="008E2FD9" w:rsidP="008A52AD">
      <w:pPr>
        <w:jc w:val="center"/>
        <w:rPr>
          <w:vanish/>
          <w:lang w:eastAsia="ru-RU"/>
        </w:rPr>
      </w:pPr>
    </w:p>
    <w:tbl>
      <w:tblPr>
        <w:tblW w:w="0" w:type="auto"/>
        <w:jc w:val="center"/>
        <w:tblLayout w:type="fixed"/>
        <w:tblLook w:val="00A0"/>
      </w:tblPr>
      <w:tblGrid>
        <w:gridCol w:w="3091"/>
        <w:gridCol w:w="1590"/>
        <w:gridCol w:w="1660"/>
        <w:gridCol w:w="2783"/>
      </w:tblGrid>
      <w:tr w:rsidR="008E2FD9" w:rsidRPr="004172C2" w:rsidTr="003418B9">
        <w:trPr>
          <w:jc w:val="center"/>
        </w:trPr>
        <w:tc>
          <w:tcPr>
            <w:tcW w:w="3091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Производство теплоэнергии, произведенная котельными, тыс. Гкал</w:t>
            </w:r>
          </w:p>
        </w:tc>
        <w:tc>
          <w:tcPr>
            <w:tcW w:w="159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7</w:t>
            </w:r>
          </w:p>
        </w:tc>
        <w:tc>
          <w:tcPr>
            <w:tcW w:w="166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7</w:t>
            </w:r>
          </w:p>
        </w:tc>
        <w:tc>
          <w:tcPr>
            <w:tcW w:w="2783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7</w:t>
            </w:r>
          </w:p>
        </w:tc>
      </w:tr>
    </w:tbl>
    <w:p w:rsidR="008E2FD9" w:rsidRPr="004172C2" w:rsidRDefault="008E2FD9" w:rsidP="008A52AD">
      <w:pPr>
        <w:jc w:val="center"/>
        <w:rPr>
          <w:vanish/>
          <w:lang w:eastAsia="ru-RU"/>
        </w:rPr>
      </w:pPr>
    </w:p>
    <w:tbl>
      <w:tblPr>
        <w:tblW w:w="0" w:type="auto"/>
        <w:jc w:val="center"/>
        <w:tblLayout w:type="fixed"/>
        <w:tblLook w:val="00A0"/>
      </w:tblPr>
      <w:tblGrid>
        <w:gridCol w:w="3091"/>
        <w:gridCol w:w="1590"/>
        <w:gridCol w:w="1660"/>
        <w:gridCol w:w="2783"/>
      </w:tblGrid>
      <w:tr w:rsidR="008E2FD9" w:rsidRPr="004172C2" w:rsidTr="003418B9">
        <w:trPr>
          <w:jc w:val="center"/>
        </w:trPr>
        <w:tc>
          <w:tcPr>
            <w:tcW w:w="3091" w:type="dxa"/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Индекс производства в % прошлому году</w:t>
            </w:r>
          </w:p>
        </w:tc>
        <w:tc>
          <w:tcPr>
            <w:tcW w:w="159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100</w:t>
            </w:r>
          </w:p>
        </w:tc>
        <w:tc>
          <w:tcPr>
            <w:tcW w:w="1660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100</w:t>
            </w:r>
          </w:p>
        </w:tc>
        <w:tc>
          <w:tcPr>
            <w:tcW w:w="2783" w:type="dxa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100</w:t>
            </w:r>
          </w:p>
        </w:tc>
      </w:tr>
    </w:tbl>
    <w:p w:rsidR="008E2FD9" w:rsidRPr="004172C2" w:rsidRDefault="008E2FD9" w:rsidP="008A52AD">
      <w:pPr>
        <w:rPr>
          <w:lang w:eastAsia="ar-SA"/>
        </w:rPr>
      </w:pPr>
      <w:r w:rsidRPr="004172C2">
        <w:tab/>
      </w:r>
    </w:p>
    <w:p w:rsidR="008E2FD9" w:rsidRPr="004172C2" w:rsidRDefault="008E2FD9" w:rsidP="008A52AD">
      <w:pPr>
        <w:ind w:firstLine="709"/>
        <w:jc w:val="both"/>
        <w:rPr>
          <w:b/>
          <w:bCs/>
          <w:i/>
          <w:iCs/>
        </w:rPr>
      </w:pPr>
      <w:r w:rsidRPr="004172C2">
        <w:tab/>
      </w:r>
    </w:p>
    <w:p w:rsidR="008E2FD9" w:rsidRPr="004172C2" w:rsidRDefault="008E2FD9" w:rsidP="008A52AD">
      <w:pPr>
        <w:ind w:firstLine="709"/>
        <w:jc w:val="both"/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left" w:pos="0"/>
          <w:tab w:val="left" w:pos="720"/>
        </w:tabs>
        <w:suppressAutoHyphens/>
        <w:spacing w:before="240" w:after="60"/>
        <w:jc w:val="center"/>
        <w:rPr>
          <w:rFonts w:ascii="Times New Roman" w:hAnsi="Times New Roman"/>
          <w:color w:val="auto"/>
          <w:u w:val="single"/>
        </w:rPr>
      </w:pPr>
      <w:bookmarkStart w:id="64" w:name="_Toc279659690"/>
      <w:bookmarkStart w:id="65" w:name="_Toc466636925"/>
      <w:bookmarkStart w:id="66" w:name="_Toc470598261"/>
      <w:r w:rsidRPr="004172C2">
        <w:rPr>
          <w:rFonts w:ascii="Times New Roman" w:hAnsi="Times New Roman"/>
          <w:color w:val="auto"/>
          <w:u w:val="single"/>
        </w:rPr>
        <w:t>3.5. Развитие рынка транспортных услуг</w:t>
      </w:r>
      <w:bookmarkEnd w:id="64"/>
      <w:bookmarkEnd w:id="65"/>
      <w:bookmarkEnd w:id="66"/>
    </w:p>
    <w:p w:rsidR="008E2FD9" w:rsidRPr="004172C2" w:rsidRDefault="008E2FD9" w:rsidP="008A52AD">
      <w:pPr>
        <w:ind w:firstLine="709"/>
        <w:jc w:val="center"/>
        <w:rPr>
          <w:i/>
        </w:rPr>
      </w:pPr>
    </w:p>
    <w:p w:rsidR="008E2FD9" w:rsidRPr="004172C2" w:rsidRDefault="008E2FD9" w:rsidP="008A52AD">
      <w:pPr>
        <w:ind w:firstLine="709"/>
        <w:jc w:val="both"/>
      </w:pPr>
      <w:r w:rsidRPr="004172C2">
        <w:t>В муниципальном районе функционирует транспортная система, являющаяся неот</w:t>
      </w:r>
      <w:r w:rsidRPr="004172C2">
        <w:t>ъ</w:t>
      </w:r>
      <w:r w:rsidRPr="004172C2">
        <w:t>емлемой частью производственной и социальной инфраструктуры района, обеспечивает  п</w:t>
      </w:r>
      <w:r w:rsidRPr="004172C2">
        <w:t>о</w:t>
      </w:r>
      <w:r w:rsidRPr="004172C2">
        <w:t>тре</w:t>
      </w:r>
      <w:r w:rsidRPr="004172C2">
        <w:t>б</w:t>
      </w:r>
      <w:r w:rsidRPr="004172C2">
        <w:t xml:space="preserve">ности населения и экономики в транспортных услугах. </w:t>
      </w:r>
    </w:p>
    <w:p w:rsidR="008E2FD9" w:rsidRPr="004172C2" w:rsidRDefault="008E2FD9" w:rsidP="008A52AD">
      <w:pPr>
        <w:ind w:firstLine="709"/>
        <w:jc w:val="both"/>
      </w:pPr>
      <w:r w:rsidRPr="004172C2">
        <w:t>Строительством, ремонтом  и содержанием автомобильных дорог и сооружений в м</w:t>
      </w:r>
      <w:r w:rsidRPr="004172C2">
        <w:t>у</w:t>
      </w:r>
      <w:r w:rsidRPr="004172C2">
        <w:t>ниципальном районе занимается филиал Газимуро-Заводского дорожного эксплуатационн</w:t>
      </w:r>
      <w:r w:rsidRPr="004172C2">
        <w:t>о</w:t>
      </w:r>
      <w:r w:rsidRPr="004172C2">
        <w:t>го участка ФГУП «Забайкалавтодор».</w:t>
      </w:r>
    </w:p>
    <w:p w:rsidR="008E2FD9" w:rsidRPr="004172C2" w:rsidRDefault="008E2FD9" w:rsidP="008A52AD">
      <w:pPr>
        <w:ind w:firstLine="709"/>
        <w:jc w:val="both"/>
      </w:pPr>
      <w:r w:rsidRPr="004172C2">
        <w:t>За предприятием закреплена сеть обслуживаемых дорог, протяженностью  379 км.</w:t>
      </w:r>
    </w:p>
    <w:p w:rsidR="008E2FD9" w:rsidRPr="004172C2" w:rsidRDefault="008E2FD9" w:rsidP="008A52AD">
      <w:pPr>
        <w:ind w:firstLine="709"/>
        <w:jc w:val="both"/>
      </w:pPr>
      <w:r w:rsidRPr="004172C2">
        <w:lastRenderedPageBreak/>
        <w:t>Общая протяженность автодорог общего пользования муниципального района «Газ</w:t>
      </w:r>
      <w:r w:rsidRPr="004172C2">
        <w:t>и</w:t>
      </w:r>
      <w:r w:rsidRPr="004172C2">
        <w:t>муро-Заводский район» составляет 379 км.  или 3,6% от протяженности автомобильных п</w:t>
      </w:r>
      <w:r w:rsidRPr="004172C2">
        <w:t>у</w:t>
      </w:r>
      <w:r w:rsidRPr="004172C2">
        <w:t>тей с</w:t>
      </w:r>
      <w:r w:rsidRPr="004172C2">
        <w:t>о</w:t>
      </w:r>
      <w:r w:rsidRPr="004172C2">
        <w:t xml:space="preserve">общения общего пользования Забайкальского края (Таблица 31).                    </w:t>
      </w:r>
    </w:p>
    <w:p w:rsidR="008E2FD9" w:rsidRPr="004172C2" w:rsidRDefault="008E2FD9" w:rsidP="008A52AD">
      <w:pPr>
        <w:ind w:firstLine="709"/>
        <w:jc w:val="both"/>
      </w:pPr>
      <w:r w:rsidRPr="004172C2">
        <w:t xml:space="preserve">                                                                                                      Таблица 27</w:t>
      </w:r>
    </w:p>
    <w:p w:rsidR="008E2FD9" w:rsidRPr="004172C2" w:rsidRDefault="008E2FD9" w:rsidP="008A52AD">
      <w:pPr>
        <w:jc w:val="both"/>
      </w:pPr>
      <w:r w:rsidRPr="004172C2">
        <w:t xml:space="preserve">                       Протяженность автомобильных дорог  территориального</w:t>
      </w:r>
    </w:p>
    <w:p w:rsidR="008E2FD9" w:rsidRPr="004172C2" w:rsidRDefault="008E2FD9" w:rsidP="008A52AD">
      <w:pPr>
        <w:jc w:val="both"/>
      </w:pPr>
      <w:r w:rsidRPr="004172C2">
        <w:t xml:space="preserve">                                             значения                 </w:t>
      </w:r>
    </w:p>
    <w:p w:rsidR="008E2FD9" w:rsidRPr="004172C2" w:rsidRDefault="008E2FD9" w:rsidP="008A52AD">
      <w:pPr>
        <w:ind w:firstLine="709"/>
        <w:jc w:val="center"/>
      </w:pPr>
    </w:p>
    <w:tbl>
      <w:tblPr>
        <w:tblW w:w="0" w:type="auto"/>
        <w:tblInd w:w="-45" w:type="dxa"/>
        <w:tblLayout w:type="fixed"/>
        <w:tblLook w:val="00A0"/>
      </w:tblPr>
      <w:tblGrid>
        <w:gridCol w:w="3190"/>
        <w:gridCol w:w="3223"/>
        <w:gridCol w:w="3247"/>
      </w:tblGrid>
      <w:tr w:rsidR="008E2FD9" w:rsidRPr="004172C2" w:rsidTr="003418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Протяженность автомобильных дорог территориального значения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Удельный вес, %</w:t>
            </w:r>
          </w:p>
        </w:tc>
      </w:tr>
      <w:tr w:rsidR="008E2FD9" w:rsidRPr="004172C2" w:rsidTr="003418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>Моготуй – Сретенск -  Олочи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88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23,2</w:t>
            </w:r>
          </w:p>
        </w:tc>
      </w:tr>
      <w:tr w:rsidR="008E2FD9" w:rsidRPr="004172C2" w:rsidTr="003418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>Газ-Завод – Батакан - Зерен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143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37,7</w:t>
            </w:r>
          </w:p>
        </w:tc>
      </w:tr>
      <w:tr w:rsidR="008E2FD9" w:rsidRPr="004172C2" w:rsidTr="003418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>Газ-Завод – Ямкун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0,8</w:t>
            </w:r>
          </w:p>
        </w:tc>
      </w:tr>
      <w:tr w:rsidR="008E2FD9" w:rsidRPr="004172C2" w:rsidTr="003418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 xml:space="preserve">Будюмкан – Кактолга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27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7,1</w:t>
            </w:r>
          </w:p>
        </w:tc>
      </w:tr>
      <w:tr w:rsidR="008E2FD9" w:rsidRPr="004172C2" w:rsidTr="003418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>Подъезд к руднику Ново-Широкинский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2,6</w:t>
            </w:r>
          </w:p>
        </w:tc>
      </w:tr>
      <w:tr w:rsidR="008E2FD9" w:rsidRPr="004172C2" w:rsidTr="003418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>Подъезд к руднику Солонечный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2,1</w:t>
            </w:r>
          </w:p>
        </w:tc>
      </w:tr>
      <w:tr w:rsidR="008E2FD9" w:rsidRPr="004172C2" w:rsidTr="003418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>Курлея - Будюмкан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80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21,1</w:t>
            </w:r>
          </w:p>
        </w:tc>
      </w:tr>
      <w:tr w:rsidR="008E2FD9" w:rsidRPr="004172C2" w:rsidTr="003418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 xml:space="preserve">Трубачево - Красноярово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5,3</w:t>
            </w:r>
          </w:p>
        </w:tc>
      </w:tr>
      <w:tr w:rsidR="008E2FD9" w:rsidRPr="004172C2" w:rsidTr="003418B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>ИТОГО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379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100,0</w:t>
            </w:r>
          </w:p>
        </w:tc>
      </w:tr>
    </w:tbl>
    <w:p w:rsidR="008E2FD9" w:rsidRPr="004172C2" w:rsidRDefault="008E2FD9" w:rsidP="008A52AD">
      <w:pPr>
        <w:rPr>
          <w:lang w:eastAsia="ar-SA"/>
        </w:rPr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left" w:pos="0"/>
          <w:tab w:val="left" w:pos="720"/>
        </w:tabs>
        <w:suppressAutoHyphens/>
        <w:spacing w:before="240" w:after="60"/>
        <w:jc w:val="center"/>
        <w:rPr>
          <w:rFonts w:ascii="Times New Roman" w:hAnsi="Times New Roman"/>
          <w:color w:val="auto"/>
          <w:u w:val="single"/>
        </w:rPr>
      </w:pPr>
      <w:bookmarkStart w:id="67" w:name="_Toc279659691"/>
      <w:bookmarkStart w:id="68" w:name="_Toc466636926"/>
      <w:bookmarkStart w:id="69" w:name="_Toc470598262"/>
      <w:r w:rsidRPr="004172C2">
        <w:rPr>
          <w:rFonts w:ascii="Times New Roman" w:hAnsi="Times New Roman"/>
          <w:color w:val="auto"/>
          <w:u w:val="single"/>
        </w:rPr>
        <w:t>3.6. Развитие рынка услуг связи</w:t>
      </w:r>
      <w:bookmarkEnd w:id="67"/>
      <w:bookmarkEnd w:id="68"/>
      <w:bookmarkEnd w:id="69"/>
    </w:p>
    <w:p w:rsidR="008E2FD9" w:rsidRPr="004172C2" w:rsidRDefault="008E2FD9" w:rsidP="008A52AD"/>
    <w:p w:rsidR="008E2FD9" w:rsidRPr="004172C2" w:rsidRDefault="008E2FD9" w:rsidP="008A52AD">
      <w:pPr>
        <w:ind w:firstLine="709"/>
        <w:jc w:val="both"/>
      </w:pPr>
      <w:r w:rsidRPr="004172C2">
        <w:t>Основными операторами, предоставляющим услуги различных видов связи (мес</w:t>
      </w:r>
      <w:r w:rsidRPr="004172C2">
        <w:t>т</w:t>
      </w:r>
      <w:r w:rsidRPr="004172C2">
        <w:t>ной, внутризоновой и междугородной телефонной связи, почтовой связи) в муниципальном ра</w:t>
      </w:r>
      <w:r w:rsidRPr="004172C2">
        <w:t>й</w:t>
      </w:r>
      <w:r w:rsidRPr="004172C2">
        <w:t>оне, является Читинский филиал ОАО «Ростелеком», «Сибирьтелеком» Чити</w:t>
      </w:r>
      <w:r w:rsidRPr="004172C2">
        <w:t>н</w:t>
      </w:r>
      <w:r w:rsidRPr="004172C2">
        <w:t xml:space="preserve">ский филиал ОАО «Мегафон» </w:t>
      </w:r>
      <w:r w:rsidRPr="004172C2">
        <w:rPr>
          <w:lang w:val="en-US"/>
        </w:rPr>
        <w:t>GSM</w:t>
      </w:r>
      <w:r w:rsidRPr="004172C2">
        <w:t>-900/1800, УФПС Забайкальского края – филиал ФГУП «Почта Ро</w:t>
      </w:r>
      <w:r w:rsidRPr="004172C2">
        <w:t>с</w:t>
      </w:r>
      <w:r w:rsidRPr="004172C2">
        <w:t xml:space="preserve">сии». </w:t>
      </w:r>
    </w:p>
    <w:p w:rsidR="008E2FD9" w:rsidRPr="004172C2" w:rsidRDefault="008E2FD9" w:rsidP="008A52AD">
      <w:pPr>
        <w:ind w:firstLine="709"/>
        <w:jc w:val="both"/>
      </w:pPr>
      <w:r w:rsidRPr="004172C2">
        <w:t>Узлы доступа к каналам связи операторов,  в районном центре, незначительная часть в административных центрах сельских поселений. Отсутствие точек доступа к к</w:t>
      </w:r>
      <w:r w:rsidRPr="004172C2">
        <w:t>а</w:t>
      </w:r>
      <w:r w:rsidRPr="004172C2">
        <w:t xml:space="preserve">налам связи в большинстве поселений препятствует развитию телефонной связи.   </w:t>
      </w:r>
    </w:p>
    <w:p w:rsidR="008E2FD9" w:rsidRPr="004172C2" w:rsidRDefault="008E2FD9" w:rsidP="008A52AD">
      <w:pPr>
        <w:ind w:firstLine="709"/>
        <w:jc w:val="both"/>
      </w:pPr>
      <w:r w:rsidRPr="004172C2">
        <w:t>Монтированная ёмкость сети связи общего пользования муниципального района в н</w:t>
      </w:r>
      <w:r w:rsidRPr="004172C2">
        <w:t>а</w:t>
      </w:r>
      <w:r w:rsidRPr="004172C2">
        <w:t>стоящее время является недостаточной. Телефонная плотность на сетях СТС в 2009 г. с</w:t>
      </w:r>
      <w:r w:rsidRPr="004172C2">
        <w:t>о</w:t>
      </w:r>
      <w:r w:rsidRPr="004172C2">
        <w:t>ставляла  55,7  телефона на 1000  жителей сельского населения. За анализируемый п</w:t>
      </w:r>
      <w:r w:rsidRPr="004172C2">
        <w:t>е</w:t>
      </w:r>
      <w:r w:rsidRPr="004172C2">
        <w:t>риод число квартирных телефонных аппаратов сети общего пользования на 1000 сельских жит</w:t>
      </w:r>
      <w:r w:rsidRPr="004172C2">
        <w:t>е</w:t>
      </w:r>
      <w:r w:rsidRPr="004172C2">
        <w:t>лей увеличилось на 32,0%, в 2014 году это  84,3 аппарата на 1000 жителей, но так же в дал</w:t>
      </w:r>
      <w:r w:rsidRPr="004172C2">
        <w:t>ь</w:t>
      </w:r>
      <w:r w:rsidRPr="004172C2">
        <w:t>нейшем число аппаратов уменьшилось до  75,6 в 2015г. это обусловлено тем что жители ра</w:t>
      </w:r>
      <w:r w:rsidRPr="004172C2">
        <w:t>й</w:t>
      </w:r>
      <w:r w:rsidRPr="004172C2">
        <w:t>она чаще пользуются услугами сотовой связи.(Таблица 28</w:t>
      </w:r>
    </w:p>
    <w:p w:rsidR="008E2FD9" w:rsidRPr="004172C2" w:rsidRDefault="008E2FD9" w:rsidP="008A52AD">
      <w:pPr>
        <w:ind w:firstLine="709"/>
        <w:jc w:val="both"/>
      </w:pPr>
      <w:r w:rsidRPr="004172C2">
        <w:t>За анализируемый период увеличилось число телефонизированных сельских населе</w:t>
      </w:r>
      <w:r w:rsidRPr="004172C2">
        <w:t>н</w:t>
      </w:r>
      <w:r w:rsidRPr="004172C2">
        <w:t xml:space="preserve">ных пунктов с 12 в 2013 г. до 24 в 2015 г.  </w:t>
      </w:r>
    </w:p>
    <w:p w:rsidR="008E2FD9" w:rsidRPr="004172C2" w:rsidRDefault="008E2FD9" w:rsidP="008A52AD">
      <w:pPr>
        <w:keepNext/>
        <w:jc w:val="right"/>
      </w:pPr>
      <w:r w:rsidRPr="004172C2">
        <w:t>Таблица 28</w:t>
      </w:r>
    </w:p>
    <w:p w:rsidR="008E2FD9" w:rsidRPr="004172C2" w:rsidRDefault="008E2FD9" w:rsidP="008A52AD">
      <w:pPr>
        <w:jc w:val="center"/>
      </w:pPr>
      <w:r w:rsidRPr="004172C2">
        <w:t>Динамика основных показателей работы предприятий связи</w:t>
      </w:r>
    </w:p>
    <w:tbl>
      <w:tblPr>
        <w:tblW w:w="0" w:type="auto"/>
        <w:tblInd w:w="-45" w:type="dxa"/>
        <w:tblLayout w:type="fixed"/>
        <w:tblLook w:val="00A0"/>
      </w:tblPr>
      <w:tblGrid>
        <w:gridCol w:w="2700"/>
        <w:gridCol w:w="1075"/>
        <w:gridCol w:w="1053"/>
        <w:gridCol w:w="4729"/>
      </w:tblGrid>
      <w:tr w:rsidR="008E2FD9" w:rsidRPr="004172C2" w:rsidTr="003418B9">
        <w:trPr>
          <w:trHeight w:val="110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Показатели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Темп роста, уменьшения %</w:t>
            </w:r>
          </w:p>
        </w:tc>
      </w:tr>
      <w:tr w:rsidR="008E2FD9" w:rsidRPr="004172C2" w:rsidTr="003418B9">
        <w:trPr>
          <w:trHeight w:val="83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Объем предоставленных платных услуг населению, млн. руб.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2,2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3,8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В 1,7 раза</w:t>
            </w:r>
          </w:p>
        </w:tc>
      </w:tr>
      <w:tr w:rsidR="008E2FD9" w:rsidRPr="004172C2" w:rsidTr="003418B9">
        <w:trPr>
          <w:trHeight w:val="16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lastRenderedPageBreak/>
              <w:t>Обеспеченность сельского населения квартирными телефонными аппаратами сети общего пользования на 1000 человек населения, штук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84,3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75,6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86,9</w:t>
            </w:r>
          </w:p>
        </w:tc>
      </w:tr>
    </w:tbl>
    <w:p w:rsidR="008E2FD9" w:rsidRPr="004172C2" w:rsidRDefault="008E2FD9" w:rsidP="008A52AD">
      <w:pPr>
        <w:ind w:firstLine="709"/>
        <w:jc w:val="both"/>
        <w:rPr>
          <w:lang w:eastAsia="ar-SA"/>
        </w:rPr>
      </w:pPr>
      <w:r w:rsidRPr="004172C2">
        <w:rPr>
          <w:b/>
          <w:bCs/>
          <w:u w:val="single"/>
        </w:rPr>
        <w:t>Сотовая связь.</w:t>
      </w:r>
      <w:r w:rsidRPr="004172C2">
        <w:t xml:space="preserve"> За последние годы сотовая подвижная радиотелефонная связь разв</w:t>
      </w:r>
      <w:r w:rsidRPr="004172C2">
        <w:t>и</w:t>
      </w:r>
      <w:r w:rsidRPr="004172C2">
        <w:t>вается интенсивными темпами. На территории Газимуро-Заводского района услуги с</w:t>
      </w:r>
      <w:r w:rsidRPr="004172C2">
        <w:t>о</w:t>
      </w:r>
      <w:r w:rsidRPr="004172C2">
        <w:t>товой св</w:t>
      </w:r>
      <w:r w:rsidRPr="004172C2">
        <w:t>я</w:t>
      </w:r>
      <w:r w:rsidRPr="004172C2">
        <w:t xml:space="preserve">зи предоставляют 2 оператора связи: Читинский филиал ОАО «Мегафон» </w:t>
      </w:r>
      <w:r w:rsidRPr="004172C2">
        <w:rPr>
          <w:lang w:val="en-US"/>
        </w:rPr>
        <w:t>GSM</w:t>
      </w:r>
      <w:r w:rsidRPr="004172C2">
        <w:t>-900/1800, ЗАО МТС-</w:t>
      </w:r>
      <w:r w:rsidRPr="004172C2">
        <w:rPr>
          <w:lang w:val="en-US"/>
        </w:rPr>
        <w:t>GSM</w:t>
      </w:r>
      <w:r w:rsidRPr="004172C2">
        <w:t>-900.</w:t>
      </w:r>
    </w:p>
    <w:p w:rsidR="008E2FD9" w:rsidRPr="004172C2" w:rsidRDefault="008E2FD9" w:rsidP="008A52AD">
      <w:pPr>
        <w:ind w:firstLine="709"/>
        <w:jc w:val="both"/>
      </w:pPr>
      <w:r w:rsidRPr="004172C2">
        <w:t>В 2012г. в связи с реализацией крупного инвестиционного проекта по освоению м</w:t>
      </w:r>
      <w:r w:rsidRPr="004172C2">
        <w:t>и</w:t>
      </w:r>
      <w:r w:rsidRPr="004172C2">
        <w:t>нерально-сырьевых ресурсов юго-востока Читинской области планируется развитие сети с</w:t>
      </w:r>
      <w:r w:rsidRPr="004172C2">
        <w:t>о</w:t>
      </w:r>
      <w:r w:rsidRPr="004172C2">
        <w:t xml:space="preserve">товой связи стандарта </w:t>
      </w:r>
      <w:r w:rsidRPr="004172C2">
        <w:rPr>
          <w:lang w:val="en-US"/>
        </w:rPr>
        <w:t>GSM</w:t>
      </w:r>
      <w:r w:rsidRPr="004172C2">
        <w:t xml:space="preserve"> в поселениях на территории муниципального района.  В насто</w:t>
      </w:r>
      <w:r w:rsidRPr="004172C2">
        <w:t>я</w:t>
      </w:r>
      <w:r w:rsidRPr="004172C2">
        <w:t>щее время в зоне действия сетей сотовой связи находиться около 15 сельских н</w:t>
      </w:r>
      <w:r w:rsidRPr="004172C2">
        <w:t>а</w:t>
      </w:r>
      <w:r w:rsidRPr="004172C2">
        <w:t>селенных пунктов, бол</w:t>
      </w:r>
      <w:r w:rsidRPr="004172C2">
        <w:t>ь</w:t>
      </w:r>
      <w:r w:rsidRPr="004172C2">
        <w:t>шая часть из которых была ранее не телефонизирована.</w:t>
      </w:r>
    </w:p>
    <w:p w:rsidR="008E2FD9" w:rsidRPr="004172C2" w:rsidRDefault="008E2FD9" w:rsidP="008A52AD">
      <w:pPr>
        <w:ind w:firstLine="709"/>
        <w:jc w:val="both"/>
      </w:pPr>
      <w:r w:rsidRPr="004172C2">
        <w:rPr>
          <w:b/>
          <w:bCs/>
          <w:u w:val="single"/>
        </w:rPr>
        <w:t>Почтовая связь.</w:t>
      </w:r>
      <w:r w:rsidRPr="004172C2">
        <w:t xml:space="preserve"> Всего на территории муниципального района «Газимуро-Заводский район» объектов почтовой связи – 10, которые входят в состав УФПС Чити</w:t>
      </w:r>
      <w:r w:rsidRPr="004172C2">
        <w:t>н</w:t>
      </w:r>
      <w:r w:rsidRPr="004172C2">
        <w:t>ской области – филиал ФГУП «Почта России». По муниципальному району «Газимуро-Заводский район» из 28 сельских поселений только треть имеет объекты по оказанию услуг связи (отделение, пункты связи) по обслуживанию клиентов;  в 17 сельских поселениях  жители не обслуж</w:t>
      </w:r>
      <w:r w:rsidRPr="004172C2">
        <w:t>и</w:t>
      </w:r>
      <w:r w:rsidRPr="004172C2">
        <w:t xml:space="preserve">ваются  учреждениями почтовой связи. </w:t>
      </w:r>
    </w:p>
    <w:p w:rsidR="008E2FD9" w:rsidRPr="004172C2" w:rsidRDefault="008E2FD9" w:rsidP="008A52AD">
      <w:pPr>
        <w:ind w:firstLine="709"/>
        <w:jc w:val="both"/>
      </w:pPr>
      <w:r w:rsidRPr="004172C2">
        <w:rPr>
          <w:b/>
          <w:bCs/>
          <w:u w:val="single"/>
        </w:rPr>
        <w:t>Телерадиовещание.</w:t>
      </w:r>
      <w:r w:rsidRPr="004172C2">
        <w:rPr>
          <w:b/>
          <w:bCs/>
        </w:rPr>
        <w:t xml:space="preserve"> </w:t>
      </w:r>
      <w:r w:rsidRPr="004172C2">
        <w:t>В настоящее время на территории муниципального района Ч</w:t>
      </w:r>
      <w:r w:rsidRPr="004172C2">
        <w:t>и</w:t>
      </w:r>
      <w:r w:rsidRPr="004172C2">
        <w:t>тинским ОРТПЦ – филиалом ФГУП «РТРС» созданы передающие сети телевидения и р</w:t>
      </w:r>
      <w:r w:rsidRPr="004172C2">
        <w:t>а</w:t>
      </w:r>
      <w:r w:rsidRPr="004172C2">
        <w:t>диовещания, обеспечивающие около 99,5% населения общероссийскими программами тел</w:t>
      </w:r>
      <w:r w:rsidRPr="004172C2">
        <w:t>е</w:t>
      </w:r>
      <w:r w:rsidRPr="004172C2">
        <w:t>видения (ОРТ и РТР) и около 90% - программами радиовещания; в том числе пр</w:t>
      </w:r>
      <w:r w:rsidRPr="004172C2">
        <w:t>о</w:t>
      </w:r>
      <w:r w:rsidRPr="004172C2">
        <w:t>граммами Государс</w:t>
      </w:r>
      <w:r w:rsidRPr="004172C2">
        <w:t>т</w:t>
      </w:r>
      <w:r w:rsidRPr="004172C2">
        <w:t>венной телерадиокомпании «ЧГТРК».</w:t>
      </w:r>
    </w:p>
    <w:p w:rsidR="008E2FD9" w:rsidRPr="004172C2" w:rsidRDefault="008E2FD9" w:rsidP="008A52AD">
      <w:pPr>
        <w:ind w:firstLine="709"/>
        <w:jc w:val="both"/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left" w:pos="0"/>
          <w:tab w:val="left" w:pos="720"/>
        </w:tabs>
        <w:suppressAutoHyphens/>
        <w:spacing w:before="240" w:after="60"/>
        <w:jc w:val="center"/>
        <w:rPr>
          <w:rFonts w:ascii="Times New Roman" w:hAnsi="Times New Roman"/>
          <w:color w:val="auto"/>
          <w:u w:val="single"/>
        </w:rPr>
      </w:pPr>
      <w:bookmarkStart w:id="70" w:name="_Toc279659692"/>
      <w:bookmarkStart w:id="71" w:name="_Toc466636927"/>
      <w:bookmarkStart w:id="72" w:name="_Toc470598263"/>
      <w:r w:rsidRPr="004172C2">
        <w:rPr>
          <w:rFonts w:ascii="Times New Roman" w:hAnsi="Times New Roman"/>
          <w:color w:val="auto"/>
          <w:u w:val="single"/>
        </w:rPr>
        <w:t>3.7. Развитие строительного комплекса</w:t>
      </w:r>
      <w:bookmarkEnd w:id="70"/>
      <w:bookmarkEnd w:id="71"/>
      <w:bookmarkEnd w:id="72"/>
    </w:p>
    <w:p w:rsidR="008E2FD9" w:rsidRPr="004172C2" w:rsidRDefault="008E2FD9" w:rsidP="008A52AD"/>
    <w:p w:rsidR="008E2FD9" w:rsidRPr="004172C2" w:rsidRDefault="008E2FD9" w:rsidP="008A52AD">
      <w:pPr>
        <w:ind w:firstLine="708"/>
        <w:jc w:val="both"/>
      </w:pPr>
      <w:r w:rsidRPr="004172C2">
        <w:t>В 2013 году введено 4195 кв.м. жилья из них за  счёт индивидуального жилищного строительства 2943 кв.м. жилья или 28 домов и один 36 квартирный дом построен ОАО «Н</w:t>
      </w:r>
      <w:r w:rsidRPr="004172C2">
        <w:t>о</w:t>
      </w:r>
      <w:r w:rsidRPr="004172C2">
        <w:t>во-Широкинский рудник» для специалистов. Площадь земельных участков, предоставле</w:t>
      </w:r>
      <w:r w:rsidRPr="004172C2">
        <w:t>н</w:t>
      </w:r>
      <w:r w:rsidRPr="004172C2">
        <w:t>ных для жилищного строительства индивидуального жилищного строительства 137 шт., на площади 39,94 га (первичное предоставление и продление срока аренды), 149 домов нах</w:t>
      </w:r>
      <w:r w:rsidRPr="004172C2">
        <w:t>о</w:t>
      </w:r>
      <w:r w:rsidRPr="004172C2">
        <w:t>дится в стадии строительства. Темп роста объёма работ, выполненных по виду деятельности строительство в сопоставимых ценах в %  к предыдущему году составил 161,9%.</w:t>
      </w:r>
    </w:p>
    <w:p w:rsidR="008E2FD9" w:rsidRPr="004172C2" w:rsidRDefault="008E2FD9" w:rsidP="008A52AD">
      <w:pPr>
        <w:ind w:firstLine="708"/>
        <w:jc w:val="both"/>
      </w:pPr>
      <w:r w:rsidRPr="004172C2">
        <w:t>Площадь, облагаемая земельным налогом в целом по району, составляет 6621 га или 0,46 %. Земельного налога в 2013 г. поступило на 32,6 % больше, чем в 2012 г. Увел</w:t>
      </w:r>
      <w:r w:rsidRPr="004172C2">
        <w:t>и</w:t>
      </w:r>
      <w:r w:rsidRPr="004172C2">
        <w:t xml:space="preserve">чение произошло в связи с тем, что увеличилось количество земельных участков, на которые оформлено право собственности. </w:t>
      </w:r>
    </w:p>
    <w:p w:rsidR="008E2FD9" w:rsidRPr="004172C2" w:rsidRDefault="008E2FD9" w:rsidP="008A52AD">
      <w:pPr>
        <w:ind w:firstLine="708"/>
        <w:jc w:val="both"/>
      </w:pPr>
    </w:p>
    <w:p w:rsidR="008E2FD9" w:rsidRPr="004172C2" w:rsidRDefault="008E2FD9" w:rsidP="008A52AD">
      <w:pPr>
        <w:ind w:firstLine="708"/>
        <w:jc w:val="both"/>
      </w:pPr>
      <w:r w:rsidRPr="004172C2">
        <w:t>Незавершённых объектов строительства за счёт средств бюджета муниципального района нет.</w:t>
      </w:r>
    </w:p>
    <w:p w:rsidR="008E2FD9" w:rsidRPr="004172C2" w:rsidRDefault="008E2FD9" w:rsidP="008A52AD">
      <w:pPr>
        <w:ind w:firstLine="708"/>
        <w:jc w:val="both"/>
      </w:pPr>
      <w:r w:rsidRPr="004172C2">
        <w:t>Зарегистрированных предприятий, занимающихся строительной деятельностью на территории района нет. Строительные работы осуществляются собственными силами пре</w:t>
      </w:r>
      <w:r w:rsidRPr="004172C2">
        <w:t>д</w:t>
      </w:r>
      <w:r w:rsidRPr="004172C2">
        <w:t>приятий.</w:t>
      </w:r>
    </w:p>
    <w:p w:rsidR="008E2FD9" w:rsidRPr="004172C2" w:rsidRDefault="008E2FD9" w:rsidP="008A52AD">
      <w:pPr>
        <w:tabs>
          <w:tab w:val="left" w:pos="7365"/>
        </w:tabs>
        <w:ind w:firstLine="705"/>
        <w:jc w:val="both"/>
      </w:pPr>
    </w:p>
    <w:p w:rsidR="008E2FD9" w:rsidRPr="004172C2" w:rsidRDefault="008E2FD9" w:rsidP="008A52AD">
      <w:pPr>
        <w:ind w:firstLine="708"/>
        <w:jc w:val="both"/>
      </w:pPr>
      <w:r w:rsidRPr="004172C2">
        <w:t>В 2014 году введено 2204,6 кв.м. жилья из них 321,6 после реконструкции, за  счёт индивидуального жилищного строительства введено в эксплуатацию 21 дом,  220 домов н</w:t>
      </w:r>
      <w:r w:rsidRPr="004172C2">
        <w:t>а</w:t>
      </w:r>
      <w:r w:rsidRPr="004172C2">
        <w:t>ходи</w:t>
      </w:r>
      <w:r w:rsidRPr="004172C2">
        <w:t>т</w:t>
      </w:r>
      <w:r w:rsidRPr="004172C2">
        <w:t xml:space="preserve">ся в стадии строительства. </w:t>
      </w:r>
    </w:p>
    <w:p w:rsidR="008E2FD9" w:rsidRPr="004172C2" w:rsidRDefault="008E2FD9" w:rsidP="008A52AD">
      <w:pPr>
        <w:ind w:firstLine="708"/>
        <w:jc w:val="both"/>
      </w:pPr>
      <w:r w:rsidRPr="004172C2">
        <w:lastRenderedPageBreak/>
        <w:t>Заключено договоров аренды земельных участков всего 160 на общую площадь 124,61 га,</w:t>
      </w:r>
    </w:p>
    <w:p w:rsidR="008E2FD9" w:rsidRPr="004172C2" w:rsidRDefault="008E2FD9" w:rsidP="008A52AD">
      <w:pPr>
        <w:ind w:firstLine="708"/>
        <w:jc w:val="both"/>
      </w:pPr>
      <w:r w:rsidRPr="004172C2">
        <w:t xml:space="preserve">в том числе для: </w:t>
      </w:r>
    </w:p>
    <w:p w:rsidR="008E2FD9" w:rsidRPr="004172C2" w:rsidRDefault="008E2FD9" w:rsidP="008A52AD">
      <w:pPr>
        <w:ind w:firstLine="708"/>
      </w:pPr>
      <w:r w:rsidRPr="004172C2">
        <w:t>- индивидуального жилищного строительства 113 шт., на площади 33,9 га (перви</w:t>
      </w:r>
      <w:r w:rsidRPr="004172C2">
        <w:t>ч</w:t>
      </w:r>
      <w:r w:rsidRPr="004172C2">
        <w:t>ное предоставление и продление срока аренды);</w:t>
      </w:r>
    </w:p>
    <w:p w:rsidR="008E2FD9" w:rsidRPr="004172C2" w:rsidRDefault="008E2FD9" w:rsidP="008A52AD">
      <w:pPr>
        <w:ind w:firstLine="708"/>
      </w:pPr>
      <w:r w:rsidRPr="004172C2">
        <w:t>- промышленные цели – 17 шт., на площади 86,84 га..</w:t>
      </w:r>
    </w:p>
    <w:p w:rsidR="008E2FD9" w:rsidRPr="004172C2" w:rsidRDefault="008E2FD9" w:rsidP="008A52AD">
      <w:pPr>
        <w:ind w:firstLine="708"/>
      </w:pPr>
      <w:r w:rsidRPr="004172C2">
        <w:t xml:space="preserve">- другие цели –  30 шт., на площади 3,87 га. </w:t>
      </w:r>
    </w:p>
    <w:p w:rsidR="008E2FD9" w:rsidRPr="004172C2" w:rsidRDefault="008E2FD9" w:rsidP="008A52AD">
      <w:pPr>
        <w:ind w:firstLine="708"/>
      </w:pPr>
      <w:r w:rsidRPr="004172C2">
        <w:t>Предоставлено в постоянное (бессрочное) пользование 8 земельных участков на пл</w:t>
      </w:r>
      <w:r w:rsidRPr="004172C2">
        <w:t>о</w:t>
      </w:r>
      <w:r w:rsidRPr="004172C2">
        <w:t>щади 0,9778 га;</w:t>
      </w:r>
    </w:p>
    <w:p w:rsidR="008E2FD9" w:rsidRPr="004172C2" w:rsidRDefault="008E2FD9" w:rsidP="008A52AD">
      <w:pPr>
        <w:ind w:firstLine="708"/>
      </w:pPr>
      <w:r w:rsidRPr="004172C2">
        <w:t>Предоставлено в собственность бесплатно для индивидуального жилищного стро</w:t>
      </w:r>
      <w:r w:rsidRPr="004172C2">
        <w:t>и</w:t>
      </w:r>
      <w:r w:rsidRPr="004172C2">
        <w:t>тельства 2  земельных участка на площади 0,4969 га лицам ( в т.ч. молодым семьям), име</w:t>
      </w:r>
      <w:r w:rsidRPr="004172C2">
        <w:t>ю</w:t>
      </w:r>
      <w:r w:rsidRPr="004172C2">
        <w:t>щим трех и более детей в возрасте до 18 лет.</w:t>
      </w:r>
    </w:p>
    <w:p w:rsidR="008E2FD9" w:rsidRPr="004172C2" w:rsidRDefault="008E2FD9" w:rsidP="008A52AD"/>
    <w:p w:rsidR="008E2FD9" w:rsidRPr="004172C2" w:rsidRDefault="008E2FD9" w:rsidP="008A52AD">
      <w:pPr>
        <w:ind w:firstLine="708"/>
        <w:jc w:val="both"/>
      </w:pPr>
      <w:r w:rsidRPr="004172C2">
        <w:t>В 2015 году В 2015 году  было введено в эксплуатацию –  ИЖС 941,0 м², реконстру</w:t>
      </w:r>
      <w:r w:rsidRPr="004172C2">
        <w:t>к</w:t>
      </w:r>
      <w:r w:rsidRPr="004172C2">
        <w:t xml:space="preserve">ция – 219,7 м², 280 домов находится в стадии строительства. </w:t>
      </w:r>
      <w:r w:rsidRPr="004172C2">
        <w:tab/>
        <w:t xml:space="preserve"> Подготовлено договоров аре</w:t>
      </w:r>
      <w:r w:rsidRPr="004172C2">
        <w:t>н</w:t>
      </w:r>
      <w:r w:rsidRPr="004172C2">
        <w:t>ды земельных участков всего 141 на общую площадь 479 га,</w:t>
      </w:r>
    </w:p>
    <w:p w:rsidR="008E2FD9" w:rsidRPr="004172C2" w:rsidRDefault="008E2FD9" w:rsidP="008A52AD">
      <w:pPr>
        <w:ind w:firstLine="708"/>
        <w:jc w:val="both"/>
      </w:pPr>
      <w:r w:rsidRPr="004172C2">
        <w:t xml:space="preserve">в том числе для: </w:t>
      </w:r>
    </w:p>
    <w:p w:rsidR="008E2FD9" w:rsidRPr="004172C2" w:rsidRDefault="008E2FD9" w:rsidP="008A52AD">
      <w:pPr>
        <w:ind w:firstLine="708"/>
        <w:jc w:val="both"/>
      </w:pPr>
      <w:r w:rsidRPr="004172C2">
        <w:tab/>
        <w:t>- индивидуального жилищного строительства 94 шт., на площади 19 га (пе</w:t>
      </w:r>
      <w:r w:rsidRPr="004172C2">
        <w:t>р</w:t>
      </w:r>
      <w:r w:rsidRPr="004172C2">
        <w:t>вичное предоставление и продление срока аренды);</w:t>
      </w:r>
    </w:p>
    <w:p w:rsidR="008E2FD9" w:rsidRPr="004172C2" w:rsidRDefault="008E2FD9" w:rsidP="008A52AD">
      <w:pPr>
        <w:ind w:firstLine="708"/>
        <w:jc w:val="both"/>
      </w:pPr>
      <w:r w:rsidRPr="004172C2">
        <w:tab/>
        <w:t>- промышленные цели ( в т.ч. и.п. и др.цели) – 47 шт., на площади 460 га..</w:t>
      </w:r>
    </w:p>
    <w:p w:rsidR="008E2FD9" w:rsidRPr="004172C2" w:rsidRDefault="008E2FD9" w:rsidP="008A52AD">
      <w:pPr>
        <w:ind w:firstLine="709"/>
        <w:jc w:val="right"/>
      </w:pPr>
      <w:r w:rsidRPr="004172C2">
        <w:t>Таблица 29</w:t>
      </w:r>
    </w:p>
    <w:p w:rsidR="008E2FD9" w:rsidRPr="004172C2" w:rsidRDefault="008E2FD9" w:rsidP="008A52AD">
      <w:pPr>
        <w:ind w:firstLine="709"/>
        <w:jc w:val="center"/>
      </w:pPr>
      <w:r w:rsidRPr="004172C2">
        <w:t>Динамика  ввода жилья на территории муниципального района за  период 2013-2015гг.</w:t>
      </w:r>
    </w:p>
    <w:tbl>
      <w:tblPr>
        <w:tblW w:w="0" w:type="auto"/>
        <w:jc w:val="center"/>
        <w:tblLayout w:type="fixed"/>
        <w:tblLook w:val="00A0"/>
      </w:tblPr>
      <w:tblGrid>
        <w:gridCol w:w="3633"/>
        <w:gridCol w:w="1464"/>
        <w:gridCol w:w="1260"/>
        <w:gridCol w:w="1080"/>
        <w:gridCol w:w="2070"/>
      </w:tblGrid>
      <w:tr w:rsidR="008E2FD9" w:rsidRPr="004172C2" w:rsidTr="003418B9">
        <w:trPr>
          <w:trHeight w:val="562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 xml:space="preserve">Показатели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Ед. изм.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 xml:space="preserve">2013 г.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2014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2015г.</w:t>
            </w:r>
          </w:p>
        </w:tc>
      </w:tr>
      <w:tr w:rsidR="008E2FD9" w:rsidRPr="004172C2" w:rsidTr="003418B9">
        <w:trPr>
          <w:trHeight w:val="577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4172C2">
              <w:t xml:space="preserve"> Ввод в действие жилых домов за счет всех источников финансирования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м</w:t>
            </w:r>
            <w:r w:rsidRPr="004172C2">
              <w:rPr>
                <w:vertAlign w:val="superscript"/>
              </w:rPr>
              <w:t xml:space="preserve">2  </w:t>
            </w:r>
            <w:r w:rsidRPr="004172C2">
              <w:t>общей площади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4195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2204,6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4172C2">
              <w:t>941,0</w:t>
            </w:r>
          </w:p>
        </w:tc>
      </w:tr>
    </w:tbl>
    <w:p w:rsidR="008E2FD9" w:rsidRPr="004172C2" w:rsidRDefault="008E2FD9" w:rsidP="008A52AD">
      <w:pPr>
        <w:keepNext/>
        <w:jc w:val="right"/>
        <w:rPr>
          <w:lang w:eastAsia="ar-SA"/>
        </w:rPr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left" w:pos="0"/>
          <w:tab w:val="left" w:pos="720"/>
        </w:tabs>
        <w:suppressAutoHyphens/>
        <w:spacing w:before="240" w:after="60"/>
        <w:jc w:val="center"/>
        <w:rPr>
          <w:rFonts w:ascii="Times New Roman" w:hAnsi="Times New Roman"/>
          <w:color w:val="auto"/>
          <w:u w:val="single"/>
        </w:rPr>
      </w:pPr>
      <w:bookmarkStart w:id="73" w:name="_Toc279659693"/>
      <w:bookmarkStart w:id="74" w:name="_Toc466636928"/>
      <w:bookmarkStart w:id="75" w:name="_Toc470598264"/>
      <w:r w:rsidRPr="004172C2">
        <w:rPr>
          <w:rFonts w:ascii="Times New Roman" w:hAnsi="Times New Roman"/>
          <w:color w:val="auto"/>
          <w:u w:val="single"/>
        </w:rPr>
        <w:t>3.8. Развитие  малого предпринимательства и его роль в социально-экономическом развитии муниципального района</w:t>
      </w:r>
      <w:bookmarkEnd w:id="73"/>
      <w:bookmarkEnd w:id="74"/>
      <w:bookmarkEnd w:id="75"/>
    </w:p>
    <w:p w:rsidR="008E2FD9" w:rsidRPr="004172C2" w:rsidRDefault="008E2FD9" w:rsidP="008A52AD">
      <w:pPr>
        <w:jc w:val="center"/>
      </w:pPr>
    </w:p>
    <w:p w:rsidR="008E2FD9" w:rsidRPr="004172C2" w:rsidRDefault="008E2FD9" w:rsidP="008A52AD">
      <w:pPr>
        <w:jc w:val="both"/>
      </w:pPr>
      <w:r w:rsidRPr="004172C2">
        <w:t xml:space="preserve"> </w:t>
      </w:r>
      <w:r w:rsidRPr="004172C2">
        <w:tab/>
        <w:t>В сфере малого и среднего бизнеса в муниципальном районе действует  7 предпр</w:t>
      </w:r>
      <w:r w:rsidRPr="004172C2">
        <w:t>и</w:t>
      </w:r>
      <w:r w:rsidRPr="004172C2">
        <w:t>ятий на которых задействовано 125 человек. Предпринимательской  деятельностью заним</w:t>
      </w:r>
      <w:r w:rsidRPr="004172C2">
        <w:t>а</w:t>
      </w:r>
      <w:r w:rsidRPr="004172C2">
        <w:t>ется 88 индивидуальных предпринимателей. Из общего числа индивидуальных предприн</w:t>
      </w:r>
      <w:r w:rsidRPr="004172C2">
        <w:t>и</w:t>
      </w:r>
      <w:r w:rsidRPr="004172C2">
        <w:t>мателей доля занятых в торговле составляет 68,3%,  в сельском хозяйстве -29%, в произво</w:t>
      </w:r>
      <w:r w:rsidRPr="004172C2">
        <w:t>д</w:t>
      </w:r>
      <w:r w:rsidRPr="004172C2">
        <w:t>стве  пищевых продуктов      (хлеб и  хлебобулочные изделия) -2,8%.</w:t>
      </w:r>
    </w:p>
    <w:p w:rsidR="008E2FD9" w:rsidRPr="004172C2" w:rsidRDefault="008E2FD9" w:rsidP="008A52AD">
      <w:pPr>
        <w:ind w:firstLine="709"/>
        <w:jc w:val="both"/>
      </w:pPr>
      <w:r w:rsidRPr="004172C2">
        <w:t>Оборот малых и средних предприятий в 2015 году составил 120,0 млн. рублей, вкл</w:t>
      </w:r>
      <w:r w:rsidRPr="004172C2">
        <w:t>ю</w:t>
      </w:r>
      <w:r w:rsidRPr="004172C2">
        <w:t>чая оборот розничной торговли. Темп роста  к прошлому году составил 105,5%.</w:t>
      </w:r>
    </w:p>
    <w:p w:rsidR="008E2FD9" w:rsidRPr="004172C2" w:rsidRDefault="008E2FD9" w:rsidP="008A52AD">
      <w:pPr>
        <w:ind w:firstLine="709"/>
      </w:pPr>
    </w:p>
    <w:p w:rsidR="008E2FD9" w:rsidRPr="004172C2" w:rsidRDefault="008E2FD9" w:rsidP="008A52AD">
      <w:pPr>
        <w:jc w:val="right"/>
      </w:pPr>
      <w:r w:rsidRPr="004172C2">
        <w:t>Таблица 30</w:t>
      </w:r>
    </w:p>
    <w:p w:rsidR="008E2FD9" w:rsidRPr="004172C2" w:rsidRDefault="008E2FD9" w:rsidP="008A52AD">
      <w:pPr>
        <w:jc w:val="center"/>
      </w:pPr>
      <w:r w:rsidRPr="004172C2">
        <w:t xml:space="preserve">Динамика развития малого предпринимательства  за период </w:t>
      </w:r>
    </w:p>
    <w:p w:rsidR="008E2FD9" w:rsidRPr="004172C2" w:rsidRDefault="008E2FD9" w:rsidP="008A52AD">
      <w:pPr>
        <w:jc w:val="center"/>
      </w:pPr>
      <w:r w:rsidRPr="004172C2">
        <w:t>2013-2015 гг.</w:t>
      </w:r>
    </w:p>
    <w:tbl>
      <w:tblPr>
        <w:tblW w:w="0" w:type="auto"/>
        <w:jc w:val="center"/>
        <w:tblLayout w:type="fixed"/>
        <w:tblLook w:val="00A0"/>
      </w:tblPr>
      <w:tblGrid>
        <w:gridCol w:w="4452"/>
        <w:gridCol w:w="1426"/>
        <w:gridCol w:w="1441"/>
        <w:gridCol w:w="1998"/>
      </w:tblGrid>
      <w:tr w:rsidR="008E2FD9" w:rsidRPr="004172C2" w:rsidTr="003418B9">
        <w:trPr>
          <w:trHeight w:val="276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Показатели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2013 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2014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2015г.</w:t>
            </w:r>
          </w:p>
        </w:tc>
      </w:tr>
      <w:tr w:rsidR="008E2FD9" w:rsidRPr="004172C2" w:rsidTr="003418B9">
        <w:trPr>
          <w:trHeight w:val="552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Количество малых предприятий, ед.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7</w:t>
            </w:r>
          </w:p>
        </w:tc>
      </w:tr>
      <w:tr w:rsidR="008E2FD9" w:rsidRPr="004172C2" w:rsidTr="003418B9">
        <w:trPr>
          <w:trHeight w:val="552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Количество работающих на малых предприятиях, чел.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125</w:t>
            </w:r>
          </w:p>
        </w:tc>
      </w:tr>
      <w:tr w:rsidR="008E2FD9" w:rsidRPr="004172C2" w:rsidTr="003418B9">
        <w:trPr>
          <w:trHeight w:val="843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Количество предпринимателей без образования юридического лица, чел.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76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86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88</w:t>
            </w:r>
          </w:p>
        </w:tc>
      </w:tr>
      <w:tr w:rsidR="008E2FD9" w:rsidRPr="004172C2" w:rsidTr="003418B9">
        <w:trPr>
          <w:trHeight w:val="858"/>
          <w:jc w:val="center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lastRenderedPageBreak/>
              <w:t>Оборот малых и средних предприятий, млн. руб.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111,3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113,7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rPr>
                <w:lang w:eastAsia="ar-SA"/>
              </w:rPr>
              <w:t>120,0</w:t>
            </w:r>
          </w:p>
        </w:tc>
      </w:tr>
    </w:tbl>
    <w:p w:rsidR="008E2FD9" w:rsidRPr="004172C2" w:rsidRDefault="008E2FD9" w:rsidP="008A52AD">
      <w:pPr>
        <w:rPr>
          <w:lang w:eastAsia="ar-SA"/>
        </w:rPr>
      </w:pPr>
    </w:p>
    <w:p w:rsidR="008E2FD9" w:rsidRPr="004172C2" w:rsidRDefault="008E2FD9" w:rsidP="008A52AD">
      <w:pPr>
        <w:ind w:firstLine="709"/>
        <w:jc w:val="right"/>
      </w:pPr>
      <w:r w:rsidRPr="004172C2">
        <w:t xml:space="preserve">  Таблица 31</w:t>
      </w:r>
    </w:p>
    <w:p w:rsidR="008E2FD9" w:rsidRPr="004172C2" w:rsidRDefault="008E2FD9" w:rsidP="008A52AD">
      <w:pPr>
        <w:jc w:val="center"/>
      </w:pPr>
      <w:r w:rsidRPr="004172C2">
        <w:t>Структура действующих субъектов малого предпринимательства по видам экономической де</w:t>
      </w:r>
      <w:r w:rsidRPr="004172C2">
        <w:t>я</w:t>
      </w:r>
      <w:r w:rsidRPr="004172C2">
        <w:t xml:space="preserve">тельности муниципального района </w:t>
      </w:r>
    </w:p>
    <w:tbl>
      <w:tblPr>
        <w:tblW w:w="0" w:type="auto"/>
        <w:jc w:val="center"/>
        <w:tblInd w:w="-500" w:type="dxa"/>
        <w:tblLayout w:type="fixed"/>
        <w:tblLook w:val="00A0"/>
      </w:tblPr>
      <w:tblGrid>
        <w:gridCol w:w="3487"/>
        <w:gridCol w:w="1332"/>
        <w:gridCol w:w="1719"/>
        <w:gridCol w:w="2212"/>
      </w:tblGrid>
      <w:tr w:rsidR="008E2FD9" w:rsidRPr="004172C2" w:rsidTr="003418B9">
        <w:trPr>
          <w:trHeight w:val="1105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Виды экономической деятельности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2013 г.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2014г.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2015г.</w:t>
            </w:r>
          </w:p>
        </w:tc>
      </w:tr>
      <w:tr w:rsidR="008E2FD9" w:rsidRPr="004172C2" w:rsidTr="003418B9">
        <w:trPr>
          <w:trHeight w:val="269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100,0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100,0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100,0</w:t>
            </w:r>
          </w:p>
        </w:tc>
      </w:tr>
      <w:tr w:rsidR="008E2FD9" w:rsidRPr="004172C2" w:rsidTr="003418B9">
        <w:trPr>
          <w:trHeight w:val="269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Сельское хозяйство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50,0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33,3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60,0</w:t>
            </w:r>
          </w:p>
        </w:tc>
      </w:tr>
      <w:tr w:rsidR="008E2FD9" w:rsidRPr="004172C2" w:rsidTr="003418B9">
        <w:trPr>
          <w:trHeight w:val="537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 xml:space="preserve">Обрабатывающая промышленность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50,0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33,3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20,0</w:t>
            </w:r>
          </w:p>
        </w:tc>
      </w:tr>
      <w:tr w:rsidR="008E2FD9" w:rsidRPr="004172C2" w:rsidTr="003418B9">
        <w:trPr>
          <w:trHeight w:val="836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rPr>
                <w:lang w:eastAsia="ar-SA"/>
              </w:rPr>
            </w:pPr>
            <w:r w:rsidRPr="004172C2">
              <w:t>Торговля и общественное питание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0,0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33,3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FD9" w:rsidRPr="004172C2" w:rsidRDefault="008E2FD9" w:rsidP="008A52A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172C2">
              <w:t>20,0</w:t>
            </w:r>
          </w:p>
        </w:tc>
      </w:tr>
    </w:tbl>
    <w:p w:rsidR="008E2FD9" w:rsidRPr="004172C2" w:rsidRDefault="008E2FD9" w:rsidP="008A52AD">
      <w:pPr>
        <w:jc w:val="center"/>
        <w:rPr>
          <w:lang w:eastAsia="ar-SA"/>
        </w:rPr>
      </w:pPr>
    </w:p>
    <w:p w:rsidR="008E2FD9" w:rsidRPr="004172C2" w:rsidRDefault="008E2FD9" w:rsidP="008A52AD">
      <w:pPr>
        <w:ind w:firstLine="709"/>
        <w:jc w:val="both"/>
      </w:pPr>
      <w:bookmarkStart w:id="76" w:name="_Toc279659694"/>
      <w:r w:rsidRPr="004172C2">
        <w:t>В районе разработана и действует муниципальная целевая  программа «Развитие м</w:t>
      </w:r>
      <w:r w:rsidRPr="004172C2">
        <w:t>а</w:t>
      </w:r>
      <w:r w:rsidRPr="004172C2">
        <w:t>лого и среднего  предпринимательства в муниципальном районе «Газимуро-Заводский ра</w:t>
      </w:r>
      <w:r w:rsidRPr="004172C2">
        <w:t>й</w:t>
      </w:r>
      <w:r w:rsidRPr="004172C2">
        <w:t>он» на 2014-2016 годы», основная цель программы - обеспечение оптимальных усл</w:t>
      </w:r>
      <w:r w:rsidRPr="004172C2">
        <w:t>о</w:t>
      </w:r>
      <w:r w:rsidRPr="004172C2">
        <w:t>вий для устойчивого  развития малого предпринимательства в районе и  более результ</w:t>
      </w:r>
      <w:r w:rsidRPr="004172C2">
        <w:t>а</w:t>
      </w:r>
      <w:r w:rsidRPr="004172C2">
        <w:t>тивных форм его по</w:t>
      </w:r>
      <w:r w:rsidRPr="004172C2">
        <w:t>д</w:t>
      </w:r>
      <w:r w:rsidRPr="004172C2">
        <w:t>держки.</w:t>
      </w:r>
    </w:p>
    <w:p w:rsidR="008E2FD9" w:rsidRPr="004172C2" w:rsidRDefault="008E2FD9" w:rsidP="008A52AD">
      <w:pPr>
        <w:ind w:firstLine="708"/>
        <w:jc w:val="both"/>
      </w:pPr>
      <w:r w:rsidRPr="004172C2">
        <w:t>Организована работа по поддержке граждан, которые хотели бы заняться собстве</w:t>
      </w:r>
      <w:r w:rsidRPr="004172C2">
        <w:t>н</w:t>
      </w:r>
      <w:r w:rsidRPr="004172C2">
        <w:t>ным делом, в форме бизнес - консультаций, оказании помощи в составлении бизнес-планов. Всего за 2015 год получили консультации 35 человек, из них организовали собс</w:t>
      </w:r>
      <w:r w:rsidRPr="004172C2">
        <w:t>т</w:t>
      </w:r>
      <w:r w:rsidRPr="004172C2">
        <w:t>венное дело 5  чел</w:t>
      </w:r>
      <w:r w:rsidRPr="004172C2">
        <w:t>о</w:t>
      </w:r>
      <w:r w:rsidRPr="004172C2">
        <w:t>век.</w:t>
      </w:r>
    </w:p>
    <w:p w:rsidR="008E2FD9" w:rsidRPr="004172C2" w:rsidRDefault="008E2FD9" w:rsidP="008A52AD">
      <w:pPr>
        <w:ind w:firstLine="708"/>
        <w:jc w:val="both"/>
      </w:pPr>
      <w:r w:rsidRPr="004172C2">
        <w:t>Получили поддержку в виде гранта 3 предпринимателя. Оборот малых предпр</w:t>
      </w:r>
      <w:r w:rsidRPr="004172C2">
        <w:t>и</w:t>
      </w:r>
      <w:r w:rsidRPr="004172C2">
        <w:t>ятий в 2015 году составил 120,0 млн. рублей, включая оборот розничной торговли. В сравнении с прошлым годом оборот возрос на 106,1%.</w:t>
      </w: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left" w:pos="0"/>
          <w:tab w:val="left" w:pos="720"/>
        </w:tabs>
        <w:suppressAutoHyphens/>
        <w:spacing w:before="240" w:after="60"/>
        <w:jc w:val="center"/>
        <w:rPr>
          <w:rFonts w:ascii="Times New Roman" w:hAnsi="Times New Roman"/>
          <w:color w:val="auto"/>
          <w:u w:val="single"/>
        </w:rPr>
      </w:pPr>
      <w:bookmarkStart w:id="77" w:name="_Toc466636929"/>
      <w:bookmarkStart w:id="78" w:name="_Toc470598265"/>
      <w:r w:rsidRPr="004172C2">
        <w:rPr>
          <w:rFonts w:ascii="Times New Roman" w:hAnsi="Times New Roman"/>
          <w:color w:val="auto"/>
          <w:u w:val="single"/>
        </w:rPr>
        <w:t>3.9. Анализ использования муниципального  имущества.</w:t>
      </w:r>
      <w:bookmarkEnd w:id="76"/>
      <w:bookmarkEnd w:id="77"/>
      <w:bookmarkEnd w:id="78"/>
    </w:p>
    <w:p w:rsidR="008E2FD9" w:rsidRPr="004172C2" w:rsidRDefault="008E2FD9" w:rsidP="008A52AD">
      <w:pPr>
        <w:ind w:firstLine="709"/>
        <w:jc w:val="center"/>
        <w:rPr>
          <w:b/>
          <w:bCs/>
          <w:i/>
          <w:iCs/>
        </w:rPr>
      </w:pPr>
    </w:p>
    <w:p w:rsidR="008E2FD9" w:rsidRPr="004172C2" w:rsidRDefault="008E2FD9" w:rsidP="008A52AD">
      <w:pPr>
        <w:ind w:firstLine="708"/>
        <w:jc w:val="both"/>
      </w:pPr>
      <w:r w:rsidRPr="004172C2">
        <w:t>В  муниципальной собственности муниципального района «Газимуро-Заводский ра</w:t>
      </w:r>
      <w:r w:rsidRPr="004172C2">
        <w:t>й</w:t>
      </w:r>
      <w:r w:rsidRPr="004172C2">
        <w:t>он», находится движимое и недвижимое имущество (имущество казны), имущество переда</w:t>
      </w:r>
      <w:r w:rsidRPr="004172C2">
        <w:t>н</w:t>
      </w:r>
      <w:r w:rsidRPr="004172C2">
        <w:t>ное в оперативное управление муниципальным учреждениям, а так же переданное по дог</w:t>
      </w:r>
      <w:r w:rsidRPr="004172C2">
        <w:t>о</w:t>
      </w:r>
      <w:r w:rsidRPr="004172C2">
        <w:t>ворам аренды и договорам безвозмездного пользования.</w:t>
      </w:r>
    </w:p>
    <w:p w:rsidR="008E2FD9" w:rsidRPr="004172C2" w:rsidRDefault="008E2FD9" w:rsidP="008A52AD">
      <w:pPr>
        <w:jc w:val="both"/>
      </w:pPr>
      <w:r w:rsidRPr="004172C2">
        <w:tab/>
        <w:t>Всего в муниципальной собственности находиться имущества на сумму по баланс</w:t>
      </w:r>
      <w:r w:rsidRPr="004172C2">
        <w:t>о</w:t>
      </w:r>
      <w:r w:rsidRPr="004172C2">
        <w:t>вой стоимости – 174,1 млн. рублей.</w:t>
      </w:r>
    </w:p>
    <w:p w:rsidR="008E2FD9" w:rsidRPr="004172C2" w:rsidRDefault="008E2FD9" w:rsidP="008A52AD">
      <w:pPr>
        <w:ind w:firstLine="708"/>
        <w:jc w:val="both"/>
      </w:pPr>
      <w:r w:rsidRPr="004172C2">
        <w:t>В рамках  реализации муниципальной целевой программы «Развитие и поддержка м</w:t>
      </w:r>
      <w:r w:rsidRPr="004172C2">
        <w:t>а</w:t>
      </w:r>
      <w:r w:rsidRPr="004172C2">
        <w:t>лого предпринимательства в муниципальном районе «Газимуро-Заводский район на 2013-2016 годы» из сформированного перечня  муниципального имущества, предназн</w:t>
      </w:r>
      <w:r w:rsidRPr="004172C2">
        <w:t>а</w:t>
      </w:r>
      <w:r w:rsidRPr="004172C2">
        <w:t>ченного для передачи  в аренду, владение и пользование  предпринимателям, которые з</w:t>
      </w:r>
      <w:r w:rsidRPr="004172C2">
        <w:t>а</w:t>
      </w:r>
      <w:r w:rsidRPr="004172C2">
        <w:t>нимаются  социально-значимыми видами работ и услуг за 2015 год передано нежилых помещений в аренду 66,7 кв.м, на сумму – 141,2 тысяч рублей.  Передано в аренду дв</w:t>
      </w:r>
      <w:r w:rsidRPr="004172C2">
        <w:t>и</w:t>
      </w:r>
      <w:r w:rsidRPr="004172C2">
        <w:t xml:space="preserve">жимого имущества -  1 ед. (пилорама), на сумму 20000-00. </w:t>
      </w:r>
    </w:p>
    <w:p w:rsidR="008E2FD9" w:rsidRPr="004172C2" w:rsidRDefault="008E2FD9" w:rsidP="008A52AD">
      <w:pPr>
        <w:ind w:firstLine="708"/>
        <w:jc w:val="both"/>
        <w:rPr>
          <w:color w:val="000000"/>
        </w:rPr>
      </w:pPr>
      <w:r w:rsidRPr="004172C2">
        <w:rPr>
          <w:color w:val="FF0000"/>
        </w:rPr>
        <w:t xml:space="preserve"> </w:t>
      </w:r>
      <w:r w:rsidRPr="004172C2">
        <w:t>При Администрации муниципального района создан Центр поддержки предприним</w:t>
      </w:r>
      <w:r w:rsidRPr="004172C2">
        <w:t>а</w:t>
      </w:r>
      <w:r w:rsidRPr="004172C2">
        <w:t>тельства (ЦПП). Организована работа по поддержке граждан, которые хотели бы з</w:t>
      </w:r>
      <w:r w:rsidRPr="004172C2">
        <w:t>а</w:t>
      </w:r>
      <w:r w:rsidRPr="004172C2">
        <w:t>няться собственным делом, в форме бизнес-консультаций, оказании помощи в составл</w:t>
      </w:r>
      <w:r w:rsidRPr="004172C2">
        <w:t>е</w:t>
      </w:r>
      <w:r w:rsidRPr="004172C2">
        <w:t>нии бизнес-планов. Проведено 35 консультаций с безработными гражданами и начинающими предпр</w:t>
      </w:r>
      <w:r w:rsidRPr="004172C2">
        <w:t>и</w:t>
      </w:r>
      <w:r w:rsidRPr="004172C2">
        <w:t>нимателями в центре поддержки предпринимателей, из них организовали собственное дело 5 ч</w:t>
      </w:r>
      <w:r w:rsidRPr="004172C2">
        <w:t>е</w:t>
      </w:r>
      <w:r w:rsidRPr="004172C2">
        <w:t xml:space="preserve">ловек. На заседаниях рабочей группы по рассмотрению бизнес-проектов рассмотрено 3 </w:t>
      </w:r>
      <w:r w:rsidRPr="004172C2">
        <w:lastRenderedPageBreak/>
        <w:t>проекта и принято 2 решения на оказание  финансовой поддержки малым предпринимат</w:t>
      </w:r>
      <w:r w:rsidRPr="004172C2">
        <w:t>е</w:t>
      </w:r>
      <w:r w:rsidRPr="004172C2">
        <w:t>лям. В ц</w:t>
      </w:r>
      <w:r w:rsidRPr="004172C2">
        <w:t>е</w:t>
      </w:r>
      <w:r w:rsidRPr="004172C2">
        <w:t>лях реализации муниципальной целевой программы «Развитие и поддержка малого предпринимательства в муниципальном районе «Газим</w:t>
      </w:r>
      <w:r w:rsidRPr="004172C2">
        <w:t>у</w:t>
      </w:r>
      <w:r w:rsidRPr="004172C2">
        <w:t>ро-Заводский район» на 2013-2015 годы» три  предпринимателя получил грант на орган</w:t>
      </w:r>
      <w:r w:rsidRPr="004172C2">
        <w:t>и</w:t>
      </w:r>
      <w:r w:rsidRPr="004172C2">
        <w:t>зацию и развитие собственного дела: в размере 120,0 тыс. рублей  - на организацию услуг по проведению праздников, 120,0 тыс.рублей – на производство хлебобулочных изделий,  90,0 тыс. рублей на организацию р</w:t>
      </w:r>
      <w:r w:rsidRPr="004172C2">
        <w:t>а</w:t>
      </w:r>
      <w:r w:rsidRPr="004172C2">
        <w:t>боты станции технич</w:t>
      </w:r>
      <w:r w:rsidRPr="004172C2">
        <w:t>е</w:t>
      </w:r>
      <w:r w:rsidRPr="004172C2">
        <w:t xml:space="preserve">ского обслуживания. </w:t>
      </w:r>
    </w:p>
    <w:p w:rsidR="008E2FD9" w:rsidRPr="004172C2" w:rsidRDefault="008E2FD9" w:rsidP="008A52AD">
      <w:pPr>
        <w:jc w:val="both"/>
      </w:pPr>
      <w:r w:rsidRPr="004172C2">
        <w:tab/>
        <w:t xml:space="preserve"> В 2015 году передано по договорам служебного найма два жилых помещение (ква</w:t>
      </w:r>
      <w:r w:rsidRPr="004172C2">
        <w:t>р</w:t>
      </w:r>
      <w:r w:rsidRPr="004172C2">
        <w:t>тира) из служебного жилого фонда недвижимого имущества, общей  площадью – 72,3 кв.м.</w:t>
      </w:r>
    </w:p>
    <w:p w:rsidR="008E2FD9" w:rsidRPr="004172C2" w:rsidRDefault="008E2FD9" w:rsidP="008A52AD">
      <w:pPr>
        <w:ind w:firstLine="708"/>
        <w:jc w:val="both"/>
      </w:pP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pStyle w:val="af0"/>
        <w:spacing w:after="0"/>
        <w:jc w:val="both"/>
        <w:rPr>
          <w:color w:val="FF0000"/>
        </w:rPr>
      </w:pPr>
    </w:p>
    <w:p w:rsidR="002B2473" w:rsidRPr="004172C2" w:rsidRDefault="002B2473" w:rsidP="008A52AD">
      <w:pPr>
        <w:autoSpaceDE w:val="0"/>
        <w:autoSpaceDN w:val="0"/>
        <w:adjustRightInd w:val="0"/>
        <w:jc w:val="center"/>
        <w:rPr>
          <w:b/>
          <w:bCs/>
          <w:color w:val="161616"/>
        </w:rPr>
      </w:pPr>
    </w:p>
    <w:p w:rsidR="008E2FD9" w:rsidRPr="004172C2" w:rsidRDefault="008E2FD9" w:rsidP="008A52AD">
      <w:pPr>
        <w:autoSpaceDE w:val="0"/>
        <w:autoSpaceDN w:val="0"/>
        <w:adjustRightInd w:val="0"/>
        <w:jc w:val="center"/>
        <w:rPr>
          <w:b/>
          <w:bCs/>
          <w:color w:val="161616"/>
        </w:rPr>
      </w:pPr>
      <w:r w:rsidRPr="004172C2">
        <w:rPr>
          <w:b/>
          <w:bCs/>
          <w:color w:val="161616"/>
        </w:rPr>
        <w:t>4.Основные проблемы социально-экономического развития муниципального района «Г</w:t>
      </w:r>
      <w:r w:rsidRPr="004172C2">
        <w:rPr>
          <w:b/>
          <w:bCs/>
          <w:color w:val="161616"/>
        </w:rPr>
        <w:t>а</w:t>
      </w:r>
      <w:r w:rsidRPr="004172C2">
        <w:rPr>
          <w:b/>
          <w:bCs/>
          <w:color w:val="161616"/>
        </w:rPr>
        <w:t>зимуро-Заводский район»</w:t>
      </w: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jc w:val="center"/>
        <w:rPr>
          <w:rFonts w:ascii="Times New Roman" w:hAnsi="Times New Roman"/>
          <w:color w:val="auto"/>
          <w:u w:val="single"/>
        </w:rPr>
      </w:pPr>
      <w:bookmarkStart w:id="79" w:name="_Toc283799000"/>
      <w:bookmarkStart w:id="80" w:name="_Toc466636930"/>
      <w:bookmarkStart w:id="81" w:name="_Toc470598266"/>
      <w:r w:rsidRPr="004172C2">
        <w:rPr>
          <w:rFonts w:ascii="Times New Roman" w:hAnsi="Times New Roman"/>
          <w:bCs w:val="0"/>
          <w:color w:val="auto"/>
          <w:u w:val="single"/>
          <w:lang w:eastAsia="ar-SA"/>
        </w:rPr>
        <w:t>4.1.</w:t>
      </w:r>
      <w:r w:rsidRPr="004172C2">
        <w:rPr>
          <w:rFonts w:ascii="Times New Roman" w:hAnsi="Times New Roman"/>
          <w:color w:val="auto"/>
          <w:u w:val="single"/>
        </w:rPr>
        <w:t>Основные проблемы экономики и социальной сферы муниципального района.</w:t>
      </w:r>
      <w:bookmarkEnd w:id="79"/>
      <w:bookmarkEnd w:id="80"/>
      <w:bookmarkEnd w:id="81"/>
    </w:p>
    <w:p w:rsidR="008E2FD9" w:rsidRPr="004172C2" w:rsidRDefault="008E2FD9" w:rsidP="008A52AD"/>
    <w:p w:rsidR="008E2FD9" w:rsidRPr="004172C2" w:rsidRDefault="008E2FD9" w:rsidP="008A52A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172C2">
        <w:rPr>
          <w:color w:val="000000"/>
        </w:rPr>
        <w:t>Основные проблемы экономики и социальной сферы района на среднесрочный пер</w:t>
      </w:r>
      <w:r w:rsidRPr="004172C2">
        <w:rPr>
          <w:color w:val="000000"/>
        </w:rPr>
        <w:t>и</w:t>
      </w:r>
      <w:r w:rsidRPr="004172C2">
        <w:rPr>
          <w:color w:val="000000"/>
        </w:rPr>
        <w:t>од препятствующие реализации выбранных планов социально-экономического развития ра</w:t>
      </w:r>
      <w:r w:rsidRPr="004172C2">
        <w:rPr>
          <w:color w:val="000000"/>
        </w:rPr>
        <w:t>й</w:t>
      </w:r>
      <w:r w:rsidRPr="004172C2">
        <w:rPr>
          <w:color w:val="000000"/>
        </w:rPr>
        <w:t>она</w:t>
      </w:r>
    </w:p>
    <w:p w:rsidR="008E2FD9" w:rsidRPr="004172C2" w:rsidRDefault="008E2FD9" w:rsidP="008A52AD">
      <w:pPr>
        <w:ind w:firstLine="709"/>
        <w:jc w:val="both"/>
      </w:pPr>
      <w:r w:rsidRPr="004172C2">
        <w:t>-недостаточная обеспеченность детскими дошкольными учреждениями;</w:t>
      </w:r>
    </w:p>
    <w:p w:rsidR="008E2FD9" w:rsidRPr="004172C2" w:rsidRDefault="008E2FD9" w:rsidP="008A52AD">
      <w:pPr>
        <w:ind w:firstLine="709"/>
        <w:jc w:val="both"/>
      </w:pPr>
      <w:r w:rsidRPr="004172C2">
        <w:t>-недостаточная кадровая обеспеченность учреждений социальной сферы (в учрежд</w:t>
      </w:r>
      <w:r w:rsidRPr="004172C2">
        <w:t>е</w:t>
      </w:r>
      <w:r w:rsidRPr="004172C2">
        <w:t>ниях здравоохранения не укомплектованность врачами  узкой специализации и средним медперсоналом, в учреждениях образования молодых специалистов, в учреждениях культ</w:t>
      </w:r>
      <w:r w:rsidRPr="004172C2">
        <w:t>у</w:t>
      </w:r>
      <w:r w:rsidRPr="004172C2">
        <w:t>ры пр</w:t>
      </w:r>
      <w:r w:rsidRPr="004172C2">
        <w:t>о</w:t>
      </w:r>
      <w:r w:rsidRPr="004172C2">
        <w:t>фильных специалистов)</w:t>
      </w:r>
    </w:p>
    <w:p w:rsidR="008E2FD9" w:rsidRPr="004172C2" w:rsidRDefault="008E2FD9" w:rsidP="008A52AD">
      <w:pPr>
        <w:ind w:firstLine="709"/>
        <w:jc w:val="both"/>
      </w:pPr>
      <w:r w:rsidRPr="004172C2">
        <w:t>- недостаточная обеспеченность недорогим доступным жильем, для малообеспече</w:t>
      </w:r>
      <w:r w:rsidRPr="004172C2">
        <w:t>н</w:t>
      </w:r>
      <w:r w:rsidRPr="004172C2">
        <w:t>ных семей с низкими доходами;</w:t>
      </w:r>
    </w:p>
    <w:p w:rsidR="008E2FD9" w:rsidRPr="004172C2" w:rsidRDefault="008E2FD9" w:rsidP="008A52AD">
      <w:pPr>
        <w:ind w:firstLine="709"/>
        <w:jc w:val="both"/>
      </w:pPr>
      <w:r w:rsidRPr="004172C2">
        <w:t>-отсутствие спортивных комплексов, спортивных площадок для всех категорий нас</w:t>
      </w:r>
      <w:r w:rsidRPr="004172C2">
        <w:t>е</w:t>
      </w:r>
      <w:r w:rsidRPr="004172C2">
        <w:t>ления;</w:t>
      </w:r>
    </w:p>
    <w:p w:rsidR="008E2FD9" w:rsidRPr="004172C2" w:rsidRDefault="008E2FD9" w:rsidP="008A52AD">
      <w:pPr>
        <w:ind w:firstLine="709"/>
        <w:jc w:val="both"/>
      </w:pPr>
      <w:r w:rsidRPr="004172C2">
        <w:t>-недостаточная укомплектованность библиотеки книжным фондом и периодич</w:t>
      </w:r>
      <w:r w:rsidRPr="004172C2">
        <w:t>е</w:t>
      </w:r>
      <w:r w:rsidRPr="004172C2">
        <w:t>скими изданиями.</w:t>
      </w:r>
    </w:p>
    <w:p w:rsidR="008E2FD9" w:rsidRPr="004172C2" w:rsidRDefault="008E2FD9" w:rsidP="008A52AD">
      <w:pPr>
        <w:ind w:firstLine="709"/>
        <w:jc w:val="both"/>
        <w:rPr>
          <w:b/>
          <w:i/>
        </w:rPr>
      </w:pPr>
      <w:r w:rsidRPr="004172C2">
        <w:t>- недостаточное развитие материально-технической базы объектов системы дошкол</w:t>
      </w:r>
      <w:r w:rsidRPr="004172C2">
        <w:t>ь</w:t>
      </w:r>
      <w:r w:rsidRPr="004172C2">
        <w:t>ного образования и общеобразовательных школ.</w:t>
      </w:r>
    </w:p>
    <w:p w:rsidR="008E2FD9" w:rsidRPr="004172C2" w:rsidRDefault="008E2FD9" w:rsidP="008A52AD">
      <w:pPr>
        <w:numPr>
          <w:ilvl w:val="0"/>
          <w:numId w:val="10"/>
        </w:numPr>
        <w:tabs>
          <w:tab w:val="num" w:pos="993"/>
        </w:tabs>
        <w:ind w:left="0" w:firstLine="709"/>
        <w:jc w:val="both"/>
        <w:rPr>
          <w:color w:val="000000"/>
        </w:rPr>
      </w:pPr>
      <w:r w:rsidRPr="004172C2">
        <w:t xml:space="preserve"> проблемы благоустройства территории: ремонт дорог, озеленение и освещение улиц, уборка мусора и др.</w:t>
      </w:r>
    </w:p>
    <w:p w:rsidR="008E2FD9" w:rsidRPr="004172C2" w:rsidRDefault="008E2FD9" w:rsidP="008A52AD">
      <w:pPr>
        <w:ind w:firstLine="709"/>
        <w:jc w:val="both"/>
      </w:pPr>
      <w:r w:rsidRPr="004172C2">
        <w:t>- неблагоприятная экологическая обстановка в муниципальном районе.</w:t>
      </w:r>
    </w:p>
    <w:p w:rsidR="008E2FD9" w:rsidRPr="004172C2" w:rsidRDefault="008E2FD9" w:rsidP="008A52AD">
      <w:pPr>
        <w:jc w:val="both"/>
        <w:rPr>
          <w:color w:val="000000"/>
        </w:rPr>
      </w:pPr>
      <w:r w:rsidRPr="004172C2">
        <w:t xml:space="preserve"> </w:t>
      </w:r>
    </w:p>
    <w:p w:rsidR="008E2FD9" w:rsidRPr="004172C2" w:rsidRDefault="008E2FD9" w:rsidP="008A52AD">
      <w:pPr>
        <w:ind w:firstLine="708"/>
        <w:jc w:val="both"/>
        <w:rPr>
          <w:b/>
          <w:iCs/>
        </w:rPr>
      </w:pPr>
      <w:r w:rsidRPr="004172C2">
        <w:rPr>
          <w:b/>
          <w:iCs/>
        </w:rPr>
        <w:t>Основные проблемы развития ЖКХ:</w:t>
      </w:r>
    </w:p>
    <w:p w:rsidR="008E2FD9" w:rsidRPr="004172C2" w:rsidRDefault="008E2FD9" w:rsidP="008A52AD">
      <w:pPr>
        <w:ind w:firstLine="708"/>
        <w:jc w:val="both"/>
      </w:pPr>
      <w:r w:rsidRPr="004172C2">
        <w:rPr>
          <w:iCs/>
        </w:rPr>
        <w:t xml:space="preserve">-       </w:t>
      </w:r>
      <w:r w:rsidRPr="004172C2">
        <w:t>высокий износ основных фондов;</w:t>
      </w:r>
    </w:p>
    <w:p w:rsidR="008E2FD9" w:rsidRPr="004172C2" w:rsidRDefault="008E2FD9" w:rsidP="008A52AD">
      <w:pPr>
        <w:numPr>
          <w:ilvl w:val="0"/>
          <w:numId w:val="11"/>
        </w:numPr>
        <w:jc w:val="both"/>
      </w:pPr>
      <w:r w:rsidRPr="004172C2">
        <w:t>большое число убыточных предприятий;</w:t>
      </w:r>
    </w:p>
    <w:p w:rsidR="008E2FD9" w:rsidRPr="004172C2" w:rsidRDefault="008E2FD9" w:rsidP="008A52AD">
      <w:pPr>
        <w:numPr>
          <w:ilvl w:val="0"/>
          <w:numId w:val="11"/>
        </w:numPr>
        <w:jc w:val="both"/>
      </w:pPr>
      <w:r w:rsidRPr="004172C2">
        <w:t>недостаток инвестиций в производство;</w:t>
      </w:r>
    </w:p>
    <w:p w:rsidR="008E2FD9" w:rsidRPr="004172C2" w:rsidRDefault="008E2FD9" w:rsidP="008A52AD">
      <w:pPr>
        <w:numPr>
          <w:ilvl w:val="0"/>
          <w:numId w:val="11"/>
        </w:numPr>
        <w:jc w:val="both"/>
      </w:pPr>
      <w:r w:rsidRPr="004172C2">
        <w:t>рост цен на энергоносители и в связи с этим рост тарифов на ЖКУ;</w:t>
      </w:r>
    </w:p>
    <w:p w:rsidR="008E2FD9" w:rsidRPr="004172C2" w:rsidRDefault="008E2FD9" w:rsidP="008A52AD">
      <w:pPr>
        <w:numPr>
          <w:ilvl w:val="0"/>
          <w:numId w:val="11"/>
        </w:numPr>
        <w:jc w:val="both"/>
      </w:pPr>
      <w:r w:rsidRPr="004172C2">
        <w:t>отсутствие рынка ЖКУ, а, следовательно, конкуренции производителей у</w:t>
      </w:r>
      <w:r w:rsidRPr="004172C2">
        <w:t>с</w:t>
      </w:r>
      <w:r w:rsidRPr="004172C2">
        <w:t>луг и мотиваций к снижению затрат.</w:t>
      </w:r>
    </w:p>
    <w:p w:rsidR="008E2FD9" w:rsidRPr="004172C2" w:rsidRDefault="008E2FD9" w:rsidP="008A52AD">
      <w:pPr>
        <w:jc w:val="center"/>
        <w:rPr>
          <w:b/>
          <w:iCs/>
        </w:rPr>
      </w:pPr>
      <w:r w:rsidRPr="004172C2">
        <w:rPr>
          <w:b/>
          <w:iCs/>
        </w:rPr>
        <w:t>Основные проблемы промышленных предприятий:</w:t>
      </w:r>
    </w:p>
    <w:p w:rsidR="008E2FD9" w:rsidRPr="004172C2" w:rsidRDefault="008E2FD9" w:rsidP="008A52AD">
      <w:pPr>
        <w:tabs>
          <w:tab w:val="left" w:pos="1134"/>
          <w:tab w:val="left" w:pos="7230"/>
          <w:tab w:val="left" w:pos="8640"/>
          <w:tab w:val="left" w:pos="8820"/>
        </w:tabs>
        <w:jc w:val="both"/>
      </w:pPr>
      <w:r w:rsidRPr="004172C2">
        <w:t xml:space="preserve">-неполная загрузка производственных мощностей промышленных предприятий. </w:t>
      </w:r>
    </w:p>
    <w:p w:rsidR="008E2FD9" w:rsidRPr="004172C2" w:rsidRDefault="008E2FD9" w:rsidP="008A52AD">
      <w:pPr>
        <w:tabs>
          <w:tab w:val="left" w:pos="1080"/>
          <w:tab w:val="left" w:pos="1134"/>
          <w:tab w:val="left" w:pos="7230"/>
          <w:tab w:val="left" w:pos="8640"/>
          <w:tab w:val="left" w:pos="8820"/>
        </w:tabs>
        <w:jc w:val="both"/>
      </w:pPr>
      <w:r w:rsidRPr="004172C2">
        <w:t xml:space="preserve">-резкое подорожание потребляемых предприятиями ресурсов, </w:t>
      </w:r>
    </w:p>
    <w:p w:rsidR="008E2FD9" w:rsidRPr="004172C2" w:rsidRDefault="008E2FD9" w:rsidP="008A52AD">
      <w:pPr>
        <w:tabs>
          <w:tab w:val="left" w:pos="1134"/>
          <w:tab w:val="left" w:pos="7230"/>
          <w:tab w:val="left" w:pos="8640"/>
          <w:tab w:val="left" w:pos="8820"/>
        </w:tabs>
        <w:jc w:val="both"/>
      </w:pPr>
      <w:r w:rsidRPr="004172C2">
        <w:t xml:space="preserve">-неустойчивое финансовое состояние предприятий, </w:t>
      </w:r>
    </w:p>
    <w:p w:rsidR="008E2FD9" w:rsidRPr="004172C2" w:rsidRDefault="008E2FD9" w:rsidP="008A52AD">
      <w:pPr>
        <w:tabs>
          <w:tab w:val="num" w:pos="993"/>
          <w:tab w:val="left" w:pos="1134"/>
          <w:tab w:val="left" w:pos="7230"/>
          <w:tab w:val="left" w:pos="8640"/>
          <w:tab w:val="left" w:pos="8820"/>
        </w:tabs>
        <w:jc w:val="both"/>
      </w:pPr>
      <w:r w:rsidRPr="004172C2">
        <w:t xml:space="preserve">-негативные сдвиги в структуре ресурсов предприятий </w:t>
      </w:r>
    </w:p>
    <w:p w:rsidR="008E2FD9" w:rsidRPr="004172C2" w:rsidRDefault="008E2FD9" w:rsidP="008A52AD">
      <w:pPr>
        <w:tabs>
          <w:tab w:val="left" w:pos="1134"/>
          <w:tab w:val="left" w:pos="7230"/>
          <w:tab w:val="left" w:pos="8640"/>
          <w:tab w:val="left" w:pos="8820"/>
        </w:tabs>
        <w:jc w:val="both"/>
      </w:pPr>
      <w:r w:rsidRPr="004172C2">
        <w:t xml:space="preserve">-низкая конкурентоспособность выпускаемой продукции </w:t>
      </w:r>
    </w:p>
    <w:p w:rsidR="008E2FD9" w:rsidRPr="004172C2" w:rsidRDefault="008E2FD9" w:rsidP="008A52AD">
      <w:pPr>
        <w:tabs>
          <w:tab w:val="left" w:pos="1134"/>
          <w:tab w:val="left" w:pos="7230"/>
          <w:tab w:val="left" w:pos="8640"/>
          <w:tab w:val="left" w:pos="8820"/>
        </w:tabs>
        <w:jc w:val="both"/>
      </w:pPr>
      <w:r w:rsidRPr="004172C2">
        <w:t>-переполнение рынка продукцией товаропроизводителей других регионов, в том числе зар</w:t>
      </w:r>
      <w:r w:rsidRPr="004172C2">
        <w:t>у</w:t>
      </w:r>
      <w:r w:rsidRPr="004172C2">
        <w:t>бежных.</w:t>
      </w:r>
    </w:p>
    <w:p w:rsidR="008E2FD9" w:rsidRPr="004172C2" w:rsidRDefault="008E2FD9" w:rsidP="008A52AD">
      <w:pPr>
        <w:tabs>
          <w:tab w:val="left" w:pos="1134"/>
          <w:tab w:val="left" w:pos="7230"/>
          <w:tab w:val="left" w:pos="8280"/>
          <w:tab w:val="left" w:pos="8505"/>
        </w:tabs>
        <w:jc w:val="both"/>
      </w:pPr>
      <w:r w:rsidRPr="004172C2">
        <w:lastRenderedPageBreak/>
        <w:t>-отсталость материально-технической базы промышленных предприятий, критический ур</w:t>
      </w:r>
      <w:r w:rsidRPr="004172C2">
        <w:t>о</w:t>
      </w:r>
      <w:r w:rsidRPr="004172C2">
        <w:t xml:space="preserve">вень физического и морального износа оборудования. </w:t>
      </w:r>
    </w:p>
    <w:p w:rsidR="008E2FD9" w:rsidRPr="004172C2" w:rsidRDefault="008E2FD9" w:rsidP="008A52AD">
      <w:pPr>
        <w:rPr>
          <w:b/>
          <w:bCs/>
          <w:iCs/>
        </w:rPr>
      </w:pPr>
    </w:p>
    <w:p w:rsidR="008E2FD9" w:rsidRPr="004172C2" w:rsidRDefault="008E2FD9" w:rsidP="008A52AD">
      <w:pPr>
        <w:ind w:firstLine="709"/>
        <w:jc w:val="center"/>
        <w:rPr>
          <w:b/>
          <w:bCs/>
          <w:iCs/>
        </w:rPr>
      </w:pPr>
      <w:r w:rsidRPr="004172C2">
        <w:rPr>
          <w:b/>
          <w:bCs/>
          <w:iCs/>
        </w:rPr>
        <w:t>Общие проблемы предприятий по добыче полезных ископаемых</w:t>
      </w:r>
    </w:p>
    <w:p w:rsidR="008E2FD9" w:rsidRPr="004172C2" w:rsidRDefault="008E2FD9" w:rsidP="008A52AD">
      <w:pPr>
        <w:ind w:firstLine="709"/>
        <w:jc w:val="both"/>
      </w:pPr>
      <w:r w:rsidRPr="004172C2">
        <w:t>Основными проблемами предприятий по добыче полезных ископаемых в настоящее время являются:</w:t>
      </w:r>
    </w:p>
    <w:p w:rsidR="008E2FD9" w:rsidRPr="004172C2" w:rsidRDefault="008E2FD9" w:rsidP="008A52AD">
      <w:pPr>
        <w:jc w:val="both"/>
      </w:pPr>
      <w:r w:rsidRPr="004172C2">
        <w:t>-удаленность предприятий по добыче полезных ископаемых от железнодорожной ветки и, следовательно, от основных рынков сбыта, что определяет высокую долю транспортной с</w:t>
      </w:r>
      <w:r w:rsidRPr="004172C2">
        <w:t>о</w:t>
      </w:r>
      <w:r w:rsidRPr="004172C2">
        <w:t>ста</w:t>
      </w:r>
      <w:r w:rsidRPr="004172C2">
        <w:t>в</w:t>
      </w:r>
      <w:r w:rsidRPr="004172C2">
        <w:t>ляющей в стоимости выпускаемой продукции.</w:t>
      </w:r>
    </w:p>
    <w:p w:rsidR="008E2FD9" w:rsidRPr="004172C2" w:rsidRDefault="008E2FD9" w:rsidP="008A52AD">
      <w:pPr>
        <w:jc w:val="both"/>
      </w:pPr>
      <w:r w:rsidRPr="004172C2">
        <w:t>-высокая энерго- и трудоемкость добычи полезных ископаемых.</w:t>
      </w:r>
    </w:p>
    <w:p w:rsidR="008E2FD9" w:rsidRPr="004172C2" w:rsidRDefault="008E2FD9" w:rsidP="008A52AD">
      <w:pPr>
        <w:jc w:val="both"/>
      </w:pPr>
      <w:r w:rsidRPr="004172C2">
        <w:t>-отсутствие квалифицированных кадров для работы на предприятиях по добыче полезных и</w:t>
      </w:r>
      <w:r w:rsidRPr="004172C2">
        <w:t>с</w:t>
      </w:r>
      <w:r w:rsidRPr="004172C2">
        <w:t>копаемых.</w:t>
      </w:r>
    </w:p>
    <w:p w:rsidR="008E2FD9" w:rsidRPr="004172C2" w:rsidRDefault="008E2FD9" w:rsidP="008A52AD">
      <w:pPr>
        <w:jc w:val="both"/>
      </w:pPr>
      <w:r w:rsidRPr="004172C2">
        <w:t>-отсутствие дорог с твердым покрытием.</w:t>
      </w:r>
    </w:p>
    <w:p w:rsidR="008E2FD9" w:rsidRPr="004172C2" w:rsidRDefault="008E2FD9" w:rsidP="008A52AD"/>
    <w:p w:rsidR="008E2FD9" w:rsidRPr="004172C2" w:rsidRDefault="008E2FD9" w:rsidP="008A52AD">
      <w:pPr>
        <w:autoSpaceDE w:val="0"/>
        <w:autoSpaceDN w:val="0"/>
        <w:adjustRightInd w:val="0"/>
        <w:rPr>
          <w:b/>
          <w:bCs/>
          <w:iCs/>
        </w:rPr>
      </w:pPr>
      <w:r w:rsidRPr="004172C2">
        <w:rPr>
          <w:b/>
          <w:bCs/>
          <w:iCs/>
        </w:rPr>
        <w:t>Основные проблемы по производству пищевых продуктов.</w:t>
      </w:r>
    </w:p>
    <w:p w:rsidR="008E2FD9" w:rsidRPr="004172C2" w:rsidRDefault="008E2FD9" w:rsidP="008A52AD">
      <w:pPr>
        <w:autoSpaceDE w:val="0"/>
        <w:autoSpaceDN w:val="0"/>
        <w:adjustRightInd w:val="0"/>
        <w:ind w:firstLine="709"/>
        <w:jc w:val="both"/>
      </w:pPr>
      <w:r w:rsidRPr="004172C2">
        <w:t>- спад производства в сельскохозяйственной отрасли, отвечающей за сырьевое обе</w:t>
      </w:r>
      <w:r w:rsidRPr="004172C2">
        <w:t>с</w:t>
      </w:r>
      <w:r w:rsidRPr="004172C2">
        <w:t xml:space="preserve">печение местной пищевой промышленности. </w:t>
      </w:r>
    </w:p>
    <w:p w:rsidR="008E2FD9" w:rsidRPr="004172C2" w:rsidRDefault="008E2FD9" w:rsidP="008A52AD">
      <w:pPr>
        <w:autoSpaceDE w:val="0"/>
        <w:autoSpaceDN w:val="0"/>
        <w:adjustRightInd w:val="0"/>
        <w:ind w:firstLine="709"/>
        <w:jc w:val="both"/>
      </w:pPr>
      <w:r w:rsidRPr="004172C2">
        <w:t xml:space="preserve">- высокий уровень износа сельскохозяйственной  техники </w:t>
      </w:r>
    </w:p>
    <w:p w:rsidR="008E2FD9" w:rsidRPr="004172C2" w:rsidRDefault="008E2FD9" w:rsidP="008A52AD">
      <w:pPr>
        <w:autoSpaceDE w:val="0"/>
        <w:autoSpaceDN w:val="0"/>
        <w:adjustRightInd w:val="0"/>
        <w:ind w:firstLine="709"/>
        <w:jc w:val="both"/>
      </w:pPr>
      <w:r w:rsidRPr="004172C2">
        <w:t>-несоответствие технологического потенциала  большинства предприятий, организ</w:t>
      </w:r>
      <w:r w:rsidRPr="004172C2">
        <w:t>а</w:t>
      </w:r>
      <w:r w:rsidRPr="004172C2">
        <w:t xml:space="preserve">ций современным требованиям. </w:t>
      </w:r>
    </w:p>
    <w:p w:rsidR="008E2FD9" w:rsidRPr="004172C2" w:rsidRDefault="008E2FD9" w:rsidP="008A52AD">
      <w:pPr>
        <w:autoSpaceDE w:val="0"/>
        <w:autoSpaceDN w:val="0"/>
        <w:adjustRightInd w:val="0"/>
        <w:ind w:firstLine="709"/>
        <w:jc w:val="both"/>
      </w:pPr>
      <w:r w:rsidRPr="004172C2">
        <w:t>- снижение продуктивности животных</w:t>
      </w:r>
    </w:p>
    <w:p w:rsidR="008E2FD9" w:rsidRPr="004172C2" w:rsidRDefault="008E2FD9" w:rsidP="008A52AD">
      <w:pPr>
        <w:autoSpaceDE w:val="0"/>
        <w:autoSpaceDN w:val="0"/>
        <w:adjustRightInd w:val="0"/>
        <w:ind w:firstLine="709"/>
        <w:jc w:val="both"/>
      </w:pPr>
      <w:r w:rsidRPr="004172C2">
        <w:t>-недостаточная эффективность заготовительной системы, находящейся на стадии во</w:t>
      </w:r>
      <w:r w:rsidRPr="004172C2">
        <w:t>с</w:t>
      </w:r>
      <w:r w:rsidRPr="004172C2">
        <w:t>становления.</w:t>
      </w: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ind w:firstLine="709"/>
        <w:jc w:val="both"/>
        <w:rPr>
          <w:b/>
          <w:bCs/>
          <w:iCs/>
        </w:rPr>
      </w:pPr>
      <w:r w:rsidRPr="004172C2">
        <w:rPr>
          <w:b/>
          <w:bCs/>
          <w:iCs/>
        </w:rPr>
        <w:t>Основные проблемы развития ТЭК:</w:t>
      </w:r>
    </w:p>
    <w:p w:rsidR="008E2FD9" w:rsidRPr="004172C2" w:rsidRDefault="008E2FD9" w:rsidP="008A52AD">
      <w:pPr>
        <w:ind w:firstLine="709"/>
        <w:jc w:val="both"/>
      </w:pPr>
      <w:r w:rsidRPr="004172C2">
        <w:t xml:space="preserve">- низкая эффективность использования энергетических ресурсов; </w:t>
      </w:r>
    </w:p>
    <w:p w:rsidR="008E2FD9" w:rsidRPr="004172C2" w:rsidRDefault="008E2FD9" w:rsidP="008A52AD">
      <w:pPr>
        <w:ind w:firstLine="709"/>
        <w:jc w:val="both"/>
      </w:pPr>
      <w:r w:rsidRPr="004172C2">
        <w:t>- отсутствие  линии электропередач в с. Кактолга с.  Будюмкан;</w:t>
      </w:r>
    </w:p>
    <w:p w:rsidR="008E2FD9" w:rsidRPr="004172C2" w:rsidRDefault="008E2FD9" w:rsidP="008A52AD">
      <w:pPr>
        <w:ind w:firstLine="709"/>
        <w:jc w:val="both"/>
      </w:pPr>
      <w:r w:rsidRPr="004172C2">
        <w:t>- низкий уровень технического состояния коммунальной энергетики и надежности т</w:t>
      </w:r>
      <w:r w:rsidRPr="004172C2">
        <w:t>е</w:t>
      </w:r>
      <w:r w:rsidRPr="004172C2">
        <w:t>плоснабжения.</w:t>
      </w:r>
    </w:p>
    <w:p w:rsidR="008E2FD9" w:rsidRPr="004172C2" w:rsidRDefault="008E2FD9" w:rsidP="008A52AD">
      <w:pPr>
        <w:ind w:firstLine="709"/>
        <w:jc w:val="both"/>
      </w:pPr>
      <w:r w:rsidRPr="004172C2">
        <w:t>- недостаточная освещённость улиц районного центра и поселений.</w:t>
      </w:r>
    </w:p>
    <w:p w:rsidR="008E2FD9" w:rsidRPr="004172C2" w:rsidRDefault="008E2FD9" w:rsidP="008A52AD">
      <w:pPr>
        <w:ind w:firstLine="709"/>
        <w:jc w:val="both"/>
      </w:pPr>
    </w:p>
    <w:p w:rsidR="008E2FD9" w:rsidRPr="004172C2" w:rsidRDefault="008E2FD9" w:rsidP="008A52AD">
      <w:pPr>
        <w:ind w:firstLine="709"/>
        <w:jc w:val="both"/>
        <w:rPr>
          <w:b/>
          <w:bCs/>
          <w:iCs/>
        </w:rPr>
      </w:pPr>
      <w:r w:rsidRPr="004172C2">
        <w:rPr>
          <w:b/>
          <w:bCs/>
          <w:iCs/>
        </w:rPr>
        <w:t>Основные проблемы сельского хозяйства:</w:t>
      </w:r>
    </w:p>
    <w:p w:rsidR="008E2FD9" w:rsidRPr="004172C2" w:rsidRDefault="008E2FD9" w:rsidP="008A52AD">
      <w:pPr>
        <w:ind w:firstLine="709"/>
        <w:jc w:val="both"/>
      </w:pPr>
      <w:r w:rsidRPr="004172C2">
        <w:t>– невысокая технологическая эффективность сельскохозяйственного производства.</w:t>
      </w:r>
    </w:p>
    <w:p w:rsidR="008E2FD9" w:rsidRPr="004172C2" w:rsidRDefault="008E2FD9" w:rsidP="008A52AD">
      <w:pPr>
        <w:ind w:firstLine="709"/>
        <w:jc w:val="both"/>
      </w:pPr>
      <w:r w:rsidRPr="004172C2">
        <w:t>– низкая обеспеченность (40-50%) и высокий  уровень износа сельскохозяйственной техники (более 90%)</w:t>
      </w:r>
    </w:p>
    <w:p w:rsidR="008E2FD9" w:rsidRPr="004172C2" w:rsidRDefault="008E2FD9" w:rsidP="008A52AD">
      <w:pPr>
        <w:ind w:firstLine="709"/>
        <w:jc w:val="both"/>
      </w:pPr>
      <w:r w:rsidRPr="004172C2">
        <w:t>– дефицит квалифицированных управленческих кадров, кадров массовых профе</w:t>
      </w:r>
      <w:r w:rsidRPr="004172C2">
        <w:t>с</w:t>
      </w:r>
      <w:r w:rsidRPr="004172C2">
        <w:t xml:space="preserve">сий. </w:t>
      </w:r>
    </w:p>
    <w:p w:rsidR="008E2FD9" w:rsidRPr="004172C2" w:rsidRDefault="008E2FD9" w:rsidP="008A52AD">
      <w:pPr>
        <w:ind w:firstLine="709"/>
        <w:jc w:val="both"/>
      </w:pPr>
    </w:p>
    <w:p w:rsidR="008E2FD9" w:rsidRPr="004172C2" w:rsidRDefault="008E2FD9" w:rsidP="008A52AD">
      <w:pPr>
        <w:ind w:firstLine="709"/>
        <w:jc w:val="both"/>
        <w:rPr>
          <w:b/>
          <w:bCs/>
          <w:iCs/>
        </w:rPr>
      </w:pPr>
      <w:r w:rsidRPr="004172C2">
        <w:rPr>
          <w:b/>
          <w:bCs/>
          <w:iCs/>
        </w:rPr>
        <w:t>Основные проблемы  строительного комплекса</w:t>
      </w:r>
    </w:p>
    <w:p w:rsidR="008E2FD9" w:rsidRPr="004172C2" w:rsidRDefault="008E2FD9" w:rsidP="008A52AD">
      <w:pPr>
        <w:ind w:firstLine="709"/>
        <w:jc w:val="both"/>
      </w:pPr>
      <w:r w:rsidRPr="004172C2">
        <w:t xml:space="preserve">  -трудности с оборудованием земельных участков инженерной инфраструктурой, </w:t>
      </w:r>
    </w:p>
    <w:p w:rsidR="008E2FD9" w:rsidRPr="004172C2" w:rsidRDefault="008E2FD9" w:rsidP="008A52AD">
      <w:pPr>
        <w:ind w:firstLine="709"/>
        <w:jc w:val="both"/>
      </w:pPr>
      <w:r w:rsidRPr="004172C2">
        <w:t xml:space="preserve">-отсутствие системы инвестирования и кредитования, </w:t>
      </w:r>
    </w:p>
    <w:p w:rsidR="008E2FD9" w:rsidRPr="004172C2" w:rsidRDefault="008E2FD9" w:rsidP="008A52AD">
      <w:pPr>
        <w:ind w:firstLine="709"/>
        <w:jc w:val="both"/>
      </w:pPr>
      <w:r w:rsidRPr="004172C2">
        <w:t xml:space="preserve">-постоянный рост цен на строительные материалы </w:t>
      </w:r>
    </w:p>
    <w:p w:rsidR="008E2FD9" w:rsidRPr="004172C2" w:rsidRDefault="008E2FD9" w:rsidP="008A52AD">
      <w:pPr>
        <w:ind w:firstLine="709"/>
        <w:jc w:val="both"/>
      </w:pPr>
      <w:r w:rsidRPr="004172C2">
        <w:t>-низкая покупательная способность населения муниципального района.</w:t>
      </w:r>
    </w:p>
    <w:p w:rsidR="008E2FD9" w:rsidRPr="004172C2" w:rsidRDefault="008E2FD9" w:rsidP="008A52AD">
      <w:pPr>
        <w:jc w:val="both"/>
        <w:rPr>
          <w:b/>
          <w:bCs/>
          <w:iCs/>
        </w:rPr>
      </w:pPr>
      <w:r w:rsidRPr="004172C2">
        <w:rPr>
          <w:b/>
          <w:bCs/>
          <w:iCs/>
        </w:rPr>
        <w:t xml:space="preserve">   Основные проблемы развития автотранспорта:</w:t>
      </w:r>
    </w:p>
    <w:p w:rsidR="008E2FD9" w:rsidRPr="004172C2" w:rsidRDefault="008E2FD9" w:rsidP="008A52AD">
      <w:pPr>
        <w:ind w:firstLine="709"/>
        <w:jc w:val="both"/>
      </w:pPr>
      <w:r w:rsidRPr="004172C2">
        <w:t>- недостаточно развиты сети автомобильных дорог, низкая пропускная способность дорог;</w:t>
      </w:r>
    </w:p>
    <w:p w:rsidR="008E2FD9" w:rsidRPr="004172C2" w:rsidRDefault="008E2FD9" w:rsidP="008A52AD">
      <w:pPr>
        <w:ind w:firstLine="709"/>
        <w:jc w:val="both"/>
      </w:pPr>
    </w:p>
    <w:p w:rsidR="008E2FD9" w:rsidRPr="004172C2" w:rsidRDefault="008E2FD9" w:rsidP="008A52AD">
      <w:pPr>
        <w:ind w:firstLine="709"/>
        <w:jc w:val="both"/>
        <w:rPr>
          <w:b/>
          <w:bCs/>
          <w:iCs/>
        </w:rPr>
      </w:pPr>
      <w:r w:rsidRPr="004172C2">
        <w:rPr>
          <w:b/>
          <w:bCs/>
          <w:iCs/>
        </w:rPr>
        <w:t>Основные проблемы развития связи:</w:t>
      </w:r>
    </w:p>
    <w:p w:rsidR="008E2FD9" w:rsidRPr="004172C2" w:rsidRDefault="008E2FD9" w:rsidP="008A52AD">
      <w:pPr>
        <w:ind w:firstLine="709"/>
        <w:jc w:val="both"/>
      </w:pPr>
      <w:r w:rsidRPr="004172C2">
        <w:t>- неразвитость сельской телефонной связи: сложности при внедрении услуг мобил</w:t>
      </w:r>
      <w:r w:rsidRPr="004172C2">
        <w:t>ь</w:t>
      </w:r>
      <w:r w:rsidRPr="004172C2">
        <w:t>ной связи из-за географической разбросанности сельских населённых пунктов и низкой плотности населения, неплатежеспособность сельского населения;</w:t>
      </w:r>
    </w:p>
    <w:p w:rsidR="008E2FD9" w:rsidRPr="004172C2" w:rsidRDefault="008E2FD9" w:rsidP="008A52AD">
      <w:pPr>
        <w:ind w:firstLine="709"/>
        <w:jc w:val="both"/>
      </w:pPr>
      <w:r w:rsidRPr="004172C2">
        <w:t>- разрыв в обеспеченности связью в отдельных поселениях муниципального ра</w:t>
      </w:r>
      <w:r w:rsidRPr="004172C2">
        <w:t>й</w:t>
      </w:r>
      <w:r w:rsidRPr="004172C2">
        <w:t xml:space="preserve">она; </w:t>
      </w:r>
    </w:p>
    <w:p w:rsidR="008E2FD9" w:rsidRPr="004172C2" w:rsidRDefault="008E2FD9" w:rsidP="008A52AD">
      <w:pPr>
        <w:ind w:firstLine="709"/>
        <w:jc w:val="both"/>
      </w:pPr>
      <w:r w:rsidRPr="004172C2">
        <w:t>- сложность в сельских поселениях подключения к сети Интернет;</w:t>
      </w:r>
    </w:p>
    <w:p w:rsidR="008E2FD9" w:rsidRPr="004172C2" w:rsidRDefault="008E2FD9" w:rsidP="008A52AD">
      <w:pPr>
        <w:ind w:firstLine="709"/>
        <w:jc w:val="both"/>
      </w:pPr>
      <w:r w:rsidRPr="004172C2">
        <w:t>- неразвита сеть сотовой связи;</w:t>
      </w:r>
    </w:p>
    <w:p w:rsidR="008E2FD9" w:rsidRPr="004172C2" w:rsidRDefault="008E2FD9" w:rsidP="008A52AD">
      <w:pPr>
        <w:ind w:firstLine="709"/>
        <w:jc w:val="both"/>
      </w:pPr>
      <w:r w:rsidRPr="004172C2">
        <w:lastRenderedPageBreak/>
        <w:t>- снижение доступности социально-значимых услуг: уменьшение количества стаци</w:t>
      </w:r>
      <w:r w:rsidRPr="004172C2">
        <w:t>о</w:t>
      </w:r>
      <w:r w:rsidRPr="004172C2">
        <w:t>нарных почтовых отделений;</w:t>
      </w: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ind w:firstLine="709"/>
        <w:jc w:val="both"/>
        <w:rPr>
          <w:b/>
          <w:bCs/>
          <w:iCs/>
        </w:rPr>
      </w:pPr>
      <w:r w:rsidRPr="004172C2">
        <w:rPr>
          <w:b/>
          <w:bCs/>
          <w:iCs/>
        </w:rPr>
        <w:t>Основные проблемы потребительского рынка:</w:t>
      </w:r>
    </w:p>
    <w:p w:rsidR="008E2FD9" w:rsidRPr="004172C2" w:rsidRDefault="008E2FD9" w:rsidP="008A52AD">
      <w:pPr>
        <w:ind w:firstLine="709"/>
        <w:jc w:val="both"/>
      </w:pPr>
      <w:r w:rsidRPr="004172C2">
        <w:t>- несоответствие качества отдельных видов услуг и товаров, реализуемых насел</w:t>
      </w:r>
      <w:r w:rsidRPr="004172C2">
        <w:t>е</w:t>
      </w:r>
      <w:r w:rsidRPr="004172C2">
        <w:t>нию установленным стандартам качества;</w:t>
      </w:r>
    </w:p>
    <w:p w:rsidR="008E2FD9" w:rsidRPr="004172C2" w:rsidRDefault="008E2FD9" w:rsidP="008A52AD">
      <w:pPr>
        <w:ind w:firstLine="709"/>
        <w:jc w:val="both"/>
      </w:pPr>
      <w:r w:rsidRPr="004172C2">
        <w:t>- недостаточное количество предприятий и организаций, занимающихся бытовым о</w:t>
      </w:r>
      <w:r w:rsidRPr="004172C2">
        <w:t>б</w:t>
      </w:r>
      <w:r w:rsidRPr="004172C2">
        <w:t>служиванием сельского населения.</w:t>
      </w:r>
    </w:p>
    <w:p w:rsidR="008E2FD9" w:rsidRPr="004172C2" w:rsidRDefault="008E2FD9" w:rsidP="008A52AD">
      <w:pPr>
        <w:rPr>
          <w:b/>
        </w:rPr>
      </w:pPr>
    </w:p>
    <w:p w:rsidR="008E2FD9" w:rsidRPr="004172C2" w:rsidRDefault="008E2FD9" w:rsidP="008A52AD">
      <w:pPr>
        <w:rPr>
          <w:b/>
        </w:rPr>
      </w:pPr>
    </w:p>
    <w:p w:rsidR="008E2FD9" w:rsidRPr="004172C2" w:rsidRDefault="008E2FD9" w:rsidP="008A52AD">
      <w:pPr>
        <w:tabs>
          <w:tab w:val="left" w:pos="993"/>
        </w:tabs>
        <w:jc w:val="both"/>
      </w:pPr>
      <w:r w:rsidRPr="004172C2">
        <w:tab/>
      </w:r>
    </w:p>
    <w:p w:rsidR="008E2FD9" w:rsidRPr="004172C2" w:rsidRDefault="008E2FD9" w:rsidP="008A52AD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4172C2">
        <w:rPr>
          <w:b/>
          <w:bCs/>
        </w:rPr>
        <w:t>Раздел 5. Резервы социально-экономического развития</w:t>
      </w:r>
    </w:p>
    <w:p w:rsidR="008E2FD9" w:rsidRPr="004172C2" w:rsidRDefault="008E2FD9" w:rsidP="008A52AD">
      <w:pPr>
        <w:ind w:firstLine="708"/>
        <w:jc w:val="center"/>
        <w:rPr>
          <w:b/>
        </w:rPr>
      </w:pPr>
    </w:p>
    <w:p w:rsidR="008E2FD9" w:rsidRPr="004172C2" w:rsidRDefault="008E2FD9" w:rsidP="008A52AD">
      <w:pPr>
        <w:jc w:val="both"/>
      </w:pPr>
      <w:r w:rsidRPr="004172C2">
        <w:t xml:space="preserve"> </w:t>
      </w:r>
      <w:r w:rsidRPr="004172C2">
        <w:tab/>
        <w:t>Ресурсы и резервы  направленные на достижение главной цели и решения проблем с</w:t>
      </w:r>
      <w:r w:rsidRPr="004172C2">
        <w:t>о</w:t>
      </w:r>
      <w:r w:rsidRPr="004172C2">
        <w:t>циально-экономического развития района в среднесрочном периоде.</w:t>
      </w:r>
    </w:p>
    <w:p w:rsidR="008E2FD9" w:rsidRPr="004172C2" w:rsidRDefault="008E2FD9" w:rsidP="008A52AD">
      <w:pPr>
        <w:ind w:firstLine="708"/>
        <w:jc w:val="both"/>
      </w:pPr>
      <w:r w:rsidRPr="004172C2">
        <w:t>Наличие свободных земельных ресурсов для строительства жилья и развития ли</w:t>
      </w:r>
      <w:r w:rsidRPr="004172C2">
        <w:t>ч</w:t>
      </w:r>
      <w:r w:rsidRPr="004172C2">
        <w:t>ного подсобного хозяйства, земельные участки предоставляются в аренду физическим и юридич</w:t>
      </w:r>
      <w:r w:rsidRPr="004172C2">
        <w:t>е</w:t>
      </w:r>
      <w:r w:rsidRPr="004172C2">
        <w:t>ским лицам, аренда составляет 0,12% в общем объёме территории. Площадь сельских пос</w:t>
      </w:r>
      <w:r w:rsidRPr="004172C2">
        <w:t>е</w:t>
      </w:r>
      <w:r w:rsidRPr="004172C2">
        <w:t>лений, предназначенная для строительства, составляет 57,8 % от общего объёма территории, резервные площади для дальнейшего развития составляют 4,85 % от общего объёма терр</w:t>
      </w:r>
      <w:r w:rsidRPr="004172C2">
        <w:t>и</w:t>
      </w:r>
      <w:r w:rsidRPr="004172C2">
        <w:t>тории.</w:t>
      </w:r>
    </w:p>
    <w:p w:rsidR="008E2FD9" w:rsidRPr="004172C2" w:rsidRDefault="008E2FD9" w:rsidP="008A52AD">
      <w:pPr>
        <w:ind w:firstLine="708"/>
        <w:jc w:val="both"/>
      </w:pPr>
      <w:r w:rsidRPr="004172C2">
        <w:t>Наличие свободных земельных ресурсов для промышленного строительства.</w:t>
      </w:r>
    </w:p>
    <w:p w:rsidR="008E2FD9" w:rsidRPr="004172C2" w:rsidRDefault="008E2FD9" w:rsidP="008A52AD">
      <w:pPr>
        <w:shd w:val="clear" w:color="auto" w:fill="FFFFFF"/>
        <w:autoSpaceDE w:val="0"/>
        <w:ind w:firstLine="708"/>
        <w:jc w:val="both"/>
      </w:pPr>
      <w:r w:rsidRPr="004172C2">
        <w:t xml:space="preserve">Наличие  трудоспособного населения, для </w:t>
      </w:r>
      <w:r w:rsidRPr="004172C2">
        <w:rPr>
          <w:rFonts w:cs="Arial"/>
        </w:rPr>
        <w:t>расширение рынка занятости населения.</w:t>
      </w:r>
    </w:p>
    <w:p w:rsidR="008E2FD9" w:rsidRPr="004172C2" w:rsidRDefault="008E2FD9" w:rsidP="008A52AD">
      <w:pPr>
        <w:snapToGrid w:val="0"/>
        <w:ind w:firstLine="708"/>
      </w:pPr>
      <w:r w:rsidRPr="004172C2">
        <w:t>Ресурсный потенциал пахотных земель посевных площадей, пастбищ – 29 % от общ</w:t>
      </w:r>
      <w:r w:rsidRPr="004172C2">
        <w:t>е</w:t>
      </w:r>
      <w:r w:rsidRPr="004172C2">
        <w:t xml:space="preserve">го объёма территории, </w:t>
      </w:r>
    </w:p>
    <w:p w:rsidR="008E2FD9" w:rsidRPr="004172C2" w:rsidRDefault="008E2FD9" w:rsidP="008A52AD">
      <w:pPr>
        <w:shd w:val="clear" w:color="auto" w:fill="FFFFFF"/>
        <w:autoSpaceDE w:val="0"/>
        <w:ind w:firstLine="708"/>
        <w:jc w:val="both"/>
      </w:pPr>
      <w:r w:rsidRPr="004172C2">
        <w:t>Богатый ресурсный потенциал полезных ископаемых (медь, золото, серебро, ферр</w:t>
      </w:r>
      <w:r w:rsidRPr="004172C2">
        <w:t>о</w:t>
      </w:r>
      <w:r w:rsidRPr="004172C2">
        <w:t xml:space="preserve">молибден, ферровольфрам, свинец, цинк, железорудный и сурьмяный концентрат,  для  </w:t>
      </w:r>
      <w:r w:rsidRPr="004172C2">
        <w:rPr>
          <w:lang w:val="en-US"/>
        </w:rPr>
        <w:t>o</w:t>
      </w:r>
      <w:r w:rsidRPr="004172C2">
        <w:t xml:space="preserve">рганизации горно-рудного производства, включающее добычу и переработку сырья и </w:t>
      </w:r>
      <w:r w:rsidRPr="004172C2">
        <w:rPr>
          <w:rFonts w:cs="Arial"/>
        </w:rPr>
        <w:t xml:space="preserve"> ув</w:t>
      </w:r>
      <w:r w:rsidRPr="004172C2">
        <w:rPr>
          <w:rFonts w:cs="Arial"/>
        </w:rPr>
        <w:t>е</w:t>
      </w:r>
      <w:r w:rsidRPr="004172C2">
        <w:rPr>
          <w:rFonts w:cs="Arial"/>
        </w:rPr>
        <w:t>личение производственных мощностей.</w:t>
      </w:r>
      <w:r w:rsidRPr="004172C2">
        <w:t xml:space="preserve"> В целом по Быстринскому месторождению учтены пр</w:t>
      </w:r>
      <w:r w:rsidRPr="004172C2">
        <w:t>о</w:t>
      </w:r>
      <w:r w:rsidRPr="004172C2">
        <w:t>гнозные ресурсы до прослеженной глу</w:t>
      </w:r>
      <w:r w:rsidRPr="004172C2">
        <w:softHyphen/>
        <w:t xml:space="preserve">бины 200 м категории </w:t>
      </w:r>
      <w:r w:rsidRPr="004172C2">
        <w:rPr>
          <w:i/>
          <w:iCs/>
        </w:rPr>
        <w:t>Р</w:t>
      </w:r>
      <w:r w:rsidRPr="004172C2">
        <w:rPr>
          <w:i/>
          <w:iCs/>
          <w:vertAlign w:val="subscript"/>
        </w:rPr>
        <w:t>2</w:t>
      </w:r>
      <w:r w:rsidRPr="004172C2">
        <w:rPr>
          <w:i/>
          <w:iCs/>
        </w:rPr>
        <w:t xml:space="preserve"> </w:t>
      </w:r>
      <w:r w:rsidRPr="004172C2">
        <w:t>в количестве 245 млн.т руды при среднем содержании меди  1,56%, золота - 0,54 г/т и серебра 10,7 г/т.</w:t>
      </w:r>
    </w:p>
    <w:p w:rsidR="008E2FD9" w:rsidRPr="004172C2" w:rsidRDefault="008E2FD9" w:rsidP="008A52AD">
      <w:pPr>
        <w:shd w:val="clear" w:color="auto" w:fill="FFFFFF"/>
        <w:autoSpaceDE w:val="0"/>
        <w:ind w:firstLine="708"/>
        <w:jc w:val="both"/>
      </w:pPr>
      <w:r w:rsidRPr="004172C2">
        <w:t>Отработка месторождения возможна 4 карьерами с общей производи</w:t>
      </w:r>
      <w:r w:rsidRPr="004172C2">
        <w:softHyphen/>
        <w:t>тельностью 10 млн. т руды в год. Технологические исследования показы</w:t>
      </w:r>
      <w:r w:rsidRPr="004172C2">
        <w:softHyphen/>
        <w:t>вают возможность получения по флотационной схеме медного концент</w:t>
      </w:r>
      <w:r w:rsidRPr="004172C2">
        <w:softHyphen/>
        <w:t>рата КМ7 с содержанием в нем меди 15%, зол</w:t>
      </w:r>
      <w:r w:rsidRPr="004172C2">
        <w:t>о</w:t>
      </w:r>
      <w:r w:rsidRPr="004172C2">
        <w:t>та - 100 г/т, сере</w:t>
      </w:r>
      <w:r w:rsidRPr="004172C2">
        <w:t>б</w:t>
      </w:r>
      <w:r w:rsidRPr="004172C2">
        <w:t>ра - 200 г/т. Переработка его возможна на проектируемом заводе цвет</w:t>
      </w:r>
      <w:r w:rsidRPr="004172C2">
        <w:softHyphen/>
        <w:t>ных металлов (газлиф</w:t>
      </w:r>
      <w:r w:rsidRPr="004172C2">
        <w:t>т</w:t>
      </w:r>
      <w:r w:rsidRPr="004172C2">
        <w:t>ная плавка). Годовой выпуск продукции составит: медь - 120 тыс. т, золота - 3,5 т, серебра - 86,5 т. Так же наличие таких природных ресурсов как глина и щебень создаёт предпосылки для развития производства строительных материалов. Наличие водных ресу</w:t>
      </w:r>
      <w:r w:rsidRPr="004172C2">
        <w:t>р</w:t>
      </w:r>
      <w:r w:rsidRPr="004172C2">
        <w:t>сов, минеральных и</w:t>
      </w:r>
      <w:r w:rsidRPr="004172C2">
        <w:t>с</w:t>
      </w:r>
      <w:r w:rsidRPr="004172C2">
        <w:t>точников.</w:t>
      </w: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pStyle w:val="af0"/>
        <w:spacing w:after="0"/>
        <w:ind w:firstLine="720"/>
        <w:jc w:val="both"/>
        <w:rPr>
          <w:color w:val="FF0000"/>
        </w:rPr>
      </w:pPr>
    </w:p>
    <w:p w:rsidR="008E2FD9" w:rsidRPr="004172C2" w:rsidRDefault="008E2FD9" w:rsidP="008A52AD">
      <w:pPr>
        <w:autoSpaceDE w:val="0"/>
        <w:autoSpaceDN w:val="0"/>
        <w:adjustRightInd w:val="0"/>
        <w:jc w:val="center"/>
        <w:rPr>
          <w:b/>
          <w:bCs/>
          <w:color w:val="161616"/>
        </w:rPr>
      </w:pPr>
      <w:r w:rsidRPr="004172C2">
        <w:rPr>
          <w:b/>
          <w:bCs/>
          <w:color w:val="161616"/>
        </w:rPr>
        <w:t>Раздел 6. Приоритеты, цели и задачи социально-экономического развития района на среднесрочный период</w:t>
      </w:r>
    </w:p>
    <w:p w:rsidR="008E2FD9" w:rsidRPr="004172C2" w:rsidRDefault="008E2FD9" w:rsidP="008A52AD">
      <w:pPr>
        <w:autoSpaceDE w:val="0"/>
        <w:autoSpaceDN w:val="0"/>
        <w:adjustRightInd w:val="0"/>
        <w:jc w:val="center"/>
        <w:rPr>
          <w:b/>
          <w:bCs/>
          <w:color w:val="161616"/>
        </w:rPr>
      </w:pPr>
    </w:p>
    <w:p w:rsidR="008E2FD9" w:rsidRPr="004172C2" w:rsidRDefault="008E2FD9" w:rsidP="008A52AD">
      <w:pPr>
        <w:tabs>
          <w:tab w:val="left" w:pos="993"/>
        </w:tabs>
        <w:jc w:val="both"/>
      </w:pPr>
      <w:r w:rsidRPr="004172C2">
        <w:tab/>
        <w:t>Среднесрочный план включает полный комплекс мероприятий, реализация кот</w:t>
      </w:r>
      <w:r w:rsidRPr="004172C2">
        <w:t>о</w:t>
      </w:r>
      <w:r w:rsidRPr="004172C2">
        <w:t>рых обеспечивает выполнение поставленных целей и задач.</w:t>
      </w:r>
    </w:p>
    <w:p w:rsidR="008E2FD9" w:rsidRPr="004172C2" w:rsidRDefault="008E2FD9" w:rsidP="008A52AD">
      <w:pPr>
        <w:ind w:right="-6" w:firstLine="708"/>
        <w:jc w:val="both"/>
      </w:pPr>
      <w:r w:rsidRPr="004172C2">
        <w:t xml:space="preserve">Основная цель  среднесрочного плана социально-экономического района – это </w:t>
      </w:r>
      <w:r w:rsidRPr="004172C2">
        <w:rPr>
          <w:b/>
        </w:rPr>
        <w:t>непр</w:t>
      </w:r>
      <w:r w:rsidRPr="004172C2">
        <w:rPr>
          <w:b/>
        </w:rPr>
        <w:t>е</w:t>
      </w:r>
      <w:r w:rsidRPr="004172C2">
        <w:rPr>
          <w:b/>
        </w:rPr>
        <w:t>рывное</w:t>
      </w:r>
      <w:r w:rsidRPr="004172C2">
        <w:t xml:space="preserve"> повышение уровня и качества жизни населения муниципального района «Г</w:t>
      </w:r>
      <w:r w:rsidRPr="004172C2">
        <w:t>а</w:t>
      </w:r>
      <w:r w:rsidRPr="004172C2">
        <w:t>зимуро-Заводский район» на основе устойчивого экономического и социального развития. Для до</w:t>
      </w:r>
      <w:r w:rsidRPr="004172C2">
        <w:t>с</w:t>
      </w:r>
      <w:r w:rsidRPr="004172C2">
        <w:t>тижения непрерывности данного процесса, необходимо вначале обеспечить стабильность, которая будет достигнута посредством реализации среднесрочного плана социального разв</w:t>
      </w:r>
      <w:r w:rsidRPr="004172C2">
        <w:t>и</w:t>
      </w:r>
      <w:r w:rsidRPr="004172C2">
        <w:t>тия муниципального образования.</w:t>
      </w:r>
    </w:p>
    <w:p w:rsidR="008E2FD9" w:rsidRPr="004172C2" w:rsidRDefault="008E2FD9" w:rsidP="008A52AD">
      <w:pPr>
        <w:ind w:right="-6" w:firstLine="720"/>
        <w:jc w:val="both"/>
      </w:pPr>
      <w:r w:rsidRPr="004172C2">
        <w:lastRenderedPageBreak/>
        <w:t>Приоритетными направлениями в развитии социальной сферы муниципального ра</w:t>
      </w:r>
      <w:r w:rsidRPr="004172C2">
        <w:t>й</w:t>
      </w:r>
      <w:r w:rsidRPr="004172C2">
        <w:t xml:space="preserve">она являются: </w:t>
      </w:r>
    </w:p>
    <w:p w:rsidR="008E2FD9" w:rsidRPr="004172C2" w:rsidRDefault="008E2FD9" w:rsidP="008A52AD">
      <w:pPr>
        <w:numPr>
          <w:ilvl w:val="0"/>
          <w:numId w:val="28"/>
        </w:numPr>
        <w:tabs>
          <w:tab w:val="left" w:pos="1069"/>
          <w:tab w:val="left" w:pos="1134"/>
        </w:tabs>
        <w:suppressAutoHyphens/>
        <w:ind w:left="1069" w:right="-6"/>
        <w:jc w:val="both"/>
      </w:pPr>
      <w:r w:rsidRPr="004172C2">
        <w:t>формирование поколения с устойчивыми положительными демографическими характеристиками;</w:t>
      </w:r>
    </w:p>
    <w:p w:rsidR="008E2FD9" w:rsidRPr="004172C2" w:rsidRDefault="008E2FD9" w:rsidP="008A52AD">
      <w:pPr>
        <w:numPr>
          <w:ilvl w:val="0"/>
          <w:numId w:val="28"/>
        </w:numPr>
        <w:tabs>
          <w:tab w:val="left" w:pos="1069"/>
          <w:tab w:val="left" w:pos="1134"/>
        </w:tabs>
        <w:suppressAutoHyphens/>
        <w:ind w:left="1069" w:right="-6"/>
        <w:jc w:val="both"/>
      </w:pPr>
      <w:r w:rsidRPr="004172C2">
        <w:t>совершенствование системы образования для повышения качества образовательных услуг населению и создания условий реализации всеобщего, обязательного среднего образования;</w:t>
      </w:r>
    </w:p>
    <w:p w:rsidR="008E2FD9" w:rsidRPr="004172C2" w:rsidRDefault="008E2FD9" w:rsidP="008A52AD">
      <w:pPr>
        <w:numPr>
          <w:ilvl w:val="0"/>
          <w:numId w:val="28"/>
        </w:numPr>
        <w:tabs>
          <w:tab w:val="left" w:pos="1069"/>
          <w:tab w:val="left" w:pos="1134"/>
        </w:tabs>
        <w:suppressAutoHyphens/>
        <w:ind w:left="1069" w:right="-6"/>
        <w:jc w:val="both"/>
      </w:pPr>
      <w:r w:rsidRPr="004172C2">
        <w:t>совершенствование функционирования системы ЖКХ для увеличения объема и качества ЖКУ;</w:t>
      </w:r>
    </w:p>
    <w:p w:rsidR="008E2FD9" w:rsidRPr="004172C2" w:rsidRDefault="008E2FD9" w:rsidP="008A52AD">
      <w:pPr>
        <w:numPr>
          <w:ilvl w:val="0"/>
          <w:numId w:val="28"/>
        </w:numPr>
        <w:tabs>
          <w:tab w:val="left" w:pos="1069"/>
          <w:tab w:val="left" w:pos="1134"/>
        </w:tabs>
        <w:suppressAutoHyphens/>
        <w:ind w:left="1069" w:right="-6"/>
        <w:jc w:val="both"/>
      </w:pPr>
      <w:r w:rsidRPr="004172C2">
        <w:t>повышение безопасности среды проживания членов местного сообщества;</w:t>
      </w:r>
    </w:p>
    <w:p w:rsidR="008E2FD9" w:rsidRPr="004172C2" w:rsidRDefault="008E2FD9" w:rsidP="008A52AD">
      <w:pPr>
        <w:numPr>
          <w:ilvl w:val="0"/>
          <w:numId w:val="28"/>
        </w:numPr>
        <w:tabs>
          <w:tab w:val="left" w:pos="1069"/>
          <w:tab w:val="left" w:pos="1134"/>
        </w:tabs>
        <w:suppressAutoHyphens/>
        <w:ind w:left="1069" w:right="-6"/>
        <w:jc w:val="both"/>
      </w:pPr>
      <w:r w:rsidRPr="004172C2">
        <w:t>создание условий, обеспечивающих формирование здорового образа жизни населения на основе развития физической культуры и спорта;</w:t>
      </w:r>
    </w:p>
    <w:p w:rsidR="008E2FD9" w:rsidRPr="004172C2" w:rsidRDefault="008E2FD9" w:rsidP="008A52AD">
      <w:pPr>
        <w:numPr>
          <w:ilvl w:val="0"/>
          <w:numId w:val="28"/>
        </w:numPr>
        <w:tabs>
          <w:tab w:val="left" w:pos="1069"/>
          <w:tab w:val="left" w:pos="1134"/>
        </w:tabs>
        <w:suppressAutoHyphens/>
        <w:ind w:left="1069" w:right="-6"/>
        <w:jc w:val="both"/>
      </w:pPr>
      <w:r w:rsidRPr="004172C2">
        <w:t>развитие культурного потенциала муниципального района;</w:t>
      </w:r>
    </w:p>
    <w:p w:rsidR="008E2FD9" w:rsidRPr="004172C2" w:rsidRDefault="008E2FD9" w:rsidP="008A52AD">
      <w:pPr>
        <w:numPr>
          <w:ilvl w:val="0"/>
          <w:numId w:val="28"/>
        </w:numPr>
        <w:tabs>
          <w:tab w:val="left" w:pos="1069"/>
          <w:tab w:val="left" w:pos="1134"/>
        </w:tabs>
        <w:suppressAutoHyphens/>
        <w:ind w:left="1069" w:right="-6"/>
        <w:jc w:val="both"/>
      </w:pPr>
      <w:r w:rsidRPr="004172C2">
        <w:t>создание условий для наиболее полной самореализации членов местного сообщества для повышения собственных доходов;</w:t>
      </w:r>
    </w:p>
    <w:p w:rsidR="008E2FD9" w:rsidRPr="004172C2" w:rsidRDefault="008E2FD9" w:rsidP="008A52AD">
      <w:pPr>
        <w:numPr>
          <w:ilvl w:val="0"/>
          <w:numId w:val="28"/>
        </w:numPr>
        <w:tabs>
          <w:tab w:val="left" w:pos="1069"/>
          <w:tab w:val="left" w:pos="1134"/>
        </w:tabs>
        <w:suppressAutoHyphens/>
        <w:ind w:left="1069" w:right="-6"/>
        <w:jc w:val="both"/>
      </w:pPr>
      <w:r w:rsidRPr="004172C2">
        <w:t>создание условий для наращивания кадрового потенциала муниципального района.</w:t>
      </w:r>
    </w:p>
    <w:p w:rsidR="008E2FD9" w:rsidRPr="004172C2" w:rsidRDefault="008E2FD9" w:rsidP="008A52AD">
      <w:pPr>
        <w:numPr>
          <w:ilvl w:val="0"/>
          <w:numId w:val="28"/>
        </w:numPr>
        <w:tabs>
          <w:tab w:val="left" w:pos="1069"/>
          <w:tab w:val="left" w:pos="1134"/>
        </w:tabs>
        <w:suppressAutoHyphens/>
        <w:ind w:left="1069" w:right="-6"/>
        <w:jc w:val="both"/>
      </w:pPr>
      <w:r w:rsidRPr="004172C2">
        <w:t>создание условий для самозанятости населения и развитие предпринимательской деятельности</w:t>
      </w:r>
    </w:p>
    <w:p w:rsidR="008E2FD9" w:rsidRPr="004172C2" w:rsidRDefault="008E2FD9" w:rsidP="008A52AD">
      <w:pPr>
        <w:ind w:right="-82" w:firstLine="539"/>
        <w:jc w:val="both"/>
      </w:pPr>
      <w:r w:rsidRPr="004172C2">
        <w:t>Повышение уровня благосостояния жителей района должно быть обусловлено не оказ</w:t>
      </w:r>
      <w:r w:rsidRPr="004172C2">
        <w:t>а</w:t>
      </w:r>
      <w:r w:rsidRPr="004172C2">
        <w:t>нием финансово-материальной помощи, а  достижением максимального уровня реализации п</w:t>
      </w:r>
      <w:r w:rsidRPr="004172C2">
        <w:t>о</w:t>
      </w:r>
      <w:r w:rsidRPr="004172C2">
        <w:t>тенциала самообеспечения личности. Осуществление данного среднесрочного намерения во</w:t>
      </w:r>
      <w:r w:rsidRPr="004172C2">
        <w:t>з</w:t>
      </w:r>
      <w:r w:rsidRPr="004172C2">
        <w:t>можно при условии реализации совокупности целей:</w:t>
      </w:r>
    </w:p>
    <w:p w:rsidR="008E2FD9" w:rsidRPr="004172C2" w:rsidRDefault="008E2FD9" w:rsidP="008A52AD">
      <w:pPr>
        <w:numPr>
          <w:ilvl w:val="0"/>
          <w:numId w:val="33"/>
        </w:numPr>
        <w:tabs>
          <w:tab w:val="left" w:pos="899"/>
          <w:tab w:val="left" w:pos="1080"/>
        </w:tabs>
        <w:suppressAutoHyphens/>
        <w:ind w:left="899" w:right="-6"/>
        <w:jc w:val="both"/>
      </w:pPr>
      <w:r w:rsidRPr="004172C2">
        <w:t>достижения ощутимого улучшения материального положения и условий жизни людей;</w:t>
      </w:r>
    </w:p>
    <w:p w:rsidR="008E2FD9" w:rsidRPr="004172C2" w:rsidRDefault="008E2FD9" w:rsidP="008A52AD">
      <w:pPr>
        <w:numPr>
          <w:ilvl w:val="0"/>
          <w:numId w:val="33"/>
        </w:numPr>
        <w:tabs>
          <w:tab w:val="left" w:pos="899"/>
          <w:tab w:val="left" w:pos="1080"/>
        </w:tabs>
        <w:suppressAutoHyphens/>
        <w:ind w:left="899" w:right="-6"/>
        <w:jc w:val="both"/>
      </w:pPr>
      <w:r w:rsidRPr="004172C2">
        <w:t>обеспечения общего роста денежных доходов населения и создания условий для повышения их реального содержания по мере подъема экономики;</w:t>
      </w:r>
    </w:p>
    <w:p w:rsidR="008E2FD9" w:rsidRPr="004172C2" w:rsidRDefault="008E2FD9" w:rsidP="008A52AD">
      <w:pPr>
        <w:numPr>
          <w:ilvl w:val="0"/>
          <w:numId w:val="33"/>
        </w:numPr>
        <w:tabs>
          <w:tab w:val="left" w:pos="899"/>
          <w:tab w:val="left" w:pos="1080"/>
        </w:tabs>
        <w:suppressAutoHyphens/>
        <w:ind w:left="899" w:right="-6"/>
        <w:jc w:val="both"/>
      </w:pPr>
      <w:r w:rsidRPr="004172C2">
        <w:t>содействия росту доходов от самозанятости и предпринимательской деятельности, развития ЛПХ, создания экономических и правовых механизмов, стимулирующих использование средств для инвестирования и кредитования социально-значимых программ;</w:t>
      </w:r>
    </w:p>
    <w:p w:rsidR="008E2FD9" w:rsidRPr="004172C2" w:rsidRDefault="008E2FD9" w:rsidP="008A52AD">
      <w:pPr>
        <w:numPr>
          <w:ilvl w:val="0"/>
          <w:numId w:val="33"/>
        </w:numPr>
        <w:tabs>
          <w:tab w:val="left" w:pos="899"/>
          <w:tab w:val="left" w:pos="1080"/>
        </w:tabs>
        <w:suppressAutoHyphens/>
        <w:ind w:left="899" w:right="-6"/>
        <w:jc w:val="both"/>
      </w:pPr>
      <w:r w:rsidRPr="004172C2">
        <w:t>обеспечения эффективной занятости населения района, повышения качества и конкурентоспособности рабочей силы;</w:t>
      </w:r>
    </w:p>
    <w:p w:rsidR="008E2FD9" w:rsidRPr="004172C2" w:rsidRDefault="008E2FD9" w:rsidP="008A52AD">
      <w:pPr>
        <w:numPr>
          <w:ilvl w:val="0"/>
          <w:numId w:val="33"/>
        </w:numPr>
        <w:tabs>
          <w:tab w:val="left" w:pos="899"/>
          <w:tab w:val="left" w:pos="1080"/>
        </w:tabs>
        <w:suppressAutoHyphens/>
        <w:ind w:left="899" w:right="-6"/>
        <w:jc w:val="both"/>
      </w:pPr>
      <w:r w:rsidRPr="004172C2">
        <w:t xml:space="preserve">гарантии прав граждан  в области труда, социальной защиты, усиления роли системы социального партнерства; </w:t>
      </w:r>
    </w:p>
    <w:p w:rsidR="008E2FD9" w:rsidRPr="004172C2" w:rsidRDefault="008E2FD9" w:rsidP="008A52AD">
      <w:pPr>
        <w:numPr>
          <w:ilvl w:val="0"/>
          <w:numId w:val="30"/>
        </w:numPr>
        <w:tabs>
          <w:tab w:val="left" w:pos="900"/>
          <w:tab w:val="left" w:pos="1080"/>
        </w:tabs>
        <w:suppressAutoHyphens/>
        <w:ind w:left="899" w:right="-6"/>
        <w:jc w:val="both"/>
      </w:pPr>
      <w:r w:rsidRPr="004172C2">
        <w:t>последовательного осуществления жилищной программы, в том числе за счет субсидирования процентных ставок при кредитовании, предоставления бесплатного или недорого жилья для малоимущих и молодых семей;</w:t>
      </w:r>
    </w:p>
    <w:p w:rsidR="008E2FD9" w:rsidRPr="004172C2" w:rsidRDefault="008E2FD9" w:rsidP="008A52AD">
      <w:pPr>
        <w:numPr>
          <w:ilvl w:val="0"/>
          <w:numId w:val="30"/>
        </w:numPr>
        <w:tabs>
          <w:tab w:val="left" w:pos="900"/>
          <w:tab w:val="left" w:pos="1080"/>
        </w:tabs>
        <w:suppressAutoHyphens/>
        <w:ind w:left="899" w:right="-6"/>
        <w:jc w:val="both"/>
      </w:pPr>
      <w:r w:rsidRPr="004172C2">
        <w:t>гарантии прав на получение образования, соразмерного устремлениям и способностям каждого человека.</w:t>
      </w:r>
    </w:p>
    <w:p w:rsidR="008E2FD9" w:rsidRPr="004172C2" w:rsidRDefault="008E2FD9" w:rsidP="008A52AD">
      <w:pPr>
        <w:ind w:right="-6" w:firstLine="539"/>
        <w:jc w:val="both"/>
      </w:pPr>
    </w:p>
    <w:p w:rsidR="008E2FD9" w:rsidRPr="004172C2" w:rsidRDefault="008E2FD9" w:rsidP="008A52AD">
      <w:pPr>
        <w:ind w:right="-6" w:firstLine="539"/>
        <w:jc w:val="both"/>
      </w:pPr>
      <w:r w:rsidRPr="004172C2">
        <w:t>Политика в области образования, культуры, физической культуры и спорта и решения других социальных проблем должна способствовать созданию благоприятных усл</w:t>
      </w:r>
      <w:r w:rsidRPr="004172C2">
        <w:t>о</w:t>
      </w:r>
      <w:r w:rsidRPr="004172C2">
        <w:t>вий для воспроизводства населения, эффективного труда, что является важнейшими аспектами ре</w:t>
      </w:r>
      <w:r w:rsidRPr="004172C2">
        <w:t>а</w:t>
      </w:r>
      <w:r w:rsidRPr="004172C2">
        <w:t>лизации курса на саморазвитие района.</w:t>
      </w:r>
    </w:p>
    <w:p w:rsidR="008E2FD9" w:rsidRPr="004172C2" w:rsidRDefault="008E2FD9" w:rsidP="008A52AD">
      <w:pPr>
        <w:ind w:right="-82" w:firstLine="907"/>
        <w:jc w:val="both"/>
      </w:pPr>
      <w:r w:rsidRPr="004172C2">
        <w:t>Так же для достижения цели необходимо стабилизировать процесс ценностной ор</w:t>
      </w:r>
      <w:r w:rsidRPr="004172C2">
        <w:t>и</w:t>
      </w:r>
      <w:r w:rsidRPr="004172C2">
        <w:t>ентации населения путем развития культуры, организации досуга,  создания необх</w:t>
      </w:r>
      <w:r w:rsidRPr="004172C2">
        <w:t>о</w:t>
      </w:r>
      <w:r w:rsidRPr="004172C2">
        <w:t>димых условий для реализации творческих, интеллектуальных возможностей каждого жителя ра</w:t>
      </w:r>
      <w:r w:rsidRPr="004172C2">
        <w:t>й</w:t>
      </w:r>
      <w:r w:rsidRPr="004172C2">
        <w:t>она. Все это будет способствовать достижению социальной комфортности проживания на данной терр</w:t>
      </w:r>
      <w:r w:rsidRPr="004172C2">
        <w:t>и</w:t>
      </w:r>
      <w:r w:rsidRPr="004172C2">
        <w:t>тории.</w:t>
      </w:r>
    </w:p>
    <w:p w:rsidR="008E2FD9" w:rsidRPr="004172C2" w:rsidRDefault="008E2FD9" w:rsidP="008A52AD">
      <w:pPr>
        <w:ind w:right="-82" w:firstLine="851"/>
        <w:jc w:val="both"/>
      </w:pPr>
      <w:r w:rsidRPr="004172C2">
        <w:t>Комплексная задача повышения качества жизни населения сводится к необход</w:t>
      </w:r>
      <w:r w:rsidRPr="004172C2">
        <w:t>и</w:t>
      </w:r>
      <w:r w:rsidRPr="004172C2">
        <w:t>мости согласованного управления социальными процессами в сферах:</w:t>
      </w:r>
    </w:p>
    <w:p w:rsidR="008E2FD9" w:rsidRPr="004172C2" w:rsidRDefault="008E2FD9" w:rsidP="008A52AD">
      <w:pPr>
        <w:numPr>
          <w:ilvl w:val="0"/>
          <w:numId w:val="31"/>
        </w:numPr>
        <w:tabs>
          <w:tab w:val="left" w:pos="900"/>
          <w:tab w:val="left" w:pos="1080"/>
        </w:tabs>
        <w:suppressAutoHyphens/>
        <w:ind w:left="900" w:right="-82"/>
        <w:jc w:val="both"/>
      </w:pPr>
      <w:r w:rsidRPr="004172C2">
        <w:lastRenderedPageBreak/>
        <w:t>воспроизводства населения;</w:t>
      </w:r>
    </w:p>
    <w:p w:rsidR="008E2FD9" w:rsidRPr="004172C2" w:rsidRDefault="008E2FD9" w:rsidP="008A52AD">
      <w:pPr>
        <w:numPr>
          <w:ilvl w:val="0"/>
          <w:numId w:val="31"/>
        </w:numPr>
        <w:tabs>
          <w:tab w:val="left" w:pos="900"/>
          <w:tab w:val="left" w:pos="1080"/>
          <w:tab w:val="left" w:pos="1494"/>
        </w:tabs>
        <w:suppressAutoHyphens/>
        <w:ind w:left="900" w:right="-82"/>
        <w:jc w:val="both"/>
      </w:pPr>
      <w:r w:rsidRPr="004172C2">
        <w:t>занятости и рынка труда;</w:t>
      </w:r>
    </w:p>
    <w:p w:rsidR="008E2FD9" w:rsidRPr="004172C2" w:rsidRDefault="008E2FD9" w:rsidP="008A52AD">
      <w:pPr>
        <w:numPr>
          <w:ilvl w:val="0"/>
          <w:numId w:val="31"/>
        </w:numPr>
        <w:tabs>
          <w:tab w:val="left" w:pos="900"/>
          <w:tab w:val="left" w:pos="1080"/>
          <w:tab w:val="left" w:pos="1494"/>
        </w:tabs>
        <w:suppressAutoHyphens/>
        <w:ind w:left="900" w:right="-82"/>
        <w:jc w:val="both"/>
      </w:pPr>
      <w:r w:rsidRPr="004172C2">
        <w:t>социальной защиты населения;</w:t>
      </w:r>
    </w:p>
    <w:p w:rsidR="008E2FD9" w:rsidRPr="004172C2" w:rsidRDefault="008E2FD9" w:rsidP="008A52AD">
      <w:pPr>
        <w:numPr>
          <w:ilvl w:val="0"/>
          <w:numId w:val="31"/>
        </w:numPr>
        <w:tabs>
          <w:tab w:val="left" w:pos="900"/>
          <w:tab w:val="left" w:pos="1080"/>
          <w:tab w:val="left" w:pos="1494"/>
        </w:tabs>
        <w:suppressAutoHyphens/>
        <w:ind w:left="900" w:right="-82"/>
        <w:jc w:val="both"/>
      </w:pPr>
      <w:r w:rsidRPr="004172C2">
        <w:t>молодежной политики;</w:t>
      </w:r>
    </w:p>
    <w:p w:rsidR="008E2FD9" w:rsidRPr="004172C2" w:rsidRDefault="008E2FD9" w:rsidP="008A52AD">
      <w:pPr>
        <w:numPr>
          <w:ilvl w:val="0"/>
          <w:numId w:val="31"/>
        </w:numPr>
        <w:tabs>
          <w:tab w:val="left" w:pos="900"/>
          <w:tab w:val="left" w:pos="1080"/>
          <w:tab w:val="left" w:pos="1494"/>
        </w:tabs>
        <w:suppressAutoHyphens/>
        <w:ind w:left="900" w:right="-82"/>
        <w:jc w:val="both"/>
      </w:pPr>
      <w:r w:rsidRPr="004172C2">
        <w:t>образования;</w:t>
      </w:r>
    </w:p>
    <w:p w:rsidR="008E2FD9" w:rsidRPr="004172C2" w:rsidRDefault="008E2FD9" w:rsidP="008A52AD">
      <w:pPr>
        <w:numPr>
          <w:ilvl w:val="0"/>
          <w:numId w:val="31"/>
        </w:numPr>
        <w:tabs>
          <w:tab w:val="left" w:pos="900"/>
          <w:tab w:val="left" w:pos="1080"/>
          <w:tab w:val="left" w:pos="1494"/>
        </w:tabs>
        <w:suppressAutoHyphens/>
        <w:ind w:left="900" w:right="-82"/>
        <w:jc w:val="both"/>
      </w:pPr>
      <w:r w:rsidRPr="004172C2">
        <w:t>физической культуры и спорта;</w:t>
      </w:r>
    </w:p>
    <w:p w:rsidR="008E2FD9" w:rsidRPr="004172C2" w:rsidRDefault="008E2FD9" w:rsidP="008A52AD">
      <w:pPr>
        <w:numPr>
          <w:ilvl w:val="0"/>
          <w:numId w:val="31"/>
        </w:numPr>
        <w:tabs>
          <w:tab w:val="left" w:pos="900"/>
          <w:tab w:val="left" w:pos="1080"/>
          <w:tab w:val="left" w:pos="1494"/>
        </w:tabs>
        <w:suppressAutoHyphens/>
        <w:ind w:left="900" w:right="-82"/>
        <w:jc w:val="both"/>
      </w:pPr>
      <w:r w:rsidRPr="004172C2">
        <w:t>культуры.</w:t>
      </w:r>
    </w:p>
    <w:p w:rsidR="008E2FD9" w:rsidRPr="004172C2" w:rsidRDefault="008E2FD9" w:rsidP="008A52AD">
      <w:pPr>
        <w:pStyle w:val="af5"/>
        <w:ind w:right="-82" w:firstLine="567"/>
        <w:jc w:val="both"/>
      </w:pPr>
      <w:r w:rsidRPr="004172C2">
        <w:t>Определение роли и степени участия государства, муниципалитета в регулировании социальных процессов позволило выявить стратегические ориентиры муниципальной с</w:t>
      </w:r>
      <w:r w:rsidRPr="004172C2">
        <w:t>о</w:t>
      </w:r>
      <w:r w:rsidRPr="004172C2">
        <w:t>циальной политики в выше перечисленных сферах.</w:t>
      </w:r>
    </w:p>
    <w:p w:rsidR="008E2FD9" w:rsidRPr="004172C2" w:rsidRDefault="008E2FD9" w:rsidP="008A52AD">
      <w:pPr>
        <w:tabs>
          <w:tab w:val="left" w:pos="0"/>
        </w:tabs>
        <w:ind w:right="-82" w:firstLine="426"/>
        <w:jc w:val="center"/>
        <w:rPr>
          <w:b/>
        </w:rPr>
      </w:pPr>
      <w:r w:rsidRPr="004172C2">
        <w:rPr>
          <w:b/>
        </w:rPr>
        <w:t>Направления развития физической культуры и спорта муниципального района «Газимуро-Заводский район»</w:t>
      </w:r>
    </w:p>
    <w:p w:rsidR="008E2FD9" w:rsidRPr="004172C2" w:rsidRDefault="008E2FD9" w:rsidP="008A52AD">
      <w:pPr>
        <w:tabs>
          <w:tab w:val="left" w:pos="0"/>
        </w:tabs>
        <w:ind w:right="-82" w:firstLine="426"/>
        <w:jc w:val="center"/>
        <w:rPr>
          <w:b/>
        </w:rPr>
      </w:pPr>
    </w:p>
    <w:p w:rsidR="008E2FD9" w:rsidRPr="004172C2" w:rsidRDefault="008E2FD9" w:rsidP="008A52AD">
      <w:pPr>
        <w:ind w:firstLine="720"/>
        <w:jc w:val="both"/>
      </w:pPr>
      <w:r w:rsidRPr="004172C2">
        <w:rPr>
          <w:b/>
        </w:rPr>
        <w:t>Стратегической целью данного направления</w:t>
      </w:r>
      <w:r w:rsidRPr="004172C2">
        <w:t xml:space="preserve"> является создание условий для зан</w:t>
      </w:r>
      <w:r w:rsidRPr="004172C2">
        <w:t>я</w:t>
      </w:r>
      <w:r w:rsidRPr="004172C2">
        <w:t>тий физкультурой и спортом, формирование и реализация потребностей в здоровом образе жизни населения района.</w:t>
      </w:r>
    </w:p>
    <w:p w:rsidR="008E2FD9" w:rsidRPr="004172C2" w:rsidRDefault="008E2FD9" w:rsidP="008A52AD">
      <w:pPr>
        <w:tabs>
          <w:tab w:val="left" w:pos="851"/>
        </w:tabs>
        <w:ind w:firstLine="709"/>
        <w:jc w:val="both"/>
        <w:rPr>
          <w:b/>
        </w:rPr>
      </w:pPr>
      <w:r w:rsidRPr="004172C2">
        <w:rPr>
          <w:b/>
        </w:rPr>
        <w:t>В целях развития физической культуры и спорта необходимо решить сл</w:t>
      </w:r>
      <w:r w:rsidRPr="004172C2">
        <w:rPr>
          <w:b/>
        </w:rPr>
        <w:t>е</w:t>
      </w:r>
      <w:r w:rsidRPr="004172C2">
        <w:rPr>
          <w:b/>
        </w:rPr>
        <w:t xml:space="preserve">дующие задачи: </w:t>
      </w:r>
    </w:p>
    <w:p w:rsidR="008E2FD9" w:rsidRPr="004172C2" w:rsidRDefault="008E2FD9" w:rsidP="008A52AD">
      <w:pPr>
        <w:numPr>
          <w:ilvl w:val="0"/>
          <w:numId w:val="22"/>
        </w:numPr>
        <w:tabs>
          <w:tab w:val="left" w:pos="900"/>
          <w:tab w:val="left" w:pos="1080"/>
        </w:tabs>
        <w:suppressAutoHyphens/>
        <w:ind w:left="900"/>
        <w:jc w:val="both"/>
      </w:pPr>
      <w:r w:rsidRPr="004172C2">
        <w:t>укрепление и развитие материально-технической базы, приведение материально-технической базы и инфраструктуры в соответствие с задачами развития массового спорта;</w:t>
      </w:r>
    </w:p>
    <w:p w:rsidR="008E2FD9" w:rsidRPr="004172C2" w:rsidRDefault="008E2FD9" w:rsidP="008A52AD">
      <w:pPr>
        <w:numPr>
          <w:ilvl w:val="0"/>
          <w:numId w:val="22"/>
        </w:numPr>
        <w:tabs>
          <w:tab w:val="left" w:pos="900"/>
          <w:tab w:val="left" w:pos="1080"/>
        </w:tabs>
        <w:suppressAutoHyphens/>
        <w:ind w:left="900"/>
        <w:jc w:val="both"/>
      </w:pPr>
      <w:r w:rsidRPr="004172C2">
        <w:t>обеспечение подготовки квалифицированных тренерско-преподавательских кадров.</w:t>
      </w:r>
    </w:p>
    <w:p w:rsidR="008E2FD9" w:rsidRPr="004172C2" w:rsidRDefault="008E2FD9" w:rsidP="008A52AD">
      <w:pPr>
        <w:numPr>
          <w:ilvl w:val="0"/>
          <w:numId w:val="22"/>
        </w:numPr>
        <w:tabs>
          <w:tab w:val="left" w:pos="900"/>
          <w:tab w:val="left" w:pos="1080"/>
        </w:tabs>
        <w:suppressAutoHyphens/>
        <w:ind w:left="900"/>
        <w:jc w:val="both"/>
        <w:rPr>
          <w:rFonts w:eastAsia="Arial Unicode MS"/>
        </w:rPr>
      </w:pPr>
      <w:r w:rsidRPr="004172C2">
        <w:rPr>
          <w:rFonts w:eastAsia="Arial Unicode MS"/>
        </w:rPr>
        <w:t xml:space="preserve">развитие </w:t>
      </w:r>
      <w:r w:rsidRPr="004172C2">
        <w:t>физкультурно-оздоровительной деятельности</w:t>
      </w:r>
      <w:r w:rsidRPr="004172C2">
        <w:rPr>
          <w:rFonts w:eastAsia="Arial Unicode MS"/>
        </w:rPr>
        <w:t xml:space="preserve"> среди населения муниципального района (</w:t>
      </w:r>
      <w:r w:rsidRPr="004172C2">
        <w:t>детей дошкольного возраста, детей и подростков школьного возраста, молодежи, взрослого населения; граждан среднего, старшего и пожилого возраста</w:t>
      </w:r>
      <w:r w:rsidRPr="004172C2">
        <w:rPr>
          <w:rFonts w:eastAsia="Arial Unicode MS"/>
        </w:rPr>
        <w:t>);</w:t>
      </w:r>
    </w:p>
    <w:p w:rsidR="008E2FD9" w:rsidRPr="004172C2" w:rsidRDefault="008E2FD9" w:rsidP="008A52AD">
      <w:pPr>
        <w:numPr>
          <w:ilvl w:val="0"/>
          <w:numId w:val="22"/>
        </w:numPr>
        <w:tabs>
          <w:tab w:val="left" w:pos="900"/>
          <w:tab w:val="left" w:pos="1080"/>
        </w:tabs>
        <w:suppressAutoHyphens/>
        <w:ind w:left="900"/>
        <w:jc w:val="both"/>
        <w:rPr>
          <w:rFonts w:eastAsia="Arial Unicode MS"/>
        </w:rPr>
      </w:pPr>
      <w:r w:rsidRPr="004172C2">
        <w:rPr>
          <w:rFonts w:eastAsia="Arial Unicode MS"/>
        </w:rPr>
        <w:t>физическая реабилитация и социальная адаптация инвалидов;</w:t>
      </w:r>
    </w:p>
    <w:p w:rsidR="008E2FD9" w:rsidRPr="004172C2" w:rsidRDefault="008E2FD9" w:rsidP="008A52AD">
      <w:pPr>
        <w:numPr>
          <w:ilvl w:val="0"/>
          <w:numId w:val="22"/>
        </w:numPr>
        <w:tabs>
          <w:tab w:val="left" w:pos="900"/>
          <w:tab w:val="left" w:pos="1080"/>
        </w:tabs>
        <w:suppressAutoHyphens/>
        <w:ind w:left="900"/>
        <w:jc w:val="both"/>
        <w:rPr>
          <w:rFonts w:eastAsia="Arial Unicode MS"/>
        </w:rPr>
      </w:pPr>
      <w:r w:rsidRPr="004172C2">
        <w:rPr>
          <w:rFonts w:eastAsia="Arial Unicode MS"/>
        </w:rPr>
        <w:t>пропаганда спорта в средствах массовой информации.</w:t>
      </w:r>
    </w:p>
    <w:p w:rsidR="008E2FD9" w:rsidRPr="004172C2" w:rsidRDefault="008E2FD9" w:rsidP="008A52AD">
      <w:pPr>
        <w:ind w:firstLine="708"/>
        <w:jc w:val="both"/>
      </w:pPr>
    </w:p>
    <w:p w:rsidR="008E2FD9" w:rsidRPr="004172C2" w:rsidRDefault="008E2FD9" w:rsidP="008A52AD">
      <w:pPr>
        <w:ind w:firstLine="709"/>
        <w:jc w:val="both"/>
        <w:rPr>
          <w:b/>
        </w:rPr>
      </w:pPr>
      <w:r w:rsidRPr="004172C2">
        <w:rPr>
          <w:b/>
        </w:rPr>
        <w:t>Для решения поставленных задач планируется проведение мероприятий:</w:t>
      </w:r>
    </w:p>
    <w:p w:rsidR="008E2FD9" w:rsidRPr="004172C2" w:rsidRDefault="008E2FD9" w:rsidP="008A52AD">
      <w:pPr>
        <w:ind w:firstLine="720"/>
        <w:jc w:val="both"/>
      </w:pPr>
    </w:p>
    <w:p w:rsidR="008E2FD9" w:rsidRPr="004172C2" w:rsidRDefault="008E2FD9" w:rsidP="008A52AD">
      <w:pPr>
        <w:tabs>
          <w:tab w:val="left" w:pos="0"/>
          <w:tab w:val="left" w:pos="720"/>
        </w:tabs>
        <w:ind w:firstLine="720"/>
        <w:jc w:val="both"/>
      </w:pPr>
      <w:r w:rsidRPr="004172C2">
        <w:t xml:space="preserve">- строительство новых и реконструкция имеющихся </w:t>
      </w:r>
      <w:r w:rsidRPr="004172C2">
        <w:rPr>
          <w:rFonts w:eastAsia="Arial Unicode MS"/>
        </w:rPr>
        <w:t>учреждений физической культ</w:t>
      </w:r>
      <w:r w:rsidRPr="004172C2">
        <w:rPr>
          <w:rFonts w:eastAsia="Arial Unicode MS"/>
        </w:rPr>
        <w:t>у</w:t>
      </w:r>
      <w:r w:rsidRPr="004172C2">
        <w:rPr>
          <w:rFonts w:eastAsia="Arial Unicode MS"/>
        </w:rPr>
        <w:t>ры и спорта</w:t>
      </w:r>
      <w:r w:rsidRPr="004172C2">
        <w:t xml:space="preserve"> на территории муниципального района «Газимуро-Заводский район» -   стро</w:t>
      </w:r>
      <w:r w:rsidRPr="004172C2">
        <w:t>и</w:t>
      </w:r>
      <w:r w:rsidRPr="004172C2">
        <w:t>тельство спортивного зала в  Кактолгинской СОШ, строительство спортивной пл</w:t>
      </w:r>
      <w:r w:rsidRPr="004172C2">
        <w:t>о</w:t>
      </w:r>
      <w:r w:rsidRPr="004172C2">
        <w:t>щадки в пст . Новоширокинский, строительство зоны отдыха в с. Газимурский Завод с устройством плоскостных сооружений</w:t>
      </w:r>
    </w:p>
    <w:p w:rsidR="008E2FD9" w:rsidRPr="004172C2" w:rsidRDefault="008E2FD9" w:rsidP="008A52AD">
      <w:pPr>
        <w:tabs>
          <w:tab w:val="left" w:pos="0"/>
          <w:tab w:val="left" w:pos="720"/>
        </w:tabs>
        <w:ind w:firstLine="720"/>
        <w:jc w:val="both"/>
      </w:pPr>
      <w:r w:rsidRPr="004172C2">
        <w:t xml:space="preserve">- ремонт и реконструкция имеющихся </w:t>
      </w:r>
      <w:r w:rsidRPr="004172C2">
        <w:rPr>
          <w:rFonts w:eastAsia="Arial Unicode MS"/>
        </w:rPr>
        <w:t>учреждений физической культуры и спорта</w:t>
      </w:r>
      <w:r w:rsidRPr="004172C2">
        <w:t xml:space="preserve"> на территории муниципального района «Газимуро-Заводский район» - ремонт и благоустройс</w:t>
      </w:r>
      <w:r w:rsidRPr="004172C2">
        <w:t>т</w:t>
      </w:r>
      <w:r w:rsidRPr="004172C2">
        <w:t>во спортивных площадок;</w:t>
      </w:r>
    </w:p>
    <w:p w:rsidR="008E2FD9" w:rsidRPr="004172C2" w:rsidRDefault="008E2FD9" w:rsidP="008A52AD">
      <w:pPr>
        <w:tabs>
          <w:tab w:val="left" w:pos="0"/>
        </w:tabs>
        <w:ind w:firstLine="720"/>
        <w:jc w:val="both"/>
      </w:pPr>
      <w:r w:rsidRPr="004172C2">
        <w:t xml:space="preserve">- оснащение </w:t>
      </w:r>
      <w:r w:rsidRPr="004172C2">
        <w:rPr>
          <w:rFonts w:eastAsia="Arial Unicode MS"/>
        </w:rPr>
        <w:t>учреждений физической культуры и спорта</w:t>
      </w:r>
      <w:r w:rsidRPr="004172C2">
        <w:t xml:space="preserve"> необходимым оборудован</w:t>
      </w:r>
      <w:r w:rsidRPr="004172C2">
        <w:t>и</w:t>
      </w:r>
      <w:r w:rsidRPr="004172C2">
        <w:t>ем и инвентарем;</w:t>
      </w:r>
    </w:p>
    <w:p w:rsidR="008E2FD9" w:rsidRPr="004172C2" w:rsidRDefault="008E2FD9" w:rsidP="008A52AD">
      <w:pPr>
        <w:ind w:firstLine="720"/>
        <w:jc w:val="both"/>
      </w:pPr>
      <w:r w:rsidRPr="004172C2">
        <w:t>- кадровое обеспечение учреждений физической культуры и спорта – обеспечение подготовки квалифицированных тренерско-преподовательских кадров;</w:t>
      </w:r>
    </w:p>
    <w:p w:rsidR="008E2FD9" w:rsidRPr="004172C2" w:rsidRDefault="008E2FD9" w:rsidP="008A52AD">
      <w:pPr>
        <w:ind w:firstLine="720"/>
        <w:jc w:val="both"/>
      </w:pPr>
      <w:r w:rsidRPr="004172C2">
        <w:rPr>
          <w:b/>
          <w:iCs/>
        </w:rPr>
        <w:t xml:space="preserve">- </w:t>
      </w:r>
      <w:r w:rsidRPr="004172C2">
        <w:t>повышение уровня и качества образования в сфере физической культуры и спо</w:t>
      </w:r>
      <w:r w:rsidRPr="004172C2">
        <w:t>р</w:t>
      </w:r>
      <w:r w:rsidRPr="004172C2">
        <w:t>та;</w:t>
      </w:r>
    </w:p>
    <w:p w:rsidR="008E2FD9" w:rsidRPr="004172C2" w:rsidRDefault="008E2FD9" w:rsidP="008A52AD">
      <w:pPr>
        <w:ind w:firstLine="720"/>
        <w:jc w:val="both"/>
      </w:pPr>
      <w:r w:rsidRPr="004172C2">
        <w:t>- рост профессионализма тренерско-преподавательских</w:t>
      </w:r>
      <w:r w:rsidRPr="004172C2">
        <w:rPr>
          <w:b/>
        </w:rPr>
        <w:t xml:space="preserve"> </w:t>
      </w:r>
      <w:r w:rsidRPr="004172C2">
        <w:t>и управленческих кадров;</w:t>
      </w:r>
    </w:p>
    <w:p w:rsidR="008E2FD9" w:rsidRPr="004172C2" w:rsidRDefault="008E2FD9" w:rsidP="008A52AD">
      <w:pPr>
        <w:tabs>
          <w:tab w:val="left" w:pos="851"/>
        </w:tabs>
        <w:ind w:firstLine="720"/>
        <w:jc w:val="both"/>
      </w:pPr>
      <w:r w:rsidRPr="004172C2">
        <w:t>- обеспечение педагогов информацией о содержании, формах, сроках курсовой подг</w:t>
      </w:r>
      <w:r w:rsidRPr="004172C2">
        <w:t>о</w:t>
      </w:r>
      <w:r w:rsidRPr="004172C2">
        <w:t>товки, мероприятиях методического характера.</w:t>
      </w:r>
    </w:p>
    <w:p w:rsidR="008E2FD9" w:rsidRPr="004172C2" w:rsidRDefault="008E2FD9" w:rsidP="008A52AD">
      <w:pPr>
        <w:tabs>
          <w:tab w:val="left" w:pos="851"/>
        </w:tabs>
        <w:ind w:firstLine="709"/>
        <w:jc w:val="both"/>
        <w:rPr>
          <w:color w:val="000000"/>
        </w:rPr>
      </w:pPr>
      <w:r w:rsidRPr="004172C2">
        <w:rPr>
          <w:color w:val="000000"/>
        </w:rPr>
        <w:t>- переход к игровым видами спорта;</w:t>
      </w:r>
    </w:p>
    <w:p w:rsidR="008E2FD9" w:rsidRPr="004172C2" w:rsidRDefault="008E2FD9" w:rsidP="008A52AD">
      <w:pPr>
        <w:tabs>
          <w:tab w:val="left" w:pos="851"/>
        </w:tabs>
        <w:ind w:firstLine="709"/>
        <w:jc w:val="both"/>
      </w:pPr>
      <w:r w:rsidRPr="004172C2">
        <w:rPr>
          <w:color w:val="000000"/>
        </w:rPr>
        <w:t xml:space="preserve">- </w:t>
      </w:r>
      <w:r w:rsidRPr="004172C2">
        <w:t>обеспечение массовости занятий физической культурой и спортом;</w:t>
      </w:r>
    </w:p>
    <w:p w:rsidR="008E2FD9" w:rsidRPr="004172C2" w:rsidRDefault="008E2FD9" w:rsidP="008A52AD">
      <w:pPr>
        <w:tabs>
          <w:tab w:val="left" w:pos="851"/>
        </w:tabs>
        <w:ind w:firstLine="709"/>
        <w:jc w:val="both"/>
      </w:pPr>
      <w:r w:rsidRPr="004172C2">
        <w:t>- развитие спартакиадного движения;</w:t>
      </w:r>
    </w:p>
    <w:p w:rsidR="008E2FD9" w:rsidRPr="004172C2" w:rsidRDefault="008E2FD9" w:rsidP="008A52AD">
      <w:pPr>
        <w:tabs>
          <w:tab w:val="left" w:pos="851"/>
        </w:tabs>
        <w:ind w:firstLine="709"/>
        <w:jc w:val="both"/>
      </w:pPr>
      <w:r w:rsidRPr="004172C2">
        <w:t>- создание условий для роста спортивных достижений детей и подростков;</w:t>
      </w:r>
    </w:p>
    <w:p w:rsidR="008E2FD9" w:rsidRPr="004172C2" w:rsidRDefault="008E2FD9" w:rsidP="008A52AD">
      <w:pPr>
        <w:tabs>
          <w:tab w:val="left" w:pos="851"/>
        </w:tabs>
        <w:ind w:firstLine="709"/>
        <w:jc w:val="both"/>
      </w:pPr>
      <w:r w:rsidRPr="004172C2">
        <w:lastRenderedPageBreak/>
        <w:t>- создания эффективной системы подготовки спортсменов, повышение мастерства и улучшение результатов выступлений спортсменов на областных, зональных, российских с</w:t>
      </w:r>
      <w:r w:rsidRPr="004172C2">
        <w:t>о</w:t>
      </w:r>
      <w:r w:rsidRPr="004172C2">
        <w:t>ревнованиях;</w:t>
      </w:r>
    </w:p>
    <w:p w:rsidR="008E2FD9" w:rsidRPr="004172C2" w:rsidRDefault="008E2FD9" w:rsidP="008A52AD">
      <w:pPr>
        <w:tabs>
          <w:tab w:val="left" w:pos="851"/>
        </w:tabs>
        <w:ind w:firstLine="709"/>
        <w:jc w:val="both"/>
      </w:pPr>
      <w:r w:rsidRPr="004172C2">
        <w:t>- развитие семейного спорта – развитие физкультурно-оздоровительной среды среди населения района;</w:t>
      </w:r>
    </w:p>
    <w:p w:rsidR="008E2FD9" w:rsidRPr="004172C2" w:rsidRDefault="008E2FD9" w:rsidP="008A52AD">
      <w:pPr>
        <w:numPr>
          <w:ilvl w:val="0"/>
          <w:numId w:val="12"/>
        </w:numPr>
        <w:tabs>
          <w:tab w:val="left" w:pos="720"/>
        </w:tabs>
        <w:suppressAutoHyphens/>
        <w:ind w:left="720"/>
        <w:jc w:val="both"/>
      </w:pPr>
      <w:r w:rsidRPr="004172C2">
        <w:t>вовлечение инвалидов в социально-культурную сферу, их адаптация к условиям жизнедеятельности общества – физическая реабилитация и адаптация инвалидов, организация и проведения соревнований для инвалидов.</w:t>
      </w:r>
    </w:p>
    <w:p w:rsidR="008E2FD9" w:rsidRPr="004172C2" w:rsidRDefault="008E2FD9" w:rsidP="008A52AD">
      <w:pPr>
        <w:numPr>
          <w:ilvl w:val="0"/>
          <w:numId w:val="12"/>
        </w:numPr>
        <w:tabs>
          <w:tab w:val="left" w:pos="720"/>
        </w:tabs>
        <w:suppressAutoHyphens/>
        <w:ind w:left="720"/>
        <w:jc w:val="both"/>
      </w:pPr>
      <w:r w:rsidRPr="004172C2">
        <w:t xml:space="preserve"> улучшение здоровья инвалидов.</w:t>
      </w:r>
    </w:p>
    <w:p w:rsidR="008E2FD9" w:rsidRPr="004172C2" w:rsidRDefault="008E2FD9" w:rsidP="008A52AD">
      <w:pPr>
        <w:tabs>
          <w:tab w:val="left" w:pos="720"/>
        </w:tabs>
        <w:ind w:firstLine="720"/>
        <w:jc w:val="both"/>
      </w:pPr>
      <w:r w:rsidRPr="004172C2">
        <w:t>- проведение образовательной деятельности по физической культуре и спорту среди детей и подростков;</w:t>
      </w:r>
    </w:p>
    <w:p w:rsidR="008E2FD9" w:rsidRPr="004172C2" w:rsidRDefault="008E2FD9" w:rsidP="008A52AD">
      <w:pPr>
        <w:tabs>
          <w:tab w:val="left" w:pos="540"/>
          <w:tab w:val="left" w:pos="851"/>
        </w:tabs>
        <w:ind w:firstLine="720"/>
        <w:jc w:val="both"/>
      </w:pPr>
      <w:r w:rsidRPr="004172C2">
        <w:t>- создание постоянно действующей рубрики в печатных и электронных средствах массовой информации «Физическая культура и спорт»;</w:t>
      </w:r>
    </w:p>
    <w:p w:rsidR="008E2FD9" w:rsidRPr="004172C2" w:rsidRDefault="008E2FD9" w:rsidP="008A52AD">
      <w:pPr>
        <w:tabs>
          <w:tab w:val="left" w:pos="720"/>
        </w:tabs>
        <w:ind w:firstLine="720"/>
        <w:jc w:val="both"/>
      </w:pPr>
      <w:r w:rsidRPr="004172C2">
        <w:t>- освещение событий и фактов в сфере физической культуры и спорта муниципальн</w:t>
      </w:r>
      <w:r w:rsidRPr="004172C2">
        <w:t>о</w:t>
      </w:r>
      <w:r w:rsidRPr="004172C2">
        <w:t>го района в средствах массовой информации (телевизионных, печатных, электро</w:t>
      </w:r>
      <w:r w:rsidRPr="004172C2">
        <w:t>н</w:t>
      </w:r>
      <w:r w:rsidRPr="004172C2">
        <w:t>ных).</w:t>
      </w:r>
    </w:p>
    <w:p w:rsidR="008E2FD9" w:rsidRPr="004172C2" w:rsidRDefault="008E2FD9" w:rsidP="008A52AD">
      <w:pPr>
        <w:tabs>
          <w:tab w:val="left" w:pos="0"/>
        </w:tabs>
        <w:ind w:right="-82" w:firstLine="567"/>
        <w:jc w:val="both"/>
      </w:pPr>
      <w:r w:rsidRPr="004172C2">
        <w:t>Развитие физической культуры и спорта при реализации задач социально-экономического, организационно-управленческого характера, направленных на увелич</w:t>
      </w:r>
      <w:r w:rsidRPr="004172C2">
        <w:t>е</w:t>
      </w:r>
      <w:r w:rsidRPr="004172C2">
        <w:t>ние числа граждан, занимающихся физической культурой и спортом, сохранение и п</w:t>
      </w:r>
      <w:r w:rsidRPr="004172C2">
        <w:t>о</w:t>
      </w:r>
      <w:r w:rsidRPr="004172C2">
        <w:t>вышение физической подготовленности, физического воспитания и образования каждого человека, подготовку спортсменов высокого уровня будет способствовать:</w:t>
      </w:r>
    </w:p>
    <w:p w:rsidR="008E2FD9" w:rsidRPr="004172C2" w:rsidRDefault="008E2FD9" w:rsidP="008A52AD">
      <w:pPr>
        <w:numPr>
          <w:ilvl w:val="0"/>
          <w:numId w:val="29"/>
        </w:numPr>
        <w:tabs>
          <w:tab w:val="left" w:pos="1305"/>
        </w:tabs>
        <w:suppressAutoHyphens/>
        <w:ind w:left="1305" w:right="-82"/>
        <w:jc w:val="both"/>
      </w:pPr>
      <w:r w:rsidRPr="004172C2">
        <w:t>укреплению здоровья населения;</w:t>
      </w:r>
    </w:p>
    <w:p w:rsidR="008E2FD9" w:rsidRPr="004172C2" w:rsidRDefault="008E2FD9" w:rsidP="008A52AD">
      <w:pPr>
        <w:numPr>
          <w:ilvl w:val="0"/>
          <w:numId w:val="29"/>
        </w:numPr>
        <w:tabs>
          <w:tab w:val="left" w:pos="1305"/>
        </w:tabs>
        <w:suppressAutoHyphens/>
        <w:ind w:left="1305" w:right="-82"/>
        <w:jc w:val="both"/>
      </w:pPr>
      <w:r w:rsidRPr="004172C2">
        <w:t>предупреждению наркомании, табакокурения, правонарушений среди молодежи;</w:t>
      </w:r>
    </w:p>
    <w:p w:rsidR="008E2FD9" w:rsidRPr="004172C2" w:rsidRDefault="008E2FD9" w:rsidP="008A52AD">
      <w:pPr>
        <w:numPr>
          <w:ilvl w:val="0"/>
          <w:numId w:val="29"/>
        </w:numPr>
        <w:tabs>
          <w:tab w:val="left" w:pos="1305"/>
        </w:tabs>
        <w:suppressAutoHyphens/>
        <w:ind w:left="1305" w:right="-82"/>
        <w:jc w:val="both"/>
      </w:pPr>
      <w:r w:rsidRPr="004172C2">
        <w:t>качественному улучшению физического состояния населения района, в первую очередь молодого поколения;</w:t>
      </w:r>
    </w:p>
    <w:p w:rsidR="008E2FD9" w:rsidRPr="004172C2" w:rsidRDefault="008E2FD9" w:rsidP="008A52AD">
      <w:pPr>
        <w:numPr>
          <w:ilvl w:val="0"/>
          <w:numId w:val="29"/>
        </w:numPr>
        <w:tabs>
          <w:tab w:val="left" w:pos="1305"/>
        </w:tabs>
        <w:suppressAutoHyphens/>
        <w:ind w:left="1305" w:right="-82"/>
        <w:jc w:val="both"/>
      </w:pPr>
      <w:r w:rsidRPr="004172C2">
        <w:t>привлечению населения к активному отдыху, спорту и туризму, активизации деятельности общественных, физкультурно-спортивных  и туристических организаций и пропаганде здорового образа жизни;</w:t>
      </w:r>
    </w:p>
    <w:p w:rsidR="008E2FD9" w:rsidRPr="004172C2" w:rsidRDefault="008E2FD9" w:rsidP="008A52AD">
      <w:pPr>
        <w:numPr>
          <w:ilvl w:val="0"/>
          <w:numId w:val="29"/>
        </w:numPr>
        <w:tabs>
          <w:tab w:val="left" w:pos="1305"/>
        </w:tabs>
        <w:suppressAutoHyphens/>
        <w:ind w:left="1305" w:right="-82"/>
        <w:jc w:val="both"/>
      </w:pPr>
      <w:r w:rsidRPr="004172C2">
        <w:t>созданию организационно-управленческих, нормативно-правовых, материально-технических, социально-педагогических и медико-биологических условий для вовлечения различных категорий и групп населения в регулярные занятия физической культурой и спортом.</w:t>
      </w:r>
    </w:p>
    <w:p w:rsidR="008E2FD9" w:rsidRPr="004172C2" w:rsidRDefault="008E2FD9" w:rsidP="008A52AD">
      <w:pPr>
        <w:ind w:right="-82"/>
        <w:rPr>
          <w:b/>
        </w:rPr>
      </w:pPr>
    </w:p>
    <w:p w:rsidR="008E2FD9" w:rsidRPr="004172C2" w:rsidRDefault="008E2FD9" w:rsidP="008A52AD">
      <w:pPr>
        <w:ind w:right="-82"/>
        <w:jc w:val="center"/>
        <w:rPr>
          <w:b/>
        </w:rPr>
      </w:pPr>
    </w:p>
    <w:p w:rsidR="008E2FD9" w:rsidRPr="004172C2" w:rsidRDefault="008E2FD9" w:rsidP="008A52AD">
      <w:pPr>
        <w:ind w:right="-82"/>
        <w:jc w:val="center"/>
        <w:rPr>
          <w:b/>
        </w:rPr>
      </w:pPr>
      <w:r w:rsidRPr="004172C2">
        <w:rPr>
          <w:b/>
        </w:rPr>
        <w:t>Направления развития системы образования муниципального района «Газимуро-Заводский район»</w:t>
      </w:r>
    </w:p>
    <w:p w:rsidR="008E2FD9" w:rsidRPr="004172C2" w:rsidRDefault="008E2FD9" w:rsidP="008A52AD">
      <w:pPr>
        <w:ind w:right="-82"/>
        <w:jc w:val="center"/>
        <w:rPr>
          <w:b/>
        </w:rPr>
      </w:pPr>
    </w:p>
    <w:p w:rsidR="008E2FD9" w:rsidRPr="004172C2" w:rsidRDefault="008E2FD9" w:rsidP="008A52AD">
      <w:pPr>
        <w:ind w:firstLine="540"/>
        <w:jc w:val="both"/>
      </w:pPr>
      <w:r w:rsidRPr="004172C2">
        <w:t>Приоритетными направлениями деятельности системы образования являются:</w:t>
      </w:r>
    </w:p>
    <w:p w:rsidR="008E2FD9" w:rsidRPr="004172C2" w:rsidRDefault="008E2FD9" w:rsidP="008A52AD">
      <w:pPr>
        <w:numPr>
          <w:ilvl w:val="0"/>
          <w:numId w:val="34"/>
        </w:numPr>
        <w:tabs>
          <w:tab w:val="left" w:pos="900"/>
        </w:tabs>
        <w:suppressAutoHyphens/>
        <w:ind w:left="900"/>
        <w:jc w:val="both"/>
      </w:pPr>
      <w:r w:rsidRPr="004172C2">
        <w:t>сохранение и реформирование сети учреждений образования района;</w:t>
      </w:r>
    </w:p>
    <w:p w:rsidR="008E2FD9" w:rsidRPr="004172C2" w:rsidRDefault="008E2FD9" w:rsidP="008A52AD">
      <w:pPr>
        <w:numPr>
          <w:ilvl w:val="0"/>
          <w:numId w:val="34"/>
        </w:numPr>
        <w:tabs>
          <w:tab w:val="left" w:pos="900"/>
        </w:tabs>
        <w:suppressAutoHyphens/>
        <w:ind w:left="900"/>
        <w:jc w:val="both"/>
      </w:pPr>
      <w:r w:rsidRPr="004172C2">
        <w:t>создание условий для обучения, воспитания, социальной защиты детей;</w:t>
      </w:r>
    </w:p>
    <w:p w:rsidR="008E2FD9" w:rsidRPr="004172C2" w:rsidRDefault="008E2FD9" w:rsidP="008A52AD">
      <w:pPr>
        <w:numPr>
          <w:ilvl w:val="0"/>
          <w:numId w:val="34"/>
        </w:numPr>
        <w:tabs>
          <w:tab w:val="left" w:pos="900"/>
        </w:tabs>
        <w:suppressAutoHyphens/>
        <w:ind w:left="900"/>
        <w:jc w:val="both"/>
      </w:pPr>
      <w:r w:rsidRPr="004172C2">
        <w:t>сохранение и развитие кадрового потенциала образования, развитие системы подготовки и переподготовки работников образования и научно-педагогических кадров.</w:t>
      </w:r>
    </w:p>
    <w:p w:rsidR="008E2FD9" w:rsidRPr="004172C2" w:rsidRDefault="008E2FD9" w:rsidP="008A52AD">
      <w:pPr>
        <w:ind w:firstLine="540"/>
        <w:jc w:val="both"/>
      </w:pPr>
      <w:r w:rsidRPr="004172C2">
        <w:tab/>
        <w:t>Основными проблемами, требующими решения являются:</w:t>
      </w:r>
    </w:p>
    <w:p w:rsidR="008E2FD9" w:rsidRPr="004172C2" w:rsidRDefault="008E2FD9" w:rsidP="008A52AD">
      <w:pPr>
        <w:numPr>
          <w:ilvl w:val="0"/>
          <w:numId w:val="36"/>
        </w:numPr>
        <w:tabs>
          <w:tab w:val="left" w:pos="900"/>
        </w:tabs>
        <w:suppressAutoHyphens/>
        <w:ind w:left="900"/>
        <w:jc w:val="both"/>
      </w:pPr>
      <w:r w:rsidRPr="004172C2">
        <w:t xml:space="preserve"> Проблема кадрового обеспечения образовательных учреждений, качественного состава педагогических кадров. Сохранение тенденции старения педагогических работников образовательных учреждений, отсутствие притока молодых специалистов с высшим образованием;</w:t>
      </w:r>
    </w:p>
    <w:p w:rsidR="008E2FD9" w:rsidRPr="004172C2" w:rsidRDefault="008E2FD9" w:rsidP="008A52AD">
      <w:pPr>
        <w:numPr>
          <w:ilvl w:val="0"/>
          <w:numId w:val="36"/>
        </w:numPr>
        <w:tabs>
          <w:tab w:val="left" w:pos="900"/>
        </w:tabs>
        <w:suppressAutoHyphens/>
        <w:ind w:left="900"/>
        <w:jc w:val="both"/>
      </w:pPr>
      <w:r w:rsidRPr="004172C2">
        <w:t xml:space="preserve"> Рост числа детей с ограниченными возможностями;</w:t>
      </w:r>
    </w:p>
    <w:p w:rsidR="008E2FD9" w:rsidRPr="004172C2" w:rsidRDefault="008E2FD9" w:rsidP="008A52AD">
      <w:pPr>
        <w:numPr>
          <w:ilvl w:val="0"/>
          <w:numId w:val="36"/>
        </w:numPr>
        <w:tabs>
          <w:tab w:val="left" w:pos="900"/>
        </w:tabs>
        <w:suppressAutoHyphens/>
        <w:ind w:left="900"/>
        <w:jc w:val="both"/>
      </w:pPr>
      <w:r w:rsidRPr="004172C2">
        <w:t>Недостаточная комплектация школ компьютерной техникой;</w:t>
      </w:r>
    </w:p>
    <w:p w:rsidR="008E2FD9" w:rsidRPr="004172C2" w:rsidRDefault="008E2FD9" w:rsidP="008A52AD">
      <w:pPr>
        <w:numPr>
          <w:ilvl w:val="0"/>
          <w:numId w:val="36"/>
        </w:numPr>
        <w:tabs>
          <w:tab w:val="left" w:pos="900"/>
        </w:tabs>
        <w:suppressAutoHyphens/>
        <w:ind w:left="900"/>
        <w:jc w:val="both"/>
      </w:pPr>
      <w:r w:rsidRPr="004172C2">
        <w:t xml:space="preserve"> Низкие результаты на предметных олимпиадах;</w:t>
      </w:r>
    </w:p>
    <w:p w:rsidR="008E2FD9" w:rsidRPr="004172C2" w:rsidRDefault="008E2FD9" w:rsidP="008A52AD">
      <w:pPr>
        <w:numPr>
          <w:ilvl w:val="0"/>
          <w:numId w:val="36"/>
        </w:numPr>
        <w:tabs>
          <w:tab w:val="left" w:pos="900"/>
        </w:tabs>
        <w:suppressAutoHyphens/>
        <w:ind w:left="900"/>
        <w:jc w:val="both"/>
      </w:pPr>
      <w:r w:rsidRPr="004172C2">
        <w:t xml:space="preserve"> Повышение результатов по ЕГЭ;</w:t>
      </w:r>
    </w:p>
    <w:p w:rsidR="008E2FD9" w:rsidRPr="004172C2" w:rsidRDefault="008E2FD9" w:rsidP="008A52AD">
      <w:pPr>
        <w:tabs>
          <w:tab w:val="left" w:pos="900"/>
          <w:tab w:val="left" w:pos="1800"/>
        </w:tabs>
        <w:jc w:val="both"/>
      </w:pPr>
    </w:p>
    <w:p w:rsidR="008E2FD9" w:rsidRPr="004172C2" w:rsidRDefault="008E2FD9" w:rsidP="008A52AD">
      <w:pPr>
        <w:tabs>
          <w:tab w:val="left" w:pos="900"/>
          <w:tab w:val="left" w:pos="1800"/>
        </w:tabs>
        <w:jc w:val="both"/>
      </w:pPr>
      <w:r w:rsidRPr="004172C2">
        <w:rPr>
          <w:b/>
        </w:rPr>
        <w:lastRenderedPageBreak/>
        <w:t>Целью развития системы образования является</w:t>
      </w:r>
      <w:r w:rsidRPr="004172C2">
        <w:rPr>
          <w:i/>
        </w:rPr>
        <w:t xml:space="preserve"> </w:t>
      </w:r>
      <w:r w:rsidRPr="004172C2">
        <w:t>создание условий для устойчивого фун</w:t>
      </w:r>
      <w:r w:rsidRPr="004172C2">
        <w:t>к</w:t>
      </w:r>
      <w:r w:rsidRPr="004172C2">
        <w:t>ционирования и развития муниципальной системы образования, повышение качества и э</w:t>
      </w:r>
      <w:r w:rsidRPr="004172C2">
        <w:t>ф</w:t>
      </w:r>
      <w:r w:rsidRPr="004172C2">
        <w:t>фективности образования; обеспечение комплексной безопасности обучающихся образов</w:t>
      </w:r>
      <w:r w:rsidRPr="004172C2">
        <w:t>а</w:t>
      </w:r>
      <w:r w:rsidRPr="004172C2">
        <w:t>тельных учреждений,  для повышения эффективности работы системы образов</w:t>
      </w:r>
      <w:r w:rsidRPr="004172C2">
        <w:t>а</w:t>
      </w:r>
      <w:r w:rsidRPr="004172C2">
        <w:t>ния района в обеспеч</w:t>
      </w:r>
      <w:r w:rsidRPr="004172C2">
        <w:t>е</w:t>
      </w:r>
      <w:r w:rsidRPr="004172C2">
        <w:t>нии доступности нового качества образования за счет актуализации ее внутреннего потенци</w:t>
      </w:r>
      <w:r w:rsidRPr="004172C2">
        <w:t>а</w:t>
      </w:r>
      <w:r w:rsidRPr="004172C2">
        <w:t>ла.</w:t>
      </w:r>
    </w:p>
    <w:p w:rsidR="008E2FD9" w:rsidRPr="004172C2" w:rsidRDefault="008E2FD9" w:rsidP="008A52AD">
      <w:pPr>
        <w:ind w:firstLine="709"/>
        <w:jc w:val="both"/>
        <w:rPr>
          <w:b/>
        </w:rPr>
      </w:pPr>
      <w:r w:rsidRPr="004172C2">
        <w:rPr>
          <w:b/>
        </w:rPr>
        <w:t>Достижение данной цели возможно на основе решения следующих задач:</w:t>
      </w:r>
    </w:p>
    <w:p w:rsidR="008E2FD9" w:rsidRPr="004172C2" w:rsidRDefault="008E2FD9" w:rsidP="008A52AD">
      <w:pPr>
        <w:ind w:firstLine="709"/>
        <w:jc w:val="both"/>
        <w:rPr>
          <w:b/>
        </w:rPr>
      </w:pPr>
      <w:r w:rsidRPr="004172C2">
        <w:t>Разработать систему социально-психологической поддержки участников образов</w:t>
      </w:r>
      <w:r w:rsidRPr="004172C2">
        <w:t>а</w:t>
      </w:r>
      <w:r w:rsidRPr="004172C2">
        <w:t>тельной деятельности.</w:t>
      </w:r>
    </w:p>
    <w:p w:rsidR="008E2FD9" w:rsidRPr="004172C2" w:rsidRDefault="008E2FD9" w:rsidP="008A52AD">
      <w:pPr>
        <w:pStyle w:val="1fff7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- обеспечение современного уровня материально-технической базы муниципальных общео</w:t>
      </w:r>
      <w:r w:rsidRPr="004172C2">
        <w:rPr>
          <w:rFonts w:ascii="Times New Roman" w:hAnsi="Times New Roman"/>
          <w:sz w:val="24"/>
          <w:szCs w:val="24"/>
        </w:rPr>
        <w:t>б</w:t>
      </w:r>
      <w:r w:rsidRPr="004172C2">
        <w:rPr>
          <w:rFonts w:ascii="Times New Roman" w:hAnsi="Times New Roman"/>
          <w:sz w:val="24"/>
          <w:szCs w:val="24"/>
        </w:rPr>
        <w:t>разовательных учреждений. в соответствие с современными требованиями.</w:t>
      </w:r>
    </w:p>
    <w:p w:rsidR="008E2FD9" w:rsidRPr="004172C2" w:rsidRDefault="008E2FD9" w:rsidP="008A52AD">
      <w:r w:rsidRPr="004172C2">
        <w:t>- обеспечение образовательных учреждений высококвалифицированными педагогич</w:t>
      </w:r>
      <w:r w:rsidRPr="004172C2">
        <w:t>е</w:t>
      </w:r>
      <w:r w:rsidRPr="004172C2">
        <w:t xml:space="preserve">скими кадрами, </w:t>
      </w:r>
    </w:p>
    <w:p w:rsidR="008E2FD9" w:rsidRPr="004172C2" w:rsidRDefault="008E2FD9" w:rsidP="008A52AD">
      <w:pPr>
        <w:ind w:firstLine="720"/>
        <w:jc w:val="both"/>
      </w:pPr>
      <w:r w:rsidRPr="004172C2">
        <w:t>- обеспечение высокого качества подготовки, переподготовки и повышения квалиф</w:t>
      </w:r>
      <w:r w:rsidRPr="004172C2">
        <w:t>и</w:t>
      </w:r>
      <w:r w:rsidRPr="004172C2">
        <w:t>кации педагогических работников.</w:t>
      </w:r>
      <w:r w:rsidRPr="004172C2">
        <w:br/>
        <w:t>- создание системы стимулирования деятельности работников образования</w:t>
      </w:r>
    </w:p>
    <w:p w:rsidR="008E2FD9" w:rsidRPr="004172C2" w:rsidRDefault="008E2FD9" w:rsidP="008A52AD">
      <w:pPr>
        <w:ind w:left="360"/>
        <w:jc w:val="both"/>
      </w:pPr>
      <w:r w:rsidRPr="004172C2">
        <w:t xml:space="preserve">-увеличение числа мест в муниципальных образовательных учреждениях, </w:t>
      </w:r>
    </w:p>
    <w:p w:rsidR="008E2FD9" w:rsidRPr="004172C2" w:rsidRDefault="008E2FD9" w:rsidP="008A52AD">
      <w:pPr>
        <w:ind w:left="360"/>
        <w:jc w:val="both"/>
      </w:pPr>
      <w:r w:rsidRPr="004172C2">
        <w:t>-укрепление материально-технической базы муниципальных образовательных учрежд</w:t>
      </w:r>
      <w:r w:rsidRPr="004172C2">
        <w:t>е</w:t>
      </w:r>
      <w:r w:rsidRPr="004172C2">
        <w:t xml:space="preserve">ний, </w:t>
      </w:r>
    </w:p>
    <w:p w:rsidR="008E2FD9" w:rsidRPr="004172C2" w:rsidRDefault="008E2FD9" w:rsidP="008A52AD">
      <w:pPr>
        <w:jc w:val="both"/>
      </w:pPr>
      <w:r w:rsidRPr="004172C2">
        <w:t>-повышение профессионального уровня  педагогических работников дошкольного образов</w:t>
      </w:r>
      <w:r w:rsidRPr="004172C2">
        <w:t>а</w:t>
      </w:r>
      <w:r w:rsidRPr="004172C2">
        <w:t>ния эффективного введение ФГОС.</w:t>
      </w:r>
    </w:p>
    <w:p w:rsidR="008E2FD9" w:rsidRPr="004172C2" w:rsidRDefault="008E2FD9" w:rsidP="008A52AD">
      <w:pPr>
        <w:ind w:left="360"/>
      </w:pPr>
      <w:r w:rsidRPr="004172C2">
        <w:t xml:space="preserve">-выработка организационно-управленческой модели совершенствования духовно-нравственного воспитания детей и подростков;                                 </w:t>
      </w:r>
    </w:p>
    <w:p w:rsidR="008E2FD9" w:rsidRPr="004172C2" w:rsidRDefault="008E2FD9" w:rsidP="008A52AD">
      <w:pPr>
        <w:ind w:firstLine="720"/>
        <w:jc w:val="both"/>
      </w:pPr>
      <w:r w:rsidRPr="004172C2">
        <w:t>- организация оздоровления, отдыха и занятости детей и подростков оздоров</w:t>
      </w:r>
      <w:r w:rsidRPr="004172C2">
        <w:t>и</w:t>
      </w:r>
      <w:r w:rsidRPr="004172C2">
        <w:t>тельных лагерях;</w:t>
      </w:r>
    </w:p>
    <w:p w:rsidR="008E2FD9" w:rsidRPr="004172C2" w:rsidRDefault="008E2FD9" w:rsidP="008A52AD">
      <w:pPr>
        <w:ind w:firstLine="720"/>
        <w:jc w:val="both"/>
      </w:pPr>
      <w:r w:rsidRPr="004172C2">
        <w:t>- обеспечение трудовой занятости детей и подростков;</w:t>
      </w:r>
    </w:p>
    <w:p w:rsidR="008E2FD9" w:rsidRPr="004172C2" w:rsidRDefault="008E2FD9" w:rsidP="008A52AD">
      <w:pPr>
        <w:ind w:firstLine="720"/>
        <w:jc w:val="both"/>
      </w:pPr>
      <w:r w:rsidRPr="004172C2">
        <w:t>-  использование базы учреждений здравоохранения, образования, культуры, социал</w:t>
      </w:r>
      <w:r w:rsidRPr="004172C2">
        <w:t>ь</w:t>
      </w:r>
      <w:r w:rsidRPr="004172C2">
        <w:t>ной защиты населения, физической культуры и спорта и иных организаций для озд</w:t>
      </w:r>
      <w:r w:rsidRPr="004172C2">
        <w:t>о</w:t>
      </w:r>
      <w:r w:rsidRPr="004172C2">
        <w:t>ровления и отдыха детей;</w:t>
      </w:r>
    </w:p>
    <w:p w:rsidR="008E2FD9" w:rsidRPr="004172C2" w:rsidRDefault="008E2FD9" w:rsidP="008A52AD">
      <w:pPr>
        <w:pStyle w:val="af5"/>
        <w:spacing w:after="0"/>
        <w:ind w:left="0" w:firstLine="720"/>
        <w:jc w:val="both"/>
      </w:pPr>
      <w:r w:rsidRPr="004172C2">
        <w:t>- создание условий для функционирования системы профилактики безнадзорности и правонарушений детей и подростков;</w:t>
      </w:r>
    </w:p>
    <w:p w:rsidR="008E2FD9" w:rsidRPr="004172C2" w:rsidRDefault="008E2FD9" w:rsidP="008A52AD">
      <w:pPr>
        <w:ind w:firstLine="720"/>
        <w:jc w:val="both"/>
      </w:pPr>
      <w:r w:rsidRPr="004172C2">
        <w:t>- создание условий для предупреждения социального сиротства;</w:t>
      </w:r>
    </w:p>
    <w:p w:rsidR="008E2FD9" w:rsidRPr="004172C2" w:rsidRDefault="008E2FD9" w:rsidP="008A52AD">
      <w:pPr>
        <w:ind w:firstLine="720"/>
        <w:jc w:val="both"/>
      </w:pPr>
      <w:r w:rsidRPr="004172C2">
        <w:t>- обеспечить координацию деятельности образовательных организаций в развитии муниципальной  системы работы с одаренными детьми.</w:t>
      </w:r>
    </w:p>
    <w:p w:rsidR="008E2FD9" w:rsidRPr="004172C2" w:rsidRDefault="008E2FD9" w:rsidP="008A52AD">
      <w:pPr>
        <w:ind w:firstLine="720"/>
        <w:jc w:val="both"/>
      </w:pPr>
    </w:p>
    <w:p w:rsidR="008E2FD9" w:rsidRPr="004172C2" w:rsidRDefault="008E2FD9" w:rsidP="008A52AD">
      <w:pPr>
        <w:ind w:firstLine="720"/>
        <w:jc w:val="both"/>
        <w:rPr>
          <w:i/>
          <w:iCs/>
        </w:rPr>
      </w:pPr>
    </w:p>
    <w:p w:rsidR="008E2FD9" w:rsidRPr="004172C2" w:rsidRDefault="008E2FD9" w:rsidP="008A52AD">
      <w:pPr>
        <w:ind w:firstLine="709"/>
        <w:jc w:val="both"/>
        <w:rPr>
          <w:b/>
        </w:rPr>
      </w:pPr>
      <w:r w:rsidRPr="004172C2">
        <w:rPr>
          <w:b/>
        </w:rPr>
        <w:t>Для решения поставленных задач планируется проведение мероприятий:</w:t>
      </w:r>
    </w:p>
    <w:p w:rsidR="008E2FD9" w:rsidRPr="004172C2" w:rsidRDefault="008E2FD9" w:rsidP="008A52AD">
      <w:pPr>
        <w:jc w:val="both"/>
      </w:pPr>
      <w:r w:rsidRPr="004172C2">
        <w:t xml:space="preserve">- капитальный и текущий ремонт образовательных учреждений </w:t>
      </w:r>
      <w:r w:rsidRPr="004172C2">
        <w:rPr>
          <w:b/>
          <w:iCs/>
        </w:rPr>
        <w:t xml:space="preserve">- </w:t>
      </w:r>
      <w:r w:rsidRPr="004172C2">
        <w:rPr>
          <w:iCs/>
        </w:rPr>
        <w:t>с</w:t>
      </w:r>
      <w:r w:rsidRPr="004172C2">
        <w:t>троительство школьн</w:t>
      </w:r>
      <w:r w:rsidRPr="004172C2">
        <w:t>о</w:t>
      </w:r>
      <w:r w:rsidRPr="004172C2">
        <w:t>го комплекса в с.Газимурский Завод; строительство детских садов в с.Газимурский Завод, пст Новоширокинский.</w:t>
      </w:r>
    </w:p>
    <w:p w:rsidR="008E2FD9" w:rsidRPr="004172C2" w:rsidRDefault="008E2FD9" w:rsidP="008A52AD">
      <w:pPr>
        <w:ind w:firstLine="720"/>
        <w:jc w:val="both"/>
      </w:pPr>
      <w:r w:rsidRPr="004172C2">
        <w:t>- приобретение транспорта для подвоза детей;</w:t>
      </w:r>
    </w:p>
    <w:p w:rsidR="008E2FD9" w:rsidRPr="004172C2" w:rsidRDefault="008E2FD9" w:rsidP="008A52AD">
      <w:pPr>
        <w:ind w:firstLine="720"/>
        <w:jc w:val="both"/>
      </w:pPr>
      <w:r w:rsidRPr="004172C2">
        <w:t>- переоснащение образовательных учреждений оснащение учебных заведений средс</w:t>
      </w:r>
      <w:r w:rsidRPr="004172C2">
        <w:t>т</w:t>
      </w:r>
      <w:r w:rsidRPr="004172C2">
        <w:t>вами обучения (инвентарем, учебными пособиями и т.д.);</w:t>
      </w:r>
    </w:p>
    <w:p w:rsidR="008E2FD9" w:rsidRPr="004172C2" w:rsidRDefault="008E2FD9" w:rsidP="008A52AD">
      <w:pPr>
        <w:ind w:firstLine="720"/>
        <w:jc w:val="both"/>
      </w:pPr>
      <w:r w:rsidRPr="004172C2">
        <w:t>- приобретение мебели для учебных заведений;</w:t>
      </w:r>
    </w:p>
    <w:p w:rsidR="008E2FD9" w:rsidRPr="004172C2" w:rsidRDefault="008E2FD9" w:rsidP="008A52AD">
      <w:pPr>
        <w:ind w:firstLine="720"/>
        <w:jc w:val="both"/>
      </w:pPr>
      <w:r w:rsidRPr="004172C2">
        <w:t>- обеспечение мер охраны труда и техники безопасности;</w:t>
      </w:r>
    </w:p>
    <w:p w:rsidR="008E2FD9" w:rsidRPr="004172C2" w:rsidRDefault="008E2FD9" w:rsidP="008A52AD">
      <w:pPr>
        <w:ind w:firstLine="720"/>
        <w:jc w:val="both"/>
      </w:pPr>
      <w:r w:rsidRPr="004172C2">
        <w:t>-обеспечение мероприятий по противопожарной безопасности образовательных у</w:t>
      </w:r>
      <w:r w:rsidRPr="004172C2">
        <w:t>ч</w:t>
      </w:r>
      <w:r w:rsidRPr="004172C2">
        <w:t>реждений.</w:t>
      </w:r>
    </w:p>
    <w:p w:rsidR="008E2FD9" w:rsidRPr="004172C2" w:rsidRDefault="008E2FD9" w:rsidP="008A52AD">
      <w:pPr>
        <w:ind w:firstLine="720"/>
        <w:jc w:val="both"/>
      </w:pPr>
      <w:r w:rsidRPr="004172C2">
        <w:t>- подготовка и повышение квалификации педагогических работников в - внедрение программного и учебно-методического обеспечения, образовательных программ в систему дошк</w:t>
      </w:r>
      <w:r w:rsidRPr="004172C2">
        <w:t>о</w:t>
      </w:r>
      <w:r w:rsidRPr="004172C2">
        <w:t xml:space="preserve">льного образования; </w:t>
      </w:r>
    </w:p>
    <w:p w:rsidR="008E2FD9" w:rsidRPr="004172C2" w:rsidRDefault="008E2FD9" w:rsidP="008A52AD">
      <w:pPr>
        <w:ind w:firstLine="720"/>
        <w:jc w:val="both"/>
      </w:pPr>
      <w:r w:rsidRPr="004172C2">
        <w:t>- развитие сети дошкольных образовательных учреждений;</w:t>
      </w:r>
    </w:p>
    <w:p w:rsidR="008E2FD9" w:rsidRPr="004172C2" w:rsidRDefault="008E2FD9" w:rsidP="008A52AD">
      <w:pPr>
        <w:ind w:firstLine="720"/>
        <w:jc w:val="both"/>
      </w:pPr>
      <w:r w:rsidRPr="004172C2">
        <w:t>- развитие материально-технической базы дошкольных образовательных учрежд</w:t>
      </w:r>
      <w:r w:rsidRPr="004172C2">
        <w:t>е</w:t>
      </w:r>
      <w:r w:rsidRPr="004172C2">
        <w:t>ний.</w:t>
      </w:r>
    </w:p>
    <w:p w:rsidR="008E2FD9" w:rsidRPr="004172C2" w:rsidRDefault="008E2FD9" w:rsidP="008A52AD">
      <w:pPr>
        <w:ind w:left="360"/>
        <w:jc w:val="both"/>
        <w:rPr>
          <w:color w:val="000000"/>
        </w:rPr>
      </w:pPr>
      <w:r w:rsidRPr="004172C2">
        <w:rPr>
          <w:color w:val="000000"/>
        </w:rPr>
        <w:t>- переподготовка учителей, воспитателей, работающих с одаренными детьми,</w:t>
      </w:r>
    </w:p>
    <w:p w:rsidR="008E2FD9" w:rsidRPr="004172C2" w:rsidRDefault="008E2FD9" w:rsidP="008A52AD">
      <w:pPr>
        <w:ind w:left="360"/>
        <w:jc w:val="both"/>
        <w:rPr>
          <w:color w:val="000000"/>
        </w:rPr>
      </w:pPr>
      <w:r w:rsidRPr="004172C2">
        <w:rPr>
          <w:color w:val="000000"/>
        </w:rPr>
        <w:lastRenderedPageBreak/>
        <w:t>-укрепление материально-технической базы образовательных учреждений,</w:t>
      </w:r>
    </w:p>
    <w:p w:rsidR="008E2FD9" w:rsidRPr="004172C2" w:rsidRDefault="008E2FD9" w:rsidP="008A52AD">
      <w:pPr>
        <w:ind w:firstLine="720"/>
        <w:jc w:val="both"/>
      </w:pPr>
      <w:r w:rsidRPr="004172C2">
        <w:t>- укрепление материально-технической базы лагерей;</w:t>
      </w:r>
    </w:p>
    <w:p w:rsidR="008E2FD9" w:rsidRPr="004172C2" w:rsidRDefault="008E2FD9" w:rsidP="008A52AD">
      <w:pPr>
        <w:ind w:firstLine="720"/>
        <w:jc w:val="both"/>
      </w:pPr>
      <w:r w:rsidRPr="004172C2">
        <w:t>- обеспечение мер по безопасности перевозок детей;</w:t>
      </w:r>
    </w:p>
    <w:p w:rsidR="008E2FD9" w:rsidRPr="004172C2" w:rsidRDefault="008E2FD9" w:rsidP="008A52AD">
      <w:pPr>
        <w:tabs>
          <w:tab w:val="left" w:pos="1440"/>
        </w:tabs>
        <w:jc w:val="both"/>
      </w:pPr>
      <w:r w:rsidRPr="004172C2">
        <w:t>- оздоровление, улучшение показателей здоровья детей и подростков за время летних кан</w:t>
      </w:r>
      <w:r w:rsidRPr="004172C2">
        <w:t>и</w:t>
      </w:r>
      <w:r w:rsidRPr="004172C2">
        <w:t>кул,</w:t>
      </w:r>
    </w:p>
    <w:p w:rsidR="008E2FD9" w:rsidRPr="004172C2" w:rsidRDefault="008E2FD9" w:rsidP="008A52AD">
      <w:pPr>
        <w:tabs>
          <w:tab w:val="left" w:pos="1080"/>
        </w:tabs>
        <w:ind w:left="720"/>
        <w:jc w:val="both"/>
      </w:pPr>
      <w:r w:rsidRPr="004172C2">
        <w:t>-проведение мероприятий, направленных на создание условий для снижения безна</w:t>
      </w:r>
      <w:r w:rsidRPr="004172C2">
        <w:t>д</w:t>
      </w:r>
      <w:r w:rsidRPr="004172C2">
        <w:t>зорности несовершеннолетних, сокращение числа совершаемых ими против</w:t>
      </w:r>
      <w:r w:rsidRPr="004172C2">
        <w:t>о</w:t>
      </w:r>
      <w:r w:rsidRPr="004172C2">
        <w:t>правных де</w:t>
      </w:r>
      <w:r w:rsidRPr="004172C2">
        <w:t>й</w:t>
      </w:r>
      <w:r w:rsidRPr="004172C2">
        <w:t>ствий;</w:t>
      </w:r>
    </w:p>
    <w:p w:rsidR="008E2FD9" w:rsidRPr="004172C2" w:rsidRDefault="008E2FD9" w:rsidP="008A52AD">
      <w:pPr>
        <w:jc w:val="right"/>
      </w:pPr>
    </w:p>
    <w:p w:rsidR="008E2FD9" w:rsidRPr="004172C2" w:rsidRDefault="008E2FD9" w:rsidP="008A52AD">
      <w:pPr>
        <w:ind w:firstLine="720"/>
      </w:pPr>
    </w:p>
    <w:p w:rsidR="008E2FD9" w:rsidRPr="004172C2" w:rsidRDefault="008E2FD9" w:rsidP="008A52AD">
      <w:pPr>
        <w:ind w:firstLine="709"/>
      </w:pPr>
    </w:p>
    <w:p w:rsidR="008E2FD9" w:rsidRPr="004172C2" w:rsidRDefault="008E2FD9" w:rsidP="008A52AD">
      <w:pPr>
        <w:ind w:right="-82"/>
        <w:rPr>
          <w:b/>
        </w:rPr>
      </w:pPr>
    </w:p>
    <w:p w:rsidR="008E2FD9" w:rsidRPr="004172C2" w:rsidRDefault="008E2FD9" w:rsidP="008A52AD">
      <w:pPr>
        <w:ind w:right="-82"/>
        <w:rPr>
          <w:b/>
        </w:rPr>
      </w:pPr>
    </w:p>
    <w:p w:rsidR="008E2FD9" w:rsidRPr="004172C2" w:rsidRDefault="008E2FD9" w:rsidP="008A52AD">
      <w:pPr>
        <w:ind w:right="-82"/>
        <w:jc w:val="center"/>
        <w:rPr>
          <w:b/>
        </w:rPr>
      </w:pPr>
      <w:r w:rsidRPr="004172C2">
        <w:rPr>
          <w:b/>
        </w:rPr>
        <w:t>Направления развития культуры муниципального района</w:t>
      </w:r>
    </w:p>
    <w:p w:rsidR="008E2FD9" w:rsidRPr="004172C2" w:rsidRDefault="008E2FD9" w:rsidP="008A52AD">
      <w:pPr>
        <w:ind w:right="-82"/>
        <w:jc w:val="center"/>
        <w:rPr>
          <w:b/>
        </w:rPr>
      </w:pPr>
      <w:r w:rsidRPr="004172C2">
        <w:rPr>
          <w:b/>
        </w:rPr>
        <w:t>«Газимуро-Заводский район»</w:t>
      </w:r>
    </w:p>
    <w:p w:rsidR="008E2FD9" w:rsidRPr="004172C2" w:rsidRDefault="008E2FD9" w:rsidP="008A52AD">
      <w:pPr>
        <w:ind w:right="-82"/>
        <w:jc w:val="center"/>
        <w:rPr>
          <w:b/>
        </w:rPr>
      </w:pPr>
    </w:p>
    <w:p w:rsidR="008E2FD9" w:rsidRPr="004172C2" w:rsidRDefault="008E2FD9" w:rsidP="008A52AD">
      <w:pPr>
        <w:pStyle w:val="af0"/>
        <w:spacing w:after="0"/>
      </w:pPr>
      <w:r w:rsidRPr="004172C2">
        <w:t>Приоритетными направлениями развития культуры и искусства в Газимуро-Заводском районе являются:</w:t>
      </w:r>
    </w:p>
    <w:p w:rsidR="008E2FD9" w:rsidRPr="004172C2" w:rsidRDefault="008E2FD9" w:rsidP="008A52AD">
      <w:pPr>
        <w:pStyle w:val="af0"/>
        <w:spacing w:after="0"/>
      </w:pPr>
      <w:r w:rsidRPr="004172C2">
        <w:t>- сохранение, освоение и использование историко-культурного наследия;</w:t>
      </w:r>
    </w:p>
    <w:p w:rsidR="008E2FD9" w:rsidRPr="004172C2" w:rsidRDefault="008E2FD9" w:rsidP="008A52AD">
      <w:pPr>
        <w:pStyle w:val="af0"/>
        <w:spacing w:after="0"/>
      </w:pPr>
      <w:r w:rsidRPr="004172C2">
        <w:t>- создание системы открытого информационного доступа к культурной сфере;</w:t>
      </w:r>
    </w:p>
    <w:p w:rsidR="008E2FD9" w:rsidRPr="004172C2" w:rsidRDefault="008E2FD9" w:rsidP="008A52AD">
      <w:pPr>
        <w:pStyle w:val="af0"/>
        <w:spacing w:after="0"/>
      </w:pPr>
      <w:r w:rsidRPr="004172C2">
        <w:t>- развитие сферы культурно-досуговой деятельности;</w:t>
      </w:r>
    </w:p>
    <w:p w:rsidR="008E2FD9" w:rsidRPr="004172C2" w:rsidRDefault="008E2FD9" w:rsidP="008A52AD">
      <w:pPr>
        <w:pStyle w:val="af0"/>
        <w:spacing w:after="0"/>
      </w:pPr>
      <w:r w:rsidRPr="004172C2">
        <w:t>- развитие библиотечного дела;</w:t>
      </w:r>
    </w:p>
    <w:p w:rsidR="008E2FD9" w:rsidRPr="004172C2" w:rsidRDefault="008E2FD9" w:rsidP="008A52AD">
      <w:pPr>
        <w:pStyle w:val="af0"/>
        <w:spacing w:after="0"/>
      </w:pPr>
      <w:r w:rsidRPr="004172C2">
        <w:t>- подготовка, переподготовка квалифицированных специалистов для учреждений культуры;</w:t>
      </w:r>
    </w:p>
    <w:p w:rsidR="008E2FD9" w:rsidRPr="004172C2" w:rsidRDefault="008E2FD9" w:rsidP="008A52AD">
      <w:pPr>
        <w:numPr>
          <w:ilvl w:val="0"/>
          <w:numId w:val="35"/>
        </w:numPr>
        <w:tabs>
          <w:tab w:val="left" w:pos="1305"/>
        </w:tabs>
        <w:suppressAutoHyphens/>
        <w:ind w:left="1305" w:right="-82"/>
        <w:jc w:val="both"/>
      </w:pPr>
      <w:r w:rsidRPr="004172C2">
        <w:t>- развитие культурной инфраструктуры поселений.</w:t>
      </w:r>
    </w:p>
    <w:p w:rsidR="008E2FD9" w:rsidRPr="004172C2" w:rsidRDefault="008E2FD9" w:rsidP="008A52AD">
      <w:pPr>
        <w:pStyle w:val="330"/>
        <w:ind w:left="0" w:firstLine="709"/>
        <w:jc w:val="both"/>
        <w:rPr>
          <w:b/>
          <w:sz w:val="24"/>
          <w:szCs w:val="24"/>
        </w:rPr>
      </w:pPr>
      <w:r w:rsidRPr="004172C2">
        <w:rPr>
          <w:b/>
          <w:sz w:val="24"/>
          <w:szCs w:val="24"/>
        </w:rPr>
        <w:t xml:space="preserve">Целью развития культуры является </w:t>
      </w:r>
      <w:r w:rsidRPr="004172C2">
        <w:rPr>
          <w:sz w:val="24"/>
          <w:szCs w:val="24"/>
        </w:rPr>
        <w:t>обеспечение более высокого культурного уровня населения, организация полноценного, разнообразного и содержательного досуга.</w:t>
      </w:r>
    </w:p>
    <w:p w:rsidR="008E2FD9" w:rsidRPr="004172C2" w:rsidRDefault="008E2FD9" w:rsidP="008A52AD">
      <w:pPr>
        <w:pStyle w:val="330"/>
        <w:spacing w:after="0"/>
        <w:ind w:left="0" w:firstLine="709"/>
        <w:rPr>
          <w:b/>
          <w:sz w:val="24"/>
          <w:szCs w:val="24"/>
        </w:rPr>
      </w:pPr>
      <w:r w:rsidRPr="004172C2">
        <w:rPr>
          <w:b/>
          <w:sz w:val="24"/>
          <w:szCs w:val="24"/>
        </w:rPr>
        <w:t>Реализация указанной цели предполагает решение следующего круга задач:</w:t>
      </w:r>
    </w:p>
    <w:p w:rsidR="008E2FD9" w:rsidRPr="004172C2" w:rsidRDefault="008E2FD9" w:rsidP="008A52AD">
      <w:r w:rsidRPr="004172C2">
        <w:t>- расширение возможности доступа всех социальных слоев населения к историко-культурным ценностям, пропаганда национальных, исторических, природоохранных трад</w:t>
      </w:r>
      <w:r w:rsidRPr="004172C2">
        <w:t>и</w:t>
      </w:r>
      <w:r w:rsidRPr="004172C2">
        <w:t>ций Газимуро-Заводского района;</w:t>
      </w:r>
    </w:p>
    <w:p w:rsidR="008E2FD9" w:rsidRPr="004172C2" w:rsidRDefault="008E2FD9" w:rsidP="008A52AD">
      <w:r w:rsidRPr="004172C2">
        <w:t>- исследование и сохранение самобытности национальных культур народов Забайкалья;</w:t>
      </w:r>
    </w:p>
    <w:p w:rsidR="008E2FD9" w:rsidRPr="004172C2" w:rsidRDefault="008E2FD9" w:rsidP="008A52AD">
      <w:r w:rsidRPr="004172C2">
        <w:t>- развитие муниципальных учреждений культуры: библиотек, культурно-досуговых учре</w:t>
      </w:r>
      <w:r w:rsidRPr="004172C2">
        <w:t>ж</w:t>
      </w:r>
      <w:r w:rsidRPr="004172C2">
        <w:t xml:space="preserve">дений; </w:t>
      </w:r>
    </w:p>
    <w:p w:rsidR="008E2FD9" w:rsidRPr="004172C2" w:rsidRDefault="008E2FD9" w:rsidP="008A52AD">
      <w:r w:rsidRPr="004172C2">
        <w:t>- модернизация, техническое оснащение учреждений культуры в целях повышения кач</w:t>
      </w:r>
      <w:r w:rsidRPr="004172C2">
        <w:t>е</w:t>
      </w:r>
      <w:r w:rsidRPr="004172C2">
        <w:t>ства обслуживания населения;</w:t>
      </w:r>
    </w:p>
    <w:p w:rsidR="008E2FD9" w:rsidRPr="004172C2" w:rsidRDefault="008E2FD9" w:rsidP="008A52AD">
      <w:r w:rsidRPr="004172C2">
        <w:t>- поддержка талантливой творческой молодежи;</w:t>
      </w:r>
    </w:p>
    <w:p w:rsidR="008E2FD9" w:rsidRPr="004172C2" w:rsidRDefault="008E2FD9" w:rsidP="008A52AD">
      <w:r w:rsidRPr="004172C2">
        <w:t>- развитие новых форм культурно-досуговой деятельности;</w:t>
      </w:r>
    </w:p>
    <w:p w:rsidR="008E2FD9" w:rsidRPr="004172C2" w:rsidRDefault="008E2FD9" w:rsidP="008A52AD">
      <w:r w:rsidRPr="004172C2">
        <w:t>- целенаправленная кадровая политика, направленная на повышение престижа профессии р</w:t>
      </w:r>
      <w:r w:rsidRPr="004172C2">
        <w:t>а</w:t>
      </w:r>
      <w:r w:rsidRPr="004172C2">
        <w:t>ботников культуры;</w:t>
      </w:r>
    </w:p>
    <w:p w:rsidR="008E2FD9" w:rsidRPr="004172C2" w:rsidRDefault="008E2FD9" w:rsidP="008A52AD">
      <w:r w:rsidRPr="004172C2">
        <w:t>- развитие материально-технической базы учреждений культуры.</w:t>
      </w:r>
    </w:p>
    <w:p w:rsidR="008E2FD9" w:rsidRPr="004172C2" w:rsidRDefault="008E2FD9" w:rsidP="008A52AD">
      <w:pPr>
        <w:ind w:firstLine="709"/>
        <w:jc w:val="both"/>
        <w:rPr>
          <w:b/>
        </w:rPr>
      </w:pPr>
      <w:r w:rsidRPr="004172C2">
        <w:rPr>
          <w:b/>
        </w:rPr>
        <w:t>Для решения поставленных задач планируется проведение мероприятий:</w:t>
      </w:r>
    </w:p>
    <w:p w:rsidR="008E2FD9" w:rsidRPr="004172C2" w:rsidRDefault="008E2FD9" w:rsidP="008A52AD">
      <w:pPr>
        <w:pStyle w:val="af5"/>
        <w:spacing w:after="0"/>
        <w:ind w:left="0"/>
        <w:jc w:val="both"/>
      </w:pPr>
    </w:p>
    <w:p w:rsidR="008E2FD9" w:rsidRPr="004172C2" w:rsidRDefault="008E2FD9" w:rsidP="008A52AD">
      <w:pPr>
        <w:pStyle w:val="af0"/>
        <w:spacing w:after="0"/>
        <w:jc w:val="both"/>
      </w:pPr>
      <w:r w:rsidRPr="004172C2">
        <w:t>- сохранение, освоение и использование историко-культурного наследия;</w:t>
      </w:r>
    </w:p>
    <w:p w:rsidR="008E2FD9" w:rsidRPr="004172C2" w:rsidRDefault="008E2FD9" w:rsidP="008A52AD">
      <w:pPr>
        <w:pStyle w:val="af0"/>
        <w:spacing w:after="0"/>
        <w:jc w:val="both"/>
      </w:pPr>
      <w:r w:rsidRPr="004172C2">
        <w:t>- развитие сферы культурно-досуговой деятельности;</w:t>
      </w:r>
    </w:p>
    <w:p w:rsidR="008E2FD9" w:rsidRPr="004172C2" w:rsidRDefault="008E2FD9" w:rsidP="008A52AD">
      <w:pPr>
        <w:pStyle w:val="af0"/>
        <w:spacing w:after="0"/>
        <w:jc w:val="both"/>
      </w:pPr>
      <w:r w:rsidRPr="004172C2">
        <w:t>- развитие библиотечного дела;</w:t>
      </w:r>
    </w:p>
    <w:p w:rsidR="008E2FD9" w:rsidRPr="004172C2" w:rsidRDefault="008E2FD9" w:rsidP="008A52AD">
      <w:pPr>
        <w:pStyle w:val="af0"/>
        <w:spacing w:after="0"/>
        <w:jc w:val="both"/>
      </w:pPr>
      <w:r w:rsidRPr="004172C2">
        <w:t>- подготовка, переподготовка квалифицированных специалистов для учреждений культуры;</w:t>
      </w:r>
    </w:p>
    <w:p w:rsidR="008E2FD9" w:rsidRPr="004172C2" w:rsidRDefault="008E2FD9" w:rsidP="008A52AD">
      <w:pPr>
        <w:jc w:val="both"/>
      </w:pPr>
      <w:r w:rsidRPr="004172C2">
        <w:t>- появление новых учреждений культуры – строительство сельского дома культуры в с. Ка</w:t>
      </w:r>
      <w:r w:rsidRPr="004172C2">
        <w:t>к</w:t>
      </w:r>
      <w:r w:rsidRPr="004172C2">
        <w:t>толга на 100 мест</w:t>
      </w:r>
    </w:p>
    <w:p w:rsidR="008E2FD9" w:rsidRPr="004172C2" w:rsidRDefault="008E2FD9" w:rsidP="008A52AD">
      <w:pPr>
        <w:jc w:val="both"/>
      </w:pPr>
      <w:r w:rsidRPr="004172C2">
        <w:t>- укрепление и улучшение материально-технической базы учреждений культуры;</w:t>
      </w:r>
    </w:p>
    <w:p w:rsidR="008E2FD9" w:rsidRPr="004172C2" w:rsidRDefault="008E2FD9" w:rsidP="008A52AD">
      <w:pPr>
        <w:pStyle w:val="af5"/>
        <w:spacing w:after="0"/>
        <w:ind w:left="0"/>
        <w:jc w:val="both"/>
      </w:pPr>
      <w:r w:rsidRPr="004172C2">
        <w:t>- реконструкция библиотек, капитальный ремонт МУК Центральная районная библиотека</w:t>
      </w:r>
    </w:p>
    <w:p w:rsidR="008E2FD9" w:rsidRPr="004172C2" w:rsidRDefault="008E2FD9" w:rsidP="008A52AD">
      <w:pPr>
        <w:pStyle w:val="af5"/>
        <w:spacing w:after="0"/>
        <w:ind w:left="0"/>
        <w:jc w:val="both"/>
      </w:pPr>
      <w:r w:rsidRPr="004172C2">
        <w:t>- капитальный ремонт СК в с.Корабль</w:t>
      </w:r>
    </w:p>
    <w:p w:rsidR="008E2FD9" w:rsidRPr="004172C2" w:rsidRDefault="008E2FD9" w:rsidP="008A52AD">
      <w:pPr>
        <w:jc w:val="both"/>
      </w:pPr>
      <w:r w:rsidRPr="004172C2">
        <w:t>- формирование книжного фонда муниципальных библиотек;</w:t>
      </w:r>
    </w:p>
    <w:p w:rsidR="008E2FD9" w:rsidRPr="004172C2" w:rsidRDefault="008E2FD9" w:rsidP="008A52AD">
      <w:pPr>
        <w:jc w:val="both"/>
      </w:pPr>
      <w:r w:rsidRPr="004172C2">
        <w:t>- развитие материально-технической базы библиотек.</w:t>
      </w:r>
    </w:p>
    <w:p w:rsidR="008E2FD9" w:rsidRPr="004172C2" w:rsidRDefault="008E2FD9" w:rsidP="008A52AD">
      <w:pPr>
        <w:jc w:val="both"/>
      </w:pPr>
      <w:r w:rsidRPr="004172C2">
        <w:lastRenderedPageBreak/>
        <w:t>-    поддержка творческих коллективов муниципального района;</w:t>
      </w:r>
    </w:p>
    <w:p w:rsidR="008E2FD9" w:rsidRPr="004172C2" w:rsidRDefault="008E2FD9" w:rsidP="008A52AD">
      <w:pPr>
        <w:jc w:val="both"/>
      </w:pPr>
      <w:r w:rsidRPr="004172C2">
        <w:t>-   проведение социально-значимых культурно-досуговых мероприятий.</w:t>
      </w:r>
    </w:p>
    <w:p w:rsidR="008E2FD9" w:rsidRPr="004172C2" w:rsidRDefault="008E2FD9" w:rsidP="008A52AD">
      <w:pPr>
        <w:tabs>
          <w:tab w:val="left" w:pos="1305"/>
        </w:tabs>
        <w:suppressAutoHyphens/>
        <w:ind w:right="-82"/>
        <w:jc w:val="both"/>
      </w:pPr>
    </w:p>
    <w:p w:rsidR="008E2FD9" w:rsidRPr="004172C2" w:rsidRDefault="008E2FD9" w:rsidP="008A52AD">
      <w:pPr>
        <w:pStyle w:val="af5"/>
        <w:ind w:right="-82"/>
        <w:jc w:val="center"/>
        <w:rPr>
          <w:b/>
        </w:rPr>
      </w:pPr>
    </w:p>
    <w:p w:rsidR="008E2FD9" w:rsidRPr="004172C2" w:rsidRDefault="008E2FD9" w:rsidP="008A52AD">
      <w:pPr>
        <w:tabs>
          <w:tab w:val="left" w:pos="284"/>
        </w:tabs>
        <w:ind w:right="-82"/>
        <w:jc w:val="center"/>
        <w:rPr>
          <w:b/>
        </w:rPr>
      </w:pPr>
      <w:r w:rsidRPr="004172C2">
        <w:rPr>
          <w:b/>
        </w:rPr>
        <w:t>Направления развития системы социального обеспечения населения муниципал</w:t>
      </w:r>
      <w:r w:rsidRPr="004172C2">
        <w:rPr>
          <w:b/>
        </w:rPr>
        <w:t>ь</w:t>
      </w:r>
      <w:r w:rsidRPr="004172C2">
        <w:rPr>
          <w:b/>
        </w:rPr>
        <w:t>ного района «Газимуро-Заводский район»</w:t>
      </w:r>
    </w:p>
    <w:p w:rsidR="008E2FD9" w:rsidRPr="004172C2" w:rsidRDefault="008E2FD9" w:rsidP="008A52AD">
      <w:pPr>
        <w:tabs>
          <w:tab w:val="left" w:pos="284"/>
        </w:tabs>
        <w:ind w:right="-82"/>
        <w:jc w:val="center"/>
        <w:rPr>
          <w:b/>
        </w:rPr>
      </w:pPr>
    </w:p>
    <w:p w:rsidR="008E2FD9" w:rsidRPr="004172C2" w:rsidRDefault="008E2FD9" w:rsidP="008A52AD">
      <w:pPr>
        <w:ind w:firstLine="709"/>
        <w:jc w:val="both"/>
      </w:pPr>
      <w:r w:rsidRPr="004172C2">
        <w:rPr>
          <w:b/>
        </w:rPr>
        <w:t>Целью программы социально-экономического развития муниципального района в области социального обеспечения</w:t>
      </w:r>
      <w:r w:rsidRPr="004172C2">
        <w:t xml:space="preserve"> является поддержание достойного уровня жизни л</w:t>
      </w:r>
      <w:r w:rsidRPr="004172C2">
        <w:t>ю</w:t>
      </w:r>
      <w:r w:rsidRPr="004172C2">
        <w:t>дей с ограниченными возможностями: пенсионеров, инвалидов, многодетных семей, один</w:t>
      </w:r>
      <w:r w:rsidRPr="004172C2">
        <w:t>о</w:t>
      </w:r>
      <w:r w:rsidRPr="004172C2">
        <w:t>ких м</w:t>
      </w:r>
      <w:r w:rsidRPr="004172C2">
        <w:t>а</w:t>
      </w:r>
      <w:r w:rsidRPr="004172C2">
        <w:t>лоимущих граждан.</w:t>
      </w:r>
    </w:p>
    <w:p w:rsidR="008E2FD9" w:rsidRPr="004172C2" w:rsidRDefault="008E2FD9" w:rsidP="008A52AD">
      <w:pPr>
        <w:pStyle w:val="330"/>
        <w:spacing w:after="0"/>
        <w:ind w:left="0" w:firstLine="709"/>
        <w:rPr>
          <w:b/>
          <w:sz w:val="24"/>
          <w:szCs w:val="24"/>
        </w:rPr>
      </w:pPr>
      <w:r w:rsidRPr="004172C2">
        <w:rPr>
          <w:b/>
          <w:sz w:val="24"/>
          <w:szCs w:val="24"/>
        </w:rPr>
        <w:t>Реализация указанной цели предполагает решение следующего круга задач:</w:t>
      </w:r>
    </w:p>
    <w:p w:rsidR="008E2FD9" w:rsidRPr="004172C2" w:rsidRDefault="008E2FD9" w:rsidP="008A52AD">
      <w:pPr>
        <w:tabs>
          <w:tab w:val="left" w:pos="240"/>
        </w:tabs>
        <w:jc w:val="both"/>
      </w:pPr>
      <w:r w:rsidRPr="004172C2">
        <w:t>-проведение систематического мониторинга социально-экономического положения и соц</w:t>
      </w:r>
      <w:r w:rsidRPr="004172C2">
        <w:t>и</w:t>
      </w:r>
      <w:r w:rsidRPr="004172C2">
        <w:t>ально-психологического состояния различных групп населения муниципального образов</w:t>
      </w:r>
      <w:r w:rsidRPr="004172C2">
        <w:t>а</w:t>
      </w:r>
      <w:r w:rsidRPr="004172C2">
        <w:t>ния (семья, дети, престарелые, инвалиды и т.д.) отражая динамику численности в муниц</w:t>
      </w:r>
      <w:r w:rsidRPr="004172C2">
        <w:t>и</w:t>
      </w:r>
      <w:r w:rsidRPr="004172C2">
        <w:t>пальном с</w:t>
      </w:r>
      <w:r w:rsidRPr="004172C2">
        <w:t>о</w:t>
      </w:r>
      <w:r w:rsidRPr="004172C2">
        <w:t>циальном паспорте района;</w:t>
      </w:r>
    </w:p>
    <w:p w:rsidR="008E2FD9" w:rsidRPr="004172C2" w:rsidRDefault="008E2FD9" w:rsidP="008A52AD">
      <w:pPr>
        <w:numPr>
          <w:ilvl w:val="0"/>
          <w:numId w:val="18"/>
        </w:numPr>
        <w:tabs>
          <w:tab w:val="left" w:pos="1069"/>
        </w:tabs>
        <w:suppressAutoHyphens/>
        <w:jc w:val="both"/>
      </w:pPr>
      <w:r w:rsidRPr="004172C2">
        <w:t>создание фонда срочной социальной помощи гражданам, оказавшимся в трудной жизненной ситуации;</w:t>
      </w:r>
    </w:p>
    <w:p w:rsidR="008E2FD9" w:rsidRPr="004172C2" w:rsidRDefault="008E2FD9" w:rsidP="008A52AD">
      <w:pPr>
        <w:numPr>
          <w:ilvl w:val="0"/>
          <w:numId w:val="18"/>
        </w:numPr>
        <w:tabs>
          <w:tab w:val="left" w:pos="1069"/>
        </w:tabs>
        <w:suppressAutoHyphens/>
        <w:jc w:val="both"/>
      </w:pPr>
      <w:r w:rsidRPr="004172C2">
        <w:t>расширение бесплатных видов услуг в системе социального обслуживания;</w:t>
      </w:r>
    </w:p>
    <w:p w:rsidR="008E2FD9" w:rsidRPr="004172C2" w:rsidRDefault="008E2FD9" w:rsidP="008A52AD">
      <w:pPr>
        <w:numPr>
          <w:ilvl w:val="0"/>
          <w:numId w:val="18"/>
        </w:numPr>
        <w:tabs>
          <w:tab w:val="left" w:pos="1069"/>
        </w:tabs>
        <w:suppressAutoHyphens/>
        <w:jc w:val="both"/>
      </w:pPr>
      <w:r w:rsidRPr="004172C2">
        <w:t>укрепление материально-технической базы учреждений социальной защиты;</w:t>
      </w:r>
    </w:p>
    <w:p w:rsidR="008E2FD9" w:rsidRPr="004172C2" w:rsidRDefault="008E2FD9" w:rsidP="008A52AD">
      <w:pPr>
        <w:numPr>
          <w:ilvl w:val="0"/>
          <w:numId w:val="18"/>
        </w:numPr>
        <w:tabs>
          <w:tab w:val="left" w:pos="1069"/>
        </w:tabs>
        <w:suppressAutoHyphens/>
        <w:jc w:val="both"/>
      </w:pPr>
      <w:r w:rsidRPr="004172C2">
        <w:t>дальнейшее развитие социального обслуживания престарелых граждан и инвалидов на дому;</w:t>
      </w:r>
    </w:p>
    <w:p w:rsidR="008E2FD9" w:rsidRPr="004172C2" w:rsidRDefault="008E2FD9" w:rsidP="008A52AD">
      <w:pPr>
        <w:numPr>
          <w:ilvl w:val="0"/>
          <w:numId w:val="18"/>
        </w:numPr>
        <w:tabs>
          <w:tab w:val="left" w:pos="1069"/>
        </w:tabs>
        <w:suppressAutoHyphens/>
        <w:jc w:val="both"/>
      </w:pPr>
      <w:r w:rsidRPr="004172C2">
        <w:t>взаимодействие с внебюджетными учреждениями, фондами, общественными организациями, предоставляющими социальные услуги населению;</w:t>
      </w:r>
    </w:p>
    <w:p w:rsidR="008E2FD9" w:rsidRPr="004172C2" w:rsidRDefault="008E2FD9" w:rsidP="008A52AD">
      <w:pPr>
        <w:numPr>
          <w:ilvl w:val="0"/>
          <w:numId w:val="18"/>
        </w:numPr>
        <w:tabs>
          <w:tab w:val="left" w:pos="1069"/>
        </w:tabs>
        <w:suppressAutoHyphens/>
        <w:jc w:val="both"/>
      </w:pPr>
      <w:r w:rsidRPr="004172C2">
        <w:t>создание базы данных по всем категориям граждан, имеющим право на льготы;</w:t>
      </w:r>
    </w:p>
    <w:p w:rsidR="008E2FD9" w:rsidRPr="004172C2" w:rsidRDefault="008E2FD9" w:rsidP="008A52AD">
      <w:pPr>
        <w:numPr>
          <w:ilvl w:val="0"/>
          <w:numId w:val="18"/>
        </w:numPr>
        <w:tabs>
          <w:tab w:val="left" w:pos="1069"/>
        </w:tabs>
        <w:suppressAutoHyphens/>
        <w:jc w:val="both"/>
      </w:pPr>
      <w:r w:rsidRPr="004172C2">
        <w:t>привлечение бюджетных и внебюджетных средств, средств гуманитарной помощи международных благотворительных организаций, хозяйствующих субъектов, осуществляющих деятельность на территории района для реализации социальных программ.</w:t>
      </w:r>
    </w:p>
    <w:p w:rsidR="008E2FD9" w:rsidRPr="004172C2" w:rsidRDefault="008E2FD9" w:rsidP="008A52AD">
      <w:pPr>
        <w:ind w:firstLine="720"/>
        <w:jc w:val="both"/>
      </w:pPr>
    </w:p>
    <w:p w:rsidR="008E2FD9" w:rsidRPr="004172C2" w:rsidRDefault="008E2FD9" w:rsidP="008A52AD">
      <w:pPr>
        <w:jc w:val="both"/>
      </w:pPr>
      <w:r w:rsidRPr="004172C2">
        <w:rPr>
          <w:b/>
        </w:rPr>
        <w:t>Для решения поставленных задач планируется проведение мероприятий:</w:t>
      </w:r>
    </w:p>
    <w:p w:rsidR="008E2FD9" w:rsidRPr="004172C2" w:rsidRDefault="008E2FD9" w:rsidP="008A52AD">
      <w:pPr>
        <w:numPr>
          <w:ilvl w:val="0"/>
          <w:numId w:val="13"/>
        </w:numPr>
        <w:tabs>
          <w:tab w:val="left" w:pos="927"/>
        </w:tabs>
        <w:suppressAutoHyphens/>
        <w:jc w:val="both"/>
      </w:pPr>
      <w:r w:rsidRPr="004172C2">
        <w:t>опека и попечительство;</w:t>
      </w:r>
    </w:p>
    <w:p w:rsidR="008E2FD9" w:rsidRPr="004172C2" w:rsidRDefault="008E2FD9" w:rsidP="008A52AD">
      <w:pPr>
        <w:numPr>
          <w:ilvl w:val="0"/>
          <w:numId w:val="13"/>
        </w:numPr>
        <w:tabs>
          <w:tab w:val="left" w:pos="927"/>
        </w:tabs>
        <w:suppressAutoHyphens/>
        <w:jc w:val="both"/>
      </w:pPr>
      <w:r w:rsidRPr="004172C2">
        <w:t>социальная поддержка многодетных семей с несовершеннолетними детьми, детей-сирот;</w:t>
      </w:r>
    </w:p>
    <w:p w:rsidR="008E2FD9" w:rsidRPr="004172C2" w:rsidRDefault="008E2FD9" w:rsidP="008A52AD">
      <w:pPr>
        <w:numPr>
          <w:ilvl w:val="0"/>
          <w:numId w:val="13"/>
        </w:numPr>
        <w:tabs>
          <w:tab w:val="left" w:pos="927"/>
        </w:tabs>
        <w:suppressAutoHyphens/>
        <w:jc w:val="both"/>
      </w:pPr>
      <w:r w:rsidRPr="004172C2">
        <w:t>социальная поддержка пожилых граждан;</w:t>
      </w:r>
    </w:p>
    <w:p w:rsidR="008E2FD9" w:rsidRPr="004172C2" w:rsidRDefault="008E2FD9" w:rsidP="008A52AD">
      <w:pPr>
        <w:numPr>
          <w:ilvl w:val="0"/>
          <w:numId w:val="13"/>
        </w:numPr>
        <w:tabs>
          <w:tab w:val="left" w:pos="927"/>
        </w:tabs>
        <w:suppressAutoHyphens/>
        <w:jc w:val="both"/>
      </w:pPr>
      <w:r w:rsidRPr="004172C2">
        <w:t>социальная поддержка и реабилитация инвалидов;</w:t>
      </w:r>
    </w:p>
    <w:p w:rsidR="008E2FD9" w:rsidRPr="004172C2" w:rsidRDefault="008E2FD9" w:rsidP="008A52AD">
      <w:pPr>
        <w:jc w:val="both"/>
      </w:pPr>
      <w:r w:rsidRPr="004172C2">
        <w:t xml:space="preserve">       - обеспечение жильём ветеранов ВОВ, членов семей погибших (умерших) инвалидов ВОВ.</w:t>
      </w:r>
    </w:p>
    <w:p w:rsidR="008E2FD9" w:rsidRPr="004172C2" w:rsidRDefault="008E2FD9" w:rsidP="008A52AD">
      <w:pPr>
        <w:tabs>
          <w:tab w:val="left" w:pos="284"/>
        </w:tabs>
        <w:ind w:right="-82" w:firstLine="851"/>
        <w:jc w:val="center"/>
      </w:pPr>
    </w:p>
    <w:p w:rsidR="008E2FD9" w:rsidRPr="004172C2" w:rsidRDefault="008E2FD9" w:rsidP="008A52AD">
      <w:pPr>
        <w:tabs>
          <w:tab w:val="left" w:pos="284"/>
        </w:tabs>
        <w:ind w:right="-82" w:firstLine="567"/>
        <w:jc w:val="both"/>
      </w:pPr>
      <w:r w:rsidRPr="004172C2">
        <w:t>Целью социального развития района до 2020 года в области социального обеспечения является поддержание уровня жизни малоимущих семей, а также малоимущих одиноко пр</w:t>
      </w:r>
      <w:r w:rsidRPr="004172C2">
        <w:t>о</w:t>
      </w:r>
      <w:r w:rsidRPr="004172C2">
        <w:t>живающих граждан. Сформулированная цель предполагает выбор приоритетов в соответс</w:t>
      </w:r>
      <w:r w:rsidRPr="004172C2">
        <w:t>т</w:t>
      </w:r>
      <w:r w:rsidRPr="004172C2">
        <w:t>вии с остротой проблемы.</w:t>
      </w:r>
    </w:p>
    <w:p w:rsidR="008E2FD9" w:rsidRPr="004172C2" w:rsidRDefault="008E2FD9" w:rsidP="008A52AD">
      <w:pPr>
        <w:tabs>
          <w:tab w:val="left" w:pos="284"/>
        </w:tabs>
        <w:ind w:right="-82" w:firstLine="851"/>
        <w:jc w:val="both"/>
      </w:pPr>
      <w:r w:rsidRPr="004172C2">
        <w:t>Приоритетными направлениями муниципальной политики в области социального обеспечения являются:</w:t>
      </w:r>
    </w:p>
    <w:p w:rsidR="008E2FD9" w:rsidRPr="004172C2" w:rsidRDefault="008E2FD9" w:rsidP="008A52AD">
      <w:pPr>
        <w:numPr>
          <w:ilvl w:val="0"/>
          <w:numId w:val="37"/>
        </w:numPr>
        <w:tabs>
          <w:tab w:val="left" w:pos="1211"/>
        </w:tabs>
        <w:suppressAutoHyphens/>
        <w:ind w:left="1211" w:right="-82"/>
        <w:jc w:val="both"/>
      </w:pPr>
      <w:r w:rsidRPr="004172C2">
        <w:t>социальная поддержка семей с несовершеннолетними детьми, детей-сирот, опекаемых детей;</w:t>
      </w:r>
    </w:p>
    <w:p w:rsidR="008E2FD9" w:rsidRPr="004172C2" w:rsidRDefault="008E2FD9" w:rsidP="008A52AD">
      <w:pPr>
        <w:numPr>
          <w:ilvl w:val="0"/>
          <w:numId w:val="37"/>
        </w:numPr>
        <w:tabs>
          <w:tab w:val="left" w:pos="1211"/>
        </w:tabs>
        <w:suppressAutoHyphens/>
        <w:ind w:left="1211" w:right="-82"/>
        <w:jc w:val="both"/>
      </w:pPr>
      <w:r w:rsidRPr="004172C2">
        <w:t>социальная поддержка пожилых граждан;</w:t>
      </w:r>
    </w:p>
    <w:p w:rsidR="008E2FD9" w:rsidRPr="004172C2" w:rsidRDefault="008E2FD9" w:rsidP="008A52AD">
      <w:pPr>
        <w:numPr>
          <w:ilvl w:val="0"/>
          <w:numId w:val="37"/>
        </w:numPr>
        <w:tabs>
          <w:tab w:val="left" w:pos="1211"/>
        </w:tabs>
        <w:suppressAutoHyphens/>
        <w:ind w:left="1211" w:right="-82"/>
        <w:jc w:val="both"/>
      </w:pPr>
      <w:r w:rsidRPr="004172C2">
        <w:t>социальная поддержка и реабилитация инвалидов.</w:t>
      </w:r>
    </w:p>
    <w:p w:rsidR="008E2FD9" w:rsidRPr="004172C2" w:rsidRDefault="008E2FD9" w:rsidP="008A52AD">
      <w:pPr>
        <w:tabs>
          <w:tab w:val="left" w:pos="284"/>
        </w:tabs>
        <w:ind w:right="-82" w:firstLine="851"/>
        <w:jc w:val="both"/>
      </w:pPr>
      <w:r w:rsidRPr="004172C2">
        <w:lastRenderedPageBreak/>
        <w:t>Основными мероприятиями по реализации предлагаемой стратегии социальной по</w:t>
      </w:r>
      <w:r w:rsidRPr="004172C2">
        <w:t>д</w:t>
      </w:r>
      <w:r w:rsidRPr="004172C2">
        <w:t>держки жителей района следует считать:</w:t>
      </w:r>
    </w:p>
    <w:p w:rsidR="008E2FD9" w:rsidRPr="004172C2" w:rsidRDefault="008E2FD9" w:rsidP="008A52AD">
      <w:pPr>
        <w:numPr>
          <w:ilvl w:val="0"/>
          <w:numId w:val="32"/>
        </w:numPr>
        <w:tabs>
          <w:tab w:val="left" w:pos="1305"/>
        </w:tabs>
        <w:suppressAutoHyphens/>
        <w:ind w:left="1305" w:right="-82"/>
        <w:jc w:val="both"/>
      </w:pPr>
      <w:r w:rsidRPr="004172C2">
        <w:t>проведение ежегодного мониторинга социально-экономического положения и социально-психологического состояния различных групп населения города (семья, дети, престарелые, инвалиды и т.д.);</w:t>
      </w:r>
    </w:p>
    <w:p w:rsidR="008E2FD9" w:rsidRPr="004172C2" w:rsidRDefault="008E2FD9" w:rsidP="008A52AD">
      <w:pPr>
        <w:numPr>
          <w:ilvl w:val="0"/>
          <w:numId w:val="32"/>
        </w:numPr>
        <w:tabs>
          <w:tab w:val="left" w:pos="1305"/>
        </w:tabs>
        <w:suppressAutoHyphens/>
        <w:ind w:left="1305" w:right="-82"/>
        <w:jc w:val="both"/>
      </w:pPr>
      <w:r w:rsidRPr="004172C2">
        <w:t>в целях изыскания дополнительных источников для содержания учреждений и частичного покрытия расходов на другие социальные мероприятия, предусмотреть постепенное наращивание объемов платных услуг, а также привлечение других дополнительных источников финансирования;</w:t>
      </w:r>
    </w:p>
    <w:p w:rsidR="008E2FD9" w:rsidRPr="004172C2" w:rsidRDefault="008E2FD9" w:rsidP="008A52AD">
      <w:pPr>
        <w:numPr>
          <w:ilvl w:val="0"/>
          <w:numId w:val="32"/>
        </w:numPr>
        <w:tabs>
          <w:tab w:val="left" w:pos="1305"/>
        </w:tabs>
        <w:suppressAutoHyphens/>
        <w:ind w:left="1305" w:right="-82"/>
        <w:jc w:val="both"/>
      </w:pPr>
      <w:r w:rsidRPr="004172C2">
        <w:t>расширение бесплатных видов услуг в системе социального обслуживания;</w:t>
      </w:r>
    </w:p>
    <w:p w:rsidR="008E2FD9" w:rsidRPr="004172C2" w:rsidRDefault="008E2FD9" w:rsidP="008A52AD">
      <w:pPr>
        <w:numPr>
          <w:ilvl w:val="0"/>
          <w:numId w:val="32"/>
        </w:numPr>
        <w:tabs>
          <w:tab w:val="left" w:pos="1305"/>
        </w:tabs>
        <w:suppressAutoHyphens/>
        <w:ind w:left="1305" w:right="-82"/>
        <w:jc w:val="both"/>
      </w:pPr>
      <w:r w:rsidRPr="004172C2">
        <w:t>строительство реабилитационного центра для детей в п.с.т. Новоширокинский;</w:t>
      </w:r>
    </w:p>
    <w:p w:rsidR="008E2FD9" w:rsidRPr="004172C2" w:rsidRDefault="008E2FD9" w:rsidP="008A52AD">
      <w:pPr>
        <w:numPr>
          <w:ilvl w:val="0"/>
          <w:numId w:val="32"/>
        </w:numPr>
        <w:tabs>
          <w:tab w:val="left" w:pos="1305"/>
        </w:tabs>
        <w:suppressAutoHyphens/>
        <w:ind w:left="1305" w:right="-82"/>
        <w:jc w:val="both"/>
      </w:pPr>
      <w:r w:rsidRPr="004172C2">
        <w:t>взаимодействие с внебюджетными учреждениями, фондами, общественными организациями, осуществляющими социальные услуги населению;</w:t>
      </w:r>
    </w:p>
    <w:p w:rsidR="008E2FD9" w:rsidRPr="004172C2" w:rsidRDefault="008E2FD9" w:rsidP="008A52AD">
      <w:pPr>
        <w:numPr>
          <w:ilvl w:val="0"/>
          <w:numId w:val="32"/>
        </w:numPr>
        <w:tabs>
          <w:tab w:val="left" w:pos="1305"/>
        </w:tabs>
        <w:suppressAutoHyphens/>
        <w:ind w:left="1305" w:right="-82"/>
        <w:jc w:val="both"/>
      </w:pPr>
      <w:r w:rsidRPr="004172C2">
        <w:t>разработка и реализация социальных программ, в том числе программы адресной социальной помощи населению района (инвалидам, пожилым людям, малообеспеченным и многодетным семьям);</w:t>
      </w:r>
    </w:p>
    <w:p w:rsidR="008E2FD9" w:rsidRPr="004172C2" w:rsidRDefault="008E2FD9" w:rsidP="008A52AD">
      <w:pPr>
        <w:numPr>
          <w:ilvl w:val="0"/>
          <w:numId w:val="32"/>
        </w:numPr>
        <w:tabs>
          <w:tab w:val="left" w:pos="1305"/>
        </w:tabs>
        <w:suppressAutoHyphens/>
        <w:ind w:left="1305" w:right="-82"/>
        <w:jc w:val="both"/>
      </w:pPr>
      <w:r w:rsidRPr="004172C2">
        <w:t>привлечение бюджетных и внебюджетных средств, средств гуманитарной помощи, средств хозяйствующих субъектов, осуществляющих деятельность на территории района для реализации социальных программ.</w:t>
      </w:r>
    </w:p>
    <w:p w:rsidR="008E2FD9" w:rsidRPr="004172C2" w:rsidRDefault="008E2FD9" w:rsidP="008A52AD">
      <w:pPr>
        <w:pStyle w:val="af5"/>
        <w:ind w:right="-82"/>
        <w:rPr>
          <w:color w:val="993300"/>
        </w:rPr>
      </w:pPr>
    </w:p>
    <w:p w:rsidR="008E2FD9" w:rsidRPr="004172C2" w:rsidRDefault="008E2FD9" w:rsidP="008A52AD">
      <w:pPr>
        <w:ind w:right="-82"/>
        <w:jc w:val="center"/>
        <w:rPr>
          <w:b/>
        </w:rPr>
      </w:pPr>
      <w:r w:rsidRPr="004172C2">
        <w:rPr>
          <w:b/>
        </w:rPr>
        <w:t>Основные направления стабилизации ситуации в сфере труда и занятости населения м</w:t>
      </w:r>
      <w:r w:rsidRPr="004172C2">
        <w:rPr>
          <w:b/>
        </w:rPr>
        <w:t>у</w:t>
      </w:r>
      <w:r w:rsidRPr="004172C2">
        <w:rPr>
          <w:b/>
        </w:rPr>
        <w:t>ниципального района</w:t>
      </w:r>
    </w:p>
    <w:p w:rsidR="008E2FD9" w:rsidRPr="004172C2" w:rsidRDefault="008E2FD9" w:rsidP="008A52AD">
      <w:pPr>
        <w:ind w:right="-82" w:firstLine="851"/>
        <w:jc w:val="center"/>
        <w:rPr>
          <w:b/>
        </w:rPr>
      </w:pPr>
    </w:p>
    <w:p w:rsidR="008E2FD9" w:rsidRPr="004172C2" w:rsidRDefault="008E2FD9" w:rsidP="008A52AD">
      <w:pPr>
        <w:ind w:firstLine="709"/>
        <w:jc w:val="both"/>
      </w:pPr>
      <w:r w:rsidRPr="004172C2">
        <w:t>Приоритетной целью обеспечения занятости населения является создание условий для самореализации жителей района в основной сфере их деятельности, повышение их матер</w:t>
      </w:r>
      <w:r w:rsidRPr="004172C2">
        <w:t>и</w:t>
      </w:r>
      <w:r w:rsidRPr="004172C2">
        <w:t>альной обеспеченности и социально-психологического статуса, путем снижения уровня бе</w:t>
      </w:r>
      <w:r w:rsidRPr="004172C2">
        <w:t>з</w:t>
      </w:r>
      <w:r w:rsidRPr="004172C2">
        <w:t>работицы и смягчения ее социальных последствий, а также создания и сохр</w:t>
      </w:r>
      <w:r w:rsidRPr="004172C2">
        <w:t>а</w:t>
      </w:r>
      <w:r w:rsidRPr="004172C2">
        <w:t>нения рабочих мест в перспективных секторах экономики.</w:t>
      </w:r>
    </w:p>
    <w:p w:rsidR="008E2FD9" w:rsidRPr="004172C2" w:rsidRDefault="008E2FD9" w:rsidP="008A52AD">
      <w:pPr>
        <w:pStyle w:val="330"/>
        <w:spacing w:after="0"/>
        <w:ind w:left="0" w:firstLine="709"/>
        <w:rPr>
          <w:b/>
          <w:sz w:val="24"/>
          <w:szCs w:val="24"/>
        </w:rPr>
      </w:pPr>
      <w:r w:rsidRPr="004172C2">
        <w:rPr>
          <w:b/>
          <w:sz w:val="24"/>
          <w:szCs w:val="24"/>
        </w:rPr>
        <w:t>Реализация указанной цели предполагает решение следующего круга задач:</w:t>
      </w:r>
    </w:p>
    <w:p w:rsidR="008E2FD9" w:rsidRPr="004172C2" w:rsidRDefault="008E2FD9" w:rsidP="008A52AD">
      <w:pPr>
        <w:tabs>
          <w:tab w:val="left" w:pos="1163"/>
        </w:tabs>
        <w:ind w:left="709"/>
        <w:jc w:val="both"/>
      </w:pPr>
      <w:r w:rsidRPr="004172C2">
        <w:t>-повышение конкурентоспособности безработных граждан путем предоставления возможности приобретения новой профессии по востребованным направлениям;</w:t>
      </w:r>
    </w:p>
    <w:p w:rsidR="008E2FD9" w:rsidRPr="004172C2" w:rsidRDefault="008E2FD9" w:rsidP="008A52AD">
      <w:pPr>
        <w:numPr>
          <w:ilvl w:val="0"/>
          <w:numId w:val="14"/>
        </w:numPr>
        <w:tabs>
          <w:tab w:val="left" w:pos="1163"/>
        </w:tabs>
        <w:suppressAutoHyphens/>
        <w:ind w:left="1163"/>
        <w:jc w:val="both"/>
      </w:pPr>
      <w:r w:rsidRPr="004172C2">
        <w:t>создание рабочих мест для общественных работ;</w:t>
      </w:r>
    </w:p>
    <w:p w:rsidR="008E2FD9" w:rsidRPr="004172C2" w:rsidRDefault="008E2FD9" w:rsidP="008A52AD">
      <w:pPr>
        <w:numPr>
          <w:ilvl w:val="0"/>
          <w:numId w:val="14"/>
        </w:numPr>
        <w:tabs>
          <w:tab w:val="left" w:pos="1163"/>
        </w:tabs>
        <w:suppressAutoHyphens/>
        <w:ind w:left="1163"/>
        <w:jc w:val="both"/>
      </w:pPr>
      <w:r w:rsidRPr="004172C2">
        <w:t>создание условий для роста качества рабочей силы;</w:t>
      </w:r>
    </w:p>
    <w:p w:rsidR="008E2FD9" w:rsidRPr="004172C2" w:rsidRDefault="008E2FD9" w:rsidP="008A52AD">
      <w:pPr>
        <w:numPr>
          <w:ilvl w:val="0"/>
          <w:numId w:val="14"/>
        </w:numPr>
        <w:tabs>
          <w:tab w:val="left" w:pos="1163"/>
        </w:tabs>
        <w:suppressAutoHyphens/>
        <w:ind w:left="1163"/>
        <w:jc w:val="both"/>
      </w:pPr>
      <w:r w:rsidRPr="004172C2">
        <w:t>увеличение занятости в малом бизнесе, не требующее значительных дополнительных затрат, способствующее более рациональному использованию недвижимости, новых форм привлечения ресурсов (лизинга);</w:t>
      </w:r>
    </w:p>
    <w:p w:rsidR="008E2FD9" w:rsidRPr="004172C2" w:rsidRDefault="008E2FD9" w:rsidP="008A52AD">
      <w:pPr>
        <w:numPr>
          <w:ilvl w:val="0"/>
          <w:numId w:val="14"/>
        </w:numPr>
        <w:tabs>
          <w:tab w:val="left" w:pos="1163"/>
        </w:tabs>
        <w:suppressAutoHyphens/>
        <w:ind w:left="1163"/>
        <w:jc w:val="both"/>
      </w:pPr>
      <w:r w:rsidRPr="004172C2">
        <w:t>повышение реальной цены рабочей силы, восстановление в новых условиях связи доходов с ростом производительности труда и результативности предпринимательства.</w:t>
      </w:r>
    </w:p>
    <w:p w:rsidR="008E2FD9" w:rsidRPr="004172C2" w:rsidRDefault="008E2FD9" w:rsidP="008A52AD">
      <w:pPr>
        <w:numPr>
          <w:ilvl w:val="0"/>
          <w:numId w:val="14"/>
        </w:numPr>
        <w:tabs>
          <w:tab w:val="left" w:pos="1069"/>
          <w:tab w:val="left" w:pos="1440"/>
        </w:tabs>
        <w:suppressAutoHyphens/>
        <w:jc w:val="both"/>
      </w:pPr>
      <w:r w:rsidRPr="004172C2">
        <w:t>оценка потребности в рабочих местах в связи с реализацией проекта строительства Быстринского ГОКа</w:t>
      </w:r>
    </w:p>
    <w:p w:rsidR="008E2FD9" w:rsidRPr="004172C2" w:rsidRDefault="008E2FD9" w:rsidP="008A52AD">
      <w:pPr>
        <w:numPr>
          <w:ilvl w:val="0"/>
          <w:numId w:val="14"/>
        </w:numPr>
        <w:tabs>
          <w:tab w:val="left" w:pos="1069"/>
          <w:tab w:val="left" w:pos="1440"/>
        </w:tabs>
        <w:suppressAutoHyphens/>
        <w:jc w:val="both"/>
      </w:pPr>
      <w:r w:rsidRPr="004172C2">
        <w:t>организацию общественных работ;</w:t>
      </w:r>
    </w:p>
    <w:p w:rsidR="008E2FD9" w:rsidRPr="004172C2" w:rsidRDefault="008E2FD9" w:rsidP="008A52AD">
      <w:pPr>
        <w:numPr>
          <w:ilvl w:val="0"/>
          <w:numId w:val="14"/>
        </w:numPr>
        <w:tabs>
          <w:tab w:val="left" w:pos="1069"/>
          <w:tab w:val="left" w:pos="1440"/>
        </w:tabs>
        <w:suppressAutoHyphens/>
        <w:jc w:val="both"/>
      </w:pPr>
      <w:r w:rsidRPr="004172C2">
        <w:t>совершенствование работы с особо нуждающимися в трудоустройстве гражданами (инвалидами, малообеспеченными, молодежью);</w:t>
      </w:r>
    </w:p>
    <w:p w:rsidR="008E2FD9" w:rsidRPr="004172C2" w:rsidRDefault="008E2FD9" w:rsidP="008A52AD">
      <w:pPr>
        <w:numPr>
          <w:ilvl w:val="0"/>
          <w:numId w:val="14"/>
        </w:numPr>
        <w:tabs>
          <w:tab w:val="left" w:pos="1069"/>
          <w:tab w:val="left" w:pos="1440"/>
        </w:tabs>
        <w:suppressAutoHyphens/>
        <w:jc w:val="both"/>
      </w:pPr>
      <w:r w:rsidRPr="004172C2">
        <w:t>поиск новых форм сотрудничества с работодателями.</w:t>
      </w:r>
    </w:p>
    <w:p w:rsidR="008E2FD9" w:rsidRPr="004172C2" w:rsidRDefault="008E2FD9" w:rsidP="008A52AD">
      <w:pPr>
        <w:pStyle w:val="af0"/>
        <w:ind w:right="-82" w:firstLine="900"/>
        <w:jc w:val="both"/>
      </w:pPr>
    </w:p>
    <w:p w:rsidR="008E2FD9" w:rsidRPr="004172C2" w:rsidRDefault="008E2FD9" w:rsidP="008A52AD">
      <w:pPr>
        <w:pStyle w:val="af0"/>
        <w:ind w:right="-82" w:firstLine="851"/>
        <w:jc w:val="both"/>
        <w:rPr>
          <w:b/>
        </w:rPr>
      </w:pPr>
      <w:r w:rsidRPr="004172C2">
        <w:rPr>
          <w:b/>
        </w:rPr>
        <w:t>Предполагается реализация следующих мероприятий:</w:t>
      </w:r>
    </w:p>
    <w:p w:rsidR="008E2FD9" w:rsidRPr="004172C2" w:rsidRDefault="008E2FD9" w:rsidP="008A52AD">
      <w:pPr>
        <w:pStyle w:val="af5"/>
        <w:numPr>
          <w:ilvl w:val="0"/>
          <w:numId w:val="14"/>
        </w:numPr>
        <w:tabs>
          <w:tab w:val="left" w:pos="1305"/>
        </w:tabs>
        <w:suppressAutoHyphens/>
        <w:spacing w:after="0"/>
        <w:ind w:left="1305" w:right="-82"/>
        <w:jc w:val="both"/>
      </w:pPr>
      <w:r w:rsidRPr="004172C2">
        <w:t>содействие развитию молодежного предпринимательства, форм самозанятости населения (развитие ЛПХ), трудоустройства несовершеннолетних, выпускников учебных заведений, военнослужащих уволенных в запас,  организация системы мониторинга по изучению социального самочувствия безработных граждан;</w:t>
      </w:r>
    </w:p>
    <w:p w:rsidR="008E2FD9" w:rsidRPr="004172C2" w:rsidRDefault="008E2FD9" w:rsidP="008A52AD">
      <w:pPr>
        <w:pStyle w:val="af5"/>
        <w:numPr>
          <w:ilvl w:val="0"/>
          <w:numId w:val="14"/>
        </w:numPr>
        <w:tabs>
          <w:tab w:val="left" w:pos="1305"/>
        </w:tabs>
        <w:suppressAutoHyphens/>
        <w:spacing w:after="0"/>
        <w:ind w:left="1305" w:right="-82"/>
        <w:jc w:val="both"/>
      </w:pPr>
      <w:r w:rsidRPr="004172C2">
        <w:t>обновление кадрового потенциала за счет трудоустройства молодежи;</w:t>
      </w:r>
    </w:p>
    <w:p w:rsidR="008E2FD9" w:rsidRPr="004172C2" w:rsidRDefault="008E2FD9" w:rsidP="008A52AD">
      <w:pPr>
        <w:pStyle w:val="af5"/>
        <w:numPr>
          <w:ilvl w:val="0"/>
          <w:numId w:val="14"/>
        </w:numPr>
        <w:tabs>
          <w:tab w:val="left" w:pos="1305"/>
        </w:tabs>
        <w:suppressAutoHyphens/>
        <w:spacing w:after="0"/>
        <w:ind w:left="1305" w:right="-82"/>
        <w:jc w:val="both"/>
      </w:pPr>
      <w:r w:rsidRPr="004172C2">
        <w:lastRenderedPageBreak/>
        <w:t>разработка и реализация целевых программ содействия переподготовке и профессиональной адаптации граждан, нуждающихся в трудоустройстве;</w:t>
      </w:r>
    </w:p>
    <w:p w:rsidR="008E2FD9" w:rsidRPr="004172C2" w:rsidRDefault="008E2FD9" w:rsidP="008A52AD">
      <w:pPr>
        <w:pStyle w:val="af5"/>
        <w:numPr>
          <w:ilvl w:val="0"/>
          <w:numId w:val="14"/>
        </w:numPr>
        <w:tabs>
          <w:tab w:val="left" w:pos="1305"/>
        </w:tabs>
        <w:suppressAutoHyphens/>
        <w:spacing w:after="0"/>
        <w:ind w:left="1305" w:right="-82"/>
        <w:jc w:val="both"/>
      </w:pPr>
      <w:r w:rsidRPr="004172C2">
        <w:t>реализация мер по улучшению условий и охраны труда, профилактики и снижения производственного травматизма;</w:t>
      </w:r>
    </w:p>
    <w:p w:rsidR="008E2FD9" w:rsidRPr="004172C2" w:rsidRDefault="008E2FD9" w:rsidP="008A52AD">
      <w:pPr>
        <w:pStyle w:val="af5"/>
        <w:numPr>
          <w:ilvl w:val="0"/>
          <w:numId w:val="14"/>
        </w:numPr>
        <w:tabs>
          <w:tab w:val="left" w:pos="1305"/>
        </w:tabs>
        <w:suppressAutoHyphens/>
        <w:spacing w:after="0"/>
        <w:ind w:left="1305" w:right="-82"/>
        <w:jc w:val="both"/>
      </w:pPr>
      <w:r w:rsidRPr="004172C2">
        <w:t>реализация мер по укреплению системы социального партнерства;</w:t>
      </w:r>
    </w:p>
    <w:p w:rsidR="008E2FD9" w:rsidRPr="004172C2" w:rsidRDefault="008E2FD9" w:rsidP="008A52AD">
      <w:pPr>
        <w:pStyle w:val="af5"/>
        <w:numPr>
          <w:ilvl w:val="0"/>
          <w:numId w:val="14"/>
        </w:numPr>
        <w:tabs>
          <w:tab w:val="left" w:pos="1305"/>
        </w:tabs>
        <w:suppressAutoHyphens/>
        <w:spacing w:after="0"/>
        <w:ind w:left="1305" w:right="-82"/>
        <w:jc w:val="both"/>
      </w:pPr>
      <w:r w:rsidRPr="004172C2">
        <w:t>расширение информационной базы для субъектов трудовых отношений о состоянии в данной сфере.</w:t>
      </w:r>
    </w:p>
    <w:p w:rsidR="008E2FD9" w:rsidRPr="004172C2" w:rsidRDefault="008E2FD9" w:rsidP="008A52AD">
      <w:pPr>
        <w:tabs>
          <w:tab w:val="left" w:pos="1163"/>
        </w:tabs>
        <w:jc w:val="both"/>
      </w:pPr>
    </w:p>
    <w:p w:rsidR="008E2FD9" w:rsidRPr="004172C2" w:rsidRDefault="008E2FD9" w:rsidP="008A52AD">
      <w:pPr>
        <w:tabs>
          <w:tab w:val="left" w:pos="1146"/>
        </w:tabs>
        <w:suppressAutoHyphens/>
        <w:ind w:left="786"/>
        <w:jc w:val="both"/>
      </w:pPr>
      <w:r w:rsidRPr="004172C2">
        <w:t>- организация системы мониторинга по изучению потребностей рынка труда в соответствии с перспективами развития района;</w:t>
      </w:r>
    </w:p>
    <w:p w:rsidR="008E2FD9" w:rsidRPr="004172C2" w:rsidRDefault="008E2FD9" w:rsidP="008A52AD">
      <w:pPr>
        <w:tabs>
          <w:tab w:val="left" w:pos="540"/>
        </w:tabs>
        <w:ind w:firstLine="720"/>
        <w:jc w:val="both"/>
      </w:pPr>
      <w:r w:rsidRPr="004172C2">
        <w:t xml:space="preserve">В соответствии с перспективами развития отраслей материального </w:t>
      </w:r>
    </w:p>
    <w:p w:rsidR="008E2FD9" w:rsidRPr="004172C2" w:rsidRDefault="008E2FD9" w:rsidP="008A52AD">
      <w:pPr>
        <w:tabs>
          <w:tab w:val="left" w:pos="540"/>
        </w:tabs>
        <w:ind w:firstLine="720"/>
        <w:jc w:val="both"/>
      </w:pPr>
      <w:r w:rsidRPr="004172C2">
        <w:t>производства и непроизводственной сферы численность трудоустроенных на вака</w:t>
      </w:r>
      <w:r w:rsidRPr="004172C2">
        <w:t>н</w:t>
      </w:r>
      <w:r w:rsidRPr="004172C2">
        <w:t>сии до 2019 года может составить около 5 тыс. человек .</w:t>
      </w:r>
    </w:p>
    <w:p w:rsidR="008E2FD9" w:rsidRPr="004172C2" w:rsidRDefault="008E2FD9" w:rsidP="008A52AD">
      <w:pPr>
        <w:tabs>
          <w:tab w:val="left" w:pos="993"/>
        </w:tabs>
        <w:jc w:val="both"/>
      </w:pPr>
    </w:p>
    <w:p w:rsidR="008E2FD9" w:rsidRPr="004172C2" w:rsidRDefault="008E2FD9" w:rsidP="008A52AD">
      <w:pPr>
        <w:pStyle w:val="af5"/>
        <w:numPr>
          <w:ilvl w:val="0"/>
          <w:numId w:val="14"/>
        </w:numPr>
        <w:tabs>
          <w:tab w:val="left" w:pos="1305"/>
        </w:tabs>
        <w:suppressAutoHyphens/>
        <w:spacing w:after="0"/>
        <w:ind w:left="1305" w:right="-82"/>
        <w:jc w:val="both"/>
      </w:pPr>
    </w:p>
    <w:p w:rsidR="008E2FD9" w:rsidRPr="004172C2" w:rsidRDefault="008E2FD9" w:rsidP="008A52AD">
      <w:pPr>
        <w:pStyle w:val="af5"/>
        <w:tabs>
          <w:tab w:val="left" w:pos="1305"/>
        </w:tabs>
        <w:spacing w:after="0"/>
        <w:ind w:right="-82"/>
        <w:jc w:val="both"/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82" w:name="_Toc466636931"/>
      <w:bookmarkStart w:id="83" w:name="_Toc470598267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>системы экологической безопасности</w:t>
      </w:r>
      <w:bookmarkEnd w:id="82"/>
      <w:bookmarkEnd w:id="83"/>
    </w:p>
    <w:p w:rsidR="008E2FD9" w:rsidRPr="004172C2" w:rsidRDefault="008E2FD9" w:rsidP="008A52AD">
      <w:pPr>
        <w:tabs>
          <w:tab w:val="left" w:pos="851"/>
        </w:tabs>
        <w:ind w:firstLine="709"/>
        <w:jc w:val="both"/>
        <w:rPr>
          <w:b/>
        </w:rPr>
      </w:pPr>
      <w:r w:rsidRPr="004172C2">
        <w:rPr>
          <w:b/>
        </w:rPr>
        <w:t>В целях развития системы экологической безопасности необходимо решить сл</w:t>
      </w:r>
      <w:r w:rsidRPr="004172C2">
        <w:rPr>
          <w:b/>
        </w:rPr>
        <w:t>е</w:t>
      </w:r>
      <w:r w:rsidRPr="004172C2">
        <w:rPr>
          <w:b/>
        </w:rPr>
        <w:t xml:space="preserve">дующие задачи: </w:t>
      </w:r>
    </w:p>
    <w:p w:rsidR="008E2FD9" w:rsidRPr="004172C2" w:rsidRDefault="008E2FD9" w:rsidP="008A52AD">
      <w:pPr>
        <w:jc w:val="both"/>
      </w:pPr>
      <w:r w:rsidRPr="004172C2">
        <w:t>-улучшение экологической обстановки в муниципальном районе и совершенствование де</w:t>
      </w:r>
      <w:r w:rsidRPr="004172C2">
        <w:t>я</w:t>
      </w:r>
      <w:r w:rsidRPr="004172C2">
        <w:t>тельности противопожарной службы.</w:t>
      </w:r>
    </w:p>
    <w:p w:rsidR="008E2FD9" w:rsidRPr="004172C2" w:rsidRDefault="008E2FD9" w:rsidP="008A52AD">
      <w:pPr>
        <w:ind w:firstLine="737"/>
        <w:jc w:val="both"/>
        <w:rPr>
          <w:bCs/>
        </w:rPr>
      </w:pPr>
      <w:r w:rsidRPr="004172C2">
        <w:rPr>
          <w:bCs/>
        </w:rPr>
        <w:t>- комплексная оценка состояния окружающей среды посредством организации сист</w:t>
      </w:r>
      <w:r w:rsidRPr="004172C2">
        <w:rPr>
          <w:bCs/>
        </w:rPr>
        <w:t>е</w:t>
      </w:r>
      <w:r w:rsidRPr="004172C2">
        <w:rPr>
          <w:bCs/>
        </w:rPr>
        <w:t>мы мониторинга.</w:t>
      </w:r>
    </w:p>
    <w:p w:rsidR="008E2FD9" w:rsidRPr="004172C2" w:rsidRDefault="008E2FD9" w:rsidP="008A52AD">
      <w:pPr>
        <w:ind w:firstLine="737"/>
        <w:jc w:val="both"/>
        <w:rPr>
          <w:bCs/>
        </w:rPr>
      </w:pPr>
      <w:r w:rsidRPr="004172C2">
        <w:rPr>
          <w:bCs/>
        </w:rPr>
        <w:t>-усиление административного контроля за соблюдением хозяйствующими субъект</w:t>
      </w:r>
      <w:r w:rsidRPr="004172C2">
        <w:rPr>
          <w:bCs/>
        </w:rPr>
        <w:t>а</w:t>
      </w:r>
      <w:r w:rsidRPr="004172C2">
        <w:rPr>
          <w:bCs/>
        </w:rPr>
        <w:t>ми и гражданами норм экологического законодательства на территории муниципального о</w:t>
      </w:r>
      <w:r w:rsidRPr="004172C2">
        <w:rPr>
          <w:bCs/>
        </w:rPr>
        <w:t>б</w:t>
      </w:r>
      <w:r w:rsidRPr="004172C2">
        <w:rPr>
          <w:bCs/>
        </w:rPr>
        <w:t>разов</w:t>
      </w:r>
      <w:r w:rsidRPr="004172C2">
        <w:rPr>
          <w:bCs/>
        </w:rPr>
        <w:t>а</w:t>
      </w:r>
      <w:r w:rsidRPr="004172C2">
        <w:rPr>
          <w:bCs/>
        </w:rPr>
        <w:t>ния.</w:t>
      </w:r>
    </w:p>
    <w:p w:rsidR="008E2FD9" w:rsidRPr="004172C2" w:rsidRDefault="008E2FD9" w:rsidP="008A52AD">
      <w:pPr>
        <w:ind w:firstLine="737"/>
        <w:jc w:val="both"/>
        <w:rPr>
          <w:bCs/>
        </w:rPr>
      </w:pPr>
      <w:r w:rsidRPr="004172C2">
        <w:rPr>
          <w:bCs/>
        </w:rPr>
        <w:t>- информирование граждан по вопросам экологической обстановки, сложившейся в муниципальном районе.</w:t>
      </w:r>
    </w:p>
    <w:p w:rsidR="008E2FD9" w:rsidRPr="004172C2" w:rsidRDefault="008E2FD9" w:rsidP="008A52AD">
      <w:pPr>
        <w:ind w:firstLine="737"/>
        <w:jc w:val="both"/>
        <w:rPr>
          <w:bCs/>
        </w:rPr>
      </w:pPr>
      <w:r w:rsidRPr="004172C2">
        <w:rPr>
          <w:bCs/>
        </w:rPr>
        <w:t>- осуществление взаимодействия органов власти муниципального района со средс</w:t>
      </w:r>
      <w:r w:rsidRPr="004172C2">
        <w:rPr>
          <w:bCs/>
        </w:rPr>
        <w:t>т</w:t>
      </w:r>
      <w:r w:rsidRPr="004172C2">
        <w:rPr>
          <w:bCs/>
        </w:rPr>
        <w:t>вами массовой информации и образовательными учреждениями для организации эффекти</w:t>
      </w:r>
      <w:r w:rsidRPr="004172C2">
        <w:rPr>
          <w:bCs/>
        </w:rPr>
        <w:t>в</w:t>
      </w:r>
      <w:r w:rsidRPr="004172C2">
        <w:rPr>
          <w:bCs/>
        </w:rPr>
        <w:t>ной р</w:t>
      </w:r>
      <w:r w:rsidRPr="004172C2">
        <w:rPr>
          <w:bCs/>
        </w:rPr>
        <w:t>а</w:t>
      </w:r>
      <w:r w:rsidRPr="004172C2">
        <w:rPr>
          <w:bCs/>
        </w:rPr>
        <w:t xml:space="preserve">боты, направленной на улучшение экологической обстановки. </w:t>
      </w:r>
    </w:p>
    <w:p w:rsidR="008E2FD9" w:rsidRPr="004172C2" w:rsidRDefault="008E2FD9" w:rsidP="008A52AD">
      <w:pPr>
        <w:ind w:firstLine="708"/>
        <w:jc w:val="both"/>
      </w:pPr>
      <w:r w:rsidRPr="004172C2">
        <w:t>– предупреждение захламления территории муниципального образования и пригоро</w:t>
      </w:r>
      <w:r w:rsidRPr="004172C2">
        <w:t>д</w:t>
      </w:r>
      <w:r w:rsidRPr="004172C2">
        <w:t>ных лесов.</w:t>
      </w:r>
    </w:p>
    <w:p w:rsidR="008E2FD9" w:rsidRPr="004172C2" w:rsidRDefault="008E2FD9" w:rsidP="008A52AD">
      <w:pPr>
        <w:ind w:firstLine="720"/>
        <w:jc w:val="both"/>
      </w:pPr>
      <w:r w:rsidRPr="004172C2">
        <w:t>– уменьшение выбросов загрязняющих веществ в атмосферу.</w:t>
      </w:r>
    </w:p>
    <w:p w:rsidR="008E2FD9" w:rsidRPr="004172C2" w:rsidRDefault="008E2FD9" w:rsidP="008A52AD">
      <w:pPr>
        <w:ind w:firstLine="720"/>
        <w:jc w:val="both"/>
      </w:pPr>
      <w:r w:rsidRPr="004172C2">
        <w:t>- организация рационального водопользования на территории муниципального ра</w:t>
      </w:r>
      <w:r w:rsidRPr="004172C2">
        <w:t>й</w:t>
      </w:r>
      <w:r w:rsidRPr="004172C2">
        <w:t>она;</w:t>
      </w:r>
    </w:p>
    <w:p w:rsidR="008E2FD9" w:rsidRPr="004172C2" w:rsidRDefault="008E2FD9" w:rsidP="008A52AD">
      <w:pPr>
        <w:ind w:firstLine="720"/>
        <w:jc w:val="both"/>
      </w:pPr>
      <w:r w:rsidRPr="004172C2">
        <w:t>- уменьшение сбросов загрязняющих веществ в реки.</w:t>
      </w:r>
    </w:p>
    <w:p w:rsidR="008E2FD9" w:rsidRPr="004172C2" w:rsidRDefault="008E2FD9" w:rsidP="008A52AD">
      <w:pPr>
        <w:ind w:firstLine="720"/>
        <w:jc w:val="both"/>
      </w:pPr>
      <w:r w:rsidRPr="004172C2">
        <w:t>- улучшение качества питьевой воды в соответствии с требованиями санитарных пр</w:t>
      </w:r>
      <w:r w:rsidRPr="004172C2">
        <w:t>а</w:t>
      </w:r>
      <w:r w:rsidRPr="004172C2">
        <w:t>вил и норм;</w:t>
      </w:r>
    </w:p>
    <w:p w:rsidR="008E2FD9" w:rsidRPr="004172C2" w:rsidRDefault="008E2FD9" w:rsidP="008A52AD">
      <w:pPr>
        <w:ind w:firstLine="720"/>
        <w:jc w:val="both"/>
      </w:pPr>
      <w:r w:rsidRPr="004172C2">
        <w:t>- обеспечение надежности и бесперебойности работы систем питьевого водоснабж</w:t>
      </w:r>
      <w:r w:rsidRPr="004172C2">
        <w:t>е</w:t>
      </w:r>
      <w:r w:rsidRPr="004172C2">
        <w:t>ния и водоотведения;</w:t>
      </w:r>
    </w:p>
    <w:p w:rsidR="008E2FD9" w:rsidRPr="004172C2" w:rsidRDefault="008E2FD9" w:rsidP="008A52AD">
      <w:pPr>
        <w:ind w:firstLine="720"/>
        <w:jc w:val="both"/>
      </w:pPr>
      <w:r w:rsidRPr="004172C2">
        <w:t>- обеспечение охраны окружающей среды и экологической безопасности при эксплу</w:t>
      </w:r>
      <w:r w:rsidRPr="004172C2">
        <w:t>а</w:t>
      </w:r>
      <w:r w:rsidRPr="004172C2">
        <w:t>тации объектов систем водоснабжения  и водоотведения</w:t>
      </w:r>
    </w:p>
    <w:p w:rsidR="008E2FD9" w:rsidRPr="004172C2" w:rsidRDefault="008E2FD9" w:rsidP="008A52AD">
      <w:pPr>
        <w:ind w:firstLine="720"/>
        <w:jc w:val="both"/>
      </w:pPr>
      <w:r w:rsidRPr="004172C2">
        <w:t>- снижение степени загрязнения земельных ресурсов;</w:t>
      </w:r>
    </w:p>
    <w:p w:rsidR="008E2FD9" w:rsidRPr="004172C2" w:rsidRDefault="008E2FD9" w:rsidP="008A52AD">
      <w:pPr>
        <w:ind w:firstLine="720"/>
        <w:jc w:val="both"/>
      </w:pPr>
      <w:r w:rsidRPr="004172C2">
        <w:t xml:space="preserve">-  обеспечение сохранности лесных ресурсов. </w:t>
      </w:r>
    </w:p>
    <w:p w:rsidR="008E2FD9" w:rsidRPr="004172C2" w:rsidRDefault="008E2FD9" w:rsidP="008A52AD">
      <w:pPr>
        <w:ind w:firstLine="708"/>
        <w:jc w:val="both"/>
      </w:pPr>
    </w:p>
    <w:p w:rsidR="008E2FD9" w:rsidRPr="004172C2" w:rsidRDefault="008E2FD9" w:rsidP="008A52AD">
      <w:pPr>
        <w:ind w:firstLine="709"/>
        <w:jc w:val="both"/>
        <w:rPr>
          <w:b/>
        </w:rPr>
      </w:pPr>
      <w:r w:rsidRPr="004172C2">
        <w:rPr>
          <w:b/>
        </w:rPr>
        <w:t>Для решения поставленных задач планируется проведение мероприятий:</w:t>
      </w:r>
    </w:p>
    <w:p w:rsidR="008E2FD9" w:rsidRPr="004172C2" w:rsidRDefault="008E2FD9" w:rsidP="008A52AD">
      <w:pPr>
        <w:ind w:firstLine="720"/>
        <w:jc w:val="both"/>
      </w:pPr>
      <w:r w:rsidRPr="004172C2">
        <w:t>Организация системы мониторинга:</w:t>
      </w:r>
    </w:p>
    <w:p w:rsidR="008E2FD9" w:rsidRPr="004172C2" w:rsidRDefault="008E2FD9" w:rsidP="008A52AD">
      <w:pPr>
        <w:ind w:firstLine="720"/>
        <w:jc w:val="both"/>
      </w:pPr>
      <w:r w:rsidRPr="004172C2">
        <w:t>- по изучению экологической ситуации в муниципальном районе,</w:t>
      </w:r>
    </w:p>
    <w:p w:rsidR="008E2FD9" w:rsidRPr="004172C2" w:rsidRDefault="008E2FD9" w:rsidP="008A52AD">
      <w:pPr>
        <w:ind w:firstLine="720"/>
        <w:jc w:val="both"/>
      </w:pPr>
      <w:r w:rsidRPr="004172C2">
        <w:t>- по выявлению основных проблемных ситуаций;</w:t>
      </w:r>
    </w:p>
    <w:p w:rsidR="008E2FD9" w:rsidRPr="004172C2" w:rsidRDefault="008E2FD9" w:rsidP="008A52AD">
      <w:pPr>
        <w:ind w:firstLine="720"/>
        <w:jc w:val="both"/>
      </w:pPr>
      <w:r w:rsidRPr="004172C2">
        <w:t xml:space="preserve">- разработка программы экологической безопасности в </w:t>
      </w:r>
      <w:r w:rsidRPr="004172C2">
        <w:rPr>
          <w:bCs/>
        </w:rPr>
        <w:t>муниципальном районе</w:t>
      </w:r>
      <w:r w:rsidRPr="004172C2">
        <w:t>;</w:t>
      </w:r>
    </w:p>
    <w:p w:rsidR="008E2FD9" w:rsidRPr="004172C2" w:rsidRDefault="008E2FD9" w:rsidP="008A52AD">
      <w:pPr>
        <w:ind w:firstLine="720"/>
        <w:jc w:val="both"/>
        <w:rPr>
          <w:bCs/>
        </w:rPr>
      </w:pPr>
      <w:r w:rsidRPr="004172C2">
        <w:rPr>
          <w:bCs/>
        </w:rPr>
        <w:lastRenderedPageBreak/>
        <w:t>- разработка рекомендаций по организационному взаимодействию органов местного самоуправления со средствами массовой информации и образовательными учрежд</w:t>
      </w:r>
      <w:r w:rsidRPr="004172C2">
        <w:rPr>
          <w:bCs/>
        </w:rPr>
        <w:t>е</w:t>
      </w:r>
      <w:r w:rsidRPr="004172C2">
        <w:rPr>
          <w:bCs/>
        </w:rPr>
        <w:t>ниями.</w:t>
      </w:r>
    </w:p>
    <w:p w:rsidR="008E2FD9" w:rsidRPr="004172C2" w:rsidRDefault="008E2FD9" w:rsidP="008A52AD">
      <w:pPr>
        <w:ind w:firstLine="737"/>
        <w:jc w:val="both"/>
      </w:pPr>
      <w:r w:rsidRPr="004172C2">
        <w:t>- усиление административного контроля санитарного состояния территории муниц</w:t>
      </w:r>
      <w:r w:rsidRPr="004172C2">
        <w:t>и</w:t>
      </w:r>
      <w:r w:rsidRPr="004172C2">
        <w:t>пального района;</w:t>
      </w:r>
    </w:p>
    <w:p w:rsidR="008E2FD9" w:rsidRPr="004172C2" w:rsidRDefault="008E2FD9" w:rsidP="008A52AD">
      <w:pPr>
        <w:ind w:firstLine="720"/>
        <w:jc w:val="both"/>
      </w:pPr>
      <w:r w:rsidRPr="004172C2">
        <w:t>- укрепление материально-технической базы утилизации бытовых и промышленных отходов – строительство полигона ТБО.</w:t>
      </w:r>
    </w:p>
    <w:p w:rsidR="008E2FD9" w:rsidRPr="004172C2" w:rsidRDefault="008E2FD9" w:rsidP="008A52AD">
      <w:pPr>
        <w:ind w:firstLine="720"/>
        <w:jc w:val="both"/>
        <w:rPr>
          <w:b/>
        </w:rPr>
      </w:pPr>
      <w:r w:rsidRPr="004172C2">
        <w:t>- снижение выбросов загрязняющих веществ от стационарных источников.</w:t>
      </w:r>
    </w:p>
    <w:p w:rsidR="008E2FD9" w:rsidRPr="004172C2" w:rsidRDefault="008E2FD9" w:rsidP="008A52AD">
      <w:pPr>
        <w:ind w:firstLine="720"/>
        <w:jc w:val="both"/>
      </w:pPr>
      <w:r w:rsidRPr="004172C2">
        <w:t>- осуществление контроля органами власти муниципального района за источниками загрязнения атмосферного воздуха.</w:t>
      </w:r>
    </w:p>
    <w:p w:rsidR="008E2FD9" w:rsidRPr="004172C2" w:rsidRDefault="008E2FD9" w:rsidP="008A52AD">
      <w:pPr>
        <w:ind w:firstLine="709"/>
        <w:jc w:val="both"/>
      </w:pPr>
      <w:r w:rsidRPr="004172C2">
        <w:t>- организация мероприятий, направленных на снижение риска затопляемости земель во время повышения уровня реки;</w:t>
      </w:r>
    </w:p>
    <w:p w:rsidR="008E2FD9" w:rsidRPr="004172C2" w:rsidRDefault="008E2FD9" w:rsidP="008A52AD">
      <w:pPr>
        <w:ind w:firstLine="709"/>
        <w:jc w:val="both"/>
      </w:pPr>
      <w:r w:rsidRPr="004172C2">
        <w:t>- организация системы контроля за предотвращением загрязнения водных объе</w:t>
      </w:r>
      <w:r w:rsidRPr="004172C2">
        <w:t>к</w:t>
      </w:r>
      <w:r w:rsidRPr="004172C2">
        <w:t xml:space="preserve">тов. </w:t>
      </w:r>
    </w:p>
    <w:p w:rsidR="008E2FD9" w:rsidRPr="004172C2" w:rsidRDefault="008E2FD9" w:rsidP="008A52AD">
      <w:pPr>
        <w:ind w:firstLine="720"/>
        <w:jc w:val="both"/>
      </w:pPr>
      <w:r w:rsidRPr="004172C2">
        <w:t>- организация системы контроля за несанкционированным загрязнением земел</w:t>
      </w:r>
      <w:r w:rsidRPr="004172C2">
        <w:t>ь</w:t>
      </w:r>
      <w:r w:rsidRPr="004172C2">
        <w:t>ных и лесных ресурсов;</w:t>
      </w:r>
    </w:p>
    <w:p w:rsidR="008E2FD9" w:rsidRPr="004172C2" w:rsidRDefault="008E2FD9" w:rsidP="008A52AD">
      <w:pPr>
        <w:ind w:firstLine="720"/>
        <w:jc w:val="both"/>
      </w:pPr>
      <w:r w:rsidRPr="004172C2">
        <w:t>- проведение экологических акций;</w:t>
      </w:r>
    </w:p>
    <w:p w:rsidR="008E2FD9" w:rsidRPr="004172C2" w:rsidRDefault="008E2FD9" w:rsidP="008A52AD">
      <w:pPr>
        <w:ind w:firstLine="720"/>
        <w:jc w:val="both"/>
      </w:pPr>
      <w:r w:rsidRPr="004172C2">
        <w:t>- осуществление рекультивационных мероприятий.</w:t>
      </w: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84" w:name="_Toc280813385"/>
      <w:bookmarkStart w:id="85" w:name="_Toc283799009"/>
      <w:bookmarkStart w:id="86" w:name="_Toc466636932"/>
      <w:bookmarkStart w:id="87" w:name="_Toc470598268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 xml:space="preserve">системы по развитию ЖКХ </w:t>
      </w:r>
      <w:r w:rsidRPr="004172C2">
        <w:rPr>
          <w:rFonts w:ascii="Times New Roman" w:hAnsi="Times New Roman"/>
          <w:color w:val="auto"/>
        </w:rPr>
        <w:br/>
        <w:t>муниципального района «Газимуро-Заводский район»</w:t>
      </w:r>
      <w:bookmarkEnd w:id="84"/>
      <w:bookmarkEnd w:id="85"/>
      <w:bookmarkEnd w:id="86"/>
      <w:bookmarkEnd w:id="87"/>
    </w:p>
    <w:p w:rsidR="008E2FD9" w:rsidRPr="004172C2" w:rsidRDefault="008E2FD9" w:rsidP="008A52AD"/>
    <w:p w:rsidR="008E2FD9" w:rsidRPr="004172C2" w:rsidRDefault="008E2FD9" w:rsidP="008A52AD">
      <w:pPr>
        <w:tabs>
          <w:tab w:val="left" w:pos="284"/>
          <w:tab w:val="left" w:pos="900"/>
          <w:tab w:val="left" w:pos="1080"/>
          <w:tab w:val="left" w:pos="1980"/>
        </w:tabs>
        <w:ind w:firstLine="720"/>
        <w:jc w:val="both"/>
      </w:pPr>
      <w:r w:rsidRPr="004172C2">
        <w:t>.</w:t>
      </w:r>
    </w:p>
    <w:p w:rsidR="008E2FD9" w:rsidRPr="004172C2" w:rsidRDefault="008E2FD9" w:rsidP="008A52AD">
      <w:pPr>
        <w:numPr>
          <w:ilvl w:val="0"/>
          <w:numId w:val="15"/>
        </w:numPr>
        <w:tabs>
          <w:tab w:val="left" w:pos="1069"/>
        </w:tabs>
        <w:suppressAutoHyphens/>
        <w:jc w:val="both"/>
        <w:rPr>
          <w:b/>
          <w:u w:val="single"/>
        </w:rPr>
      </w:pPr>
      <w:r w:rsidRPr="004172C2">
        <w:rPr>
          <w:b/>
          <w:u w:val="single"/>
        </w:rPr>
        <w:t>Развитие жилищно-коммунального комплекса.</w:t>
      </w:r>
    </w:p>
    <w:p w:rsidR="008E2FD9" w:rsidRPr="004172C2" w:rsidRDefault="008E2FD9" w:rsidP="008A52AD">
      <w:pPr>
        <w:tabs>
          <w:tab w:val="left" w:pos="360"/>
          <w:tab w:val="left" w:pos="900"/>
          <w:tab w:val="left" w:pos="1080"/>
        </w:tabs>
        <w:ind w:firstLine="720"/>
        <w:jc w:val="both"/>
        <w:rPr>
          <w:b/>
        </w:rPr>
      </w:pPr>
      <w:r w:rsidRPr="004172C2">
        <w:rPr>
          <w:b/>
        </w:rPr>
        <w:t>Цель развития: повышение потребительских свойств жилья, для удовлетвор</w:t>
      </w:r>
      <w:r w:rsidRPr="004172C2">
        <w:rPr>
          <w:b/>
        </w:rPr>
        <w:t>е</w:t>
      </w:r>
      <w:r w:rsidRPr="004172C2">
        <w:rPr>
          <w:b/>
        </w:rPr>
        <w:t xml:space="preserve">ния потребности жильцов в культурно-бытовом обслуживании. </w:t>
      </w:r>
    </w:p>
    <w:p w:rsidR="008E2FD9" w:rsidRPr="004172C2" w:rsidRDefault="008E2FD9" w:rsidP="008A52AD">
      <w:pPr>
        <w:pStyle w:val="330"/>
        <w:spacing w:after="0"/>
        <w:ind w:left="0" w:firstLine="709"/>
        <w:rPr>
          <w:b/>
          <w:sz w:val="24"/>
          <w:szCs w:val="24"/>
        </w:rPr>
      </w:pPr>
      <w:r w:rsidRPr="004172C2">
        <w:rPr>
          <w:b/>
          <w:sz w:val="24"/>
          <w:szCs w:val="24"/>
        </w:rPr>
        <w:t>Реализация указанной цели предполагает решение следующего круга задач:</w:t>
      </w:r>
    </w:p>
    <w:p w:rsidR="008E2FD9" w:rsidRPr="004172C2" w:rsidRDefault="008E2FD9" w:rsidP="008A52AD">
      <w:pPr>
        <w:tabs>
          <w:tab w:val="left" w:pos="360"/>
          <w:tab w:val="left" w:pos="900"/>
          <w:tab w:val="left" w:pos="1080"/>
        </w:tabs>
        <w:ind w:firstLine="720"/>
        <w:jc w:val="both"/>
      </w:pPr>
      <w:r w:rsidRPr="004172C2">
        <w:t>1.1.</w:t>
      </w:r>
      <w:r w:rsidRPr="004172C2">
        <w:rPr>
          <w:u w:val="single"/>
        </w:rPr>
        <w:t>Совершенствование нормативно-правовой основы предусматривает разработку и принятие документов, регламентирующих</w:t>
      </w:r>
      <w:r w:rsidRPr="004172C2">
        <w:t>:</w:t>
      </w:r>
    </w:p>
    <w:p w:rsidR="008E2FD9" w:rsidRPr="004172C2" w:rsidRDefault="008E2FD9" w:rsidP="008A52AD">
      <w:pPr>
        <w:numPr>
          <w:ilvl w:val="0"/>
          <w:numId w:val="16"/>
        </w:numPr>
        <w:tabs>
          <w:tab w:val="left" w:pos="1080"/>
        </w:tabs>
        <w:suppressAutoHyphens/>
        <w:ind w:left="1080"/>
        <w:jc w:val="both"/>
        <w:rPr>
          <w:color w:val="000000"/>
        </w:rPr>
      </w:pPr>
      <w:r w:rsidRPr="004172C2">
        <w:rPr>
          <w:color w:val="000000"/>
        </w:rPr>
        <w:t>установление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8E2FD9" w:rsidRPr="004172C2" w:rsidRDefault="008E2FD9" w:rsidP="008A52AD">
      <w:pPr>
        <w:numPr>
          <w:ilvl w:val="0"/>
          <w:numId w:val="16"/>
        </w:numPr>
        <w:tabs>
          <w:tab w:val="left" w:pos="1080"/>
        </w:tabs>
        <w:suppressAutoHyphens/>
        <w:ind w:left="1080"/>
        <w:jc w:val="both"/>
      </w:pPr>
      <w:r w:rsidRPr="004172C2">
        <w:rPr>
          <w:bCs/>
        </w:rPr>
        <w:t xml:space="preserve"> установление порядка </w:t>
      </w:r>
      <w:r w:rsidRPr="004172C2">
        <w:rPr>
          <w:color w:val="000000"/>
        </w:rPr>
        <w:t xml:space="preserve">определения размера платы за жилое помещение, находящееся в муниципальной собственности, для граждан, проживающих в жилых помещениях домов системы социального обслуживания, </w:t>
      </w:r>
      <w:r w:rsidRPr="004172C2">
        <w:rPr>
          <w:bCs/>
        </w:rPr>
        <w:t xml:space="preserve">установление порядка управления многоквартирным домом, все помещения в котором находятся в муниципальной собственности; </w:t>
      </w:r>
    </w:p>
    <w:p w:rsidR="008E2FD9" w:rsidRPr="004172C2" w:rsidRDefault="008E2FD9" w:rsidP="008A52AD">
      <w:pPr>
        <w:numPr>
          <w:ilvl w:val="0"/>
          <w:numId w:val="16"/>
        </w:numPr>
        <w:tabs>
          <w:tab w:val="left" w:pos="1080"/>
        </w:tabs>
        <w:suppressAutoHyphens/>
        <w:ind w:left="1080"/>
        <w:jc w:val="both"/>
      </w:pPr>
      <w:r w:rsidRPr="004172C2">
        <w:t>приведение нормативных правовых актов органов местного самоуправления в соответствие с ЖК РФ и Федеральным законом от 29 декабря 2004 года № 189-ФЗ «О введении в действие Жилищного кодекса Российской Федерации»;</w:t>
      </w:r>
    </w:p>
    <w:p w:rsidR="008E2FD9" w:rsidRPr="004172C2" w:rsidRDefault="008E2FD9" w:rsidP="008A52AD">
      <w:pPr>
        <w:numPr>
          <w:ilvl w:val="0"/>
          <w:numId w:val="16"/>
        </w:numPr>
        <w:tabs>
          <w:tab w:val="left" w:pos="1080"/>
        </w:tabs>
        <w:suppressAutoHyphens/>
        <w:ind w:left="1080"/>
        <w:jc w:val="both"/>
      </w:pPr>
      <w:r w:rsidRPr="004172C2">
        <w:t>установление размеров муниципальных стандартов нормативной площади жилого помещения, используемой для расчета субсидий на оплату жилья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семьи, если это улучшает положение граждан, получающих субсидии;</w:t>
      </w:r>
    </w:p>
    <w:p w:rsidR="008E2FD9" w:rsidRPr="004172C2" w:rsidRDefault="008E2FD9" w:rsidP="008A52AD">
      <w:pPr>
        <w:numPr>
          <w:ilvl w:val="0"/>
          <w:numId w:val="16"/>
        </w:numPr>
        <w:tabs>
          <w:tab w:val="left" w:pos="1080"/>
        </w:tabs>
        <w:suppressAutoHyphens/>
        <w:ind w:left="1080"/>
        <w:jc w:val="both"/>
      </w:pPr>
      <w:r w:rsidRPr="004172C2">
        <w:t>возложение на соответствующий орган местного самоуправления полномочий назначать представителя собственника помещения (муниципального образования) в многоквартирном доме на общем собрании собственников помещений, установление порядка наделения полномочиями такого представителя и выполнения таким представителем указанного полномочия;</w:t>
      </w:r>
    </w:p>
    <w:p w:rsidR="008E2FD9" w:rsidRPr="004172C2" w:rsidRDefault="008E2FD9" w:rsidP="008A52AD">
      <w:pPr>
        <w:numPr>
          <w:ilvl w:val="0"/>
          <w:numId w:val="16"/>
        </w:numPr>
        <w:tabs>
          <w:tab w:val="left" w:pos="1080"/>
        </w:tabs>
        <w:suppressAutoHyphens/>
        <w:ind w:left="1080"/>
        <w:jc w:val="both"/>
      </w:pPr>
      <w:r w:rsidRPr="004172C2">
        <w:rPr>
          <w:color w:val="000000"/>
        </w:rPr>
        <w:lastRenderedPageBreak/>
        <w:t xml:space="preserve">порядок выполнения органами местного самоуправления обязанностей по внесению управляющим организациям части платы за содержание и ремонт общего имущества многоквартирного дома и коммунальные услуги, оставшиеся от платежей нанимателей жилых помещений муниципального жилищного фонда, если размер вносимой нанимателями таких жилых помещений платы меньше, чем размер платы, установленный общим собранием собственников помещений в многоквартирном доме или  по результатам проводимых в соответствии с ч. 4 ст. 161 </w:t>
      </w:r>
      <w:r w:rsidRPr="004172C2">
        <w:t>ЖК РФ</w:t>
      </w:r>
      <w:r w:rsidRPr="004172C2">
        <w:rPr>
          <w:color w:val="000000"/>
        </w:rPr>
        <w:t xml:space="preserve"> открытых конкурсов (включая полномочия должностных лиц органов местного самоуправления по согласованию с управляющими организациями порядка внесения оставшейся части платы);</w:t>
      </w:r>
      <w:r w:rsidRPr="004172C2">
        <w:t xml:space="preserve"> </w:t>
      </w:r>
    </w:p>
    <w:p w:rsidR="008E2FD9" w:rsidRPr="004172C2" w:rsidRDefault="008E2FD9" w:rsidP="008A52AD">
      <w:pPr>
        <w:numPr>
          <w:ilvl w:val="0"/>
          <w:numId w:val="16"/>
        </w:numPr>
        <w:tabs>
          <w:tab w:val="left" w:pos="1080"/>
        </w:tabs>
        <w:suppressAutoHyphens/>
        <w:ind w:left="1080"/>
        <w:jc w:val="both"/>
      </w:pPr>
      <w:r w:rsidRPr="004172C2">
        <w:t>установление порядка и условий предоставления за счет средств местного бюджета отдельным категориям граждан компенсаций расходов на оплату жилых помещений и коммунальных услуг;</w:t>
      </w:r>
    </w:p>
    <w:p w:rsidR="008E2FD9" w:rsidRPr="004172C2" w:rsidRDefault="008E2FD9" w:rsidP="008A52AD">
      <w:pPr>
        <w:numPr>
          <w:ilvl w:val="0"/>
          <w:numId w:val="16"/>
        </w:numPr>
        <w:tabs>
          <w:tab w:val="left" w:pos="1080"/>
        </w:tabs>
        <w:suppressAutoHyphens/>
        <w:ind w:left="1080"/>
        <w:jc w:val="both"/>
        <w:rPr>
          <w:color w:val="000000"/>
        </w:rPr>
      </w:pPr>
      <w:r w:rsidRPr="004172C2">
        <w:rPr>
          <w:bCs/>
        </w:rPr>
        <w:t xml:space="preserve"> установление порядка </w:t>
      </w:r>
      <w:r w:rsidRPr="004172C2">
        <w:rPr>
          <w:color w:val="000000"/>
        </w:rPr>
        <w:t xml:space="preserve">предоставления управляющим организациям,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домов; </w:t>
      </w:r>
    </w:p>
    <w:p w:rsidR="008E2FD9" w:rsidRPr="004172C2" w:rsidRDefault="008E2FD9" w:rsidP="008A52AD">
      <w:pPr>
        <w:numPr>
          <w:ilvl w:val="0"/>
          <w:numId w:val="16"/>
        </w:numPr>
        <w:tabs>
          <w:tab w:val="left" w:pos="1080"/>
        </w:tabs>
        <w:suppressAutoHyphens/>
        <w:ind w:left="1080"/>
        <w:jc w:val="both"/>
      </w:pPr>
      <w:r w:rsidRPr="004172C2">
        <w:rPr>
          <w:color w:val="000000"/>
        </w:rPr>
        <w:t xml:space="preserve">принятие нормативно-правовых актов по иным вопросам, отнесенным </w:t>
      </w:r>
      <w:r w:rsidRPr="004172C2">
        <w:t>к компетенции органов местного самоуправления в области жилищных отношений существующим законодательством.</w:t>
      </w:r>
    </w:p>
    <w:p w:rsidR="008E2FD9" w:rsidRPr="004172C2" w:rsidRDefault="008E2FD9" w:rsidP="008A52AD">
      <w:pPr>
        <w:ind w:firstLine="709"/>
        <w:jc w:val="both"/>
      </w:pPr>
      <w:r w:rsidRPr="004172C2">
        <w:t>Полномочия по разработке и утверждению указанных нормативно-правовых док</w:t>
      </w:r>
      <w:r w:rsidRPr="004172C2">
        <w:t>у</w:t>
      </w:r>
      <w:r w:rsidRPr="004172C2">
        <w:t xml:space="preserve">ментов возлагаются на органы местного самоуправления. </w:t>
      </w:r>
    </w:p>
    <w:p w:rsidR="008E2FD9" w:rsidRPr="004172C2" w:rsidRDefault="008E2FD9" w:rsidP="008A52AD">
      <w:pPr>
        <w:jc w:val="both"/>
      </w:pPr>
      <w:r w:rsidRPr="004172C2">
        <w:rPr>
          <w:u w:val="single"/>
        </w:rPr>
        <w:t xml:space="preserve"> </w:t>
      </w:r>
      <w:r w:rsidRPr="004172C2">
        <w:rPr>
          <w:b/>
        </w:rPr>
        <w:t>Для решения поставленных задач планируется проведение мероприятий:</w:t>
      </w:r>
    </w:p>
    <w:p w:rsidR="008E2FD9" w:rsidRPr="004172C2" w:rsidRDefault="008E2FD9" w:rsidP="008A52AD">
      <w:pPr>
        <w:numPr>
          <w:ilvl w:val="0"/>
          <w:numId w:val="21"/>
        </w:numPr>
        <w:tabs>
          <w:tab w:val="left" w:pos="1080"/>
        </w:tabs>
        <w:suppressAutoHyphens/>
        <w:overflowPunct w:val="0"/>
        <w:autoSpaceDE w:val="0"/>
        <w:ind w:left="1080" w:right="282"/>
        <w:jc w:val="both"/>
        <w:textAlignment w:val="baseline"/>
        <w:rPr>
          <w:color w:val="000000"/>
        </w:rPr>
      </w:pPr>
      <w:r w:rsidRPr="004172C2">
        <w:rPr>
          <w:color w:val="000000"/>
        </w:rPr>
        <w:t>создание  и  юридическое закрепление  объединения  собственников  жилья,  как  постоянно  действующего  субъекта  жилищно-коммунального  рынка.</w:t>
      </w:r>
    </w:p>
    <w:p w:rsidR="008E2FD9" w:rsidRPr="004172C2" w:rsidRDefault="008E2FD9" w:rsidP="008A52AD">
      <w:pPr>
        <w:tabs>
          <w:tab w:val="left" w:pos="-567"/>
          <w:tab w:val="left" w:pos="900"/>
        </w:tabs>
        <w:overflowPunct w:val="0"/>
        <w:autoSpaceDE w:val="0"/>
        <w:ind w:right="282" w:firstLine="720"/>
        <w:jc w:val="both"/>
        <w:textAlignment w:val="baseline"/>
      </w:pPr>
      <w:r w:rsidRPr="004172C2">
        <w:t>В целях создания объединений собственников жилья  необходимо оказывать со стороны органов местного самоуправления организационной помощи жителям мног</w:t>
      </w:r>
      <w:r w:rsidRPr="004172C2">
        <w:t>о</w:t>
      </w:r>
      <w:r w:rsidRPr="004172C2">
        <w:t>кварти</w:t>
      </w:r>
      <w:r w:rsidRPr="004172C2">
        <w:t>р</w:t>
      </w:r>
      <w:r w:rsidRPr="004172C2">
        <w:t>ных домов в  создании  и регистрации объединений  собственников  жилья.   Для этого сл</w:t>
      </w:r>
      <w:r w:rsidRPr="004172C2">
        <w:t>е</w:t>
      </w:r>
      <w:r w:rsidRPr="004172C2">
        <w:t>дует:</w:t>
      </w:r>
    </w:p>
    <w:p w:rsidR="008E2FD9" w:rsidRPr="004172C2" w:rsidRDefault="008E2FD9" w:rsidP="008A52AD">
      <w:pPr>
        <w:numPr>
          <w:ilvl w:val="1"/>
          <w:numId w:val="21"/>
        </w:numPr>
        <w:tabs>
          <w:tab w:val="left" w:pos="1080"/>
        </w:tabs>
        <w:suppressAutoHyphens/>
        <w:overflowPunct w:val="0"/>
        <w:autoSpaceDE w:val="0"/>
        <w:ind w:left="1080" w:right="282"/>
        <w:jc w:val="both"/>
        <w:textAlignment w:val="baseline"/>
      </w:pPr>
      <w:r w:rsidRPr="004172C2">
        <w:t>развернуть широкую агитационную работу по привлечению населения к управлению   жилищной сферой;</w:t>
      </w:r>
    </w:p>
    <w:p w:rsidR="008E2FD9" w:rsidRPr="004172C2" w:rsidRDefault="008E2FD9" w:rsidP="008A52AD">
      <w:pPr>
        <w:numPr>
          <w:ilvl w:val="1"/>
          <w:numId w:val="21"/>
        </w:numPr>
        <w:tabs>
          <w:tab w:val="left" w:pos="1080"/>
          <w:tab w:val="left" w:pos="2160"/>
        </w:tabs>
        <w:suppressAutoHyphens/>
        <w:overflowPunct w:val="0"/>
        <w:autoSpaceDE w:val="0"/>
        <w:ind w:left="1080" w:right="282"/>
        <w:jc w:val="both"/>
        <w:textAlignment w:val="baseline"/>
      </w:pPr>
      <w:r w:rsidRPr="004172C2">
        <w:t>проведение смотров и конкурсов по содержанию домов и прилегающей территории;</w:t>
      </w:r>
    </w:p>
    <w:p w:rsidR="008E2FD9" w:rsidRPr="004172C2" w:rsidRDefault="008E2FD9" w:rsidP="008A52AD">
      <w:pPr>
        <w:tabs>
          <w:tab w:val="left" w:pos="900"/>
        </w:tabs>
        <w:overflowPunct w:val="0"/>
        <w:autoSpaceDE w:val="0"/>
        <w:ind w:right="282" w:firstLine="720"/>
        <w:jc w:val="both"/>
        <w:textAlignment w:val="baseline"/>
      </w:pPr>
      <w:r w:rsidRPr="004172C2">
        <w:t>-проводить организационные мероприятия, стимулирующие  эффективные  прои</w:t>
      </w:r>
      <w:r w:rsidRPr="004172C2">
        <w:t>з</w:t>
      </w:r>
      <w:r w:rsidRPr="004172C2">
        <w:t>водственные  и финансовые взаимоотношения  объединений  собственников  жилья  со  всеми  субъектами  жилищно-коммунального  рынка;</w:t>
      </w:r>
    </w:p>
    <w:p w:rsidR="008E2FD9" w:rsidRPr="004172C2" w:rsidRDefault="008E2FD9" w:rsidP="008A52AD">
      <w:pPr>
        <w:tabs>
          <w:tab w:val="left" w:pos="900"/>
          <w:tab w:val="left" w:pos="1080"/>
        </w:tabs>
        <w:overflowPunct w:val="0"/>
        <w:autoSpaceDE w:val="0"/>
        <w:ind w:right="282" w:firstLine="720"/>
        <w:jc w:val="both"/>
        <w:textAlignment w:val="baseline"/>
      </w:pPr>
      <w:r w:rsidRPr="004172C2">
        <w:t>-определить порядок (регламент) выполнения всех организационно-технических мероприятий по формированию земельно-жилищных комплексов.</w:t>
      </w:r>
    </w:p>
    <w:p w:rsidR="008E2FD9" w:rsidRPr="004172C2" w:rsidRDefault="008E2FD9" w:rsidP="008A52AD">
      <w:pPr>
        <w:tabs>
          <w:tab w:val="left" w:pos="360"/>
          <w:tab w:val="left" w:pos="900"/>
          <w:tab w:val="left" w:pos="1080"/>
        </w:tabs>
        <w:ind w:firstLine="720"/>
        <w:jc w:val="both"/>
      </w:pPr>
      <w:r w:rsidRPr="004172C2">
        <w:rPr>
          <w:u w:val="single"/>
        </w:rPr>
        <w:t>1.3. Совершенствование организационной структуры и договорных отношений  ж</w:t>
      </w:r>
      <w:r w:rsidRPr="004172C2">
        <w:rPr>
          <w:u w:val="single"/>
        </w:rPr>
        <w:t>и</w:t>
      </w:r>
      <w:r w:rsidRPr="004172C2">
        <w:rPr>
          <w:u w:val="single"/>
        </w:rPr>
        <w:t>лищного комплекса</w:t>
      </w:r>
      <w:r w:rsidRPr="004172C2">
        <w:t xml:space="preserve"> предполагает создание конкурентной среды в сфере обслуживания ж</w:t>
      </w:r>
      <w:r w:rsidRPr="004172C2">
        <w:t>и</w:t>
      </w:r>
      <w:r w:rsidRPr="004172C2">
        <w:t xml:space="preserve">лищного фонда. </w:t>
      </w:r>
    </w:p>
    <w:p w:rsidR="008E2FD9" w:rsidRPr="004172C2" w:rsidRDefault="008E2FD9" w:rsidP="008A52AD">
      <w:pPr>
        <w:tabs>
          <w:tab w:val="left" w:pos="-567"/>
          <w:tab w:val="left" w:pos="1080"/>
        </w:tabs>
        <w:overflowPunct w:val="0"/>
        <w:autoSpaceDE w:val="0"/>
        <w:ind w:right="282" w:firstLine="720"/>
        <w:jc w:val="both"/>
        <w:textAlignment w:val="baseline"/>
        <w:rPr>
          <w:color w:val="000000"/>
        </w:rPr>
      </w:pPr>
      <w:r w:rsidRPr="004172C2">
        <w:rPr>
          <w:color w:val="000000"/>
        </w:rPr>
        <w:t>В  целом  внедрение  конкурентной  рыночной  схемы  управления  жилищным  фондом  позволит  до  10-15%  сократить  затраты  на  производство  работ  по  содерж</w:t>
      </w:r>
      <w:r w:rsidRPr="004172C2">
        <w:rPr>
          <w:color w:val="000000"/>
        </w:rPr>
        <w:t>а</w:t>
      </w:r>
      <w:r w:rsidRPr="004172C2">
        <w:rPr>
          <w:color w:val="000000"/>
        </w:rPr>
        <w:t>нию  и  технической  эксплуатации  жилищного  фонда.</w:t>
      </w:r>
    </w:p>
    <w:p w:rsidR="008E2FD9" w:rsidRPr="004172C2" w:rsidRDefault="008E2FD9" w:rsidP="008A52AD">
      <w:pPr>
        <w:tabs>
          <w:tab w:val="left" w:pos="-567"/>
        </w:tabs>
        <w:overflowPunct w:val="0"/>
        <w:autoSpaceDE w:val="0"/>
        <w:ind w:left="284" w:right="282"/>
        <w:jc w:val="both"/>
        <w:textAlignment w:val="baseline"/>
      </w:pPr>
      <w:r w:rsidRPr="004172C2">
        <w:t xml:space="preserve">      </w:t>
      </w:r>
    </w:p>
    <w:p w:rsidR="008E2FD9" w:rsidRPr="004172C2" w:rsidRDefault="008E2FD9" w:rsidP="008A52AD">
      <w:pPr>
        <w:ind w:firstLine="720"/>
        <w:jc w:val="both"/>
      </w:pPr>
      <w:r w:rsidRPr="004172C2">
        <w:t>Для совершенствования договорных отношений с потребителями необходимо вн</w:t>
      </w:r>
      <w:r w:rsidRPr="004172C2">
        <w:t>е</w:t>
      </w:r>
      <w:r w:rsidRPr="004172C2">
        <w:t>сти в соответствии с Жилищным кодексом Российской Федерации изменения и дополнения в пр</w:t>
      </w:r>
      <w:r w:rsidRPr="004172C2">
        <w:t>и</w:t>
      </w:r>
      <w:r w:rsidRPr="004172C2">
        <w:t>мерные формы договоров социального найма, найма, в соглашения об общем владении строением и долевом участии в расходах по его содержанию и ремонту, каса</w:t>
      </w:r>
      <w:r w:rsidRPr="004172C2">
        <w:t>ю</w:t>
      </w:r>
      <w:r w:rsidRPr="004172C2">
        <w:t>щиеся:</w:t>
      </w:r>
    </w:p>
    <w:p w:rsidR="008E2FD9" w:rsidRPr="004172C2" w:rsidRDefault="008E2FD9" w:rsidP="008A52AD">
      <w:pPr>
        <w:tabs>
          <w:tab w:val="left" w:pos="-567"/>
        </w:tabs>
        <w:overflowPunct w:val="0"/>
        <w:autoSpaceDE w:val="0"/>
        <w:ind w:firstLine="720"/>
        <w:jc w:val="both"/>
        <w:textAlignment w:val="baseline"/>
      </w:pPr>
      <w:r w:rsidRPr="004172C2">
        <w:t>а) установления ответственности перед потребителями за предоставление жили</w:t>
      </w:r>
      <w:r w:rsidRPr="004172C2">
        <w:t>щ</w:t>
      </w:r>
      <w:r w:rsidRPr="004172C2">
        <w:t xml:space="preserve">но-коммунальных услуг  собственником  жилых  помещений </w:t>
      </w:r>
    </w:p>
    <w:p w:rsidR="008E2FD9" w:rsidRPr="004172C2" w:rsidRDefault="008E2FD9" w:rsidP="008A52AD">
      <w:pPr>
        <w:tabs>
          <w:tab w:val="left" w:pos="-567"/>
        </w:tabs>
        <w:overflowPunct w:val="0"/>
        <w:autoSpaceDE w:val="0"/>
        <w:ind w:firstLine="720"/>
        <w:jc w:val="both"/>
        <w:textAlignment w:val="baseline"/>
      </w:pPr>
      <w:r w:rsidRPr="004172C2">
        <w:t>б) перечня параметров качества жилищно-коммунальных услуг и порядка снижения оплаты в случае их нарушения или ссылки на устанавливающий их нормативный акт;</w:t>
      </w:r>
    </w:p>
    <w:p w:rsidR="008E2FD9" w:rsidRPr="004172C2" w:rsidRDefault="008E2FD9" w:rsidP="008A52AD">
      <w:pPr>
        <w:tabs>
          <w:tab w:val="left" w:pos="-567"/>
        </w:tabs>
        <w:overflowPunct w:val="0"/>
        <w:autoSpaceDE w:val="0"/>
        <w:ind w:firstLine="720"/>
        <w:jc w:val="both"/>
        <w:textAlignment w:val="baseline"/>
      </w:pPr>
      <w:r w:rsidRPr="004172C2">
        <w:lastRenderedPageBreak/>
        <w:t>в) перечня организаций, осуществляющих контроль за соблюдением параметров кач</w:t>
      </w:r>
      <w:r w:rsidRPr="004172C2">
        <w:t>е</w:t>
      </w:r>
      <w:r w:rsidRPr="004172C2">
        <w:t>ства жилищно-коммунальных услуг и распределением их полномочий;</w:t>
      </w:r>
    </w:p>
    <w:p w:rsidR="008E2FD9" w:rsidRPr="004172C2" w:rsidRDefault="008E2FD9" w:rsidP="008A52AD">
      <w:pPr>
        <w:tabs>
          <w:tab w:val="left" w:pos="-567"/>
        </w:tabs>
        <w:overflowPunct w:val="0"/>
        <w:autoSpaceDE w:val="0"/>
        <w:ind w:firstLine="720"/>
        <w:jc w:val="both"/>
        <w:textAlignment w:val="baseline"/>
      </w:pPr>
      <w:r w:rsidRPr="004172C2">
        <w:t>г) порядка защиты прав и законных интересов потребителей перед исполнителем, п</w:t>
      </w:r>
      <w:r w:rsidRPr="004172C2">
        <w:t>о</w:t>
      </w:r>
      <w:r w:rsidRPr="004172C2">
        <w:t>рядка выявления и устранения  фактов  некачественной  поставки жилищно-коммунальных у</w:t>
      </w:r>
      <w:r w:rsidRPr="004172C2">
        <w:t>с</w:t>
      </w:r>
      <w:r w:rsidRPr="004172C2">
        <w:t>луг;</w:t>
      </w:r>
    </w:p>
    <w:p w:rsidR="008E2FD9" w:rsidRPr="004172C2" w:rsidRDefault="008E2FD9" w:rsidP="008A52AD">
      <w:pPr>
        <w:tabs>
          <w:tab w:val="left" w:pos="-567"/>
        </w:tabs>
        <w:overflowPunct w:val="0"/>
        <w:autoSpaceDE w:val="0"/>
        <w:ind w:firstLine="720"/>
        <w:jc w:val="both"/>
        <w:textAlignment w:val="baseline"/>
      </w:pPr>
      <w:r w:rsidRPr="004172C2">
        <w:t>д) порядка оплаты потребителями жилищно-коммунальных услуг;</w:t>
      </w:r>
    </w:p>
    <w:p w:rsidR="008E2FD9" w:rsidRPr="004172C2" w:rsidRDefault="008E2FD9" w:rsidP="008A52AD">
      <w:pPr>
        <w:tabs>
          <w:tab w:val="left" w:pos="-567"/>
        </w:tabs>
        <w:overflowPunct w:val="0"/>
        <w:autoSpaceDE w:val="0"/>
        <w:ind w:firstLine="720"/>
        <w:jc w:val="both"/>
        <w:textAlignment w:val="baseline"/>
      </w:pPr>
      <w:r w:rsidRPr="004172C2">
        <w:t>е) установления ответственности квартиросъемщиков, арендаторов, владельцев и со</w:t>
      </w:r>
      <w:r w:rsidRPr="004172C2">
        <w:t>б</w:t>
      </w:r>
      <w:r w:rsidRPr="004172C2">
        <w:t>ственников помещений за неоплату жилищных, коммунальных и эксплуатационных услуг, за нанесение ущерба другим квартиросъемщикам, за сдачу жилья и других помещений в подн</w:t>
      </w:r>
      <w:r w:rsidRPr="004172C2">
        <w:t>а</w:t>
      </w:r>
      <w:r w:rsidRPr="004172C2">
        <w:t>ем или субаренду.</w:t>
      </w:r>
    </w:p>
    <w:p w:rsidR="008E2FD9" w:rsidRPr="004172C2" w:rsidRDefault="008E2FD9" w:rsidP="008A52AD">
      <w:pPr>
        <w:tabs>
          <w:tab w:val="left" w:pos="360"/>
          <w:tab w:val="left" w:pos="900"/>
          <w:tab w:val="left" w:pos="1080"/>
        </w:tabs>
        <w:ind w:firstLine="720"/>
        <w:jc w:val="both"/>
      </w:pPr>
      <w:r w:rsidRPr="004172C2">
        <w:t>Руководствуясь ст. 2 ЖК РФ, установить соответствующими нормативно-правовыми актами органов местного самоуправления обязанности Управляющих компаний и энерг</w:t>
      </w:r>
      <w:r w:rsidRPr="004172C2">
        <w:t>о</w:t>
      </w:r>
      <w:r w:rsidRPr="004172C2">
        <w:t>снабжающих организаций за осуществляемую деятельность, права граждан, обеспечить да</w:t>
      </w:r>
      <w:r w:rsidRPr="004172C2">
        <w:t>н</w:t>
      </w:r>
      <w:r w:rsidRPr="004172C2">
        <w:t>ными нормативно-правовыми актами возможность реализации органами местного сам</w:t>
      </w:r>
      <w:r w:rsidRPr="004172C2">
        <w:t>о</w:t>
      </w:r>
      <w:r w:rsidRPr="004172C2">
        <w:t>управления условий ст. 2 ЖК РФ.</w:t>
      </w:r>
    </w:p>
    <w:p w:rsidR="008E2FD9" w:rsidRPr="004172C2" w:rsidRDefault="008E2FD9" w:rsidP="008A52AD">
      <w:pPr>
        <w:tabs>
          <w:tab w:val="left" w:pos="360"/>
          <w:tab w:val="left" w:pos="900"/>
          <w:tab w:val="left" w:pos="1080"/>
        </w:tabs>
        <w:ind w:firstLine="720"/>
        <w:jc w:val="both"/>
        <w:rPr>
          <w:u w:val="single"/>
        </w:rPr>
      </w:pPr>
      <w:r w:rsidRPr="004172C2">
        <w:rPr>
          <w:u w:val="single"/>
        </w:rPr>
        <w:t>1.4. Совершенствование тарифной политики и ценообразования в жилищном ко</w:t>
      </w:r>
      <w:r w:rsidRPr="004172C2">
        <w:rPr>
          <w:u w:val="single"/>
        </w:rPr>
        <w:t>м</w:t>
      </w:r>
      <w:r w:rsidRPr="004172C2">
        <w:rPr>
          <w:u w:val="single"/>
        </w:rPr>
        <w:t>плексе.</w:t>
      </w:r>
    </w:p>
    <w:p w:rsidR="008E2FD9" w:rsidRPr="004172C2" w:rsidRDefault="008E2FD9" w:rsidP="008A52AD">
      <w:pPr>
        <w:ind w:firstLine="400"/>
        <w:jc w:val="both"/>
      </w:pPr>
      <w:r w:rsidRPr="004172C2">
        <w:t>Стоимость жилищных услуг в соответствии с положениями Жилищного кодекса РФ должна не регулироваться, а определяться договорной ценой для каждого конкретного мн</w:t>
      </w:r>
      <w:r w:rsidRPr="004172C2">
        <w:t>о</w:t>
      </w:r>
      <w:r w:rsidRPr="004172C2">
        <w:t>гоква</w:t>
      </w:r>
      <w:r w:rsidRPr="004172C2">
        <w:t>р</w:t>
      </w:r>
      <w:r w:rsidRPr="004172C2">
        <w:t xml:space="preserve">тирного дома. </w:t>
      </w:r>
    </w:p>
    <w:p w:rsidR="008E2FD9" w:rsidRPr="004172C2" w:rsidRDefault="008E2FD9" w:rsidP="008A52AD">
      <w:pPr>
        <w:ind w:firstLine="400"/>
        <w:jc w:val="both"/>
      </w:pPr>
      <w:r w:rsidRPr="004172C2">
        <w:t>Органы местного самоуправления устанавливают размер платежа за жилищные усл</w:t>
      </w:r>
      <w:r w:rsidRPr="004172C2">
        <w:t>у</w:t>
      </w:r>
      <w:r w:rsidRPr="004172C2">
        <w:t>ги в многоквартирных домах:</w:t>
      </w:r>
    </w:p>
    <w:p w:rsidR="008E2FD9" w:rsidRPr="004172C2" w:rsidRDefault="008E2FD9" w:rsidP="008A52AD">
      <w:pPr>
        <w:numPr>
          <w:ilvl w:val="0"/>
          <w:numId w:val="24"/>
        </w:numPr>
        <w:tabs>
          <w:tab w:val="left" w:pos="1146"/>
        </w:tabs>
        <w:suppressAutoHyphens/>
        <w:ind w:left="1146"/>
        <w:jc w:val="both"/>
      </w:pPr>
      <w:r w:rsidRPr="004172C2">
        <w:t>где все помещения находятся в муниципальной собственности;</w:t>
      </w:r>
    </w:p>
    <w:p w:rsidR="008E2FD9" w:rsidRPr="004172C2" w:rsidRDefault="008E2FD9" w:rsidP="008A52AD">
      <w:pPr>
        <w:numPr>
          <w:ilvl w:val="0"/>
          <w:numId w:val="24"/>
        </w:numPr>
        <w:tabs>
          <w:tab w:val="left" w:pos="1146"/>
        </w:tabs>
        <w:suppressAutoHyphens/>
        <w:ind w:left="1146"/>
        <w:jc w:val="both"/>
      </w:pPr>
      <w:r w:rsidRPr="004172C2">
        <w:t xml:space="preserve">где собственники не приняли решение о размере платы за содержание и ремонт жилого помещения. </w:t>
      </w:r>
    </w:p>
    <w:p w:rsidR="008E2FD9" w:rsidRPr="004172C2" w:rsidRDefault="008E2FD9" w:rsidP="008A52AD">
      <w:pPr>
        <w:tabs>
          <w:tab w:val="left" w:pos="360"/>
          <w:tab w:val="left" w:pos="900"/>
          <w:tab w:val="left" w:pos="1080"/>
        </w:tabs>
        <w:ind w:firstLine="720"/>
        <w:jc w:val="both"/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88" w:name="_Toc283799010"/>
      <w:bookmarkStart w:id="89" w:name="_Toc466636933"/>
      <w:bookmarkStart w:id="90" w:name="_Toc470598269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>системы энергосбережения и повышение эффективности .</w:t>
      </w:r>
      <w:bookmarkEnd w:id="88"/>
      <w:bookmarkEnd w:id="89"/>
      <w:bookmarkEnd w:id="90"/>
    </w:p>
    <w:p w:rsidR="008E2FD9" w:rsidRPr="004172C2" w:rsidRDefault="008E2FD9" w:rsidP="008A52AD">
      <w:pPr>
        <w:tabs>
          <w:tab w:val="left" w:pos="0"/>
          <w:tab w:val="left" w:pos="1069"/>
        </w:tabs>
        <w:jc w:val="both"/>
        <w:rPr>
          <w:b/>
        </w:rPr>
      </w:pPr>
    </w:p>
    <w:p w:rsidR="008E2FD9" w:rsidRPr="004172C2" w:rsidRDefault="008E2FD9" w:rsidP="008A52AD">
      <w:pPr>
        <w:pStyle w:val="330"/>
        <w:spacing w:after="0"/>
        <w:ind w:left="0" w:firstLine="709"/>
        <w:jc w:val="both"/>
        <w:rPr>
          <w:b/>
          <w:sz w:val="24"/>
          <w:szCs w:val="24"/>
        </w:rPr>
      </w:pPr>
      <w:r w:rsidRPr="004172C2">
        <w:rPr>
          <w:b/>
          <w:sz w:val="24"/>
          <w:szCs w:val="24"/>
        </w:rPr>
        <w:t xml:space="preserve">В целях развития энергосбережения и повышения эффективности использования </w:t>
      </w:r>
      <w:r w:rsidRPr="004172C2">
        <w:rPr>
          <w:sz w:val="24"/>
          <w:szCs w:val="24"/>
        </w:rPr>
        <w:t xml:space="preserve"> устанавливаются цели и задачи повышения эффективности использования топливно-энергетических ресурсов и воды в общей политике социально-экономического развития района, определяются приоритетные и наиболее экономически эффективные мероприятия энергосбережения.</w:t>
      </w:r>
    </w:p>
    <w:p w:rsidR="008E2FD9" w:rsidRPr="004172C2" w:rsidRDefault="008E2FD9" w:rsidP="008A52AD">
      <w:pPr>
        <w:tabs>
          <w:tab w:val="left" w:pos="0"/>
          <w:tab w:val="left" w:pos="1069"/>
        </w:tabs>
        <w:jc w:val="both"/>
        <w:rPr>
          <w:color w:val="000000"/>
        </w:rPr>
      </w:pPr>
      <w:r w:rsidRPr="004172C2">
        <w:rPr>
          <w:b/>
        </w:rPr>
        <w:t>Для решения поставленных задач планируется проведение мероприятий</w:t>
      </w:r>
    </w:p>
    <w:p w:rsidR="008E2FD9" w:rsidRPr="004172C2" w:rsidRDefault="008E2FD9" w:rsidP="008A52AD">
      <w:pPr>
        <w:pStyle w:val="af6"/>
        <w:numPr>
          <w:ilvl w:val="0"/>
          <w:numId w:val="27"/>
        </w:numPr>
        <w:jc w:val="both"/>
      </w:pPr>
      <w:r w:rsidRPr="004172C2">
        <w:t>снижение удельных величин потребления топливно-энергетических ресурсов и воды в бюджетных учреждениях муниципального района без снижения уровня комфортн</w:t>
      </w:r>
      <w:r w:rsidRPr="004172C2">
        <w:t>о</w:t>
      </w:r>
      <w:r w:rsidRPr="004172C2">
        <w:t>сти потребителей;</w:t>
      </w:r>
    </w:p>
    <w:p w:rsidR="008E2FD9" w:rsidRPr="004172C2" w:rsidRDefault="008E2FD9" w:rsidP="008A52AD">
      <w:pPr>
        <w:pStyle w:val="af6"/>
        <w:numPr>
          <w:ilvl w:val="0"/>
          <w:numId w:val="27"/>
        </w:numPr>
        <w:jc w:val="both"/>
      </w:pPr>
      <w:r w:rsidRPr="004172C2">
        <w:t>снижение платежей потребителей топливно-энергетических ресурсов и воды за счет повышения эффективности использования ресурсов;</w:t>
      </w:r>
    </w:p>
    <w:p w:rsidR="008E2FD9" w:rsidRPr="004172C2" w:rsidRDefault="008E2FD9" w:rsidP="008A52AD">
      <w:pPr>
        <w:pStyle w:val="af6"/>
        <w:ind w:left="360"/>
        <w:jc w:val="both"/>
      </w:pPr>
      <w:r w:rsidRPr="004172C2">
        <w:t>3. снижение финансовой нагрузки на бюджет района за счет сокращения платежей за т</w:t>
      </w:r>
      <w:r w:rsidRPr="004172C2">
        <w:t>о</w:t>
      </w:r>
      <w:r w:rsidRPr="004172C2">
        <w:t>пливно-энергетические ресурсы, воду;</w:t>
      </w:r>
    </w:p>
    <w:p w:rsidR="008E2FD9" w:rsidRPr="004172C2" w:rsidRDefault="008E2FD9" w:rsidP="008A52AD">
      <w:pPr>
        <w:pStyle w:val="2"/>
        <w:ind w:left="578"/>
        <w:jc w:val="both"/>
        <w:rPr>
          <w:i w:val="0"/>
          <w:iCs w:val="0"/>
          <w:caps/>
          <w:color w:val="000000"/>
          <w:spacing w:val="-2"/>
          <w:sz w:val="24"/>
          <w:szCs w:val="24"/>
          <w:highlight w:val="yellow"/>
        </w:rPr>
      </w:pPr>
    </w:p>
    <w:p w:rsidR="008E2FD9" w:rsidRPr="004172C2" w:rsidRDefault="008E2FD9" w:rsidP="008A52AD">
      <w:pPr>
        <w:jc w:val="both"/>
        <w:rPr>
          <w:highlight w:val="yellow"/>
        </w:rPr>
      </w:pPr>
    </w:p>
    <w:p w:rsidR="008E2FD9" w:rsidRPr="004172C2" w:rsidRDefault="008E2FD9" w:rsidP="008A52AD">
      <w:pPr>
        <w:rPr>
          <w:highlight w:val="yellow"/>
        </w:rPr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91" w:name="_Toc283799011"/>
      <w:bookmarkStart w:id="92" w:name="_Toc466636934"/>
      <w:bookmarkStart w:id="93" w:name="_Toc470598270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>производство промышленности</w:t>
      </w:r>
      <w:bookmarkEnd w:id="91"/>
      <w:bookmarkEnd w:id="92"/>
      <w:bookmarkEnd w:id="93"/>
    </w:p>
    <w:p w:rsidR="008E2FD9" w:rsidRPr="004172C2" w:rsidRDefault="008E2FD9" w:rsidP="008A52AD">
      <w:pPr>
        <w:tabs>
          <w:tab w:val="left" w:pos="851"/>
        </w:tabs>
        <w:ind w:firstLine="709"/>
        <w:jc w:val="both"/>
        <w:rPr>
          <w:b/>
        </w:rPr>
      </w:pPr>
    </w:p>
    <w:p w:rsidR="008E2FD9" w:rsidRPr="004172C2" w:rsidRDefault="008E2FD9" w:rsidP="008A52AD">
      <w:pPr>
        <w:tabs>
          <w:tab w:val="left" w:pos="851"/>
        </w:tabs>
        <w:ind w:firstLine="709"/>
        <w:jc w:val="both"/>
        <w:rPr>
          <w:b/>
        </w:rPr>
      </w:pPr>
      <w:r w:rsidRPr="004172C2">
        <w:rPr>
          <w:b/>
        </w:rPr>
        <w:lastRenderedPageBreak/>
        <w:t>В целях развития промышленного производства необходимо решить следу</w:t>
      </w:r>
      <w:r w:rsidRPr="004172C2">
        <w:rPr>
          <w:b/>
        </w:rPr>
        <w:t>ю</w:t>
      </w:r>
      <w:r w:rsidRPr="004172C2">
        <w:rPr>
          <w:b/>
        </w:rPr>
        <w:t xml:space="preserve">щие задачи: </w:t>
      </w:r>
    </w:p>
    <w:p w:rsidR="008E2FD9" w:rsidRPr="004172C2" w:rsidRDefault="008E2FD9" w:rsidP="008A52AD">
      <w:pPr>
        <w:numPr>
          <w:ilvl w:val="0"/>
          <w:numId w:val="19"/>
        </w:numPr>
        <w:tabs>
          <w:tab w:val="clear" w:pos="1080"/>
          <w:tab w:val="left" w:pos="1069"/>
        </w:tabs>
        <w:suppressAutoHyphens/>
        <w:ind w:left="1069"/>
        <w:jc w:val="both"/>
        <w:rPr>
          <w:spacing w:val="-2"/>
        </w:rPr>
      </w:pPr>
      <w:r w:rsidRPr="004172C2">
        <w:rPr>
          <w:spacing w:val="-2"/>
        </w:rPr>
        <w:t>создание благоприятного инвестиционного климата, повышение уровня инвестиционной привлекательности;</w:t>
      </w:r>
    </w:p>
    <w:p w:rsidR="008E2FD9" w:rsidRPr="004172C2" w:rsidRDefault="008E2FD9" w:rsidP="008A52AD">
      <w:pPr>
        <w:numPr>
          <w:ilvl w:val="0"/>
          <w:numId w:val="19"/>
        </w:numPr>
        <w:tabs>
          <w:tab w:val="clear" w:pos="1080"/>
          <w:tab w:val="left" w:pos="1069"/>
        </w:tabs>
        <w:suppressAutoHyphens/>
        <w:ind w:left="1069"/>
        <w:jc w:val="both"/>
        <w:rPr>
          <w:spacing w:val="-2"/>
        </w:rPr>
      </w:pPr>
      <w:r w:rsidRPr="004172C2">
        <w:rPr>
          <w:spacing w:val="-2"/>
        </w:rPr>
        <w:t>развитие инновационно-конкурентного потенциала;</w:t>
      </w:r>
    </w:p>
    <w:p w:rsidR="008E2FD9" w:rsidRPr="004172C2" w:rsidRDefault="008E2FD9" w:rsidP="008A52AD">
      <w:pPr>
        <w:numPr>
          <w:ilvl w:val="0"/>
          <w:numId w:val="19"/>
        </w:numPr>
        <w:tabs>
          <w:tab w:val="clear" w:pos="1080"/>
          <w:tab w:val="left" w:pos="1069"/>
        </w:tabs>
        <w:suppressAutoHyphens/>
        <w:ind w:left="1069"/>
        <w:jc w:val="both"/>
        <w:rPr>
          <w:spacing w:val="-2"/>
        </w:rPr>
      </w:pPr>
      <w:r w:rsidRPr="004172C2">
        <w:rPr>
          <w:spacing w:val="-2"/>
        </w:rPr>
        <w:t>совершенствование организационно-технологического потенциала;</w:t>
      </w:r>
    </w:p>
    <w:p w:rsidR="008E2FD9" w:rsidRPr="004172C2" w:rsidRDefault="008E2FD9" w:rsidP="008A52AD">
      <w:pPr>
        <w:numPr>
          <w:ilvl w:val="0"/>
          <w:numId w:val="19"/>
        </w:numPr>
        <w:tabs>
          <w:tab w:val="clear" w:pos="1080"/>
          <w:tab w:val="left" w:pos="1069"/>
        </w:tabs>
        <w:suppressAutoHyphens/>
        <w:ind w:left="1069"/>
        <w:jc w:val="both"/>
        <w:rPr>
          <w:spacing w:val="-2"/>
        </w:rPr>
      </w:pPr>
      <w:r w:rsidRPr="004172C2">
        <w:rPr>
          <w:spacing w:val="-2"/>
        </w:rPr>
        <w:t>развитие трудового потенциала;</w:t>
      </w:r>
    </w:p>
    <w:p w:rsidR="008E2FD9" w:rsidRPr="004172C2" w:rsidRDefault="008E2FD9" w:rsidP="008A52AD">
      <w:pPr>
        <w:numPr>
          <w:ilvl w:val="0"/>
          <w:numId w:val="19"/>
        </w:numPr>
        <w:tabs>
          <w:tab w:val="clear" w:pos="1080"/>
          <w:tab w:val="left" w:pos="1069"/>
        </w:tabs>
        <w:suppressAutoHyphens/>
        <w:ind w:left="1069"/>
        <w:jc w:val="both"/>
        <w:rPr>
          <w:spacing w:val="-2"/>
        </w:rPr>
      </w:pPr>
      <w:r w:rsidRPr="004172C2">
        <w:rPr>
          <w:spacing w:val="-2"/>
        </w:rPr>
        <w:t>развитие структурно-управленческого бизнес-потенциала.</w:t>
      </w:r>
    </w:p>
    <w:p w:rsidR="008E2FD9" w:rsidRPr="004172C2" w:rsidRDefault="008E2FD9" w:rsidP="008A52AD">
      <w:pPr>
        <w:ind w:firstLine="709"/>
        <w:jc w:val="both"/>
        <w:rPr>
          <w:spacing w:val="-2"/>
        </w:rPr>
      </w:pPr>
      <w:r w:rsidRPr="004172C2">
        <w:rPr>
          <w:spacing w:val="-2"/>
        </w:rPr>
        <w:t>При реализации данных направлений определены следующие приоритеты:</w:t>
      </w:r>
    </w:p>
    <w:p w:rsidR="008E2FD9" w:rsidRPr="004172C2" w:rsidRDefault="008E2FD9" w:rsidP="008A52AD">
      <w:pPr>
        <w:numPr>
          <w:ilvl w:val="0"/>
          <w:numId w:val="25"/>
        </w:numPr>
        <w:tabs>
          <w:tab w:val="left" w:pos="720"/>
        </w:tabs>
        <w:suppressAutoHyphens/>
        <w:jc w:val="both"/>
        <w:rPr>
          <w:spacing w:val="-2"/>
        </w:rPr>
      </w:pPr>
      <w:r w:rsidRPr="004172C2">
        <w:rPr>
          <w:spacing w:val="-2"/>
        </w:rPr>
        <w:t>Создание условий, обеспечивающих развитие малого предпринимательства.</w:t>
      </w:r>
    </w:p>
    <w:p w:rsidR="008E2FD9" w:rsidRPr="004172C2" w:rsidRDefault="008E2FD9" w:rsidP="008A52AD">
      <w:pPr>
        <w:ind w:firstLine="709"/>
        <w:jc w:val="both"/>
        <w:rPr>
          <w:spacing w:val="-2"/>
        </w:rPr>
      </w:pPr>
      <w:r w:rsidRPr="004172C2">
        <w:rPr>
          <w:spacing w:val="-2"/>
        </w:rPr>
        <w:t>2. Развитие производственной инфраструктуры.</w:t>
      </w:r>
    </w:p>
    <w:p w:rsidR="008E2FD9" w:rsidRPr="004172C2" w:rsidRDefault="008E2FD9" w:rsidP="008A52AD">
      <w:pPr>
        <w:ind w:firstLine="709"/>
        <w:jc w:val="both"/>
        <w:rPr>
          <w:spacing w:val="-2"/>
        </w:rPr>
      </w:pPr>
      <w:r w:rsidRPr="004172C2">
        <w:rPr>
          <w:spacing w:val="-2"/>
        </w:rPr>
        <w:t>3.. Совершенствование механизма взаимодействия органов местного самоуправл</w:t>
      </w:r>
      <w:r w:rsidRPr="004172C2">
        <w:rPr>
          <w:spacing w:val="-2"/>
        </w:rPr>
        <w:t>е</w:t>
      </w:r>
      <w:r w:rsidRPr="004172C2">
        <w:rPr>
          <w:spacing w:val="-2"/>
        </w:rPr>
        <w:t>ния с хозяйствующими субъектами.</w:t>
      </w:r>
    </w:p>
    <w:p w:rsidR="008E2FD9" w:rsidRPr="004172C2" w:rsidRDefault="008E2FD9" w:rsidP="008A52AD">
      <w:pPr>
        <w:ind w:firstLine="709"/>
        <w:jc w:val="both"/>
        <w:rPr>
          <w:spacing w:val="-2"/>
        </w:rPr>
      </w:pPr>
      <w:r w:rsidRPr="004172C2">
        <w:rPr>
          <w:spacing w:val="-2"/>
        </w:rPr>
        <w:t>4. Содействие организациям, осуществляющим диверсификацию производства т</w:t>
      </w:r>
      <w:r w:rsidRPr="004172C2">
        <w:rPr>
          <w:spacing w:val="-2"/>
        </w:rPr>
        <w:t>о</w:t>
      </w:r>
      <w:r w:rsidRPr="004172C2">
        <w:rPr>
          <w:spacing w:val="-2"/>
        </w:rPr>
        <w:t>варов и услуг на основе реализации инновационных проектов.</w:t>
      </w:r>
    </w:p>
    <w:p w:rsidR="008E2FD9" w:rsidRPr="004172C2" w:rsidRDefault="008E2FD9" w:rsidP="008A52AD">
      <w:pPr>
        <w:ind w:firstLine="709"/>
        <w:jc w:val="both"/>
        <w:rPr>
          <w:spacing w:val="-2"/>
        </w:rPr>
      </w:pPr>
      <w:r w:rsidRPr="004172C2">
        <w:rPr>
          <w:spacing w:val="-2"/>
        </w:rPr>
        <w:t>Вышеперечисленные приоритеты будут реализованы на основе:</w:t>
      </w:r>
    </w:p>
    <w:p w:rsidR="008E2FD9" w:rsidRPr="004172C2" w:rsidRDefault="008E2FD9" w:rsidP="008A52AD">
      <w:pPr>
        <w:jc w:val="both"/>
        <w:rPr>
          <w:spacing w:val="-2"/>
        </w:rPr>
      </w:pPr>
      <w:r w:rsidRPr="004172C2">
        <w:rPr>
          <w:spacing w:val="-2"/>
        </w:rPr>
        <w:t>– создания условий для расширения производства конкурентоспособных товаров и услуг, вн</w:t>
      </w:r>
      <w:r w:rsidRPr="004172C2">
        <w:rPr>
          <w:spacing w:val="-2"/>
        </w:rPr>
        <w:t>е</w:t>
      </w:r>
      <w:r w:rsidRPr="004172C2">
        <w:rPr>
          <w:spacing w:val="-2"/>
        </w:rPr>
        <w:t>дрения инновационных проектов;</w:t>
      </w:r>
    </w:p>
    <w:p w:rsidR="008E2FD9" w:rsidRPr="004172C2" w:rsidRDefault="008E2FD9" w:rsidP="008A52AD">
      <w:pPr>
        <w:ind w:firstLine="709"/>
        <w:jc w:val="both"/>
        <w:rPr>
          <w:spacing w:val="-2"/>
        </w:rPr>
      </w:pPr>
      <w:r w:rsidRPr="004172C2">
        <w:rPr>
          <w:spacing w:val="-2"/>
        </w:rPr>
        <w:t>– развития инвестиционной инфраструктуры с целью активизации деятельности орг</w:t>
      </w:r>
      <w:r w:rsidRPr="004172C2">
        <w:rPr>
          <w:spacing w:val="-2"/>
        </w:rPr>
        <w:t>а</w:t>
      </w:r>
      <w:r w:rsidRPr="004172C2">
        <w:rPr>
          <w:spacing w:val="-2"/>
        </w:rPr>
        <w:t>низаций и хозяйств на обновление техники и технологий;</w:t>
      </w:r>
    </w:p>
    <w:p w:rsidR="008E2FD9" w:rsidRPr="004172C2" w:rsidRDefault="008E2FD9" w:rsidP="008A52AD">
      <w:pPr>
        <w:ind w:firstLine="709"/>
        <w:jc w:val="both"/>
      </w:pPr>
      <w:r w:rsidRPr="004172C2">
        <w:rPr>
          <w:spacing w:val="-2"/>
        </w:rPr>
        <w:t xml:space="preserve">– </w:t>
      </w:r>
      <w:r w:rsidRPr="004172C2">
        <w:t>увеличения инвестиций в основной капитал;</w:t>
      </w:r>
    </w:p>
    <w:p w:rsidR="008E2FD9" w:rsidRPr="004172C2" w:rsidRDefault="008E2FD9" w:rsidP="008A52AD">
      <w:pPr>
        <w:ind w:firstLine="709"/>
        <w:jc w:val="both"/>
      </w:pPr>
      <w:r w:rsidRPr="004172C2">
        <w:t>– увеличения реальных доходов бюджета  муниципального района  «Газимуро-Заводский район».</w:t>
      </w:r>
    </w:p>
    <w:p w:rsidR="008E2FD9" w:rsidRPr="004172C2" w:rsidRDefault="008E2FD9" w:rsidP="008A52AD">
      <w:pPr>
        <w:ind w:firstLine="709"/>
        <w:jc w:val="both"/>
        <w:rPr>
          <w:spacing w:val="-2"/>
        </w:rPr>
      </w:pPr>
      <w:r w:rsidRPr="004172C2">
        <w:rPr>
          <w:b/>
          <w:spacing w:val="-2"/>
        </w:rPr>
        <w:t>Для реализации представленных задач разработан комплекс мероприятий</w:t>
      </w:r>
      <w:r w:rsidRPr="004172C2">
        <w:rPr>
          <w:spacing w:val="-2"/>
        </w:rPr>
        <w:t xml:space="preserve"> по ра</w:t>
      </w:r>
      <w:r w:rsidRPr="004172C2">
        <w:rPr>
          <w:spacing w:val="-2"/>
        </w:rPr>
        <w:t>з</w:t>
      </w:r>
      <w:r w:rsidRPr="004172C2">
        <w:rPr>
          <w:spacing w:val="-2"/>
        </w:rPr>
        <w:t>витию организаций промышленности, сельского хозяйства, строительного комплекса, тран</w:t>
      </w:r>
      <w:r w:rsidRPr="004172C2">
        <w:rPr>
          <w:spacing w:val="-2"/>
        </w:rPr>
        <w:t>с</w:t>
      </w:r>
      <w:r w:rsidRPr="004172C2">
        <w:rPr>
          <w:spacing w:val="-2"/>
        </w:rPr>
        <w:t xml:space="preserve">порта и связи, потребительского рынка. </w:t>
      </w:r>
    </w:p>
    <w:p w:rsidR="008E2FD9" w:rsidRPr="004172C2" w:rsidRDefault="008E2FD9" w:rsidP="008A52AD">
      <w:pPr>
        <w:numPr>
          <w:ilvl w:val="0"/>
          <w:numId w:val="23"/>
        </w:numPr>
        <w:tabs>
          <w:tab w:val="left" w:pos="1069"/>
          <w:tab w:val="left" w:pos="1701"/>
        </w:tabs>
        <w:suppressAutoHyphens/>
        <w:ind w:left="1069"/>
        <w:jc w:val="both"/>
        <w:rPr>
          <w:spacing w:val="-2"/>
        </w:rPr>
      </w:pPr>
      <w:r w:rsidRPr="004172C2">
        <w:rPr>
          <w:spacing w:val="-2"/>
        </w:rPr>
        <w:t>устойчивой стабилизации и роста экономического и социального потенциала муниципального района, создания высокооплачиваемых рабочих мест, усиления самодостаточности и комплексности развития муниципального района, укрепления местного рынка, улучшения экологической среды;</w:t>
      </w:r>
    </w:p>
    <w:p w:rsidR="008E2FD9" w:rsidRPr="004172C2" w:rsidRDefault="008E2FD9" w:rsidP="008A52AD">
      <w:pPr>
        <w:numPr>
          <w:ilvl w:val="0"/>
          <w:numId w:val="23"/>
        </w:numPr>
        <w:tabs>
          <w:tab w:val="left" w:pos="1069"/>
          <w:tab w:val="left" w:pos="1701"/>
        </w:tabs>
        <w:suppressAutoHyphens/>
        <w:ind w:left="1069"/>
        <w:jc w:val="both"/>
        <w:rPr>
          <w:spacing w:val="-2"/>
        </w:rPr>
      </w:pPr>
      <w:r w:rsidRPr="004172C2">
        <w:rPr>
          <w:spacing w:val="-2"/>
        </w:rPr>
        <w:t>эффективной экономической политики с учетом особенностей, степени адаптации и конкурентных преимуществ потенциала экономической базы муниципального района.</w:t>
      </w:r>
    </w:p>
    <w:p w:rsidR="008E2FD9" w:rsidRPr="004172C2" w:rsidRDefault="008E2FD9" w:rsidP="008A52AD">
      <w:pPr>
        <w:ind w:firstLine="708"/>
        <w:jc w:val="both"/>
      </w:pPr>
      <w:r w:rsidRPr="004172C2">
        <w:t xml:space="preserve">Реализация инвестиционного проекта </w:t>
      </w:r>
    </w:p>
    <w:p w:rsidR="008E2FD9" w:rsidRPr="004172C2" w:rsidRDefault="008E2FD9" w:rsidP="008A52AD">
      <w:pPr>
        <w:ind w:firstLine="709"/>
        <w:jc w:val="both"/>
      </w:pPr>
      <w:r w:rsidRPr="004172C2">
        <w:t xml:space="preserve">- строительство Быстринского ГОКа  </w:t>
      </w:r>
    </w:p>
    <w:p w:rsidR="008E2FD9" w:rsidRPr="004172C2" w:rsidRDefault="008E2FD9" w:rsidP="008A52AD">
      <w:pPr>
        <w:keepNext/>
        <w:ind w:firstLine="709"/>
        <w:jc w:val="right"/>
        <w:rPr>
          <w:bCs/>
        </w:rPr>
      </w:pPr>
    </w:p>
    <w:p w:rsidR="008E2FD9" w:rsidRPr="004172C2" w:rsidRDefault="008E2FD9" w:rsidP="008A52AD">
      <w:pPr>
        <w:shd w:val="clear" w:color="auto" w:fill="FFFFFF"/>
        <w:autoSpaceDE w:val="0"/>
      </w:pPr>
      <w:r w:rsidRPr="004172C2">
        <w:t xml:space="preserve">Реализация инвестиционного проекта обеспечивает: </w:t>
      </w:r>
    </w:p>
    <w:p w:rsidR="008E2FD9" w:rsidRPr="004172C2" w:rsidRDefault="008E2FD9" w:rsidP="008A52AD">
      <w:pPr>
        <w:ind w:firstLine="708"/>
        <w:jc w:val="both"/>
      </w:pPr>
      <w:r w:rsidRPr="004172C2">
        <w:t xml:space="preserve">-повышение уровня занятости населения, </w:t>
      </w:r>
    </w:p>
    <w:p w:rsidR="008E2FD9" w:rsidRPr="004172C2" w:rsidRDefault="008E2FD9" w:rsidP="008A52AD">
      <w:pPr>
        <w:ind w:firstLine="708"/>
        <w:jc w:val="both"/>
      </w:pPr>
      <w:r w:rsidRPr="004172C2">
        <w:t xml:space="preserve">-сохранение и развитие научно-технического потенциала, </w:t>
      </w:r>
    </w:p>
    <w:p w:rsidR="008E2FD9" w:rsidRPr="004172C2" w:rsidRDefault="008E2FD9" w:rsidP="008A52AD">
      <w:pPr>
        <w:ind w:firstLine="708"/>
        <w:jc w:val="both"/>
      </w:pPr>
      <w:r w:rsidRPr="004172C2">
        <w:t xml:space="preserve">-создание и улучшение транспортной инфраструктуры Забайкальского края.                                                </w:t>
      </w:r>
    </w:p>
    <w:p w:rsidR="008E2FD9" w:rsidRPr="004172C2" w:rsidRDefault="008E2FD9" w:rsidP="008A52AD">
      <w:pPr>
        <w:ind w:firstLine="709"/>
        <w:jc w:val="both"/>
      </w:pPr>
      <w:r w:rsidRPr="004172C2">
        <w:t>-улучшение производственных и финансовые показатели развития важнейшего сект</w:t>
      </w:r>
      <w:r w:rsidRPr="004172C2">
        <w:t>о</w:t>
      </w:r>
      <w:r w:rsidRPr="004172C2">
        <w:t>ра региональной и муниципальной экономики, стабилизировать на высоком уровне посту</w:t>
      </w:r>
      <w:r w:rsidRPr="004172C2">
        <w:t>п</w:t>
      </w:r>
      <w:r w:rsidRPr="004172C2">
        <w:t>ления налогов в бюджеты различных уровней, что даст возможность более интенсивно р</w:t>
      </w:r>
      <w:r w:rsidRPr="004172C2">
        <w:t>е</w:t>
      </w:r>
      <w:r w:rsidRPr="004172C2">
        <w:t>шать социальные и производственные задачи, стимулирует  рост производства в других о</w:t>
      </w:r>
      <w:r w:rsidRPr="004172C2">
        <w:t>т</w:t>
      </w:r>
      <w:r w:rsidRPr="004172C2">
        <w:t>раслях реги</w:t>
      </w:r>
      <w:r w:rsidRPr="004172C2">
        <w:t>о</w:t>
      </w:r>
      <w:r w:rsidRPr="004172C2">
        <w:t>нального и муниципального хозяйства.</w:t>
      </w:r>
    </w:p>
    <w:p w:rsidR="008E2FD9" w:rsidRPr="004172C2" w:rsidRDefault="008E2FD9" w:rsidP="008A52AD">
      <w:pPr>
        <w:ind w:firstLine="567"/>
        <w:jc w:val="both"/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Style w:val="30"/>
          <w:rFonts w:ascii="Times New Roman" w:hAnsi="Times New Roman"/>
          <w:b/>
          <w:color w:val="auto"/>
        </w:rPr>
      </w:pPr>
      <w:bookmarkStart w:id="94" w:name="_Toc283799012"/>
      <w:bookmarkStart w:id="95" w:name="_Toc466636935"/>
      <w:bookmarkStart w:id="96" w:name="_Toc470598271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 xml:space="preserve"> </w:t>
      </w:r>
      <w:r w:rsidRPr="004172C2">
        <w:rPr>
          <w:rStyle w:val="30"/>
          <w:rFonts w:ascii="Times New Roman" w:hAnsi="Times New Roman"/>
          <w:b/>
          <w:color w:val="auto"/>
        </w:rPr>
        <w:t>развития производства пищевых продуктов</w:t>
      </w:r>
      <w:bookmarkEnd w:id="94"/>
      <w:bookmarkEnd w:id="95"/>
      <w:bookmarkEnd w:id="96"/>
    </w:p>
    <w:p w:rsidR="008E2FD9" w:rsidRPr="004172C2" w:rsidRDefault="008E2FD9" w:rsidP="008A52AD">
      <w:pPr>
        <w:ind w:firstLine="567"/>
        <w:jc w:val="center"/>
        <w:rPr>
          <w:rStyle w:val="30"/>
        </w:rPr>
      </w:pPr>
    </w:p>
    <w:p w:rsidR="008E2FD9" w:rsidRPr="004172C2" w:rsidRDefault="008E2FD9" w:rsidP="008A52AD">
      <w:pPr>
        <w:tabs>
          <w:tab w:val="left" w:pos="851"/>
        </w:tabs>
        <w:ind w:firstLine="709"/>
        <w:jc w:val="both"/>
        <w:rPr>
          <w:b/>
        </w:rPr>
      </w:pPr>
      <w:r w:rsidRPr="004172C2">
        <w:rPr>
          <w:b/>
        </w:rPr>
        <w:t>В целях развития промышленного производства пищевых продуктов необх</w:t>
      </w:r>
      <w:r w:rsidRPr="004172C2">
        <w:rPr>
          <w:b/>
        </w:rPr>
        <w:t>о</w:t>
      </w:r>
      <w:r w:rsidRPr="004172C2">
        <w:rPr>
          <w:b/>
        </w:rPr>
        <w:t xml:space="preserve">димо решить следующие задачи: </w:t>
      </w:r>
    </w:p>
    <w:p w:rsidR="008E2FD9" w:rsidRPr="004172C2" w:rsidRDefault="008E2FD9" w:rsidP="008A52AD">
      <w:pPr>
        <w:ind w:firstLine="567"/>
        <w:jc w:val="both"/>
      </w:pPr>
      <w:r w:rsidRPr="004172C2">
        <w:t>-улучшение качества, расширение ассортимента и повышение конкурентоспособн</w:t>
      </w:r>
      <w:r w:rsidRPr="004172C2">
        <w:t>о</w:t>
      </w:r>
      <w:r w:rsidRPr="004172C2">
        <w:t>сти выпускаемой продукции на территории муниципального района.</w:t>
      </w:r>
    </w:p>
    <w:p w:rsidR="008E2FD9" w:rsidRPr="004172C2" w:rsidRDefault="008E2FD9" w:rsidP="008A52AD">
      <w:pPr>
        <w:ind w:firstLine="567"/>
        <w:jc w:val="both"/>
      </w:pPr>
    </w:p>
    <w:p w:rsidR="008E2FD9" w:rsidRPr="004172C2" w:rsidRDefault="008E2FD9" w:rsidP="008A52AD">
      <w:pPr>
        <w:ind w:firstLine="567"/>
        <w:jc w:val="both"/>
      </w:pPr>
      <w:r w:rsidRPr="004172C2">
        <w:rPr>
          <w:b/>
          <w:spacing w:val="-2"/>
        </w:rPr>
        <w:t>Для реализации представленных задач разработан комплекс мероприятий:</w:t>
      </w:r>
    </w:p>
    <w:p w:rsidR="008E2FD9" w:rsidRPr="004172C2" w:rsidRDefault="008E2FD9" w:rsidP="008A52AD">
      <w:pPr>
        <w:ind w:firstLine="567"/>
        <w:jc w:val="both"/>
      </w:pPr>
      <w:r w:rsidRPr="004172C2">
        <w:t>- осуществление организациями отрасли при содействии Администрации муниципал</w:t>
      </w:r>
      <w:r w:rsidRPr="004172C2">
        <w:t>ь</w:t>
      </w:r>
      <w:r w:rsidRPr="004172C2">
        <w:t>ного района «Газимуро-Заводский район» технической и технологической модернизации производства, обеспечивающей выпуск новых видов конкурентоспособной проду</w:t>
      </w:r>
      <w:r w:rsidRPr="004172C2">
        <w:t>к</w:t>
      </w:r>
      <w:r w:rsidRPr="004172C2">
        <w:t>ции</w:t>
      </w:r>
    </w:p>
    <w:p w:rsidR="008E2FD9" w:rsidRPr="004172C2" w:rsidRDefault="008E2FD9" w:rsidP="008A52AD">
      <w:pPr>
        <w:ind w:firstLine="567"/>
        <w:jc w:val="both"/>
      </w:pPr>
      <w:r w:rsidRPr="004172C2">
        <w:t>-формирование и развитие интеграционных процессов (агропромышленная инт</w:t>
      </w:r>
      <w:r w:rsidRPr="004172C2">
        <w:t>е</w:t>
      </w:r>
      <w:r w:rsidRPr="004172C2">
        <w:t>грация, инвестиционно-финансовая, производственно-технологическая), оказание содействия орг</w:t>
      </w:r>
      <w:r w:rsidRPr="004172C2">
        <w:t>а</w:t>
      </w:r>
      <w:r w:rsidRPr="004172C2">
        <w:t>низациям пищевой и перерабатывающей промышленности в поиске наиболее привлекател</w:t>
      </w:r>
      <w:r w:rsidRPr="004172C2">
        <w:t>ь</w:t>
      </w:r>
      <w:r w:rsidRPr="004172C2">
        <w:t>ных сельхозтоваропроизводителей для формирования сырьевой базы;</w:t>
      </w:r>
    </w:p>
    <w:p w:rsidR="008E2FD9" w:rsidRPr="004172C2" w:rsidRDefault="008E2FD9" w:rsidP="008A52AD">
      <w:pPr>
        <w:ind w:firstLine="567"/>
        <w:jc w:val="both"/>
        <w:rPr>
          <w:rStyle w:val="30"/>
        </w:rPr>
      </w:pPr>
      <w:r w:rsidRPr="004172C2">
        <w:t>- содействие в продвижении продукции, выпускаемой организациями пищевой и пер</w:t>
      </w:r>
      <w:r w:rsidRPr="004172C2">
        <w:t>е</w:t>
      </w:r>
      <w:r w:rsidRPr="004172C2">
        <w:t>рабатывающей промышленности района. Привлечение местных производителей к участию в в</w:t>
      </w:r>
      <w:r w:rsidRPr="004172C2">
        <w:t>ы</w:t>
      </w:r>
      <w:r w:rsidRPr="004172C2">
        <w:t>ставках-ярмарках.</w:t>
      </w:r>
    </w:p>
    <w:p w:rsidR="008E2FD9" w:rsidRPr="004172C2" w:rsidRDefault="008E2FD9" w:rsidP="008A52AD">
      <w:pPr>
        <w:ind w:firstLine="709"/>
        <w:jc w:val="both"/>
      </w:pPr>
      <w:r w:rsidRPr="004172C2">
        <w:t>– приобретение оборудования для производства хлебобулочных изделий  (ИП «Наг</w:t>
      </w:r>
      <w:r w:rsidRPr="004172C2">
        <w:t>а</w:t>
      </w:r>
      <w:r w:rsidRPr="004172C2">
        <w:t xml:space="preserve">петян») </w:t>
      </w:r>
    </w:p>
    <w:p w:rsidR="008E2FD9" w:rsidRPr="004172C2" w:rsidRDefault="008E2FD9" w:rsidP="008A52AD">
      <w:pPr>
        <w:ind w:firstLine="709"/>
        <w:jc w:val="both"/>
      </w:pPr>
      <w:r w:rsidRPr="004172C2">
        <w:t xml:space="preserve">- приобретение оборудования для переработки молока СПК «Трубачевский» </w:t>
      </w:r>
    </w:p>
    <w:p w:rsidR="008E2FD9" w:rsidRPr="004172C2" w:rsidRDefault="008E2FD9" w:rsidP="008A52AD"/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97" w:name="_Toc280813387"/>
      <w:bookmarkStart w:id="98" w:name="_Toc283799013"/>
      <w:bookmarkStart w:id="99" w:name="_Toc466636936"/>
      <w:bookmarkStart w:id="100" w:name="_Toc470598272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>системы развития лесного хозяйства и обработки древесины и производства изделий из древесины</w:t>
      </w:r>
      <w:bookmarkEnd w:id="97"/>
      <w:bookmarkEnd w:id="98"/>
      <w:bookmarkEnd w:id="99"/>
      <w:bookmarkEnd w:id="100"/>
    </w:p>
    <w:p w:rsidR="008E2FD9" w:rsidRPr="004172C2" w:rsidRDefault="008E2FD9" w:rsidP="008A52AD"/>
    <w:p w:rsidR="008E2FD9" w:rsidRPr="004172C2" w:rsidRDefault="008E2FD9" w:rsidP="008A52AD"/>
    <w:p w:rsidR="008E2FD9" w:rsidRPr="004172C2" w:rsidRDefault="008E2FD9" w:rsidP="008A52AD">
      <w:pPr>
        <w:tabs>
          <w:tab w:val="left" w:pos="851"/>
        </w:tabs>
        <w:jc w:val="both"/>
        <w:rPr>
          <w:b/>
        </w:rPr>
      </w:pPr>
      <w:r w:rsidRPr="004172C2">
        <w:rPr>
          <w:rStyle w:val="30"/>
        </w:rPr>
        <w:tab/>
      </w:r>
      <w:r w:rsidRPr="004172C2">
        <w:rPr>
          <w:b/>
        </w:rPr>
        <w:t>В целях развития лесного хозяйства и переработки древесины необходимо р</w:t>
      </w:r>
      <w:r w:rsidRPr="004172C2">
        <w:rPr>
          <w:b/>
        </w:rPr>
        <w:t>е</w:t>
      </w:r>
      <w:r w:rsidRPr="004172C2">
        <w:rPr>
          <w:b/>
        </w:rPr>
        <w:t xml:space="preserve">шить следующие задачи: 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 развития конкурентных методов выделения лесного фонда лесопользователям;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–осуществление административного контроля за технологией лесозаготовок и их об</w:t>
      </w:r>
      <w:r w:rsidRPr="004172C2">
        <w:t>ъ</w:t>
      </w:r>
      <w:r w:rsidRPr="004172C2">
        <w:t>емом.</w:t>
      </w:r>
    </w:p>
    <w:p w:rsidR="008E2FD9" w:rsidRPr="004172C2" w:rsidRDefault="008E2FD9" w:rsidP="008A52AD">
      <w:pPr>
        <w:ind w:firstLine="708"/>
        <w:jc w:val="both"/>
      </w:pPr>
      <w:r w:rsidRPr="004172C2">
        <w:t>- расширение глубокой механической переработки древесины и получения высок</w:t>
      </w:r>
      <w:r w:rsidRPr="004172C2">
        <w:t>о</w:t>
      </w:r>
      <w:r w:rsidRPr="004172C2">
        <w:t>рентабельной продукции с привлечением инвестиций в лесопромышленный комплекс ра</w:t>
      </w:r>
      <w:r w:rsidRPr="004172C2">
        <w:t>й</w:t>
      </w:r>
      <w:r w:rsidRPr="004172C2">
        <w:t>она.</w:t>
      </w:r>
    </w:p>
    <w:p w:rsidR="008E2FD9" w:rsidRPr="004172C2" w:rsidRDefault="008E2FD9" w:rsidP="008A52AD">
      <w:pPr>
        <w:ind w:firstLine="567"/>
        <w:jc w:val="both"/>
      </w:pPr>
      <w:r w:rsidRPr="004172C2">
        <w:rPr>
          <w:b/>
          <w:spacing w:val="-2"/>
        </w:rPr>
        <w:t>Для реализации представленных задач разработан комплекс мероприятий:</w:t>
      </w:r>
    </w:p>
    <w:p w:rsidR="008E2FD9" w:rsidRPr="004172C2" w:rsidRDefault="008E2FD9" w:rsidP="008A52AD">
      <w:pPr>
        <w:ind w:firstLine="708"/>
        <w:jc w:val="both"/>
      </w:pP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- снижение доли неучтенной продукции, сниже</w:t>
      </w:r>
      <w:r w:rsidRPr="004172C2">
        <w:softHyphen/>
        <w:t>ние объемов переработки лесос</w:t>
      </w:r>
      <w:r w:rsidRPr="004172C2">
        <w:t>ы</w:t>
      </w:r>
      <w:r w:rsidRPr="004172C2">
        <w:t>рья в «теневой» экономике и уменьшение объемов «нелегальных» лесозаготовок (с нар</w:t>
      </w:r>
      <w:r w:rsidRPr="004172C2">
        <w:t>у</w:t>
      </w:r>
      <w:r w:rsidRPr="004172C2">
        <w:t>шением правил рубок и превышения размеров от</w:t>
      </w:r>
      <w:r w:rsidRPr="004172C2">
        <w:softHyphen/>
        <w:t>водимых лесосек).</w:t>
      </w:r>
    </w:p>
    <w:p w:rsidR="008E2FD9" w:rsidRPr="004172C2" w:rsidRDefault="008E2FD9" w:rsidP="008A52AD">
      <w:pPr>
        <w:snapToGrid w:val="0"/>
        <w:ind w:firstLine="708"/>
        <w:jc w:val="both"/>
      </w:pPr>
      <w:r w:rsidRPr="004172C2">
        <w:t>-выработка четкой политики в сфере предоставления долговременной аренды ле</w:t>
      </w:r>
      <w:r w:rsidRPr="004172C2">
        <w:t>с</w:t>
      </w:r>
      <w:r w:rsidRPr="004172C2">
        <w:t>ных участков (до 49 лет).</w:t>
      </w:r>
    </w:p>
    <w:p w:rsidR="008E2FD9" w:rsidRPr="004172C2" w:rsidRDefault="008E2FD9" w:rsidP="008A52AD">
      <w:pPr>
        <w:snapToGrid w:val="0"/>
        <w:ind w:firstLine="708"/>
        <w:jc w:val="both"/>
        <w:rPr>
          <w:bCs/>
          <w:spacing w:val="-6"/>
        </w:rPr>
      </w:pPr>
      <w:r w:rsidRPr="004172C2">
        <w:rPr>
          <w:bCs/>
          <w:spacing w:val="-6"/>
        </w:rPr>
        <w:t>-содействие получения права заготовки деловой древесины бюджетным организациям, сельскохозяйственным организациям и  населению посредством проведения  аукционов.</w:t>
      </w:r>
    </w:p>
    <w:p w:rsidR="008E2FD9" w:rsidRPr="004172C2" w:rsidRDefault="008E2FD9" w:rsidP="008A52AD">
      <w:pPr>
        <w:ind w:firstLine="709"/>
        <w:jc w:val="both"/>
      </w:pPr>
      <w:r w:rsidRPr="004172C2">
        <w:rPr>
          <w:bCs/>
          <w:spacing w:val="-6"/>
        </w:rPr>
        <w:t>-консультационная, юридическая и методическая помощь органами местного самоупра</w:t>
      </w:r>
      <w:r w:rsidRPr="004172C2">
        <w:rPr>
          <w:bCs/>
          <w:spacing w:val="-6"/>
        </w:rPr>
        <w:t>в</w:t>
      </w:r>
      <w:r w:rsidRPr="004172C2">
        <w:rPr>
          <w:bCs/>
          <w:spacing w:val="-6"/>
        </w:rPr>
        <w:t>ления в организации бизнеса по производству древесины и изделий из дерева.</w:t>
      </w:r>
      <w:r w:rsidRPr="004172C2">
        <w:t xml:space="preserve"> </w:t>
      </w:r>
    </w:p>
    <w:p w:rsidR="008E2FD9" w:rsidRPr="004172C2" w:rsidRDefault="008E2FD9" w:rsidP="008A52AD">
      <w:pPr>
        <w:snapToGrid w:val="0"/>
        <w:ind w:firstLine="708"/>
        <w:jc w:val="both"/>
        <w:rPr>
          <w:bCs/>
          <w:spacing w:val="-6"/>
        </w:rPr>
      </w:pPr>
      <w:r w:rsidRPr="004172C2">
        <w:rPr>
          <w:spacing w:val="-6"/>
        </w:rPr>
        <w:t xml:space="preserve">-содействие привлечению инвестиций, в т.ч. иностранного капитала в </w:t>
      </w:r>
      <w:r w:rsidRPr="004172C2">
        <w:rPr>
          <w:bCs/>
          <w:spacing w:val="-6"/>
        </w:rPr>
        <w:t>строительство новых мощностей по производству пиломатериалов на современном оборудовании.</w:t>
      </w:r>
    </w:p>
    <w:p w:rsidR="008E2FD9" w:rsidRPr="004172C2" w:rsidRDefault="008E2FD9" w:rsidP="008A52AD">
      <w:pPr>
        <w:snapToGrid w:val="0"/>
        <w:ind w:firstLine="708"/>
        <w:jc w:val="both"/>
        <w:rPr>
          <w:bCs/>
          <w:spacing w:val="-6"/>
        </w:rPr>
      </w:pPr>
    </w:p>
    <w:p w:rsidR="008E2FD9" w:rsidRPr="004172C2" w:rsidRDefault="008E2FD9" w:rsidP="008A52AD">
      <w:pPr>
        <w:snapToGrid w:val="0"/>
        <w:ind w:firstLine="708"/>
        <w:jc w:val="both"/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101" w:name="_Toc283799014"/>
      <w:bookmarkStart w:id="102" w:name="_Toc466636937"/>
      <w:bookmarkStart w:id="103" w:name="_Toc470598273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>системы производства и распределения электроэнергии, газа и воды</w:t>
      </w:r>
      <w:bookmarkEnd w:id="101"/>
      <w:bookmarkEnd w:id="102"/>
      <w:bookmarkEnd w:id="103"/>
    </w:p>
    <w:p w:rsidR="008E2FD9" w:rsidRPr="004172C2" w:rsidRDefault="008E2FD9" w:rsidP="008A52AD">
      <w:pPr>
        <w:ind w:firstLine="709"/>
        <w:jc w:val="center"/>
        <w:rPr>
          <w:b/>
        </w:rPr>
      </w:pPr>
    </w:p>
    <w:p w:rsidR="008E2FD9" w:rsidRPr="004172C2" w:rsidRDefault="008E2FD9" w:rsidP="008A52AD">
      <w:pPr>
        <w:jc w:val="both"/>
        <w:rPr>
          <w:b/>
        </w:rPr>
      </w:pPr>
      <w:r w:rsidRPr="004172C2">
        <w:rPr>
          <w:b/>
        </w:rPr>
        <w:t xml:space="preserve">Основные задачи развития производства и распределения </w:t>
      </w:r>
      <w:r w:rsidRPr="004172C2">
        <w:rPr>
          <w:b/>
        </w:rPr>
        <w:br/>
        <w:t xml:space="preserve">электроэнергии, газа и воды </w:t>
      </w:r>
    </w:p>
    <w:p w:rsidR="008E2FD9" w:rsidRPr="004172C2" w:rsidRDefault="008E2FD9" w:rsidP="008A52AD">
      <w:pPr>
        <w:jc w:val="both"/>
      </w:pPr>
      <w:r w:rsidRPr="004172C2">
        <w:t>-снижение  негативных последствий для экономики и социальной сферы при осущест</w:t>
      </w:r>
      <w:r w:rsidRPr="004172C2">
        <w:t>в</w:t>
      </w:r>
      <w:r w:rsidRPr="004172C2">
        <w:t>лении реформирования электроэнергетики и формировании конкурентного региональн</w:t>
      </w:r>
      <w:r w:rsidRPr="004172C2">
        <w:t>о</w:t>
      </w:r>
      <w:r w:rsidRPr="004172C2">
        <w:t>го оптового энергетического рынка</w:t>
      </w:r>
    </w:p>
    <w:p w:rsidR="008E2FD9" w:rsidRPr="004172C2" w:rsidRDefault="008E2FD9" w:rsidP="008A52AD">
      <w:pPr>
        <w:jc w:val="both"/>
      </w:pPr>
      <w:r w:rsidRPr="004172C2">
        <w:lastRenderedPageBreak/>
        <w:t>- улучшение технического состояния коммунальных котельных и тепловых сетей;</w:t>
      </w:r>
    </w:p>
    <w:p w:rsidR="008E2FD9" w:rsidRPr="004172C2" w:rsidRDefault="008E2FD9" w:rsidP="008A52AD">
      <w:pPr>
        <w:jc w:val="both"/>
      </w:pPr>
      <w:r w:rsidRPr="004172C2">
        <w:t>-развитие электрических сетей и обеспечение надежного энергоснабжения поселений мун</w:t>
      </w:r>
      <w:r w:rsidRPr="004172C2">
        <w:t>и</w:t>
      </w:r>
      <w:r w:rsidRPr="004172C2">
        <w:t>ципального района.</w:t>
      </w:r>
    </w:p>
    <w:p w:rsidR="008E2FD9" w:rsidRPr="004172C2" w:rsidRDefault="008E2FD9" w:rsidP="008A52AD">
      <w:pPr>
        <w:jc w:val="both"/>
        <w:rPr>
          <w:b/>
        </w:rPr>
      </w:pPr>
    </w:p>
    <w:p w:rsidR="008E2FD9" w:rsidRPr="004172C2" w:rsidRDefault="008E2FD9" w:rsidP="008A52AD">
      <w:pPr>
        <w:ind w:firstLine="567"/>
        <w:jc w:val="both"/>
      </w:pPr>
      <w:r w:rsidRPr="004172C2">
        <w:rPr>
          <w:b/>
          <w:spacing w:val="-2"/>
        </w:rPr>
        <w:t>Для реализации представленных задач разработан комплекс мероприятий:</w:t>
      </w:r>
    </w:p>
    <w:p w:rsidR="008E2FD9" w:rsidRPr="004172C2" w:rsidRDefault="008E2FD9" w:rsidP="008A52AD">
      <w:pPr>
        <w:snapToGrid w:val="0"/>
        <w:ind w:firstLine="175"/>
        <w:jc w:val="both"/>
      </w:pPr>
      <w:r w:rsidRPr="004172C2">
        <w:t>-разработка нормативно-правовых актов, способствующих реализации энергосбер</w:t>
      </w:r>
      <w:r w:rsidRPr="004172C2">
        <w:t>е</w:t>
      </w:r>
      <w:r w:rsidRPr="004172C2">
        <w:t>гающей политики, энергетической и экологической безопасности муниципального ра</w:t>
      </w:r>
      <w:r w:rsidRPr="004172C2">
        <w:t>й</w:t>
      </w:r>
      <w:r w:rsidRPr="004172C2">
        <w:t>она;</w:t>
      </w:r>
    </w:p>
    <w:p w:rsidR="008E2FD9" w:rsidRPr="004172C2" w:rsidRDefault="008E2FD9" w:rsidP="008A52AD">
      <w:pPr>
        <w:jc w:val="both"/>
      </w:pPr>
      <w:r w:rsidRPr="004172C2">
        <w:t>-проведение разумной «сдерживающей» политики роста тарифов на теплоэнергию в ц</w:t>
      </w:r>
      <w:r w:rsidRPr="004172C2">
        <w:t>е</w:t>
      </w:r>
      <w:r w:rsidRPr="004172C2">
        <w:t>лях сохранения финансового благополучия энергоёмких производств, составляющих основу экон</w:t>
      </w:r>
      <w:r w:rsidRPr="004172C2">
        <w:t>о</w:t>
      </w:r>
      <w:r w:rsidRPr="004172C2">
        <w:t>мики района;</w:t>
      </w:r>
    </w:p>
    <w:p w:rsidR="008E2FD9" w:rsidRPr="004172C2" w:rsidRDefault="008E2FD9" w:rsidP="008A52AD">
      <w:pPr>
        <w:jc w:val="both"/>
      </w:pPr>
      <w:r w:rsidRPr="004172C2">
        <w:t>-содействие замены изношенного оборудования и приведение его характеристик к стандар</w:t>
      </w:r>
      <w:r w:rsidRPr="004172C2">
        <w:t>т</w:t>
      </w:r>
      <w:r w:rsidRPr="004172C2">
        <w:t>ным нормам технической эксплуатации, повышение уровня надежности и управля</w:t>
      </w:r>
      <w:r w:rsidRPr="004172C2">
        <w:t>е</w:t>
      </w:r>
      <w:r w:rsidRPr="004172C2">
        <w:t>мости, удовлетворения экологическим требованиям.</w:t>
      </w:r>
    </w:p>
    <w:p w:rsidR="008E2FD9" w:rsidRPr="004172C2" w:rsidRDefault="008E2FD9" w:rsidP="008A52AD">
      <w:pPr>
        <w:jc w:val="both"/>
        <w:rPr>
          <w:b/>
        </w:rPr>
      </w:pPr>
      <w:r w:rsidRPr="004172C2">
        <w:t>-строительство линий электропередач для обеспечения надежного энергоснабжения  орган</w:t>
      </w:r>
      <w:r w:rsidRPr="004172C2">
        <w:t>и</w:t>
      </w:r>
      <w:r w:rsidRPr="004172C2">
        <w:t>заций по добыче полезных ископаемых  и жителей поселений.</w:t>
      </w:r>
    </w:p>
    <w:p w:rsidR="008E2FD9" w:rsidRPr="004172C2" w:rsidRDefault="008E2FD9" w:rsidP="008A52AD">
      <w:pPr>
        <w:jc w:val="both"/>
      </w:pPr>
      <w:r w:rsidRPr="004172C2">
        <w:t xml:space="preserve">–запуск в эксплуатацию железнодорожной линии и новых энергоемких организаций </w:t>
      </w:r>
    </w:p>
    <w:p w:rsidR="008E2FD9" w:rsidRPr="004172C2" w:rsidRDefault="008E2FD9" w:rsidP="008A52AD">
      <w:pPr>
        <w:ind w:firstLine="709"/>
        <w:jc w:val="both"/>
      </w:pPr>
      <w:r w:rsidRPr="004172C2">
        <w:t>–строительство линии ВЛ-220 кВ Харанорская ГРЭС-ГОК (Газимурский Завод-Нерчинский Завод), протяжённостью 370 км, к которой планируется подключение Быстри</w:t>
      </w:r>
      <w:r w:rsidRPr="004172C2">
        <w:t>н</w:t>
      </w:r>
      <w:r w:rsidRPr="004172C2">
        <w:t>ского ГОКа, а так же прочих потребителей электроэнергии, расположенных на терр</w:t>
      </w:r>
      <w:r w:rsidRPr="004172C2">
        <w:t>и</w:t>
      </w:r>
      <w:r w:rsidRPr="004172C2">
        <w:t xml:space="preserve">тории юго-востока Забайкальского края. </w:t>
      </w:r>
    </w:p>
    <w:p w:rsidR="008E2FD9" w:rsidRPr="004172C2" w:rsidRDefault="008E2FD9" w:rsidP="008A52AD">
      <w:pPr>
        <w:ind w:firstLine="720"/>
      </w:pPr>
    </w:p>
    <w:p w:rsidR="008E2FD9" w:rsidRPr="004172C2" w:rsidRDefault="008E2FD9" w:rsidP="008A52AD">
      <w:pPr>
        <w:jc w:val="right"/>
        <w:rPr>
          <w:bCs/>
        </w:rPr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rPr>
          <w:rFonts w:ascii="Times New Roman" w:hAnsi="Times New Roman"/>
          <w:color w:val="auto"/>
        </w:rPr>
      </w:pPr>
      <w:bookmarkStart w:id="104" w:name="_Toc283799015"/>
      <w:bookmarkStart w:id="105" w:name="_Toc466636938"/>
      <w:bookmarkStart w:id="106" w:name="_Toc470598274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>системы развития сельского хозяйства</w:t>
      </w:r>
      <w:bookmarkEnd w:id="104"/>
      <w:bookmarkEnd w:id="105"/>
      <w:bookmarkEnd w:id="106"/>
    </w:p>
    <w:p w:rsidR="008E2FD9" w:rsidRPr="004172C2" w:rsidRDefault="008E2FD9" w:rsidP="008A52AD"/>
    <w:p w:rsidR="008E2FD9" w:rsidRPr="004172C2" w:rsidRDefault="008E2FD9" w:rsidP="008A52AD">
      <w:pPr>
        <w:jc w:val="both"/>
        <w:rPr>
          <w:b/>
        </w:rPr>
      </w:pPr>
      <w:r w:rsidRPr="004172C2">
        <w:rPr>
          <w:b/>
        </w:rPr>
        <w:t>Основные задачи развития</w:t>
      </w:r>
      <w:r w:rsidRPr="004172C2">
        <w:t xml:space="preserve"> </w:t>
      </w:r>
      <w:r w:rsidRPr="004172C2">
        <w:rPr>
          <w:b/>
        </w:rPr>
        <w:t xml:space="preserve">сельского хозяйства </w:t>
      </w:r>
    </w:p>
    <w:p w:rsidR="008E2FD9" w:rsidRPr="004172C2" w:rsidRDefault="008E2FD9" w:rsidP="008A52AD">
      <w:pPr>
        <w:jc w:val="both"/>
      </w:pPr>
      <w:r w:rsidRPr="004172C2">
        <w:t>-повышение эффективности и конкурентоспособности сельскохозяйственного произво</w:t>
      </w:r>
      <w:r w:rsidRPr="004172C2">
        <w:t>д</w:t>
      </w:r>
      <w:r w:rsidRPr="004172C2">
        <w:t>ства;</w:t>
      </w:r>
    </w:p>
    <w:p w:rsidR="008E2FD9" w:rsidRPr="004172C2" w:rsidRDefault="008E2FD9" w:rsidP="008A52AD">
      <w:pPr>
        <w:jc w:val="both"/>
      </w:pPr>
      <w:r w:rsidRPr="004172C2">
        <w:t xml:space="preserve"> -повышение уровня технического оснащения сельскохозяйственного производства.</w:t>
      </w:r>
    </w:p>
    <w:p w:rsidR="008E2FD9" w:rsidRPr="004172C2" w:rsidRDefault="008E2FD9" w:rsidP="008A52AD">
      <w:pPr>
        <w:jc w:val="both"/>
      </w:pPr>
      <w:r w:rsidRPr="004172C2">
        <w:t>- развитие интеграции и кооперации агропромышленного производства.</w:t>
      </w:r>
    </w:p>
    <w:p w:rsidR="008E2FD9" w:rsidRPr="004172C2" w:rsidRDefault="008E2FD9" w:rsidP="008A52AD">
      <w:pPr>
        <w:jc w:val="both"/>
      </w:pPr>
      <w:r w:rsidRPr="004172C2">
        <w:t>- развитие малых форм хозяйствования с учетом расширения материально-технической и финансовой базы ЛПХ и КФХ.</w:t>
      </w:r>
    </w:p>
    <w:p w:rsidR="008E2FD9" w:rsidRPr="004172C2" w:rsidRDefault="008E2FD9" w:rsidP="008A52AD">
      <w:pPr>
        <w:jc w:val="both"/>
      </w:pPr>
      <w:r w:rsidRPr="004172C2">
        <w:t>-обеспечение организаций агропромышленного комплекса квалифицированными менедж</w:t>
      </w:r>
      <w:r w:rsidRPr="004172C2">
        <w:t>е</w:t>
      </w:r>
      <w:r w:rsidRPr="004172C2">
        <w:t>рами, специалистами и кадрами массовых профессий.</w:t>
      </w: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ind w:firstLine="567"/>
        <w:jc w:val="both"/>
      </w:pPr>
      <w:r w:rsidRPr="004172C2">
        <w:rPr>
          <w:b/>
          <w:spacing w:val="-2"/>
        </w:rPr>
        <w:t>Для реализации представленных задач разработан комплекс мероприятий:</w:t>
      </w:r>
    </w:p>
    <w:p w:rsidR="008E2FD9" w:rsidRPr="004172C2" w:rsidRDefault="008E2FD9" w:rsidP="008A52AD">
      <w:pPr>
        <w:ind w:firstLine="567"/>
        <w:jc w:val="both"/>
      </w:pPr>
    </w:p>
    <w:p w:rsidR="008E2FD9" w:rsidRPr="004172C2" w:rsidRDefault="008E2FD9" w:rsidP="008A52AD">
      <w:pPr>
        <w:snapToGrid w:val="0"/>
      </w:pPr>
      <w:r w:rsidRPr="004172C2">
        <w:t>- Повышение плодородия почв за счет увеличения:</w:t>
      </w:r>
    </w:p>
    <w:p w:rsidR="008E2FD9" w:rsidRPr="004172C2" w:rsidRDefault="008E2FD9" w:rsidP="008A52AD">
      <w:r w:rsidRPr="004172C2">
        <w:t xml:space="preserve">1) количества внесения органических  и минеральных удобрений; </w:t>
      </w:r>
    </w:p>
    <w:p w:rsidR="008E2FD9" w:rsidRPr="004172C2" w:rsidRDefault="008E2FD9" w:rsidP="008A52AD">
      <w:r w:rsidRPr="004172C2">
        <w:t xml:space="preserve"> 2) объема работ по применению химических и биологических средств защиты растений для обеспечения борьбы с болезнями, вредителями, сорняками сельскохозяйственных культур.</w:t>
      </w:r>
    </w:p>
    <w:p w:rsidR="008E2FD9" w:rsidRPr="004172C2" w:rsidRDefault="008E2FD9" w:rsidP="008A52AD">
      <w:pPr>
        <w:ind w:firstLine="567"/>
        <w:jc w:val="both"/>
      </w:pPr>
      <w:r w:rsidRPr="004172C2">
        <w:t>- Развитие первичного семеноводства (укрепление материально-технической базы с</w:t>
      </w:r>
      <w:r w:rsidRPr="004172C2">
        <w:t>е</w:t>
      </w:r>
      <w:r w:rsidRPr="004172C2">
        <w:t>меноводства, производство оригинальных семян сельскохозяйственных культур в НИИ, удешевление семян высших репродукций, завоз в район высокопродуктивных сортов сел</w:t>
      </w:r>
      <w:r w:rsidRPr="004172C2">
        <w:t>ь</w:t>
      </w:r>
      <w:r w:rsidRPr="004172C2">
        <w:t>скохозяйс</w:t>
      </w:r>
      <w:r w:rsidRPr="004172C2">
        <w:t>т</w:t>
      </w:r>
      <w:r w:rsidRPr="004172C2">
        <w:t>венных культур).</w:t>
      </w:r>
    </w:p>
    <w:p w:rsidR="008E2FD9" w:rsidRPr="004172C2" w:rsidRDefault="008E2FD9" w:rsidP="008A52AD">
      <w:pPr>
        <w:snapToGrid w:val="0"/>
        <w:jc w:val="both"/>
      </w:pPr>
      <w:r w:rsidRPr="004172C2">
        <w:t>- Развитие молочного и мясного животноводства (строительство и реконструкция животн</w:t>
      </w:r>
      <w:r w:rsidRPr="004172C2">
        <w:t>о</w:t>
      </w:r>
      <w:r w:rsidRPr="004172C2">
        <w:t>водческих помещений, приобретение технологического оборудования, кормозаготовител</w:t>
      </w:r>
      <w:r w:rsidRPr="004172C2">
        <w:t>ь</w:t>
      </w:r>
      <w:r w:rsidRPr="004172C2">
        <w:t>ных комплексов, племенного скота на условиях лизинга;</w:t>
      </w:r>
    </w:p>
    <w:p w:rsidR="008E2FD9" w:rsidRPr="004172C2" w:rsidRDefault="008E2FD9" w:rsidP="008A52AD">
      <w:pPr>
        <w:jc w:val="both"/>
      </w:pPr>
      <w:r w:rsidRPr="004172C2">
        <w:t>- Улучшение селекционно-племенной работы за счет:</w:t>
      </w:r>
    </w:p>
    <w:p w:rsidR="008E2FD9" w:rsidRPr="004172C2" w:rsidRDefault="008E2FD9" w:rsidP="008A52AD">
      <w:pPr>
        <w:jc w:val="both"/>
      </w:pPr>
      <w:r w:rsidRPr="004172C2">
        <w:t>1) завоза из ведущих племенных заводов России и из-за рубежа племенного молодняка сел</w:t>
      </w:r>
      <w:r w:rsidRPr="004172C2">
        <w:t>ь</w:t>
      </w:r>
      <w:r w:rsidRPr="004172C2">
        <w:t>скохозяйственных животных (в молочном производстве – симментальскую, в мясном – гер</w:t>
      </w:r>
      <w:r w:rsidRPr="004172C2">
        <w:t>е</w:t>
      </w:r>
      <w:r w:rsidRPr="004172C2">
        <w:t>фордскую);</w:t>
      </w:r>
    </w:p>
    <w:p w:rsidR="008E2FD9" w:rsidRPr="004172C2" w:rsidRDefault="008E2FD9" w:rsidP="008A52AD">
      <w:pPr>
        <w:jc w:val="both"/>
      </w:pPr>
      <w:r w:rsidRPr="004172C2">
        <w:t>2)использования для воспроизводства стада метода искусственного осеменения живо</w:t>
      </w:r>
      <w:r w:rsidRPr="004172C2">
        <w:t>т</w:t>
      </w:r>
      <w:r w:rsidRPr="004172C2">
        <w:t>ных.</w:t>
      </w:r>
    </w:p>
    <w:p w:rsidR="008E2FD9" w:rsidRPr="004172C2" w:rsidRDefault="008E2FD9" w:rsidP="008A52AD">
      <w:pPr>
        <w:ind w:firstLine="567"/>
        <w:jc w:val="both"/>
      </w:pPr>
      <w:r w:rsidRPr="004172C2">
        <w:t xml:space="preserve"> -Ветеринарное обеспечение животноводства.</w:t>
      </w:r>
    </w:p>
    <w:p w:rsidR="008E2FD9" w:rsidRPr="004172C2" w:rsidRDefault="008E2FD9" w:rsidP="008A52AD">
      <w:pPr>
        <w:snapToGrid w:val="0"/>
        <w:jc w:val="both"/>
      </w:pPr>
      <w:r w:rsidRPr="004172C2">
        <w:lastRenderedPageBreak/>
        <w:t>- Сокращение количества убыточных сельхозорганизаций путем вхождения в программу ф</w:t>
      </w:r>
      <w:r w:rsidRPr="004172C2">
        <w:t>и</w:t>
      </w:r>
      <w:r w:rsidRPr="004172C2">
        <w:t>нансового оздоровления в соответствии с действующим законодательством;</w:t>
      </w:r>
    </w:p>
    <w:p w:rsidR="008E2FD9" w:rsidRPr="004172C2" w:rsidRDefault="008E2FD9" w:rsidP="008A52AD">
      <w:pPr>
        <w:jc w:val="both"/>
      </w:pPr>
      <w:r w:rsidRPr="004172C2">
        <w:t>- Содействие в совершенствовании системы материального стимулирования работников АПК, усиление зависимости оплаты труда от результата деятельности.</w:t>
      </w:r>
    </w:p>
    <w:p w:rsidR="008E2FD9" w:rsidRPr="004172C2" w:rsidRDefault="008E2FD9" w:rsidP="008A52AD">
      <w:pPr>
        <w:jc w:val="both"/>
      </w:pPr>
      <w:r w:rsidRPr="004172C2">
        <w:t>-Приобретение молочного модуля, крестьянское (фермерское)  хозяйство «Фирсов», для ф</w:t>
      </w:r>
      <w:r w:rsidRPr="004172C2">
        <w:t>а</w:t>
      </w:r>
      <w:r w:rsidRPr="004172C2">
        <w:t>совки молока в тетрапакеты. Организация работы по закупу молока у населения. (2017-2020 годы).</w:t>
      </w:r>
    </w:p>
    <w:p w:rsidR="008E2FD9" w:rsidRPr="004172C2" w:rsidRDefault="008E2FD9" w:rsidP="008A52AD">
      <w:pPr>
        <w:jc w:val="both"/>
      </w:pPr>
      <w:r w:rsidRPr="004172C2">
        <w:t>- Приобретение оборудования и строительство убойной площадки, крестьянское ферме</w:t>
      </w:r>
      <w:r w:rsidRPr="004172C2">
        <w:t>р</w:t>
      </w:r>
      <w:r w:rsidRPr="004172C2">
        <w:t>ское хозяйство «Агасян». (2017-2018 годы).</w:t>
      </w:r>
    </w:p>
    <w:p w:rsidR="008E2FD9" w:rsidRPr="004172C2" w:rsidRDefault="008E2FD9" w:rsidP="008A52AD">
      <w:pPr>
        <w:jc w:val="both"/>
      </w:pPr>
      <w:r w:rsidRPr="004172C2">
        <w:t>- Приобретение оборудования и строительство убойной площадки на базе сельскохозяйс</w:t>
      </w:r>
      <w:r w:rsidRPr="004172C2">
        <w:t>т</w:t>
      </w:r>
      <w:r w:rsidRPr="004172C2">
        <w:t>венного кооператива «Рассвет» (совместно с сельским поселением «Ушмунское»). (2017-2020 г</w:t>
      </w:r>
      <w:r w:rsidRPr="004172C2">
        <w:t>о</w:t>
      </w:r>
      <w:r w:rsidRPr="004172C2">
        <w:t>ды).</w:t>
      </w:r>
    </w:p>
    <w:p w:rsidR="008E2FD9" w:rsidRPr="004172C2" w:rsidRDefault="008E2FD9" w:rsidP="008A52AD">
      <w:pPr>
        <w:jc w:val="both"/>
      </w:pPr>
      <w:r w:rsidRPr="004172C2">
        <w:t>- Строительство овощехранилища в сельском поселении «Газимуро-Заводское» (2017-2020 г</w:t>
      </w:r>
      <w:r w:rsidRPr="004172C2">
        <w:t>о</w:t>
      </w:r>
      <w:r w:rsidRPr="004172C2">
        <w:t>ды).</w:t>
      </w:r>
    </w:p>
    <w:p w:rsidR="008E2FD9" w:rsidRPr="004172C2" w:rsidRDefault="008E2FD9" w:rsidP="008A52AD">
      <w:pPr>
        <w:ind w:firstLine="709"/>
        <w:jc w:val="both"/>
      </w:pPr>
      <w:r w:rsidRPr="004172C2">
        <w:t>- Закуп племенного скота обслуживающим сельскохозяйственным производстве</w:t>
      </w:r>
      <w:r w:rsidRPr="004172C2">
        <w:t>н</w:t>
      </w:r>
      <w:r w:rsidRPr="004172C2">
        <w:t>ным кооперативом «Кактолгинский» порода Герефорды -20 нетелей, 1 бык производ</w:t>
      </w:r>
      <w:r w:rsidRPr="004172C2">
        <w:t>и</w:t>
      </w:r>
      <w:r w:rsidRPr="004172C2">
        <w:t>тель. (2017 год), реконструкция животноводческого комплекса  с целью увеличения пог</w:t>
      </w:r>
      <w:r w:rsidRPr="004172C2">
        <w:t>о</w:t>
      </w:r>
      <w:r w:rsidRPr="004172C2">
        <w:t xml:space="preserve">ловья скота до 1 тыс.голов.  </w:t>
      </w:r>
    </w:p>
    <w:p w:rsidR="008E2FD9" w:rsidRPr="004172C2" w:rsidRDefault="008E2FD9" w:rsidP="008A52AD">
      <w:pPr>
        <w:jc w:val="both"/>
      </w:pPr>
      <w:r w:rsidRPr="004172C2">
        <w:t>- Закуп элитных семян под посев 2017 года.</w:t>
      </w:r>
    </w:p>
    <w:p w:rsidR="008E2FD9" w:rsidRPr="004172C2" w:rsidRDefault="008E2FD9" w:rsidP="008A52AD">
      <w:pPr>
        <w:snapToGrid w:val="0"/>
        <w:jc w:val="both"/>
      </w:pPr>
      <w:r w:rsidRPr="004172C2">
        <w:t>- Содействие в организации повышения квалификации руководителей и специалистов, а также подготовки квалифицированных рабочих кадров для сельхозорганизаций  района.</w:t>
      </w:r>
    </w:p>
    <w:p w:rsidR="008E2FD9" w:rsidRPr="004172C2" w:rsidRDefault="008E2FD9" w:rsidP="008A52AD">
      <w:pPr>
        <w:ind w:firstLine="709"/>
        <w:jc w:val="both"/>
      </w:pPr>
      <w:r w:rsidRPr="004172C2">
        <w:t>-формирование эффективного и устойчивого агропромышленного комплекса, нас</w:t>
      </w:r>
      <w:r w:rsidRPr="004172C2">
        <w:t>ы</w:t>
      </w:r>
      <w:r w:rsidRPr="004172C2">
        <w:t>щение рынка продовольствием собственного производства, улучшение уровня жизни на с</w:t>
      </w:r>
      <w:r w:rsidRPr="004172C2">
        <w:t>е</w:t>
      </w:r>
      <w:r w:rsidRPr="004172C2">
        <w:t>ле, развитие животноводства, растениеводства, стимулирование развития малых форм хозя</w:t>
      </w:r>
      <w:r w:rsidRPr="004172C2">
        <w:t>й</w:t>
      </w:r>
      <w:r w:rsidRPr="004172C2">
        <w:t>ств</w:t>
      </w:r>
      <w:r w:rsidRPr="004172C2">
        <w:t>о</w:t>
      </w:r>
      <w:r w:rsidRPr="004172C2">
        <w:t>вания</w:t>
      </w:r>
    </w:p>
    <w:p w:rsidR="008E2FD9" w:rsidRPr="004172C2" w:rsidRDefault="008E2FD9" w:rsidP="008A52AD">
      <w:pPr>
        <w:ind w:firstLine="709"/>
        <w:jc w:val="both"/>
      </w:pPr>
      <w:r w:rsidRPr="004172C2">
        <w:t>-доступности кредитных ресурсов, через субсидирование процентных ставок, поста</w:t>
      </w:r>
      <w:r w:rsidRPr="004172C2">
        <w:t>в</w:t>
      </w:r>
      <w:r w:rsidRPr="004172C2">
        <w:t>ку по лизингу техники, оборудования для животноводства и племенного скота, пр</w:t>
      </w:r>
      <w:r w:rsidRPr="004172C2">
        <w:t>и</w:t>
      </w:r>
      <w:r w:rsidRPr="004172C2">
        <w:t>обретение с</w:t>
      </w:r>
      <w:r w:rsidRPr="004172C2">
        <w:t>е</w:t>
      </w:r>
      <w:r w:rsidRPr="004172C2">
        <w:t xml:space="preserve">мян. </w:t>
      </w:r>
    </w:p>
    <w:p w:rsidR="008E2FD9" w:rsidRPr="004172C2" w:rsidRDefault="008E2FD9" w:rsidP="008A52AD">
      <w:pPr>
        <w:ind w:firstLine="709"/>
        <w:jc w:val="both"/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107" w:name="_Toc283799016"/>
      <w:bookmarkStart w:id="108" w:name="_Toc466636939"/>
      <w:bookmarkStart w:id="109" w:name="_Toc470598275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>системы развития строительного комплекса</w:t>
      </w:r>
      <w:bookmarkEnd w:id="107"/>
      <w:bookmarkEnd w:id="108"/>
      <w:bookmarkEnd w:id="109"/>
    </w:p>
    <w:p w:rsidR="008E2FD9" w:rsidRPr="004172C2" w:rsidRDefault="008E2FD9" w:rsidP="008A52AD">
      <w:pPr>
        <w:ind w:firstLine="709"/>
      </w:pPr>
    </w:p>
    <w:p w:rsidR="008E2FD9" w:rsidRPr="004172C2" w:rsidRDefault="008E2FD9" w:rsidP="008A52AD">
      <w:pPr>
        <w:rPr>
          <w:b/>
        </w:rPr>
      </w:pPr>
      <w:r w:rsidRPr="004172C2">
        <w:rPr>
          <w:b/>
        </w:rPr>
        <w:t xml:space="preserve">             Основные задачи развития строительного комплекса</w:t>
      </w:r>
    </w:p>
    <w:p w:rsidR="008E2FD9" w:rsidRPr="004172C2" w:rsidRDefault="008E2FD9" w:rsidP="008A52AD">
      <w:pPr>
        <w:rPr>
          <w:b/>
        </w:rPr>
      </w:pPr>
      <w:r w:rsidRPr="004172C2">
        <w:rPr>
          <w:b/>
        </w:rPr>
        <w:t xml:space="preserve">  </w:t>
      </w:r>
    </w:p>
    <w:p w:rsidR="008E2FD9" w:rsidRPr="004172C2" w:rsidRDefault="001070DC" w:rsidP="008A52AD">
      <w:pPr>
        <w:autoSpaceDE w:val="0"/>
        <w:snapToGrid w:val="0"/>
        <w:jc w:val="both"/>
      </w:pPr>
      <w:r w:rsidRPr="004172C2">
        <w:t>-ввод жилья  за период 2017-2021</w:t>
      </w:r>
      <w:r w:rsidR="008E2FD9" w:rsidRPr="004172C2">
        <w:t xml:space="preserve"> гг. составит не менее 16,52 тыс. кв.м.;</w:t>
      </w:r>
    </w:p>
    <w:p w:rsidR="008E2FD9" w:rsidRPr="004172C2" w:rsidRDefault="008E2FD9" w:rsidP="008A52AD">
      <w:pPr>
        <w:autoSpaceDE w:val="0"/>
        <w:snapToGrid w:val="0"/>
        <w:jc w:val="both"/>
      </w:pPr>
      <w:r w:rsidRPr="004172C2">
        <w:t>-снижение стоимости строительства жилья и других строительных объектов.</w:t>
      </w:r>
    </w:p>
    <w:p w:rsidR="008E2FD9" w:rsidRPr="004172C2" w:rsidRDefault="008E2FD9" w:rsidP="008A52AD">
      <w:pPr>
        <w:autoSpaceDE w:val="0"/>
      </w:pPr>
    </w:p>
    <w:p w:rsidR="008E2FD9" w:rsidRPr="004172C2" w:rsidRDefault="008E2FD9" w:rsidP="008A52AD">
      <w:pPr>
        <w:ind w:firstLine="567"/>
        <w:jc w:val="both"/>
      </w:pPr>
      <w:r w:rsidRPr="004172C2">
        <w:rPr>
          <w:b/>
          <w:spacing w:val="-2"/>
        </w:rPr>
        <w:t>Для реализации представленных задач разработан комплекс мероприятий:</w:t>
      </w:r>
    </w:p>
    <w:p w:rsidR="008E2FD9" w:rsidRPr="004172C2" w:rsidRDefault="008E2FD9" w:rsidP="008A52AD">
      <w:pPr>
        <w:snapToGrid w:val="0"/>
      </w:pPr>
      <w:r w:rsidRPr="004172C2">
        <w:t xml:space="preserve">- Проведение аукционов по землеотводу; </w:t>
      </w:r>
    </w:p>
    <w:p w:rsidR="008E2FD9" w:rsidRPr="004172C2" w:rsidRDefault="008E2FD9" w:rsidP="008A52AD">
      <w:pPr>
        <w:autoSpaceDE w:val="0"/>
        <w:snapToGrid w:val="0"/>
      </w:pPr>
      <w:r w:rsidRPr="004172C2">
        <w:t>- совершенствование финансовых механизмов предоставления субсидий гражданам на строительство (приобретение)</w:t>
      </w:r>
    </w:p>
    <w:p w:rsidR="008E2FD9" w:rsidRPr="004172C2" w:rsidRDefault="008E2FD9" w:rsidP="008A52AD">
      <w:r w:rsidRPr="004172C2">
        <w:t>- Реализация программы:</w:t>
      </w:r>
    </w:p>
    <w:p w:rsidR="008E2FD9" w:rsidRPr="004172C2" w:rsidRDefault="008E2FD9" w:rsidP="008A52AD">
      <w:pPr>
        <w:numPr>
          <w:ilvl w:val="0"/>
          <w:numId w:val="26"/>
        </w:numPr>
        <w:tabs>
          <w:tab w:val="left" w:pos="360"/>
        </w:tabs>
        <w:suppressAutoHyphens/>
      </w:pPr>
      <w:r w:rsidRPr="004172C2">
        <w:t xml:space="preserve"> «Устойчивое развитие сельских територий»</w:t>
      </w:r>
    </w:p>
    <w:p w:rsidR="008E2FD9" w:rsidRPr="004172C2" w:rsidRDefault="008E2FD9" w:rsidP="008A52AD">
      <w:pPr>
        <w:autoSpaceDE w:val="0"/>
        <w:snapToGrid w:val="0"/>
        <w:jc w:val="both"/>
      </w:pPr>
      <w:r w:rsidRPr="004172C2">
        <w:t>- Содействие развитию на территории муниципального района промышленного производс</w:t>
      </w:r>
      <w:r w:rsidRPr="004172C2">
        <w:t>т</w:t>
      </w:r>
      <w:r w:rsidRPr="004172C2">
        <w:t>ва строительных материалов .</w:t>
      </w:r>
    </w:p>
    <w:p w:rsidR="008E2FD9" w:rsidRPr="004172C2" w:rsidRDefault="008E2FD9" w:rsidP="008A52AD">
      <w:pPr>
        <w:shd w:val="clear" w:color="auto" w:fill="FFFFFF"/>
        <w:autoSpaceDE w:val="0"/>
        <w:ind w:firstLine="680"/>
        <w:jc w:val="both"/>
        <w:rPr>
          <w:color w:val="000000"/>
        </w:rPr>
      </w:pPr>
      <w:r w:rsidRPr="004172C2">
        <w:t xml:space="preserve"> В муниципальном районе осуществляется реализация  инвестиционного проекта по «</w:t>
      </w:r>
      <w:r w:rsidRPr="004172C2">
        <w:rPr>
          <w:color w:val="000000"/>
        </w:rPr>
        <w:t>Создание транспортной инфраструктуры для освоения минерально-сырьевых ресу</w:t>
      </w:r>
      <w:r w:rsidRPr="004172C2">
        <w:rPr>
          <w:color w:val="000000"/>
        </w:rPr>
        <w:t>р</w:t>
      </w:r>
      <w:r w:rsidRPr="004172C2">
        <w:rPr>
          <w:color w:val="000000"/>
        </w:rPr>
        <w:t xml:space="preserve">сов юго-востока Забайкальского края» , строительство Быстринского ГОКа, </w:t>
      </w:r>
      <w:r w:rsidRPr="004172C2">
        <w:t>предполагает строител</w:t>
      </w:r>
      <w:r w:rsidRPr="004172C2">
        <w:t>ь</w:t>
      </w:r>
      <w:r w:rsidRPr="004172C2">
        <w:t>ство новых и реконструкцию существующих жилых домов для высшего и среднего упра</w:t>
      </w:r>
      <w:r w:rsidRPr="004172C2">
        <w:t>в</w:t>
      </w:r>
      <w:r w:rsidRPr="004172C2">
        <w:t>ляющ</w:t>
      </w:r>
      <w:r w:rsidRPr="004172C2">
        <w:t>е</w:t>
      </w:r>
      <w:r w:rsidRPr="004172C2">
        <w:t>го звена и основных инженерно-технических работников, строительство вахтового посёлка  для рабочих и их семей. Строительство коммуникаций общего пользования, а име</w:t>
      </w:r>
      <w:r w:rsidRPr="004172C2">
        <w:t>н</w:t>
      </w:r>
      <w:r w:rsidRPr="004172C2">
        <w:t>но – водопроводов горячего и холодного водоснабжения в поселке, прокладка линий тел</w:t>
      </w:r>
      <w:r w:rsidRPr="004172C2">
        <w:t>е</w:t>
      </w:r>
      <w:r w:rsidRPr="004172C2">
        <w:t xml:space="preserve">фонной связи от районного центра до поселка. </w:t>
      </w:r>
    </w:p>
    <w:p w:rsidR="008E2FD9" w:rsidRPr="004172C2" w:rsidRDefault="008E2FD9" w:rsidP="008A52AD">
      <w:pPr>
        <w:ind w:firstLine="709"/>
      </w:pPr>
    </w:p>
    <w:p w:rsidR="008E2FD9" w:rsidRPr="004172C2" w:rsidRDefault="008E2FD9" w:rsidP="008A52AD">
      <w:pPr>
        <w:ind w:firstLine="709"/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110" w:name="_Toc283799017"/>
      <w:bookmarkStart w:id="111" w:name="_Toc466636940"/>
      <w:bookmarkStart w:id="112" w:name="_Toc470598276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>системы в сфере развития автомобильного  транспорта</w:t>
      </w:r>
      <w:bookmarkEnd w:id="110"/>
      <w:bookmarkEnd w:id="111"/>
      <w:bookmarkEnd w:id="112"/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rPr>
          <w:rFonts w:ascii="Times New Roman" w:hAnsi="Times New Roman"/>
        </w:rPr>
      </w:pPr>
    </w:p>
    <w:p w:rsidR="008E2FD9" w:rsidRPr="004172C2" w:rsidRDefault="008E2FD9" w:rsidP="008A52AD">
      <w:pPr>
        <w:jc w:val="both"/>
      </w:pPr>
      <w:r w:rsidRPr="004172C2">
        <w:rPr>
          <w:b/>
        </w:rPr>
        <w:t xml:space="preserve">Основные задачи в сфере развития автомобильного  транспорта </w:t>
      </w:r>
      <w:r w:rsidRPr="004172C2">
        <w:rPr>
          <w:b/>
        </w:rPr>
        <w:br/>
      </w:r>
      <w:r w:rsidRPr="004172C2">
        <w:t>-обеспечение безопасности перевозки пассажиров</w:t>
      </w:r>
    </w:p>
    <w:p w:rsidR="008E2FD9" w:rsidRPr="004172C2" w:rsidRDefault="008E2FD9" w:rsidP="008A52AD">
      <w:pPr>
        <w:jc w:val="both"/>
      </w:pPr>
      <w:r w:rsidRPr="004172C2">
        <w:t>- увеличение пропускной способности и развитие сетей автомобильных дорог</w:t>
      </w:r>
    </w:p>
    <w:p w:rsidR="008E2FD9" w:rsidRPr="004172C2" w:rsidRDefault="008E2FD9" w:rsidP="008A52AD">
      <w:pPr>
        <w:ind w:firstLine="567"/>
        <w:jc w:val="both"/>
      </w:pPr>
      <w:r w:rsidRPr="004172C2">
        <w:rPr>
          <w:b/>
          <w:spacing w:val="-2"/>
        </w:rPr>
        <w:t>Для реализации представленных задач разработан комплекс мероприятий:</w:t>
      </w:r>
    </w:p>
    <w:p w:rsidR="008E2FD9" w:rsidRPr="004172C2" w:rsidRDefault="008E2FD9" w:rsidP="008A52AD">
      <w:pPr>
        <w:snapToGrid w:val="0"/>
        <w:ind w:firstLine="212"/>
        <w:jc w:val="both"/>
      </w:pPr>
      <w:r w:rsidRPr="004172C2">
        <w:t>-содействие обновлению  основных фондов и обеспечение безопасной перевозки пассаж</w:t>
      </w:r>
      <w:r w:rsidRPr="004172C2">
        <w:t>и</w:t>
      </w:r>
      <w:r w:rsidRPr="004172C2">
        <w:t>ров путем  внедрение лизинговых форм приобретения пассажирского транспорта с поддер</w:t>
      </w:r>
      <w:r w:rsidRPr="004172C2">
        <w:t>ж</w:t>
      </w:r>
      <w:r w:rsidRPr="004172C2">
        <w:t xml:space="preserve">кой региональных и муниципальных органов власти; </w:t>
      </w:r>
    </w:p>
    <w:p w:rsidR="008E2FD9" w:rsidRPr="004172C2" w:rsidRDefault="008E2FD9" w:rsidP="008A52AD">
      <w:pPr>
        <w:ind w:firstLine="212"/>
        <w:jc w:val="both"/>
      </w:pPr>
      <w:r w:rsidRPr="004172C2">
        <w:t>-работа  в сфере совершенствования нормативно-правовой базы, в том числе по урегул</w:t>
      </w:r>
      <w:r w:rsidRPr="004172C2">
        <w:t>и</w:t>
      </w:r>
      <w:r w:rsidRPr="004172C2">
        <w:t xml:space="preserve">рованию вопросов пассажирских перевозок; </w:t>
      </w:r>
    </w:p>
    <w:p w:rsidR="008E2FD9" w:rsidRPr="004172C2" w:rsidRDefault="008E2FD9" w:rsidP="008A52AD">
      <w:pPr>
        <w:ind w:firstLine="212"/>
        <w:jc w:val="both"/>
      </w:pPr>
      <w:r w:rsidRPr="004172C2">
        <w:t xml:space="preserve">-содействие обустройству мест отдыха и отстойных площадок; </w:t>
      </w:r>
    </w:p>
    <w:p w:rsidR="008E2FD9" w:rsidRPr="004172C2" w:rsidRDefault="008E2FD9" w:rsidP="008A52AD">
      <w:pPr>
        <w:jc w:val="both"/>
      </w:pPr>
      <w:r w:rsidRPr="004172C2">
        <w:t>-оказание методической и консультационной помощи по внедрению эффективного менед</w:t>
      </w:r>
      <w:r w:rsidRPr="004172C2">
        <w:t>ж</w:t>
      </w:r>
      <w:r w:rsidRPr="004172C2">
        <w:t>мента на транспорте.</w:t>
      </w:r>
    </w:p>
    <w:p w:rsidR="008E2FD9" w:rsidRPr="004172C2" w:rsidRDefault="008E2FD9" w:rsidP="008A52AD">
      <w:pPr>
        <w:snapToGrid w:val="0"/>
      </w:pPr>
      <w:r w:rsidRPr="004172C2">
        <w:t>-реконструкция сельских автомобильных дорог на территории муниципального района «Г</w:t>
      </w:r>
      <w:r w:rsidRPr="004172C2">
        <w:t>а</w:t>
      </w:r>
      <w:r w:rsidRPr="004172C2">
        <w:t xml:space="preserve">зимуро-Заводский район» </w:t>
      </w:r>
    </w:p>
    <w:p w:rsidR="008E2FD9" w:rsidRPr="004172C2" w:rsidRDefault="008E2FD9" w:rsidP="008A52AD">
      <w:pPr>
        <w:rPr>
          <w:color w:val="FF0000"/>
        </w:rPr>
      </w:pPr>
      <w:r w:rsidRPr="004172C2">
        <w:t>-реконструкция и ремонт автодорог местного значения и мостов.</w:t>
      </w:r>
      <w:r w:rsidRPr="004172C2">
        <w:rPr>
          <w:color w:val="FF0000"/>
        </w:rPr>
        <w:t xml:space="preserve"> </w:t>
      </w:r>
    </w:p>
    <w:p w:rsidR="008E2FD9" w:rsidRPr="004172C2" w:rsidRDefault="008E2FD9" w:rsidP="008A52AD">
      <w:pPr>
        <w:jc w:val="center"/>
        <w:rPr>
          <w:bCs/>
        </w:rPr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113" w:name="_Toc283799018"/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114" w:name="_Toc466636941"/>
      <w:bookmarkStart w:id="115" w:name="_Toc470598277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>системы железнодорожного транспорт</w:t>
      </w:r>
      <w:bookmarkEnd w:id="113"/>
      <w:r w:rsidRPr="004172C2">
        <w:rPr>
          <w:rFonts w:ascii="Times New Roman" w:hAnsi="Times New Roman"/>
          <w:color w:val="auto"/>
        </w:rPr>
        <w:t>а</w:t>
      </w:r>
      <w:bookmarkEnd w:id="114"/>
      <w:bookmarkEnd w:id="115"/>
    </w:p>
    <w:p w:rsidR="008E2FD9" w:rsidRPr="004172C2" w:rsidRDefault="008E2FD9" w:rsidP="008A52AD">
      <w:pPr>
        <w:jc w:val="center"/>
        <w:rPr>
          <w:b/>
          <w:i/>
        </w:rPr>
      </w:pP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  <w:rPr>
          <w:iCs/>
        </w:rPr>
      </w:pPr>
      <w:r w:rsidRPr="004172C2">
        <w:rPr>
          <w:iCs/>
        </w:rPr>
        <w:t>Инвестиционный проект «Создание транспортной инфраструктуры для освоения м</w:t>
      </w:r>
      <w:r w:rsidRPr="004172C2">
        <w:rPr>
          <w:iCs/>
        </w:rPr>
        <w:t>и</w:t>
      </w:r>
      <w:r w:rsidRPr="004172C2">
        <w:rPr>
          <w:iCs/>
        </w:rPr>
        <w:t>нерально-сырьевых ресурсов юго-востока Забайкальского края» – это комплексный проект, делающий Забайкальский край новой точкой роста на территории России,  нео</w:t>
      </w:r>
      <w:r w:rsidRPr="004172C2">
        <w:rPr>
          <w:iCs/>
        </w:rPr>
        <w:t>б</w:t>
      </w:r>
      <w:r w:rsidRPr="004172C2">
        <w:rPr>
          <w:iCs/>
        </w:rPr>
        <w:t>ходимой для о</w:t>
      </w:r>
      <w:r w:rsidRPr="004172C2">
        <w:rPr>
          <w:iCs/>
        </w:rPr>
        <w:t>с</w:t>
      </w:r>
      <w:r w:rsidRPr="004172C2">
        <w:rPr>
          <w:iCs/>
        </w:rPr>
        <w:t xml:space="preserve">воения месторождений на  юго-востоке  Забайкальского края.  </w:t>
      </w:r>
    </w:p>
    <w:p w:rsidR="008E2FD9" w:rsidRPr="004172C2" w:rsidRDefault="008E2FD9" w:rsidP="008A52AD">
      <w:pPr>
        <w:shd w:val="clear" w:color="auto" w:fill="FFFFFF"/>
        <w:autoSpaceDE w:val="0"/>
        <w:jc w:val="both"/>
        <w:rPr>
          <w:iCs/>
        </w:rPr>
      </w:pPr>
      <w:r w:rsidRPr="004172C2">
        <w:rPr>
          <w:iCs/>
        </w:rPr>
        <w:t>9 июня 2012 года состоялось торжественное событие для Газимуро-Заводского района, для З</w:t>
      </w:r>
      <w:r w:rsidRPr="004172C2">
        <w:rPr>
          <w:iCs/>
        </w:rPr>
        <w:t>а</w:t>
      </w:r>
      <w:r w:rsidRPr="004172C2">
        <w:rPr>
          <w:iCs/>
        </w:rPr>
        <w:t>байкальского края - укладка «Золотого звена» на станции Газимурский Завод.</w:t>
      </w:r>
    </w:p>
    <w:p w:rsidR="008E2FD9" w:rsidRPr="004172C2" w:rsidRDefault="008E2FD9" w:rsidP="008A52AD">
      <w:pPr>
        <w:shd w:val="clear" w:color="auto" w:fill="FFFFFF"/>
        <w:autoSpaceDE w:val="0"/>
        <w:jc w:val="both"/>
        <w:rPr>
          <w:iCs/>
        </w:rPr>
      </w:pPr>
      <w:r w:rsidRPr="004172C2">
        <w:rPr>
          <w:iCs/>
        </w:rPr>
        <w:t>Строительство железной дороги - один из этапов осуществления главной задачи - освоение р</w:t>
      </w:r>
      <w:r w:rsidRPr="004172C2">
        <w:rPr>
          <w:iCs/>
        </w:rPr>
        <w:t>е</w:t>
      </w:r>
      <w:r w:rsidRPr="004172C2">
        <w:rPr>
          <w:iCs/>
        </w:rPr>
        <w:t>сурсов юго-востока Забайкальского края.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  <w:rPr>
          <w:iCs/>
        </w:rPr>
      </w:pPr>
      <w:r w:rsidRPr="004172C2">
        <w:rPr>
          <w:iCs/>
        </w:rPr>
        <w:t>Направление новой железнодорожной линии: Нарын - Александровский Завод - Газ</w:t>
      </w:r>
      <w:r w:rsidRPr="004172C2">
        <w:rPr>
          <w:iCs/>
        </w:rPr>
        <w:t>и</w:t>
      </w:r>
      <w:r w:rsidRPr="004172C2">
        <w:rPr>
          <w:iCs/>
        </w:rPr>
        <w:t>мурский Завод.  Общая протяженность железнодорожной линии - 223 км.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Ответственным исполнителем инвестиционного проекта является Федеральное аген</w:t>
      </w:r>
      <w:r w:rsidRPr="004172C2">
        <w:t>т</w:t>
      </w:r>
      <w:r w:rsidRPr="004172C2">
        <w:t>ство железнодорожного транспорта. Участником инвестиционного проекта является ОАО «Го</w:t>
      </w:r>
      <w:r w:rsidRPr="004172C2">
        <w:t>р</w:t>
      </w:r>
      <w:r w:rsidRPr="004172C2">
        <w:t xml:space="preserve">но-металлургическая компания «Норильский никель»». </w:t>
      </w: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t>По прогнозным оценкам специалистов объемы вывоза продукции по железной д</w:t>
      </w:r>
      <w:r w:rsidRPr="004172C2">
        <w:t>о</w:t>
      </w:r>
      <w:r w:rsidRPr="004172C2">
        <w:t>роги составят 8,1 млн. тонн, а объемы ввоза – 5,4 млн. тонн ежегодно. С учетом возможностей п</w:t>
      </w:r>
      <w:r w:rsidRPr="004172C2">
        <w:t>е</w:t>
      </w:r>
      <w:r w:rsidRPr="004172C2">
        <w:t>ревозки по магистрали леса, продукции Быстринского ГОКа и ОАО «Ново-Широкинский ру</w:t>
      </w:r>
      <w:r w:rsidRPr="004172C2">
        <w:t>д</w:t>
      </w:r>
      <w:r w:rsidRPr="004172C2">
        <w:t>ник» объемы могут увеличиться на 25%.</w:t>
      </w:r>
    </w:p>
    <w:p w:rsidR="008E2FD9" w:rsidRPr="004172C2" w:rsidRDefault="008E2FD9" w:rsidP="008A52AD">
      <w:pPr>
        <w:jc w:val="center"/>
      </w:pPr>
    </w:p>
    <w:p w:rsidR="008E2FD9" w:rsidRPr="004172C2" w:rsidRDefault="008E2FD9" w:rsidP="008A52AD">
      <w:pPr>
        <w:shd w:val="clear" w:color="auto" w:fill="FFFFFF"/>
        <w:autoSpaceDE w:val="0"/>
        <w:ind w:firstLine="709"/>
        <w:jc w:val="both"/>
      </w:pPr>
      <w:r w:rsidRPr="004172C2">
        <w:rPr>
          <w:iCs/>
        </w:rPr>
        <w:t xml:space="preserve">Данный проект </w:t>
      </w:r>
      <w:r w:rsidRPr="004172C2">
        <w:t>будет способствовать увеличению деловой активности на террит</w:t>
      </w:r>
      <w:r w:rsidRPr="004172C2">
        <w:t>о</w:t>
      </w:r>
      <w:r w:rsidRPr="004172C2">
        <w:t>рии прохождения нового транспортного пути и приграничных территорий, а также даст возмо</w:t>
      </w:r>
      <w:r w:rsidRPr="004172C2">
        <w:t>ж</w:t>
      </w:r>
      <w:r w:rsidRPr="004172C2">
        <w:t>ность значительного роста налоговых/неналоговых поступлений в бюджеты всех уровней.</w:t>
      </w:r>
    </w:p>
    <w:p w:rsidR="008E2FD9" w:rsidRPr="004172C2" w:rsidRDefault="008E2FD9" w:rsidP="008A52AD">
      <w:pPr>
        <w:jc w:val="center"/>
        <w:rPr>
          <w:bCs/>
        </w:rPr>
      </w:pPr>
    </w:p>
    <w:p w:rsidR="008E2FD9" w:rsidRPr="004172C2" w:rsidRDefault="008E2FD9" w:rsidP="008A52AD">
      <w:pPr>
        <w:shd w:val="clear" w:color="auto" w:fill="FFFFFF"/>
        <w:autoSpaceDE w:val="0"/>
        <w:jc w:val="both"/>
        <w:rPr>
          <w:iCs/>
        </w:rPr>
      </w:pPr>
    </w:p>
    <w:p w:rsidR="008E2FD9" w:rsidRPr="004172C2" w:rsidRDefault="008E2FD9" w:rsidP="008A52AD">
      <w:pPr>
        <w:jc w:val="center"/>
        <w:rPr>
          <w:b/>
          <w:i/>
        </w:rPr>
      </w:pPr>
    </w:p>
    <w:p w:rsidR="008E2FD9" w:rsidRPr="004172C2" w:rsidRDefault="008E2FD9" w:rsidP="008A52AD">
      <w:pPr>
        <w:rPr>
          <w:b/>
        </w:rPr>
      </w:pPr>
    </w:p>
    <w:p w:rsidR="008E2FD9" w:rsidRPr="004172C2" w:rsidRDefault="008E2FD9" w:rsidP="008A52AD">
      <w:pPr>
        <w:rPr>
          <w:b/>
        </w:rPr>
      </w:pPr>
      <w:r w:rsidRPr="004172C2">
        <w:rPr>
          <w:b/>
        </w:rPr>
        <w:t>Основные задачи в сфере развития железнодорожного  транспорта</w:t>
      </w:r>
    </w:p>
    <w:p w:rsidR="008E2FD9" w:rsidRPr="004172C2" w:rsidRDefault="008E2FD9" w:rsidP="008A52AD">
      <w:pPr>
        <w:jc w:val="center"/>
        <w:rPr>
          <w:b/>
        </w:rPr>
      </w:pPr>
    </w:p>
    <w:p w:rsidR="008E2FD9" w:rsidRPr="004172C2" w:rsidRDefault="008E2FD9" w:rsidP="008A52AD">
      <w:pPr>
        <w:jc w:val="both"/>
      </w:pPr>
      <w:r w:rsidRPr="004172C2">
        <w:rPr>
          <w:iCs/>
        </w:rPr>
        <w:t>-</w:t>
      </w:r>
      <w:r w:rsidRPr="004172C2">
        <w:t xml:space="preserve"> создание рабочих мест, строительство локомотивного депо на станции Газимурский З</w:t>
      </w:r>
      <w:r w:rsidRPr="004172C2">
        <w:t>а</w:t>
      </w:r>
      <w:r w:rsidRPr="004172C2">
        <w:t>вод</w:t>
      </w:r>
    </w:p>
    <w:p w:rsidR="008E2FD9" w:rsidRPr="004172C2" w:rsidRDefault="008E2FD9" w:rsidP="008A52AD">
      <w:pPr>
        <w:jc w:val="both"/>
      </w:pPr>
      <w:r w:rsidRPr="004172C2">
        <w:t>-обеспечение доходов бюджета муниципального образования  от филиала ОАО «РЖД» «З</w:t>
      </w:r>
      <w:r w:rsidRPr="004172C2">
        <w:t>а</w:t>
      </w:r>
      <w:r w:rsidRPr="004172C2">
        <w:t>байкальская железная дорога»;</w:t>
      </w:r>
    </w:p>
    <w:p w:rsidR="008E2FD9" w:rsidRPr="004172C2" w:rsidRDefault="008E2FD9" w:rsidP="008A52AD">
      <w:pPr>
        <w:snapToGrid w:val="0"/>
        <w:jc w:val="both"/>
      </w:pPr>
      <w:r w:rsidRPr="004172C2">
        <w:t>-обеспечение безопасности передвижения железнодорожного транспорта;</w:t>
      </w:r>
    </w:p>
    <w:p w:rsidR="008E2FD9" w:rsidRPr="004172C2" w:rsidRDefault="008E2FD9" w:rsidP="008A52AD">
      <w:pPr>
        <w:snapToGrid w:val="0"/>
        <w:jc w:val="both"/>
      </w:pPr>
    </w:p>
    <w:p w:rsidR="008E2FD9" w:rsidRPr="004172C2" w:rsidRDefault="008E2FD9" w:rsidP="008A52AD">
      <w:pPr>
        <w:ind w:firstLine="567"/>
        <w:jc w:val="both"/>
      </w:pPr>
      <w:r w:rsidRPr="004172C2">
        <w:rPr>
          <w:b/>
          <w:spacing w:val="-2"/>
        </w:rPr>
        <w:t>Для реализации представленных задач требуется комплекс мероприятий:</w:t>
      </w:r>
    </w:p>
    <w:p w:rsidR="008E2FD9" w:rsidRPr="004172C2" w:rsidRDefault="008E2FD9" w:rsidP="008A52AD">
      <w:pPr>
        <w:jc w:val="both"/>
      </w:pPr>
      <w:r w:rsidRPr="004172C2">
        <w:t>-содействие Правительства Забайкальского края  и муниципального района «Газимуро-Заводский район» в развитии транспортной инфраструктуры ОАО «ГМК «Норильский н</w:t>
      </w:r>
      <w:r w:rsidRPr="004172C2">
        <w:t>и</w:t>
      </w:r>
      <w:r w:rsidRPr="004172C2">
        <w:t xml:space="preserve">кель»» и ОАО «РЖД». </w:t>
      </w:r>
    </w:p>
    <w:p w:rsidR="008E2FD9" w:rsidRPr="004172C2" w:rsidRDefault="008E2FD9" w:rsidP="008A52AD">
      <w:pPr>
        <w:jc w:val="both"/>
      </w:pPr>
      <w:r w:rsidRPr="004172C2">
        <w:t>-детализация налоговых поступлений от  ОАО «Забайкальская железная дорога» – Фил</w:t>
      </w:r>
      <w:r w:rsidRPr="004172C2">
        <w:t>и</w:t>
      </w:r>
      <w:r w:rsidRPr="004172C2">
        <w:t>ал ОАО «РЖД» в разрезе поселений муниципального района «Газимуро-Заводский ра</w:t>
      </w:r>
      <w:r w:rsidRPr="004172C2">
        <w:t>й</w:t>
      </w:r>
      <w:r w:rsidRPr="004172C2">
        <w:t>он».</w:t>
      </w: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116" w:name="_Toc283799019"/>
      <w:bookmarkStart w:id="117" w:name="_Toc466636942"/>
      <w:bookmarkStart w:id="118" w:name="_Toc470598278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 xml:space="preserve"> в сфере развития предпринимательства, малого и среднего бизнеса</w:t>
      </w:r>
      <w:bookmarkEnd w:id="116"/>
      <w:bookmarkEnd w:id="117"/>
      <w:bookmarkEnd w:id="118"/>
    </w:p>
    <w:p w:rsidR="008E2FD9" w:rsidRPr="004172C2" w:rsidRDefault="008E2FD9" w:rsidP="008A52AD">
      <w:pPr>
        <w:ind w:right="-6" w:firstLine="708"/>
        <w:jc w:val="both"/>
      </w:pPr>
      <w:r w:rsidRPr="004172C2">
        <w:t>Целью поддержки</w:t>
      </w:r>
      <w:r w:rsidRPr="004172C2">
        <w:rPr>
          <w:b/>
        </w:rPr>
        <w:t xml:space="preserve"> </w:t>
      </w:r>
      <w:r w:rsidRPr="004172C2">
        <w:t>малого и среднего предпринимательства является обеспечение о</w:t>
      </w:r>
      <w:r w:rsidRPr="004172C2">
        <w:t>п</w:t>
      </w:r>
      <w:r w:rsidRPr="004172C2">
        <w:t>тимальных условий для устойчивого развития малого предпринимательства.</w:t>
      </w:r>
    </w:p>
    <w:p w:rsidR="008E2FD9" w:rsidRPr="004172C2" w:rsidRDefault="008E2FD9" w:rsidP="008A52AD">
      <w:pPr>
        <w:jc w:val="center"/>
        <w:rPr>
          <w:b/>
        </w:rPr>
      </w:pPr>
    </w:p>
    <w:p w:rsidR="008E2FD9" w:rsidRPr="004172C2" w:rsidRDefault="008E2FD9" w:rsidP="008A52AD">
      <w:pPr>
        <w:jc w:val="both"/>
        <w:rPr>
          <w:b/>
        </w:rPr>
      </w:pPr>
      <w:r w:rsidRPr="004172C2">
        <w:rPr>
          <w:b/>
        </w:rPr>
        <w:t xml:space="preserve">Основные задачи </w:t>
      </w:r>
    </w:p>
    <w:p w:rsidR="008E2FD9" w:rsidRPr="004172C2" w:rsidRDefault="008E2FD9" w:rsidP="008A52AD">
      <w:pPr>
        <w:jc w:val="both"/>
        <w:rPr>
          <w:rFonts w:eastAsia="MS Mincho"/>
        </w:rPr>
      </w:pPr>
      <w:r w:rsidRPr="004172C2">
        <w:rPr>
          <w:rFonts w:eastAsia="MS Mincho"/>
        </w:rPr>
        <w:t>-увеличение доли малого предпринимательства в экономике муниципального района.</w:t>
      </w:r>
    </w:p>
    <w:p w:rsidR="008E2FD9" w:rsidRPr="004172C2" w:rsidRDefault="008E2FD9" w:rsidP="008A52AD">
      <w:pPr>
        <w:jc w:val="both"/>
      </w:pPr>
      <w:r w:rsidRPr="004172C2">
        <w:t>-упрощение территориального и ценового доступа действующих или потенциальных пре</w:t>
      </w:r>
      <w:r w:rsidRPr="004172C2">
        <w:t>д</w:t>
      </w:r>
      <w:r w:rsidRPr="004172C2">
        <w:t>принимателей к консалтинговым и/или образовательным услугам</w:t>
      </w:r>
    </w:p>
    <w:p w:rsidR="008E2FD9" w:rsidRPr="004172C2" w:rsidRDefault="008E2FD9" w:rsidP="008A52AD">
      <w:pPr>
        <w:jc w:val="both"/>
      </w:pPr>
      <w:r w:rsidRPr="004172C2">
        <w:t>-усиление роли общественных и профессиональных организаций и объединений предприн</w:t>
      </w:r>
      <w:r w:rsidRPr="004172C2">
        <w:t>и</w:t>
      </w:r>
      <w:r w:rsidRPr="004172C2">
        <w:t>мателей.</w:t>
      </w:r>
    </w:p>
    <w:p w:rsidR="008E2FD9" w:rsidRPr="004172C2" w:rsidRDefault="008E2FD9" w:rsidP="008A52AD">
      <w:pPr>
        <w:jc w:val="both"/>
      </w:pPr>
      <w:r w:rsidRPr="004172C2">
        <w:t>- изменение отношения населения к предпринимательской деятельности</w:t>
      </w:r>
    </w:p>
    <w:p w:rsidR="008E2FD9" w:rsidRPr="004172C2" w:rsidRDefault="008E2FD9" w:rsidP="008A52AD">
      <w:pPr>
        <w:ind w:firstLine="567"/>
        <w:jc w:val="both"/>
      </w:pPr>
      <w:r w:rsidRPr="004172C2">
        <w:rPr>
          <w:b/>
          <w:spacing w:val="-2"/>
        </w:rPr>
        <w:t>Для реализации представленных задач разработан комплекс мероприятий:</w:t>
      </w:r>
    </w:p>
    <w:p w:rsidR="008E2FD9" w:rsidRPr="004172C2" w:rsidRDefault="008E2FD9" w:rsidP="008A52AD">
      <w:pPr>
        <w:jc w:val="both"/>
      </w:pPr>
    </w:p>
    <w:p w:rsidR="008E2FD9" w:rsidRPr="004172C2" w:rsidRDefault="008E2FD9" w:rsidP="008A52AD">
      <w:pPr>
        <w:jc w:val="both"/>
      </w:pPr>
      <w:r w:rsidRPr="004172C2">
        <w:rPr>
          <w:rFonts w:eastAsia="MS Mincho"/>
        </w:rPr>
        <w:t>- Оценка потенциала предпринимательской деятельности в муниципальном районе;</w:t>
      </w:r>
    </w:p>
    <w:p w:rsidR="008E2FD9" w:rsidRPr="004172C2" w:rsidRDefault="008E2FD9" w:rsidP="008A52AD">
      <w:pPr>
        <w:jc w:val="both"/>
        <w:rPr>
          <w:rFonts w:eastAsia="MS Mincho"/>
        </w:rPr>
      </w:pPr>
      <w:r w:rsidRPr="004172C2">
        <w:rPr>
          <w:rFonts w:eastAsia="MS Mincho"/>
        </w:rPr>
        <w:t>- Оказание содействия субъектам малого предпринимательства в эффективном взаимодейс</w:t>
      </w:r>
      <w:r w:rsidRPr="004172C2">
        <w:rPr>
          <w:rFonts w:eastAsia="MS Mincho"/>
        </w:rPr>
        <w:t>т</w:t>
      </w:r>
      <w:r w:rsidRPr="004172C2">
        <w:rPr>
          <w:rFonts w:eastAsia="MS Mincho"/>
        </w:rPr>
        <w:t>вии с контролирующими и надзорными органами;</w:t>
      </w:r>
    </w:p>
    <w:p w:rsidR="008E2FD9" w:rsidRPr="004172C2" w:rsidRDefault="008E2FD9" w:rsidP="008A52AD">
      <w:pPr>
        <w:jc w:val="both"/>
        <w:rPr>
          <w:rFonts w:eastAsia="MS Mincho"/>
        </w:rPr>
      </w:pPr>
      <w:r w:rsidRPr="004172C2">
        <w:rPr>
          <w:rFonts w:eastAsia="MS Mincho"/>
        </w:rPr>
        <w:t>- Субсидирование субъектам малого предпринимательства части стоимости привлече</w:t>
      </w:r>
      <w:r w:rsidRPr="004172C2">
        <w:rPr>
          <w:rFonts w:eastAsia="MS Mincho"/>
        </w:rPr>
        <w:t>н</w:t>
      </w:r>
      <w:r w:rsidRPr="004172C2">
        <w:rPr>
          <w:rFonts w:eastAsia="MS Mincho"/>
        </w:rPr>
        <w:t>ных гарантий, а также процентной ставки по кредитам, выдаваемым для осуществления предпр</w:t>
      </w:r>
      <w:r w:rsidRPr="004172C2">
        <w:rPr>
          <w:rFonts w:eastAsia="MS Mincho"/>
        </w:rPr>
        <w:t>и</w:t>
      </w:r>
      <w:r w:rsidRPr="004172C2">
        <w:rPr>
          <w:rFonts w:eastAsia="MS Mincho"/>
        </w:rPr>
        <w:t>нимательской деятельности в рамках полномочий;</w:t>
      </w:r>
    </w:p>
    <w:p w:rsidR="008E2FD9" w:rsidRPr="004172C2" w:rsidRDefault="008E2FD9" w:rsidP="008A52AD">
      <w:pPr>
        <w:jc w:val="both"/>
        <w:rPr>
          <w:rFonts w:eastAsia="MS Mincho"/>
        </w:rPr>
      </w:pPr>
      <w:r w:rsidRPr="004172C2">
        <w:rPr>
          <w:rFonts w:eastAsia="MS Mincho"/>
        </w:rPr>
        <w:t>- Содействие формированию инфраструктуры поддержки инновационной деятельности субъектов малого предпринимательства.</w:t>
      </w:r>
    </w:p>
    <w:p w:rsidR="008E2FD9" w:rsidRPr="004172C2" w:rsidRDefault="008E2FD9" w:rsidP="008A52AD">
      <w:pPr>
        <w:jc w:val="both"/>
        <w:rPr>
          <w:rFonts w:eastAsia="MS Mincho"/>
        </w:rPr>
      </w:pPr>
      <w:r w:rsidRPr="004172C2">
        <w:rPr>
          <w:rFonts w:eastAsia="MS Mincho"/>
        </w:rPr>
        <w:t>- Развитие и повышение эффективности инфраструктуры поддержки малого предприним</w:t>
      </w:r>
      <w:r w:rsidRPr="004172C2">
        <w:rPr>
          <w:rFonts w:eastAsia="MS Mincho"/>
        </w:rPr>
        <w:t>а</w:t>
      </w:r>
      <w:r w:rsidRPr="004172C2">
        <w:rPr>
          <w:rFonts w:eastAsia="MS Mincho"/>
        </w:rPr>
        <w:t>тельства.</w:t>
      </w:r>
    </w:p>
    <w:p w:rsidR="008E2FD9" w:rsidRPr="004172C2" w:rsidRDefault="008E2FD9" w:rsidP="008A52AD">
      <w:pPr>
        <w:jc w:val="both"/>
        <w:rPr>
          <w:rFonts w:eastAsia="MS Mincho"/>
        </w:rPr>
      </w:pPr>
      <w:r w:rsidRPr="004172C2">
        <w:rPr>
          <w:rFonts w:eastAsia="MS Mincho"/>
        </w:rPr>
        <w:t>- Оказание информационно-консультационной, а также иной поддержки начинающим пре</w:t>
      </w:r>
      <w:r w:rsidRPr="004172C2">
        <w:rPr>
          <w:rFonts w:eastAsia="MS Mincho"/>
        </w:rPr>
        <w:t>д</w:t>
      </w:r>
      <w:r w:rsidRPr="004172C2">
        <w:rPr>
          <w:rFonts w:eastAsia="MS Mincho"/>
        </w:rPr>
        <w:t>принимателям;</w:t>
      </w:r>
    </w:p>
    <w:p w:rsidR="008E2FD9" w:rsidRPr="004172C2" w:rsidRDefault="008E2FD9" w:rsidP="008A52AD">
      <w:pPr>
        <w:jc w:val="both"/>
        <w:rPr>
          <w:rFonts w:eastAsia="MS Mincho"/>
        </w:rPr>
      </w:pPr>
      <w:r w:rsidRPr="004172C2">
        <w:rPr>
          <w:rFonts w:eastAsia="MS Mincho"/>
        </w:rPr>
        <w:t>- Содействие развитию на территории района общественных объединений предпринимат</w:t>
      </w:r>
      <w:r w:rsidRPr="004172C2">
        <w:rPr>
          <w:rFonts w:eastAsia="MS Mincho"/>
        </w:rPr>
        <w:t>е</w:t>
      </w:r>
      <w:r w:rsidRPr="004172C2">
        <w:rPr>
          <w:rFonts w:eastAsia="MS Mincho"/>
        </w:rPr>
        <w:t>лей</w:t>
      </w:r>
    </w:p>
    <w:p w:rsidR="008E2FD9" w:rsidRPr="004172C2" w:rsidRDefault="008E2FD9" w:rsidP="008A52AD">
      <w:pPr>
        <w:jc w:val="both"/>
        <w:rPr>
          <w:rFonts w:eastAsia="MS Mincho"/>
        </w:rPr>
      </w:pPr>
      <w:r w:rsidRPr="004172C2">
        <w:rPr>
          <w:rFonts w:eastAsia="MS Mincho"/>
        </w:rPr>
        <w:t>- Формирование положительного имиджа предпринимательской деятельности в муниц</w:t>
      </w:r>
      <w:r w:rsidRPr="004172C2">
        <w:rPr>
          <w:rFonts w:eastAsia="MS Mincho"/>
        </w:rPr>
        <w:t>и</w:t>
      </w:r>
      <w:r w:rsidRPr="004172C2">
        <w:rPr>
          <w:rFonts w:eastAsia="MS Mincho"/>
        </w:rPr>
        <w:t>пальном районе.</w:t>
      </w:r>
    </w:p>
    <w:p w:rsidR="008E2FD9" w:rsidRPr="004172C2" w:rsidRDefault="008E2FD9" w:rsidP="008A52AD">
      <w:pPr>
        <w:jc w:val="both"/>
        <w:rPr>
          <w:rFonts w:eastAsia="MS Mincho"/>
        </w:rPr>
      </w:pPr>
      <w:r w:rsidRPr="004172C2">
        <w:rPr>
          <w:rFonts w:eastAsia="MS Mincho"/>
        </w:rPr>
        <w:t>- Содействие субъектам малого предпринимательства в повышении конкурентоспособн</w:t>
      </w:r>
      <w:r w:rsidRPr="004172C2">
        <w:rPr>
          <w:rFonts w:eastAsia="MS Mincho"/>
        </w:rPr>
        <w:t>о</w:t>
      </w:r>
      <w:r w:rsidRPr="004172C2">
        <w:rPr>
          <w:rFonts w:eastAsia="MS Mincho"/>
        </w:rPr>
        <w:t>сти и привлечении инвестиций.</w:t>
      </w:r>
    </w:p>
    <w:p w:rsidR="008E2FD9" w:rsidRPr="004172C2" w:rsidRDefault="008E2FD9" w:rsidP="008A52AD">
      <w:pPr>
        <w:jc w:val="both"/>
        <w:rPr>
          <w:b/>
        </w:rPr>
      </w:pPr>
    </w:p>
    <w:p w:rsidR="008E2FD9" w:rsidRPr="004172C2" w:rsidRDefault="008E2FD9" w:rsidP="008A52AD">
      <w:pPr>
        <w:ind w:firstLine="708"/>
        <w:jc w:val="both"/>
      </w:pPr>
      <w:r w:rsidRPr="004172C2">
        <w:tab/>
      </w: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119" w:name="_Toc283799020"/>
      <w:bookmarkStart w:id="120" w:name="_Toc466636943"/>
      <w:bookmarkStart w:id="121" w:name="_Toc470598279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>системы в сфере развития потребительского рынка</w:t>
      </w:r>
      <w:bookmarkEnd w:id="119"/>
      <w:bookmarkEnd w:id="120"/>
      <w:bookmarkEnd w:id="121"/>
      <w:r w:rsidRPr="004172C2">
        <w:rPr>
          <w:rFonts w:ascii="Times New Roman" w:hAnsi="Times New Roman"/>
          <w:color w:val="auto"/>
        </w:rPr>
        <w:t xml:space="preserve"> </w:t>
      </w:r>
      <w:r w:rsidRPr="004172C2">
        <w:rPr>
          <w:rFonts w:ascii="Times New Roman" w:hAnsi="Times New Roman"/>
          <w:color w:val="auto"/>
        </w:rPr>
        <w:br/>
      </w:r>
    </w:p>
    <w:p w:rsidR="008E2FD9" w:rsidRPr="004172C2" w:rsidRDefault="008E2FD9" w:rsidP="008A52AD">
      <w:pPr>
        <w:jc w:val="both"/>
        <w:rPr>
          <w:b/>
        </w:rPr>
      </w:pPr>
      <w:r w:rsidRPr="004172C2">
        <w:t>-стимулирование привлечения инвестиционных ресурсов для развития деятельности хозя</w:t>
      </w:r>
      <w:r w:rsidRPr="004172C2">
        <w:t>й</w:t>
      </w:r>
      <w:r w:rsidRPr="004172C2">
        <w:t>ствующих субъектов в сфере торговли, общественного питания, бытового обслужив</w:t>
      </w:r>
      <w:r w:rsidRPr="004172C2">
        <w:t>а</w:t>
      </w:r>
      <w:r w:rsidRPr="004172C2">
        <w:t>ния.</w:t>
      </w:r>
    </w:p>
    <w:p w:rsidR="008E2FD9" w:rsidRPr="004172C2" w:rsidRDefault="008E2FD9" w:rsidP="008A52AD">
      <w:pPr>
        <w:jc w:val="both"/>
      </w:pPr>
      <w:r w:rsidRPr="004172C2">
        <w:lastRenderedPageBreak/>
        <w:t>-развитие инфраструктуры торговли, общественного питания в сельской местности за счет ок</w:t>
      </w:r>
      <w:r w:rsidRPr="004172C2">
        <w:t>а</w:t>
      </w:r>
      <w:r w:rsidRPr="004172C2">
        <w:t>зания  организациям всех форм собственности, различных форм поддержки.</w:t>
      </w:r>
    </w:p>
    <w:p w:rsidR="008E2FD9" w:rsidRPr="004172C2" w:rsidRDefault="008E2FD9" w:rsidP="008A52AD">
      <w:pPr>
        <w:jc w:val="both"/>
        <w:rPr>
          <w:rFonts w:eastAsia="SimSun"/>
        </w:rPr>
      </w:pPr>
      <w:r w:rsidRPr="004172C2">
        <w:rPr>
          <w:rFonts w:eastAsia="SimSun"/>
        </w:rPr>
        <w:t>-повышение качества и безопасности продукции, поступающей на потребительский р</w:t>
      </w:r>
      <w:r w:rsidRPr="004172C2">
        <w:rPr>
          <w:rFonts w:eastAsia="SimSun"/>
        </w:rPr>
        <w:t>ы</w:t>
      </w:r>
      <w:r w:rsidRPr="004172C2">
        <w:rPr>
          <w:rFonts w:eastAsia="SimSun"/>
        </w:rPr>
        <w:t>нок;</w:t>
      </w:r>
    </w:p>
    <w:p w:rsidR="008E2FD9" w:rsidRPr="004172C2" w:rsidRDefault="008E2FD9" w:rsidP="008A52AD">
      <w:pPr>
        <w:snapToGrid w:val="0"/>
      </w:pPr>
      <w:r w:rsidRPr="004172C2">
        <w:t>-развитие инфраструктуры бытового обслуживания в сельской местности.</w:t>
      </w:r>
    </w:p>
    <w:p w:rsidR="008E2FD9" w:rsidRPr="004172C2" w:rsidRDefault="008E2FD9" w:rsidP="008A52AD">
      <w:pPr>
        <w:jc w:val="both"/>
      </w:pPr>
      <w:r w:rsidRPr="004172C2">
        <w:rPr>
          <w:rFonts w:eastAsia="SimSun"/>
        </w:rPr>
        <w:t xml:space="preserve">-повышение качества и безопасности </w:t>
      </w:r>
      <w:r w:rsidRPr="004172C2">
        <w:t>бытовых услуг и услуг торговли, оказываемых насел</w:t>
      </w:r>
      <w:r w:rsidRPr="004172C2">
        <w:t>е</w:t>
      </w:r>
      <w:r w:rsidRPr="004172C2">
        <w:t>нию района</w:t>
      </w:r>
    </w:p>
    <w:p w:rsidR="008E2FD9" w:rsidRPr="004172C2" w:rsidRDefault="008E2FD9" w:rsidP="008A52AD">
      <w:pPr>
        <w:jc w:val="both"/>
        <w:rPr>
          <w:rFonts w:eastAsia="SimSun"/>
        </w:rPr>
      </w:pPr>
      <w:r w:rsidRPr="004172C2">
        <w:rPr>
          <w:rFonts w:eastAsia="SimSun"/>
        </w:rPr>
        <w:t>-повышение качества и безопасности продукции, поступающей на потребительский рынок м</w:t>
      </w:r>
      <w:r w:rsidRPr="004172C2">
        <w:rPr>
          <w:rFonts w:eastAsia="SimSun"/>
        </w:rPr>
        <w:t>у</w:t>
      </w:r>
      <w:r w:rsidRPr="004172C2">
        <w:rPr>
          <w:rFonts w:eastAsia="SimSun"/>
        </w:rPr>
        <w:t>ниципального района.</w:t>
      </w:r>
    </w:p>
    <w:p w:rsidR="008E2FD9" w:rsidRPr="004172C2" w:rsidRDefault="008E2FD9" w:rsidP="008A52AD">
      <w:pPr>
        <w:jc w:val="both"/>
        <w:rPr>
          <w:rFonts w:eastAsia="SimSun"/>
        </w:rPr>
      </w:pPr>
    </w:p>
    <w:p w:rsidR="008E2FD9" w:rsidRPr="004172C2" w:rsidRDefault="008E2FD9" w:rsidP="008A52AD">
      <w:pPr>
        <w:ind w:firstLine="567"/>
        <w:jc w:val="both"/>
      </w:pPr>
      <w:r w:rsidRPr="004172C2">
        <w:rPr>
          <w:b/>
          <w:spacing w:val="-2"/>
        </w:rPr>
        <w:t>Для реализации представленных задач разработан комплекс мероприятий:</w:t>
      </w:r>
    </w:p>
    <w:p w:rsidR="008E2FD9" w:rsidRPr="004172C2" w:rsidRDefault="008E2FD9" w:rsidP="008A52AD">
      <w:pPr>
        <w:jc w:val="both"/>
      </w:pPr>
      <w:r w:rsidRPr="004172C2">
        <w:t>-создание благоприятных инвестиционных, правовых и финансовых условий для субъе</w:t>
      </w:r>
      <w:r w:rsidRPr="004172C2">
        <w:t>к</w:t>
      </w:r>
      <w:r w:rsidRPr="004172C2">
        <w:t>тов потребительского рынка.</w:t>
      </w:r>
    </w:p>
    <w:p w:rsidR="008E2FD9" w:rsidRPr="004172C2" w:rsidRDefault="008E2FD9" w:rsidP="008A52AD">
      <w:pPr>
        <w:snapToGrid w:val="0"/>
        <w:jc w:val="both"/>
      </w:pPr>
      <w:r w:rsidRPr="004172C2">
        <w:t>-развитие  современных форм обслуживания в сфере торговли и  общественного питания за счет внебюджетных источников (собственных средств организаций и индивидуальных  предпринимателей).</w:t>
      </w:r>
    </w:p>
    <w:p w:rsidR="008E2FD9" w:rsidRPr="004172C2" w:rsidRDefault="008E2FD9" w:rsidP="008A52AD">
      <w:pPr>
        <w:jc w:val="both"/>
      </w:pPr>
      <w:r w:rsidRPr="004172C2">
        <w:t>-строительство новых, реконструкция действующих объектов торговли и общественного п</w:t>
      </w:r>
      <w:r w:rsidRPr="004172C2">
        <w:t>и</w:t>
      </w:r>
      <w:r w:rsidRPr="004172C2">
        <w:t>тания в сельской местности за счет собственных средств  организаций и индивидуал</w:t>
      </w:r>
      <w:r w:rsidRPr="004172C2">
        <w:t>ь</w:t>
      </w:r>
      <w:r w:rsidRPr="004172C2">
        <w:t>ных  пре</w:t>
      </w:r>
      <w:r w:rsidRPr="004172C2">
        <w:t>д</w:t>
      </w:r>
      <w:r w:rsidRPr="004172C2">
        <w:t>принимателей:</w:t>
      </w:r>
    </w:p>
    <w:p w:rsidR="008E2FD9" w:rsidRPr="004172C2" w:rsidRDefault="008E2FD9" w:rsidP="008A52AD">
      <w:pPr>
        <w:jc w:val="both"/>
      </w:pPr>
      <w:r w:rsidRPr="004172C2">
        <w:t>-участие в региональных выставках, семинарах, конкурсах повышения профессиональн</w:t>
      </w:r>
      <w:r w:rsidRPr="004172C2">
        <w:t>о</w:t>
      </w:r>
      <w:r w:rsidRPr="004172C2">
        <w:t>го мастерства.</w:t>
      </w:r>
    </w:p>
    <w:p w:rsidR="008E2FD9" w:rsidRPr="004172C2" w:rsidRDefault="008E2FD9" w:rsidP="008A52AD">
      <w:pPr>
        <w:jc w:val="both"/>
      </w:pPr>
      <w:r w:rsidRPr="004172C2">
        <w:t>-проведение мониторинга по предотвращению поступления на потребительский рынок м</w:t>
      </w:r>
      <w:r w:rsidRPr="004172C2">
        <w:t>у</w:t>
      </w:r>
      <w:r w:rsidRPr="004172C2">
        <w:t>ниципального района некачественной и фальсифицированной продукции и продукции ре</w:t>
      </w:r>
      <w:r w:rsidRPr="004172C2">
        <w:t>а</w:t>
      </w:r>
      <w:r w:rsidRPr="004172C2">
        <w:t>лизу</w:t>
      </w:r>
      <w:r w:rsidRPr="004172C2">
        <w:t>е</w:t>
      </w:r>
      <w:r w:rsidRPr="004172C2">
        <w:t>мой с нарушением законодательства.</w:t>
      </w: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122" w:name="_Toc466636944"/>
      <w:bookmarkStart w:id="123" w:name="_Toc470598280"/>
      <w:bookmarkStart w:id="124" w:name="_Toc283799021"/>
      <w:r w:rsidRPr="004172C2">
        <w:rPr>
          <w:rFonts w:ascii="Times New Roman" w:hAnsi="Times New Roman"/>
          <w:color w:val="auto"/>
        </w:rPr>
        <w:t>Основные направления</w:t>
      </w:r>
      <w:r w:rsidRPr="004172C2">
        <w:rPr>
          <w:b w:val="0"/>
        </w:rPr>
        <w:t xml:space="preserve"> </w:t>
      </w:r>
      <w:r w:rsidRPr="004172C2">
        <w:rPr>
          <w:rFonts w:ascii="Times New Roman" w:hAnsi="Times New Roman"/>
          <w:color w:val="auto"/>
        </w:rPr>
        <w:t>повышения уровня управления муниципальным имуществом муниципального района</w:t>
      </w:r>
      <w:bookmarkEnd w:id="122"/>
      <w:bookmarkEnd w:id="123"/>
      <w:r w:rsidRPr="004172C2">
        <w:rPr>
          <w:rFonts w:ascii="Times New Roman" w:hAnsi="Times New Roman"/>
          <w:color w:val="auto"/>
        </w:rPr>
        <w:t xml:space="preserve"> </w:t>
      </w:r>
      <w:bookmarkEnd w:id="124"/>
    </w:p>
    <w:p w:rsidR="008E2FD9" w:rsidRPr="004172C2" w:rsidRDefault="008E2FD9" w:rsidP="008A52AD">
      <w:pPr>
        <w:ind w:firstLine="709"/>
        <w:jc w:val="both"/>
      </w:pPr>
    </w:p>
    <w:p w:rsidR="008E2FD9" w:rsidRPr="004172C2" w:rsidRDefault="008E2FD9" w:rsidP="008A52AD">
      <w:pPr>
        <w:ind w:firstLine="680"/>
        <w:jc w:val="both"/>
        <w:rPr>
          <w:rFonts w:eastAsia="MS PGothic"/>
        </w:rPr>
      </w:pPr>
      <w:r w:rsidRPr="004172C2">
        <w:rPr>
          <w:rFonts w:eastAsia="MS PGothic"/>
        </w:rPr>
        <w:t>«</w:t>
      </w:r>
      <w:r w:rsidRPr="004172C2">
        <w:rPr>
          <w:rFonts w:eastAsia="MS PGothic"/>
          <w:b/>
        </w:rPr>
        <w:t>Цель – увеличение доходной части бюджета муниципального района от испол</w:t>
      </w:r>
      <w:r w:rsidRPr="004172C2">
        <w:rPr>
          <w:rFonts w:eastAsia="MS PGothic"/>
          <w:b/>
        </w:rPr>
        <w:t>ь</w:t>
      </w:r>
      <w:r w:rsidRPr="004172C2">
        <w:rPr>
          <w:rFonts w:eastAsia="MS PGothic"/>
          <w:b/>
        </w:rPr>
        <w:t>зования муниципального имущества.</w:t>
      </w:r>
    </w:p>
    <w:p w:rsidR="008E2FD9" w:rsidRPr="004172C2" w:rsidRDefault="008E2FD9" w:rsidP="008A52AD">
      <w:pPr>
        <w:ind w:firstLine="680"/>
        <w:jc w:val="both"/>
      </w:pPr>
      <w:r w:rsidRPr="004172C2">
        <w:t>Основными направлениями достижения поставленной цели являются:</w:t>
      </w:r>
    </w:p>
    <w:p w:rsidR="008E2FD9" w:rsidRPr="004172C2" w:rsidRDefault="008E2FD9" w:rsidP="008A52AD">
      <w:pPr>
        <w:numPr>
          <w:ilvl w:val="0"/>
          <w:numId w:val="17"/>
        </w:numPr>
        <w:tabs>
          <w:tab w:val="left" w:pos="1069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>создание необходимых условий для развития рынка недвижимости, в том числе земельных участков;</w:t>
      </w:r>
    </w:p>
    <w:p w:rsidR="008E2FD9" w:rsidRPr="004172C2" w:rsidRDefault="008E2FD9" w:rsidP="008A52AD">
      <w:pPr>
        <w:numPr>
          <w:ilvl w:val="0"/>
          <w:numId w:val="17"/>
        </w:numPr>
        <w:tabs>
          <w:tab w:val="left" w:pos="1069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>формирование стабильной основы экономики района, в том числе в сфере малого предпринимательства;</w:t>
      </w:r>
    </w:p>
    <w:p w:rsidR="008E2FD9" w:rsidRPr="004172C2" w:rsidRDefault="008E2FD9" w:rsidP="008A52AD">
      <w:pPr>
        <w:numPr>
          <w:ilvl w:val="0"/>
          <w:numId w:val="17"/>
        </w:numPr>
        <w:tabs>
          <w:tab w:val="left" w:pos="1069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>стабилизация доли доходов от управления имуществом в общей сумме доходов местных бюджетов муниципального района, городских и сельских поселений;</w:t>
      </w:r>
    </w:p>
    <w:p w:rsidR="008E2FD9" w:rsidRPr="004172C2" w:rsidRDefault="008E2FD9" w:rsidP="008A52AD">
      <w:pPr>
        <w:ind w:firstLine="680"/>
        <w:jc w:val="both"/>
      </w:pPr>
      <w:r w:rsidRPr="004172C2">
        <w:t>Комплекс мероприятий по совершенствованию системы управления имуществом м</w:t>
      </w:r>
      <w:r w:rsidRPr="004172C2">
        <w:t>у</w:t>
      </w:r>
      <w:r w:rsidRPr="004172C2">
        <w:t>ниципального района представлен по четырем направлениям:</w:t>
      </w:r>
    </w:p>
    <w:p w:rsidR="008E2FD9" w:rsidRPr="004172C2" w:rsidRDefault="008E2FD9" w:rsidP="008A52AD">
      <w:pPr>
        <w:ind w:firstLine="680"/>
        <w:jc w:val="both"/>
      </w:pPr>
      <w:r w:rsidRPr="004172C2">
        <w:t>– земельные отношения;</w:t>
      </w:r>
    </w:p>
    <w:p w:rsidR="008E2FD9" w:rsidRPr="004172C2" w:rsidRDefault="008E2FD9" w:rsidP="008A52AD">
      <w:pPr>
        <w:ind w:firstLine="680"/>
        <w:jc w:val="both"/>
      </w:pPr>
      <w:r w:rsidRPr="004172C2">
        <w:t>– приватизации муниципального имущества;</w:t>
      </w:r>
    </w:p>
    <w:p w:rsidR="008E2FD9" w:rsidRPr="004172C2" w:rsidRDefault="008E2FD9" w:rsidP="008A52AD">
      <w:pPr>
        <w:ind w:firstLine="680"/>
        <w:jc w:val="both"/>
      </w:pPr>
      <w:r w:rsidRPr="004172C2">
        <w:t>– арендные отношения;</w:t>
      </w:r>
    </w:p>
    <w:p w:rsidR="008E2FD9" w:rsidRPr="004172C2" w:rsidRDefault="008E2FD9" w:rsidP="008A52AD">
      <w:pPr>
        <w:ind w:firstLine="680"/>
        <w:jc w:val="both"/>
      </w:pPr>
      <w:r w:rsidRPr="004172C2">
        <w:t>– организация работы по управлению имуществом.</w:t>
      </w:r>
    </w:p>
    <w:p w:rsidR="008E2FD9" w:rsidRPr="004172C2" w:rsidRDefault="008E2FD9" w:rsidP="008A52AD">
      <w:pPr>
        <w:numPr>
          <w:ilvl w:val="0"/>
          <w:numId w:val="20"/>
        </w:numPr>
        <w:tabs>
          <w:tab w:val="left" w:pos="1069"/>
        </w:tabs>
        <w:suppressAutoHyphens/>
        <w:overflowPunct w:val="0"/>
        <w:autoSpaceDE w:val="0"/>
        <w:ind w:left="0" w:firstLine="680"/>
        <w:jc w:val="both"/>
        <w:textAlignment w:val="baseline"/>
        <w:rPr>
          <w:b/>
        </w:rPr>
      </w:pPr>
      <w:r w:rsidRPr="004172C2">
        <w:rPr>
          <w:b/>
        </w:rPr>
        <w:t>В области земельных отношений: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 xml:space="preserve"> Формирование системы распоряжения земельными участками, находящимися в муниципальной собственности, в том числе земельными участками государственная собственность на которые не разграничена;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>Осуществление процесса разграничения прав собственности на земельные участки, подлежащие отнесению к муниципальной собственности;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 xml:space="preserve"> Создание системы муниципального земельного контроля за использованием земель на территории муниципального района; 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 xml:space="preserve"> Проведение работ по землеустройству, инвентаризации и межеванию земельных участков, находящихся в муниципальной собственности;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rPr>
          <w:color w:val="000000"/>
        </w:rPr>
        <w:lastRenderedPageBreak/>
        <w:t xml:space="preserve"> Реализация земельных участков, находящихся в муниципальной собственности или права на заключение договора аренды таких участков на торгах (конкурсах, аукционах), содействие </w:t>
      </w:r>
      <w:r w:rsidRPr="004172C2">
        <w:t>увеличению количества сделок по приватизации земельных участков;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 xml:space="preserve"> Администрирование поступлений земельного налога в местные бюджеты;</w:t>
      </w:r>
    </w:p>
    <w:p w:rsidR="008E2FD9" w:rsidRPr="004172C2" w:rsidRDefault="008E2FD9" w:rsidP="008A52AD">
      <w:pPr>
        <w:tabs>
          <w:tab w:val="left" w:pos="1141"/>
        </w:tabs>
        <w:suppressAutoHyphens/>
        <w:overflowPunct w:val="0"/>
        <w:autoSpaceDE w:val="0"/>
        <w:ind w:left="680"/>
        <w:jc w:val="both"/>
        <w:textAlignment w:val="baseline"/>
      </w:pPr>
      <w:r w:rsidRPr="004172C2">
        <w:t>1.7.Проведение юридических действий по государственной регистрации прав муниципальной собственности на земельные участки;</w:t>
      </w:r>
    </w:p>
    <w:p w:rsidR="008E2FD9" w:rsidRPr="004172C2" w:rsidRDefault="008E2FD9" w:rsidP="008A52AD">
      <w:pPr>
        <w:tabs>
          <w:tab w:val="left" w:pos="1141"/>
        </w:tabs>
        <w:suppressAutoHyphens/>
        <w:overflowPunct w:val="0"/>
        <w:autoSpaceDE w:val="0"/>
        <w:ind w:left="851"/>
        <w:jc w:val="both"/>
        <w:textAlignment w:val="baseline"/>
      </w:pPr>
      <w:r w:rsidRPr="004172C2">
        <w:t>1.8.Формирование реестра земельных участков, в том числе свободных от объектов недвижимости, неиспользуемых земельных участков с целью вовлечения их в хозяйственный оборот;</w:t>
      </w:r>
    </w:p>
    <w:p w:rsidR="008E2FD9" w:rsidRPr="004172C2" w:rsidRDefault="008E2FD9" w:rsidP="008A52AD">
      <w:pPr>
        <w:tabs>
          <w:tab w:val="left" w:pos="1141"/>
        </w:tabs>
        <w:suppressAutoHyphens/>
        <w:overflowPunct w:val="0"/>
        <w:autoSpaceDE w:val="0"/>
        <w:ind w:left="851"/>
        <w:jc w:val="both"/>
        <w:textAlignment w:val="baseline"/>
      </w:pPr>
      <w:r w:rsidRPr="004172C2">
        <w:t>1.9.Проведение мероприятий по резервированию земельных участков для муниципальных нужд.</w:t>
      </w:r>
    </w:p>
    <w:p w:rsidR="008E2FD9" w:rsidRPr="004172C2" w:rsidRDefault="008E2FD9" w:rsidP="008A52AD">
      <w:pPr>
        <w:numPr>
          <w:ilvl w:val="0"/>
          <w:numId w:val="20"/>
        </w:numPr>
        <w:tabs>
          <w:tab w:val="left" w:pos="1069"/>
        </w:tabs>
        <w:suppressAutoHyphens/>
        <w:overflowPunct w:val="0"/>
        <w:autoSpaceDE w:val="0"/>
        <w:ind w:left="0" w:firstLine="680"/>
        <w:jc w:val="both"/>
        <w:textAlignment w:val="baseline"/>
        <w:rPr>
          <w:b/>
        </w:rPr>
      </w:pPr>
      <w:r w:rsidRPr="004172C2">
        <w:rPr>
          <w:b/>
        </w:rPr>
        <w:t>В области арендных отношений: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 xml:space="preserve"> Усиление контроля за исполнением договоров аренды муниципального имущества;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>Увеличение доходов от использования муниципального имущества, утратившего значение для обеспечения вопросов местного значения, до момента его отчуждения или перепрофилирования.</w:t>
      </w:r>
    </w:p>
    <w:p w:rsidR="008E2FD9" w:rsidRPr="004172C2" w:rsidRDefault="008E2FD9" w:rsidP="008A52AD">
      <w:pPr>
        <w:numPr>
          <w:ilvl w:val="0"/>
          <w:numId w:val="20"/>
        </w:numPr>
        <w:tabs>
          <w:tab w:val="left" w:pos="1069"/>
        </w:tabs>
        <w:suppressAutoHyphens/>
        <w:overflowPunct w:val="0"/>
        <w:autoSpaceDE w:val="0"/>
        <w:ind w:left="0" w:firstLine="680"/>
        <w:jc w:val="both"/>
        <w:textAlignment w:val="baseline"/>
        <w:rPr>
          <w:b/>
        </w:rPr>
      </w:pPr>
      <w:r w:rsidRPr="004172C2">
        <w:rPr>
          <w:b/>
        </w:rPr>
        <w:t>В области организации работы по управлению имуществом: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 xml:space="preserve"> Разработка и реализация муниципальных инвестиционных проектов и программ;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 xml:space="preserve"> Принятие правовых актов муниципального образования, с целью создания и приведения принятых правовых актов в соответствие с действующим законодательством;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>Оптимизация органов управления имуществом с целью повышения эффективности их деятельности;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 xml:space="preserve"> Улучшение материально-технической базы органов управления имуществом (приобретение компьютерной и оргтехники, специализированного программного обеспечения, картографического материала и т.д.);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>Сокращение избыточного муниципального имущества, которое не обеспечивает исполнение вопросов местного значения;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>Осуществление технической паспортизации объектов недвижимого имущества;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>Осуществление государственной регистрации права муниципальной собственности, иных вещных прав;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>Ликвидация, реорганизация или перепрофилирование муниципальных учреждений, муниципальных унитарных предприятий, деятельность которых не направлена на решение вопросов местного значения;</w:t>
      </w:r>
    </w:p>
    <w:p w:rsidR="008E2FD9" w:rsidRPr="004172C2" w:rsidRDefault="008E2FD9" w:rsidP="008A52AD">
      <w:pPr>
        <w:numPr>
          <w:ilvl w:val="1"/>
          <w:numId w:val="20"/>
        </w:numPr>
        <w:tabs>
          <w:tab w:val="left" w:pos="1141"/>
        </w:tabs>
        <w:suppressAutoHyphens/>
        <w:overflowPunct w:val="0"/>
        <w:autoSpaceDE w:val="0"/>
        <w:ind w:left="0" w:firstLine="680"/>
        <w:jc w:val="both"/>
        <w:textAlignment w:val="baseline"/>
      </w:pPr>
      <w:r w:rsidRPr="004172C2">
        <w:t>Разработать и установить стандарты муниципальных услуг, регламенты и критерии оценки.</w:t>
      </w:r>
    </w:p>
    <w:p w:rsidR="008E2FD9" w:rsidRPr="004172C2" w:rsidRDefault="008E2FD9" w:rsidP="008A52AD">
      <w:pPr>
        <w:pStyle w:val="3"/>
        <w:keepLines w:val="0"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/>
        <w:jc w:val="center"/>
        <w:rPr>
          <w:rFonts w:ascii="Times New Roman" w:hAnsi="Times New Roman"/>
          <w:color w:val="auto"/>
        </w:rPr>
      </w:pPr>
      <w:bookmarkStart w:id="125" w:name="_Toc283798980"/>
      <w:bookmarkStart w:id="126" w:name="_Toc436139957"/>
      <w:bookmarkStart w:id="127" w:name="_Toc436140732"/>
      <w:bookmarkStart w:id="128" w:name="_Toc436211841"/>
      <w:r w:rsidRPr="004172C2">
        <w:rPr>
          <w:rFonts w:ascii="Times New Roman" w:hAnsi="Times New Roman"/>
          <w:color w:val="auto"/>
        </w:rPr>
        <w:t xml:space="preserve"> </w:t>
      </w:r>
      <w:bookmarkStart w:id="129" w:name="_Toc466636945"/>
      <w:bookmarkStart w:id="130" w:name="_Toc470598281"/>
      <w:r w:rsidRPr="004172C2">
        <w:rPr>
          <w:rFonts w:ascii="Times New Roman" w:hAnsi="Times New Roman"/>
          <w:color w:val="auto"/>
        </w:rPr>
        <w:t>Стратегические  цели и приоритеты  развития сельских поселений муниципального района «Газимуро-Заводский район».</w:t>
      </w:r>
      <w:bookmarkEnd w:id="125"/>
      <w:bookmarkEnd w:id="129"/>
      <w:bookmarkEnd w:id="130"/>
    </w:p>
    <w:p w:rsidR="008E2FD9" w:rsidRPr="004172C2" w:rsidRDefault="008E2FD9" w:rsidP="008A52AD">
      <w:pPr>
        <w:ind w:firstLine="709"/>
        <w:jc w:val="both"/>
        <w:rPr>
          <w:b/>
        </w:rPr>
      </w:pPr>
    </w:p>
    <w:p w:rsidR="008E2FD9" w:rsidRPr="004172C2" w:rsidRDefault="008E2FD9" w:rsidP="008A52AD">
      <w:pPr>
        <w:ind w:firstLine="709"/>
        <w:jc w:val="both"/>
      </w:pPr>
      <w:r w:rsidRPr="004172C2">
        <w:t>Реализация приоритетов развития сельских поселений муниципального района «Г</w:t>
      </w:r>
      <w:r w:rsidRPr="004172C2">
        <w:t>а</w:t>
      </w:r>
      <w:r w:rsidRPr="004172C2">
        <w:t>зимуро-Заводский район» основана с целью выделения зон инвестиционной активности п</w:t>
      </w:r>
      <w:r w:rsidRPr="004172C2">
        <w:t>о</w:t>
      </w:r>
      <w:r w:rsidRPr="004172C2">
        <w:t>селений муниципального района в разрезе видов экономической деятельности  п</w:t>
      </w:r>
      <w:r w:rsidRPr="004172C2">
        <w:t>о</w:t>
      </w:r>
      <w:r w:rsidRPr="004172C2">
        <w:t xml:space="preserve">селений. </w:t>
      </w:r>
    </w:p>
    <w:p w:rsidR="008E2FD9" w:rsidRPr="004172C2" w:rsidRDefault="008E2FD9" w:rsidP="008A52AD">
      <w:pPr>
        <w:ind w:firstLine="708"/>
        <w:jc w:val="both"/>
      </w:pPr>
      <w:r w:rsidRPr="004172C2">
        <w:rPr>
          <w:b/>
          <w:bCs/>
        </w:rPr>
        <w:t xml:space="preserve">Локомотивы роста  или «точки экономического роста» – это поселения, </w:t>
      </w:r>
      <w:r w:rsidRPr="004172C2">
        <w:t>распол</w:t>
      </w:r>
      <w:r w:rsidRPr="004172C2">
        <w:t>о</w:t>
      </w:r>
      <w:r w:rsidRPr="004172C2">
        <w:t>женные  на территориях, располагающих богатым ресурсным потенциалом полезных иск</w:t>
      </w:r>
      <w:r w:rsidRPr="004172C2">
        <w:t>о</w:t>
      </w:r>
      <w:r w:rsidRPr="004172C2">
        <w:t>паемых (медь, золото, серебро, ферромолибден, ферровольфрам, свинец, цинк, железору</w:t>
      </w:r>
      <w:r w:rsidRPr="004172C2">
        <w:t>д</w:t>
      </w:r>
      <w:r w:rsidRPr="004172C2">
        <w:t>ный и сурьмяный концентрат), пахотных земель, посевных площадей, пастбищ, л</w:t>
      </w:r>
      <w:r w:rsidRPr="004172C2">
        <w:t>е</w:t>
      </w:r>
      <w:r w:rsidRPr="004172C2">
        <w:t>сосечным фондом: Ново-Широкинское, Широкое, Будюмкан, Тайна. Использование п</w:t>
      </w:r>
      <w:r w:rsidRPr="004172C2">
        <w:t>е</w:t>
      </w:r>
      <w:r w:rsidRPr="004172C2">
        <w:t>речисленных ресурсов позволит этим поселениям производить  промышленную и сел</w:t>
      </w:r>
      <w:r w:rsidRPr="004172C2">
        <w:t>ь</w:t>
      </w:r>
      <w:r w:rsidRPr="004172C2">
        <w:t>скохозяйственную продукцию с последующей ее реализацией на мировом, региональном и  локальном рынках. Реализация межрегионального инвестиционного проекта по осво</w:t>
      </w:r>
      <w:r w:rsidRPr="004172C2">
        <w:t>е</w:t>
      </w:r>
      <w:r w:rsidRPr="004172C2">
        <w:t>нию минерально-сырьевых ресурсов, расположенных на территории юго-востока Заба</w:t>
      </w:r>
      <w:r w:rsidRPr="004172C2">
        <w:t>й</w:t>
      </w:r>
      <w:r w:rsidRPr="004172C2">
        <w:t>кальского края, а также создание транспортной инфраструктуры для освоения природных ресурсов юго-востока Забайкал</w:t>
      </w:r>
      <w:r w:rsidRPr="004172C2">
        <w:t>ь</w:t>
      </w:r>
      <w:r w:rsidRPr="004172C2">
        <w:lastRenderedPageBreak/>
        <w:t>ского края позволит создать новые рабочие места обеспечит налоговые поступления в бю</w:t>
      </w:r>
      <w:r w:rsidRPr="004172C2">
        <w:t>д</w:t>
      </w:r>
      <w:r w:rsidRPr="004172C2">
        <w:t>жеты различных уровней. Таким образом, названные поселения являются локомотивами экономического роста муниципального района «Г</w:t>
      </w:r>
      <w:r w:rsidRPr="004172C2">
        <w:t>а</w:t>
      </w:r>
      <w:r w:rsidRPr="004172C2">
        <w:t xml:space="preserve">зимуро-Заводский район». </w:t>
      </w:r>
    </w:p>
    <w:p w:rsidR="008E2FD9" w:rsidRPr="004172C2" w:rsidRDefault="008E2FD9" w:rsidP="008A52AD">
      <w:pPr>
        <w:ind w:firstLine="708"/>
        <w:jc w:val="both"/>
      </w:pPr>
      <w:r w:rsidRPr="004172C2">
        <w:rPr>
          <w:b/>
          <w:bCs/>
        </w:rPr>
        <w:t>Полюса роста</w:t>
      </w:r>
      <w:r w:rsidRPr="004172C2">
        <w:rPr>
          <w:b/>
        </w:rPr>
        <w:t>,</w:t>
      </w:r>
      <w:r w:rsidRPr="004172C2">
        <w:t xml:space="preserve"> включающие два полюса: юго-восточный промышленный (посел</w:t>
      </w:r>
      <w:r w:rsidRPr="004172C2">
        <w:t>е</w:t>
      </w:r>
      <w:r w:rsidRPr="004172C2">
        <w:t>ния: Широкая, Ново-Широкинское,  Будюмкан, Луговское и др.) и восточный  сельскохозяйс</w:t>
      </w:r>
      <w:r w:rsidRPr="004172C2">
        <w:t>т</w:t>
      </w:r>
      <w:r w:rsidRPr="004172C2">
        <w:t>венный (поселение: Батакан, Курлея, Бурукан, Ушмун и др.). В этих зонах сосредоточен на</w:t>
      </w:r>
      <w:r w:rsidRPr="004172C2">
        <w:t>и</w:t>
      </w:r>
      <w:r w:rsidRPr="004172C2">
        <w:t>бол</w:t>
      </w:r>
      <w:r w:rsidRPr="004172C2">
        <w:t>ь</w:t>
      </w:r>
      <w:r w:rsidRPr="004172C2">
        <w:t>ший как территориальный, так и отраслевой инвестиционный потенциал</w:t>
      </w:r>
    </w:p>
    <w:p w:rsidR="008E2FD9" w:rsidRPr="004172C2" w:rsidRDefault="008E2FD9" w:rsidP="008A52AD">
      <w:pPr>
        <w:jc w:val="center"/>
        <w:rPr>
          <w:b/>
        </w:rPr>
      </w:pPr>
      <w:r w:rsidRPr="004172C2">
        <w:rPr>
          <w:b/>
        </w:rPr>
        <w:t>Приоритетные направления  развития сельских поселений:</w:t>
      </w:r>
    </w:p>
    <w:p w:rsidR="008E2FD9" w:rsidRPr="004172C2" w:rsidRDefault="008E2FD9" w:rsidP="008A52AD">
      <w:pPr>
        <w:rPr>
          <w:b/>
          <w:i/>
        </w:rPr>
      </w:pPr>
    </w:p>
    <w:p w:rsidR="008E2FD9" w:rsidRPr="004172C2" w:rsidRDefault="008E2FD9" w:rsidP="008A52AD">
      <w:pPr>
        <w:rPr>
          <w:b/>
          <w:i/>
        </w:rPr>
      </w:pPr>
      <w:r w:rsidRPr="004172C2">
        <w:rPr>
          <w:b/>
          <w:i/>
        </w:rPr>
        <w:t>Приоритеты,цели и задачи социально-экономического развития сельского поселения «Газимуро-Заводское» на среднесрочный период.</w:t>
      </w:r>
    </w:p>
    <w:p w:rsidR="008E2FD9" w:rsidRPr="004172C2" w:rsidRDefault="008E2FD9" w:rsidP="008A52AD">
      <w:pPr>
        <w:rPr>
          <w:b/>
          <w:i/>
        </w:rPr>
      </w:pPr>
    </w:p>
    <w:p w:rsidR="008E2FD9" w:rsidRPr="004172C2" w:rsidRDefault="008E2FD9" w:rsidP="008A52AD">
      <w:r w:rsidRPr="004172C2">
        <w:t>-Повышение материального благосостояния уровня и качества жизни населения;</w:t>
      </w:r>
    </w:p>
    <w:p w:rsidR="008E2FD9" w:rsidRPr="004172C2" w:rsidRDefault="008E2FD9" w:rsidP="008A52AD">
      <w:r w:rsidRPr="004172C2">
        <w:t>-Создание социально-экономических условий благоприятных для рождения содержания и во</w:t>
      </w:r>
      <w:r w:rsidRPr="004172C2">
        <w:t>с</w:t>
      </w:r>
      <w:r w:rsidRPr="004172C2">
        <w:t>питания детей;</w:t>
      </w:r>
    </w:p>
    <w:p w:rsidR="008E2FD9" w:rsidRPr="004172C2" w:rsidRDefault="008E2FD9" w:rsidP="008A52AD">
      <w:r w:rsidRPr="004172C2">
        <w:t>- Увеличение собственных доходов бюджета поселения.</w:t>
      </w:r>
    </w:p>
    <w:p w:rsidR="008E2FD9" w:rsidRPr="004172C2" w:rsidRDefault="008E2FD9" w:rsidP="008A52AD">
      <w:r w:rsidRPr="004172C2">
        <w:t>- Рост доходов от использования муниципального имущества и земель.</w:t>
      </w:r>
    </w:p>
    <w:p w:rsidR="008E2FD9" w:rsidRPr="004172C2" w:rsidRDefault="008E2FD9" w:rsidP="008A52AD">
      <w:r w:rsidRPr="004172C2">
        <w:t>- Проведение работы по формированию налогооблагаемой базы.</w:t>
      </w:r>
    </w:p>
    <w:p w:rsidR="008E2FD9" w:rsidRPr="004172C2" w:rsidRDefault="008E2FD9" w:rsidP="008A52AD">
      <w:r w:rsidRPr="004172C2">
        <w:t xml:space="preserve"> - Дальнейшее развитие и поддержка личных подсобных хозяйств</w:t>
      </w:r>
    </w:p>
    <w:p w:rsidR="008E2FD9" w:rsidRPr="004172C2" w:rsidRDefault="008E2FD9" w:rsidP="008A52AD">
      <w:r w:rsidRPr="004172C2">
        <w:t>Цели:</w:t>
      </w:r>
    </w:p>
    <w:p w:rsidR="008E2FD9" w:rsidRPr="004172C2" w:rsidRDefault="008E2FD9" w:rsidP="008A52AD">
      <w:r w:rsidRPr="004172C2">
        <w:t>- Стабилизация численности населения и формирование предпосылок к последующему д</w:t>
      </w:r>
      <w:r w:rsidRPr="004172C2">
        <w:t>е</w:t>
      </w:r>
      <w:r w:rsidRPr="004172C2">
        <w:t>мографическому росту.</w:t>
      </w:r>
    </w:p>
    <w:p w:rsidR="008E2FD9" w:rsidRPr="004172C2" w:rsidRDefault="008E2FD9" w:rsidP="008A52AD">
      <w:r w:rsidRPr="004172C2">
        <w:t xml:space="preserve"> - Обеспечение роста реальных доходов населения ,содействие повышению заработной пл</w:t>
      </w:r>
      <w:r w:rsidRPr="004172C2">
        <w:t>а</w:t>
      </w:r>
      <w:r w:rsidRPr="004172C2">
        <w:t>ты жителей поселения.</w:t>
      </w:r>
    </w:p>
    <w:p w:rsidR="008E2FD9" w:rsidRPr="004172C2" w:rsidRDefault="008E2FD9" w:rsidP="008A52AD">
      <w:r w:rsidRPr="004172C2">
        <w:t>- Оптимизация спроса и предложения рабочей силы на рынке труда.</w:t>
      </w:r>
    </w:p>
    <w:p w:rsidR="008E2FD9" w:rsidRPr="004172C2" w:rsidRDefault="008E2FD9" w:rsidP="008A52AD">
      <w:r w:rsidRPr="004172C2">
        <w:t>- Увеличение и совершенствование форм социальных выплат и льгот</w:t>
      </w:r>
    </w:p>
    <w:p w:rsidR="008E2FD9" w:rsidRPr="004172C2" w:rsidRDefault="008E2FD9" w:rsidP="008A52AD">
      <w:r w:rsidRPr="004172C2">
        <w:t>Задачи:</w:t>
      </w:r>
    </w:p>
    <w:p w:rsidR="008E2FD9" w:rsidRPr="004172C2" w:rsidRDefault="008E2FD9" w:rsidP="008A52AD">
      <w:r w:rsidRPr="004172C2">
        <w:t>- Проведение мероприятий по снижению уровня смертности населения и создание предп</w:t>
      </w:r>
      <w:r w:rsidRPr="004172C2">
        <w:t>о</w:t>
      </w:r>
      <w:r w:rsidRPr="004172C2">
        <w:t>сылок для стабилизации показателей рождаемости.</w:t>
      </w:r>
    </w:p>
    <w:p w:rsidR="008E2FD9" w:rsidRPr="004172C2" w:rsidRDefault="008E2FD9" w:rsidP="008A52AD">
      <w:r w:rsidRPr="004172C2">
        <w:t>- Разработка системы поддержки молодых семей в решении жилищной проблемы.</w:t>
      </w:r>
    </w:p>
    <w:p w:rsidR="008E2FD9" w:rsidRPr="004172C2" w:rsidRDefault="008E2FD9" w:rsidP="008A52AD">
      <w:r w:rsidRPr="004172C2">
        <w:t>- Создание поселенческой программы общественных работ ,обеспечение занятости насел</w:t>
      </w:r>
      <w:r w:rsidRPr="004172C2">
        <w:t>е</w:t>
      </w:r>
      <w:r w:rsidRPr="004172C2">
        <w:t>ния на объектах социальной сферы.</w:t>
      </w:r>
    </w:p>
    <w:p w:rsidR="008E2FD9" w:rsidRPr="004172C2" w:rsidRDefault="008E2FD9" w:rsidP="008A52AD">
      <w:pPr>
        <w:sectPr w:rsidR="008E2FD9" w:rsidRPr="004172C2" w:rsidSect="008F179E">
          <w:footerReference w:type="even" r:id="rId9"/>
          <w:footerReference w:type="default" r:id="rId10"/>
          <w:pgSz w:w="11907" w:h="16840" w:code="9"/>
          <w:pgMar w:top="851" w:right="567" w:bottom="1134" w:left="1701" w:header="709" w:footer="737" w:gutter="0"/>
          <w:pgNumType w:start="2" w:chapStyle="1"/>
          <w:cols w:space="510"/>
          <w:titlePg/>
          <w:docGrid w:linePitch="360"/>
        </w:sectPr>
      </w:pPr>
    </w:p>
    <w:p w:rsidR="008E2FD9" w:rsidRPr="004172C2" w:rsidRDefault="008E2FD9" w:rsidP="008A52AD">
      <w:pPr>
        <w:ind w:left="360"/>
        <w:jc w:val="both"/>
      </w:pPr>
    </w:p>
    <w:p w:rsidR="008E2FD9" w:rsidRPr="004172C2" w:rsidRDefault="008E2FD9" w:rsidP="008A52AD">
      <w:pPr>
        <w:ind w:left="360"/>
        <w:jc w:val="center"/>
        <w:rPr>
          <w:b/>
          <w:bCs/>
          <w:i/>
        </w:rPr>
      </w:pPr>
      <w:r w:rsidRPr="004172C2">
        <w:rPr>
          <w:b/>
          <w:i/>
        </w:rPr>
        <w:t>Приоритеты,цели и задачи социально-экономического развития сельского поселения «</w:t>
      </w:r>
      <w:r w:rsidRPr="004172C2">
        <w:rPr>
          <w:b/>
          <w:bCs/>
          <w:i/>
        </w:rPr>
        <w:t>Новоширокинское</w:t>
      </w:r>
      <w:r w:rsidRPr="004172C2">
        <w:rPr>
          <w:b/>
          <w:i/>
        </w:rPr>
        <w:t>» на среднесрочный период.</w:t>
      </w:r>
    </w:p>
    <w:p w:rsidR="008E2FD9" w:rsidRPr="004172C2" w:rsidRDefault="008E2FD9" w:rsidP="008A52AD">
      <w:pPr>
        <w:rPr>
          <w:b/>
          <w:i/>
        </w:rPr>
      </w:pPr>
    </w:p>
    <w:p w:rsidR="008E2FD9" w:rsidRPr="004172C2" w:rsidRDefault="008E2FD9" w:rsidP="008A52AD">
      <w:r w:rsidRPr="004172C2">
        <w:rPr>
          <w:lang w:eastAsia="ar-SA"/>
        </w:rPr>
        <w:t xml:space="preserve">Главной целью Среднесрочного плана социально-экономического развития является </w:t>
      </w:r>
      <w:r w:rsidRPr="004172C2">
        <w:t>со</w:t>
      </w:r>
      <w:r w:rsidRPr="004172C2">
        <w:t>з</w:t>
      </w:r>
      <w:r w:rsidRPr="004172C2">
        <w:t>дание условий для повышения уровня и качества жизни населения на основе устойчивого экономич</w:t>
      </w:r>
      <w:r w:rsidRPr="004172C2">
        <w:t>е</w:t>
      </w:r>
      <w:r w:rsidRPr="004172C2">
        <w:t>ского и социального развития в 2016-2020 г.г.</w:t>
      </w:r>
    </w:p>
    <w:p w:rsidR="008E2FD9" w:rsidRPr="004172C2" w:rsidRDefault="008E2FD9" w:rsidP="008A52AD">
      <w:pPr>
        <w:ind w:firstLine="708"/>
      </w:pPr>
      <w:r w:rsidRPr="004172C2">
        <w:t xml:space="preserve">Прочие цели: </w:t>
      </w:r>
    </w:p>
    <w:p w:rsidR="008E2FD9" w:rsidRPr="004172C2" w:rsidRDefault="008E2FD9" w:rsidP="008A52AD">
      <w:pPr>
        <w:ind w:firstLine="708"/>
        <w:jc w:val="both"/>
      </w:pPr>
      <w:r w:rsidRPr="004172C2">
        <w:t xml:space="preserve">1. Обеспечение доступности качественного общего и профессионального образования жителей сельского поселения «Новоширокинское»; </w:t>
      </w:r>
    </w:p>
    <w:p w:rsidR="008E2FD9" w:rsidRPr="004172C2" w:rsidRDefault="008E2FD9" w:rsidP="008A52AD">
      <w:pPr>
        <w:ind w:firstLine="708"/>
        <w:jc w:val="both"/>
      </w:pPr>
      <w:r w:rsidRPr="004172C2">
        <w:t xml:space="preserve">2. Экономический рост промышленных предприятий; </w:t>
      </w:r>
    </w:p>
    <w:p w:rsidR="008E2FD9" w:rsidRPr="004172C2" w:rsidRDefault="008E2FD9" w:rsidP="008A52AD">
      <w:pPr>
        <w:ind w:firstLine="708"/>
        <w:jc w:val="both"/>
      </w:pPr>
      <w:r w:rsidRPr="004172C2">
        <w:t>3. Повышение качества: инженерной инфраструктуры (строительство центральной к</w:t>
      </w:r>
      <w:r w:rsidRPr="004172C2">
        <w:t>о</w:t>
      </w:r>
      <w:r w:rsidRPr="004172C2">
        <w:t>тельной в 2018-2020 г.г), коммунальных услуг (модернизация объектов  коммунальной инфр</w:t>
      </w:r>
      <w:r w:rsidRPr="004172C2">
        <w:t>а</w:t>
      </w:r>
      <w:r w:rsidRPr="004172C2">
        <w:t xml:space="preserve">структуры в 2016-2017 г.г); </w:t>
      </w:r>
    </w:p>
    <w:p w:rsidR="008E2FD9" w:rsidRPr="004172C2" w:rsidRDefault="008E2FD9" w:rsidP="008A52AD">
      <w:pPr>
        <w:ind w:firstLine="708"/>
        <w:jc w:val="both"/>
      </w:pPr>
      <w:r w:rsidRPr="004172C2">
        <w:t>4. Повышение эффективности использования муниципального имущества;</w:t>
      </w:r>
    </w:p>
    <w:p w:rsidR="008E2FD9" w:rsidRPr="004172C2" w:rsidRDefault="008E2FD9" w:rsidP="008A52AD">
      <w:pPr>
        <w:ind w:firstLine="708"/>
        <w:jc w:val="both"/>
      </w:pPr>
      <w:r w:rsidRPr="004172C2">
        <w:t>5. Повышение уровня удовлетворения социальных и духовных потребностей нас</w:t>
      </w:r>
      <w:r w:rsidRPr="004172C2">
        <w:t>е</w:t>
      </w:r>
      <w:r w:rsidRPr="004172C2">
        <w:t>ления.</w:t>
      </w:r>
    </w:p>
    <w:p w:rsidR="008E2FD9" w:rsidRPr="004172C2" w:rsidRDefault="008E2FD9" w:rsidP="008A52AD">
      <w:pPr>
        <w:ind w:firstLine="708"/>
        <w:jc w:val="both"/>
      </w:pPr>
      <w:r w:rsidRPr="004172C2">
        <w:t>Для достижения стратегической цели Среднесрочного плана социально-экономического развития сельского поселения «Новоширокинское» будут решаться сл</w:t>
      </w:r>
      <w:r w:rsidRPr="004172C2">
        <w:t>е</w:t>
      </w:r>
      <w:r w:rsidRPr="004172C2">
        <w:t>дующие задачи:</w:t>
      </w:r>
    </w:p>
    <w:p w:rsidR="008E2FD9" w:rsidRPr="004172C2" w:rsidRDefault="008E2FD9" w:rsidP="008A52AD">
      <w:pPr>
        <w:ind w:firstLine="708"/>
        <w:jc w:val="both"/>
      </w:pPr>
      <w:r w:rsidRPr="004172C2">
        <w:t>- создание благоприятных социально-бытовых условий проживания населения;</w:t>
      </w:r>
    </w:p>
    <w:p w:rsidR="008E2FD9" w:rsidRPr="004172C2" w:rsidRDefault="008E2FD9" w:rsidP="008A52AD">
      <w:pPr>
        <w:ind w:firstLine="708"/>
        <w:jc w:val="both"/>
      </w:pPr>
      <w:r w:rsidRPr="004172C2">
        <w:rPr>
          <w:bCs/>
        </w:rPr>
        <w:t xml:space="preserve">- </w:t>
      </w:r>
      <w:r w:rsidRPr="004172C2">
        <w:t>оздоровление несовершеннолетних детей, оказавшихся в трудной жизненной с</w:t>
      </w:r>
      <w:r w:rsidRPr="004172C2">
        <w:t>и</w:t>
      </w:r>
      <w:r w:rsidRPr="004172C2">
        <w:t>туации в возрасте от 7 до 17 лет, в санаториях;</w:t>
      </w:r>
    </w:p>
    <w:p w:rsidR="008E2FD9" w:rsidRPr="004172C2" w:rsidRDefault="008E2FD9" w:rsidP="008A52AD">
      <w:pPr>
        <w:ind w:firstLine="708"/>
        <w:jc w:val="both"/>
        <w:rPr>
          <w:bCs/>
        </w:rPr>
      </w:pPr>
      <w:r w:rsidRPr="004172C2">
        <w:t xml:space="preserve">- </w:t>
      </w:r>
      <w:r w:rsidRPr="004172C2">
        <w:rPr>
          <w:bCs/>
        </w:rPr>
        <w:t>решение проблемы занятости детей в каникулярное время;</w:t>
      </w:r>
    </w:p>
    <w:p w:rsidR="008E2FD9" w:rsidRPr="004172C2" w:rsidRDefault="008E2FD9" w:rsidP="008A52AD">
      <w:pPr>
        <w:ind w:firstLine="708"/>
        <w:jc w:val="both"/>
      </w:pPr>
      <w:r w:rsidRPr="004172C2">
        <w:t>- обеспечение условий для развития на территории сельского поселения «Новошироки</w:t>
      </w:r>
      <w:r w:rsidRPr="004172C2">
        <w:t>н</w:t>
      </w:r>
      <w:r w:rsidRPr="004172C2">
        <w:t>ское»  занятий массовой физической культурой и спортом.</w:t>
      </w:r>
    </w:p>
    <w:p w:rsidR="008E2FD9" w:rsidRPr="004172C2" w:rsidRDefault="008E2FD9" w:rsidP="008A52AD">
      <w:pPr>
        <w:ind w:firstLine="708"/>
        <w:jc w:val="both"/>
      </w:pPr>
    </w:p>
    <w:p w:rsidR="008E2FD9" w:rsidRPr="004172C2" w:rsidRDefault="008E2FD9" w:rsidP="008A52AD">
      <w:pPr>
        <w:ind w:left="360"/>
        <w:jc w:val="center"/>
        <w:rPr>
          <w:b/>
          <w:bCs/>
          <w:i/>
        </w:rPr>
      </w:pPr>
      <w:r w:rsidRPr="004172C2">
        <w:rPr>
          <w:b/>
          <w:i/>
        </w:rPr>
        <w:t>Приоритеты,цели и задачи социально-экономического развития сельского поселения «</w:t>
      </w:r>
      <w:r w:rsidRPr="004172C2">
        <w:rPr>
          <w:b/>
          <w:bCs/>
          <w:i/>
        </w:rPr>
        <w:t>Солонеченское</w:t>
      </w:r>
      <w:r w:rsidRPr="004172C2">
        <w:rPr>
          <w:b/>
          <w:i/>
        </w:rPr>
        <w:t>» на среднесрочный период.</w:t>
      </w:r>
    </w:p>
    <w:p w:rsidR="008E2FD9" w:rsidRPr="004172C2" w:rsidRDefault="008E2FD9" w:rsidP="008A52AD"/>
    <w:p w:rsidR="008E2FD9" w:rsidRPr="004172C2" w:rsidRDefault="008E2FD9" w:rsidP="008A52AD">
      <w:pPr>
        <w:ind w:firstLine="567"/>
        <w:jc w:val="both"/>
      </w:pPr>
      <w:r w:rsidRPr="004172C2">
        <w:t>Целью политики поселения является обеспечение роста реальных доходов населения, с</w:t>
      </w:r>
      <w:r w:rsidRPr="004172C2">
        <w:t>о</w:t>
      </w:r>
      <w:r w:rsidRPr="004172C2">
        <w:t>действие повышению заработной платы жителей поселения, росту доходов от предприним</w:t>
      </w:r>
      <w:r w:rsidRPr="004172C2">
        <w:t>а</w:t>
      </w:r>
      <w:r w:rsidRPr="004172C2">
        <w:t>тельской деятельности, увеличению и совершенствованию форм социал</w:t>
      </w:r>
      <w:r w:rsidRPr="004172C2">
        <w:t>ь</w:t>
      </w:r>
      <w:r w:rsidRPr="004172C2">
        <w:t>ных выплат и льгот, снижение доли граждан с денежными доходами ниже величины прожиточного минимума.</w:t>
      </w:r>
    </w:p>
    <w:p w:rsidR="008E2FD9" w:rsidRPr="004172C2" w:rsidRDefault="008E2FD9" w:rsidP="008A52AD">
      <w:pPr>
        <w:ind w:firstLine="567"/>
        <w:jc w:val="both"/>
      </w:pPr>
      <w:r w:rsidRPr="004172C2">
        <w:t>Выполнение поставленных целей и задач позволит обеспечить рост реальных располага</w:t>
      </w:r>
      <w:r w:rsidRPr="004172C2">
        <w:t>е</w:t>
      </w:r>
      <w:r w:rsidRPr="004172C2">
        <w:t>мых денежных доходов населения в 2020 году не менее чем на 18 % к уровню 2015 года, ув</w:t>
      </w:r>
      <w:r w:rsidRPr="004172C2">
        <w:t>е</w:t>
      </w:r>
      <w:r w:rsidRPr="004172C2">
        <w:t>личение среднемесячной номинальной начисленной заработной платы в 2020 году не менее чем на 18 % по сравнению с уровнем 2015 годом</w:t>
      </w:r>
    </w:p>
    <w:p w:rsidR="002F670D" w:rsidRPr="004172C2" w:rsidRDefault="002F670D" w:rsidP="008A52AD">
      <w:pPr>
        <w:ind w:firstLine="567"/>
        <w:jc w:val="both"/>
      </w:pPr>
    </w:p>
    <w:p w:rsidR="002F670D" w:rsidRPr="004172C2" w:rsidRDefault="002F670D" w:rsidP="008A52AD">
      <w:pPr>
        <w:rPr>
          <w:b/>
          <w:bCs/>
          <w:i/>
        </w:rPr>
      </w:pPr>
      <w:r w:rsidRPr="004172C2">
        <w:rPr>
          <w:b/>
          <w:i/>
        </w:rPr>
        <w:t>Приоритеты,цели и задачи социально-экономического развития сельского поселения «</w:t>
      </w:r>
      <w:r w:rsidRPr="004172C2">
        <w:rPr>
          <w:b/>
          <w:bCs/>
          <w:i/>
        </w:rPr>
        <w:t>Ушмунское</w:t>
      </w:r>
      <w:r w:rsidRPr="004172C2">
        <w:rPr>
          <w:b/>
          <w:i/>
        </w:rPr>
        <w:t>» на среднесрочный период.</w:t>
      </w:r>
    </w:p>
    <w:p w:rsidR="002F670D" w:rsidRPr="004172C2" w:rsidRDefault="002F670D" w:rsidP="008A52AD">
      <w:pPr>
        <w:ind w:firstLine="709"/>
      </w:pPr>
      <w:r w:rsidRPr="004172C2">
        <w:t xml:space="preserve">Главной целью является обеспечение улучшения качества жизни населения сельского поселения «Ушмунское» на основе устойчивого развития экономики. </w:t>
      </w:r>
    </w:p>
    <w:p w:rsidR="002F670D" w:rsidRPr="004172C2" w:rsidRDefault="002F670D" w:rsidP="008A52AD">
      <w:pPr>
        <w:ind w:firstLine="709"/>
      </w:pPr>
      <w:r w:rsidRPr="004172C2">
        <w:t>В соответствии с главной целью выделены следующие задачи:</w:t>
      </w:r>
    </w:p>
    <w:p w:rsidR="002F670D" w:rsidRPr="004172C2" w:rsidRDefault="002F670D" w:rsidP="008A52AD">
      <w:pPr>
        <w:ind w:firstLine="709"/>
      </w:pPr>
      <w:r w:rsidRPr="004172C2">
        <w:t>обеспечение роста денежных доходов населения за счет создания условий для повыш</w:t>
      </w:r>
      <w:r w:rsidRPr="004172C2">
        <w:t>е</w:t>
      </w:r>
      <w:r w:rsidRPr="004172C2">
        <w:t>ния трудовой занятости и развития предпринимательской деятельности;</w:t>
      </w:r>
    </w:p>
    <w:p w:rsidR="002F670D" w:rsidRPr="004172C2" w:rsidRDefault="002F670D" w:rsidP="008A52AD">
      <w:pPr>
        <w:ind w:firstLine="709"/>
      </w:pPr>
      <w:r w:rsidRPr="004172C2">
        <w:t>развитие общедоступной социальной инфраструктуры, обеспечение доступности услуг здравоохранения, образования, культуры, физической культуры и спорта для нас</w:t>
      </w:r>
      <w:r w:rsidRPr="004172C2">
        <w:t>е</w:t>
      </w:r>
      <w:r w:rsidRPr="004172C2">
        <w:t>ления;</w:t>
      </w:r>
    </w:p>
    <w:p w:rsidR="002F670D" w:rsidRPr="004172C2" w:rsidRDefault="002F670D" w:rsidP="008A52AD">
      <w:pPr>
        <w:ind w:firstLine="709"/>
      </w:pPr>
      <w:r w:rsidRPr="004172C2">
        <w:t>содействие развитию жилищного строительства, обеспечивающего доступность жилья для населения;</w:t>
      </w:r>
    </w:p>
    <w:p w:rsidR="002F670D" w:rsidRPr="004172C2" w:rsidRDefault="002F670D" w:rsidP="008A52AD">
      <w:pPr>
        <w:ind w:firstLine="709"/>
      </w:pPr>
      <w:r w:rsidRPr="004172C2">
        <w:t>создание благоприятных условий для развития малого и среднего бизнеса;</w:t>
      </w:r>
    </w:p>
    <w:p w:rsidR="002F670D" w:rsidRPr="004172C2" w:rsidRDefault="002F670D" w:rsidP="008A52AD">
      <w:pPr>
        <w:ind w:firstLine="709"/>
      </w:pPr>
      <w:r w:rsidRPr="004172C2">
        <w:t>развитие инженерной и транспортной инфраструктуры поселения;</w:t>
      </w:r>
    </w:p>
    <w:p w:rsidR="002F670D" w:rsidRPr="004172C2" w:rsidRDefault="002F670D" w:rsidP="008A52AD">
      <w:pPr>
        <w:ind w:firstLine="709"/>
      </w:pPr>
      <w:r w:rsidRPr="004172C2">
        <w:t>развитие торговли, повышение уровня обслуживания населения;</w:t>
      </w:r>
    </w:p>
    <w:p w:rsidR="002F670D" w:rsidRPr="004172C2" w:rsidRDefault="002F670D" w:rsidP="008A52AD">
      <w:pPr>
        <w:ind w:firstLine="709"/>
      </w:pPr>
      <w:r w:rsidRPr="004172C2">
        <w:t>обеспечение устойчивого развития жилищно-коммунального хозяйства;</w:t>
      </w:r>
    </w:p>
    <w:p w:rsidR="002F670D" w:rsidRPr="004172C2" w:rsidRDefault="002F670D" w:rsidP="008A52AD">
      <w:pPr>
        <w:ind w:firstLine="709"/>
        <w:rPr>
          <w:i/>
          <w:iCs/>
          <w:lang w:eastAsia="ru-RU"/>
        </w:rPr>
      </w:pPr>
    </w:p>
    <w:p w:rsidR="002F670D" w:rsidRPr="004172C2" w:rsidRDefault="002F670D" w:rsidP="008A52AD">
      <w:pPr>
        <w:ind w:left="360"/>
        <w:jc w:val="center"/>
        <w:rPr>
          <w:b/>
          <w:bCs/>
          <w:i/>
        </w:rPr>
      </w:pPr>
      <w:r w:rsidRPr="004172C2">
        <w:rPr>
          <w:b/>
          <w:i/>
        </w:rPr>
        <w:t>Приоритеты,цели и задачи социально-экономического развития сельского поселения «</w:t>
      </w:r>
      <w:r w:rsidRPr="004172C2">
        <w:rPr>
          <w:b/>
          <w:bCs/>
          <w:i/>
        </w:rPr>
        <w:t>Трубачевское</w:t>
      </w:r>
      <w:r w:rsidRPr="004172C2">
        <w:rPr>
          <w:b/>
          <w:i/>
        </w:rPr>
        <w:t>» на среднесрочный период.</w:t>
      </w:r>
    </w:p>
    <w:p w:rsidR="002F670D" w:rsidRPr="004172C2" w:rsidRDefault="002F670D" w:rsidP="008A52AD">
      <w:pPr>
        <w:widowControl w:val="0"/>
        <w:autoSpaceDE w:val="0"/>
        <w:autoSpaceDN w:val="0"/>
        <w:adjustRightInd w:val="0"/>
        <w:ind w:firstLine="360"/>
      </w:pPr>
      <w:r w:rsidRPr="004172C2">
        <w:t>Целью сельского поселения «Трубачевское» в агропромышленном комплексе является с</w:t>
      </w:r>
      <w:r w:rsidRPr="004172C2">
        <w:t>о</w:t>
      </w:r>
      <w:r w:rsidRPr="004172C2">
        <w:t>действие развитию сельскохозяйственного производства, обеспечение продовольственной безопасности поселения, повышения уровня жизни населения в сельской местности</w:t>
      </w:r>
    </w:p>
    <w:p w:rsidR="002F670D" w:rsidRPr="004172C2" w:rsidRDefault="002F670D" w:rsidP="008A52AD">
      <w:pPr>
        <w:widowControl w:val="0"/>
        <w:autoSpaceDE w:val="0"/>
        <w:autoSpaceDN w:val="0"/>
        <w:adjustRightInd w:val="0"/>
      </w:pPr>
      <w:r w:rsidRPr="004172C2">
        <w:t>Задачи, направленные на достижение целей:</w:t>
      </w:r>
    </w:p>
    <w:p w:rsidR="002F670D" w:rsidRPr="004172C2" w:rsidRDefault="002F670D" w:rsidP="008A52AD">
      <w:pPr>
        <w:widowControl w:val="0"/>
        <w:autoSpaceDE w:val="0"/>
        <w:autoSpaceDN w:val="0"/>
        <w:adjustRightInd w:val="0"/>
      </w:pPr>
      <w:r w:rsidRPr="004172C2">
        <w:t>Оказание помощи в обеспечении личных подсобных хозяйств зоотехнических, ветер</w:t>
      </w:r>
      <w:r w:rsidRPr="004172C2">
        <w:t>и</w:t>
      </w:r>
      <w:r w:rsidRPr="004172C2">
        <w:t>нарных, агрономических и других видов услуг;</w:t>
      </w:r>
    </w:p>
    <w:p w:rsidR="002F670D" w:rsidRPr="004172C2" w:rsidRDefault="002F670D" w:rsidP="008A52AD">
      <w:pPr>
        <w:widowControl w:val="0"/>
        <w:autoSpaceDE w:val="0"/>
        <w:autoSpaceDN w:val="0"/>
        <w:adjustRightInd w:val="0"/>
      </w:pPr>
      <w:r w:rsidRPr="004172C2">
        <w:t>Увеличение производства сельскохозяйственной продукции в личных подсобных хозя</w:t>
      </w:r>
      <w:r w:rsidRPr="004172C2">
        <w:t>й</w:t>
      </w:r>
      <w:r w:rsidRPr="004172C2">
        <w:t>ствах.</w:t>
      </w:r>
    </w:p>
    <w:p w:rsidR="002F670D" w:rsidRPr="004172C2" w:rsidRDefault="002F670D" w:rsidP="008A52AD">
      <w:pPr>
        <w:widowControl w:val="0"/>
        <w:autoSpaceDE w:val="0"/>
        <w:autoSpaceDN w:val="0"/>
        <w:adjustRightInd w:val="0"/>
      </w:pPr>
      <w:r w:rsidRPr="004172C2">
        <w:t>Оказание консультативной помощи в вопросах кредитования личных подсобных х</w:t>
      </w:r>
      <w:r w:rsidRPr="004172C2">
        <w:t>о</w:t>
      </w:r>
      <w:r w:rsidRPr="004172C2">
        <w:t>зяйств.</w:t>
      </w:r>
    </w:p>
    <w:p w:rsidR="002F670D" w:rsidRPr="004172C2" w:rsidRDefault="002F670D" w:rsidP="008A52AD">
      <w:pPr>
        <w:widowControl w:val="0"/>
        <w:autoSpaceDE w:val="0"/>
        <w:autoSpaceDN w:val="0"/>
        <w:adjustRightInd w:val="0"/>
      </w:pPr>
      <w:r w:rsidRPr="004172C2">
        <w:t>Расширение рынков сбыта продукции.</w:t>
      </w:r>
    </w:p>
    <w:p w:rsidR="002F670D" w:rsidRPr="004172C2" w:rsidRDefault="002F670D" w:rsidP="008A52AD">
      <w:pPr>
        <w:widowControl w:val="0"/>
        <w:autoSpaceDE w:val="0"/>
        <w:autoSpaceDN w:val="0"/>
        <w:adjustRightInd w:val="0"/>
      </w:pPr>
      <w:r w:rsidRPr="004172C2">
        <w:t>В результате предусмотренных мероприятий объем производства сельскохозяйственной пр</w:t>
      </w:r>
      <w:r w:rsidRPr="004172C2">
        <w:t>о</w:t>
      </w:r>
      <w:r w:rsidRPr="004172C2">
        <w:t>дукции возрастет не менее чем на 30% к уровню 2014года, в том числе продукции растениево</w:t>
      </w:r>
      <w:r w:rsidRPr="004172C2">
        <w:t>д</w:t>
      </w:r>
      <w:r w:rsidRPr="004172C2">
        <w:t>ства не менее чем на 20% (картофель), продукции животноводства не менее чем 30%.</w:t>
      </w:r>
    </w:p>
    <w:p w:rsidR="002F670D" w:rsidRPr="004172C2" w:rsidRDefault="002F670D" w:rsidP="008A52AD">
      <w:pPr>
        <w:widowControl w:val="0"/>
        <w:autoSpaceDE w:val="0"/>
        <w:autoSpaceDN w:val="0"/>
        <w:adjustRightInd w:val="0"/>
      </w:pPr>
    </w:p>
    <w:p w:rsidR="002F670D" w:rsidRPr="004172C2" w:rsidRDefault="002F670D" w:rsidP="008A52AD">
      <w:pPr>
        <w:ind w:left="360"/>
        <w:jc w:val="center"/>
        <w:rPr>
          <w:b/>
          <w:bCs/>
          <w:i/>
        </w:rPr>
      </w:pPr>
      <w:r w:rsidRPr="004172C2">
        <w:rPr>
          <w:b/>
          <w:i/>
        </w:rPr>
        <w:t>Приоритеты,цели и задачи социально-экономического развития сельского поселения «</w:t>
      </w:r>
      <w:r w:rsidRPr="004172C2">
        <w:rPr>
          <w:b/>
          <w:bCs/>
          <w:i/>
        </w:rPr>
        <w:t>Буруканское</w:t>
      </w:r>
      <w:r w:rsidRPr="004172C2">
        <w:rPr>
          <w:b/>
          <w:i/>
        </w:rPr>
        <w:t>» на среднесрочный период.</w:t>
      </w:r>
    </w:p>
    <w:p w:rsidR="002F670D" w:rsidRPr="004172C2" w:rsidRDefault="002F670D" w:rsidP="008A52AD">
      <w:pPr>
        <w:ind w:firstLine="709"/>
      </w:pPr>
      <w:r w:rsidRPr="004172C2">
        <w:t>Главной целью плана является обеспечение улучшения качества жизни населения пос</w:t>
      </w:r>
      <w:r w:rsidRPr="004172C2">
        <w:t>е</w:t>
      </w:r>
      <w:r w:rsidRPr="004172C2">
        <w:t xml:space="preserve">ления на основе устойчивого развития экономики. </w:t>
      </w:r>
    </w:p>
    <w:p w:rsidR="002F670D" w:rsidRPr="004172C2" w:rsidRDefault="002F670D" w:rsidP="008A52AD">
      <w:pPr>
        <w:ind w:firstLine="709"/>
      </w:pPr>
      <w:r w:rsidRPr="004172C2">
        <w:t>В соответствии с главной целью выделены следующие задачи:</w:t>
      </w:r>
    </w:p>
    <w:p w:rsidR="002F670D" w:rsidRPr="004172C2" w:rsidRDefault="002F670D" w:rsidP="008A52AD">
      <w:pPr>
        <w:ind w:firstLine="709"/>
      </w:pPr>
      <w:r w:rsidRPr="004172C2">
        <w:t>обеспечение роста денежных доходов населения за счет создания условий для повыш</w:t>
      </w:r>
      <w:r w:rsidRPr="004172C2">
        <w:t>е</w:t>
      </w:r>
      <w:r w:rsidRPr="004172C2">
        <w:t>ния трудовой занятости и развития предпринимательской деятельности;</w:t>
      </w:r>
    </w:p>
    <w:p w:rsidR="002F670D" w:rsidRPr="004172C2" w:rsidRDefault="002F670D" w:rsidP="008A52AD">
      <w:pPr>
        <w:ind w:firstLine="709"/>
      </w:pPr>
      <w:r w:rsidRPr="004172C2">
        <w:t>развитие общедоступной социальной инфраструктуры, обеспечение доступности услуг здравоохранения, образования, культуры, физической культуры и спорта для нас</w:t>
      </w:r>
      <w:r w:rsidRPr="004172C2">
        <w:t>е</w:t>
      </w:r>
      <w:r w:rsidRPr="004172C2">
        <w:t>ления;</w:t>
      </w:r>
    </w:p>
    <w:p w:rsidR="002F670D" w:rsidRPr="004172C2" w:rsidRDefault="002F670D" w:rsidP="008A52AD">
      <w:pPr>
        <w:ind w:firstLine="709"/>
      </w:pPr>
      <w:r w:rsidRPr="004172C2">
        <w:t>содействие развитию жилищного строительства, обеспечивающего доступность жилья для населения;</w:t>
      </w:r>
    </w:p>
    <w:p w:rsidR="002F670D" w:rsidRPr="004172C2" w:rsidRDefault="002F670D" w:rsidP="008A52AD">
      <w:pPr>
        <w:ind w:firstLine="708"/>
      </w:pPr>
      <w:r w:rsidRPr="004172C2">
        <w:t>создание благоприятных условий для развития малого и среднего бизнеса;</w:t>
      </w:r>
    </w:p>
    <w:p w:rsidR="002F670D" w:rsidRPr="004172C2" w:rsidRDefault="002F670D" w:rsidP="008A52AD">
      <w:pPr>
        <w:ind w:firstLine="709"/>
      </w:pPr>
      <w:r w:rsidRPr="004172C2">
        <w:t>укрепление бюджета поселения.</w:t>
      </w:r>
    </w:p>
    <w:p w:rsidR="002F670D" w:rsidRPr="004172C2" w:rsidRDefault="002F670D" w:rsidP="008A52AD">
      <w:r w:rsidRPr="004172C2">
        <w:t xml:space="preserve">создание условий, обеспечивающих повышение качества общего образования, </w:t>
      </w:r>
    </w:p>
    <w:p w:rsidR="002F670D" w:rsidRPr="004172C2" w:rsidRDefault="002F670D" w:rsidP="008A52AD">
      <w:pPr>
        <w:ind w:firstLine="708"/>
      </w:pPr>
      <w:r w:rsidRPr="004172C2">
        <w:t>создание условий, обеспечивающих доступность и высокое качество медицинской п</w:t>
      </w:r>
      <w:r w:rsidRPr="004172C2">
        <w:t>о</w:t>
      </w:r>
      <w:r w:rsidRPr="004172C2">
        <w:t>мощи.</w:t>
      </w:r>
    </w:p>
    <w:p w:rsidR="002F670D" w:rsidRPr="004172C2" w:rsidRDefault="002F670D" w:rsidP="008A52AD">
      <w:pPr>
        <w:ind w:left="360"/>
        <w:jc w:val="both"/>
      </w:pPr>
      <w:r w:rsidRPr="004172C2">
        <w:t>.</w:t>
      </w:r>
    </w:p>
    <w:p w:rsidR="002F670D" w:rsidRPr="004172C2" w:rsidRDefault="002F670D" w:rsidP="008A52AD">
      <w:pPr>
        <w:ind w:left="360"/>
        <w:jc w:val="both"/>
      </w:pPr>
    </w:p>
    <w:p w:rsidR="002F670D" w:rsidRPr="004172C2" w:rsidRDefault="002F670D" w:rsidP="008A52AD">
      <w:pPr>
        <w:ind w:left="360"/>
        <w:jc w:val="center"/>
        <w:rPr>
          <w:b/>
          <w:bCs/>
          <w:i/>
        </w:rPr>
      </w:pPr>
      <w:r w:rsidRPr="004172C2">
        <w:rPr>
          <w:b/>
          <w:i/>
        </w:rPr>
        <w:t>Приоритеты,цели и задачи социально-экономического развития сельского поселения «</w:t>
      </w:r>
      <w:r w:rsidRPr="004172C2">
        <w:rPr>
          <w:b/>
          <w:bCs/>
          <w:i/>
        </w:rPr>
        <w:t>Зеренское</w:t>
      </w:r>
      <w:r w:rsidRPr="004172C2">
        <w:rPr>
          <w:b/>
          <w:i/>
        </w:rPr>
        <w:t>» на среднесрочный период.</w:t>
      </w:r>
    </w:p>
    <w:p w:rsidR="002F670D" w:rsidRPr="004172C2" w:rsidRDefault="002F670D" w:rsidP="008A52AD">
      <w:pPr>
        <w:pStyle w:val="afe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-содействие обеспечению жильем населения;</w:t>
      </w:r>
    </w:p>
    <w:p w:rsidR="002F670D" w:rsidRPr="004172C2" w:rsidRDefault="002F670D" w:rsidP="008A52AD">
      <w:pPr>
        <w:pStyle w:val="afe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-создание благоприятных условий для развития малого бизнеса;</w:t>
      </w:r>
    </w:p>
    <w:p w:rsidR="002F670D" w:rsidRPr="004172C2" w:rsidRDefault="002F670D" w:rsidP="008A52AD">
      <w:pPr>
        <w:pStyle w:val="afe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-улучшение благоустройства села;</w:t>
      </w:r>
    </w:p>
    <w:p w:rsidR="002F670D" w:rsidRPr="004172C2" w:rsidRDefault="002F670D" w:rsidP="008A52AD">
      <w:pPr>
        <w:pStyle w:val="afe"/>
        <w:rPr>
          <w:rFonts w:ascii="Times New Roman" w:hAnsi="Times New Roman"/>
          <w:sz w:val="24"/>
          <w:szCs w:val="24"/>
        </w:rPr>
      </w:pPr>
      <w:r w:rsidRPr="004172C2">
        <w:rPr>
          <w:rFonts w:ascii="Times New Roman" w:hAnsi="Times New Roman"/>
          <w:sz w:val="24"/>
          <w:szCs w:val="24"/>
        </w:rPr>
        <w:t>-эффективное планирование бюджета.</w:t>
      </w:r>
    </w:p>
    <w:p w:rsidR="002F670D" w:rsidRPr="004172C2" w:rsidRDefault="002F670D" w:rsidP="008A52AD">
      <w:pPr>
        <w:pStyle w:val="1"/>
        <w:tabs>
          <w:tab w:val="num" w:pos="0"/>
        </w:tabs>
        <w:suppressAutoHyphens/>
        <w:spacing w:before="0" w:after="0"/>
        <w:ind w:left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F670D" w:rsidRPr="004172C2" w:rsidRDefault="002F670D" w:rsidP="008A52AD">
      <w:pPr>
        <w:ind w:left="360"/>
        <w:jc w:val="center"/>
        <w:rPr>
          <w:b/>
          <w:bCs/>
          <w:i/>
        </w:rPr>
      </w:pPr>
      <w:r w:rsidRPr="004172C2">
        <w:rPr>
          <w:b/>
          <w:i/>
        </w:rPr>
        <w:t>Приоритеты,цели и задачи социально-экономического развития сельского поселения «</w:t>
      </w:r>
      <w:r w:rsidRPr="004172C2">
        <w:rPr>
          <w:b/>
          <w:bCs/>
          <w:i/>
        </w:rPr>
        <w:t>Кактолгинское</w:t>
      </w:r>
      <w:r w:rsidRPr="004172C2">
        <w:rPr>
          <w:b/>
          <w:i/>
        </w:rPr>
        <w:t>» на среднесрочный период.</w:t>
      </w:r>
    </w:p>
    <w:p w:rsidR="002F670D" w:rsidRPr="004172C2" w:rsidRDefault="002F670D" w:rsidP="008A52AD">
      <w:pPr>
        <w:suppressAutoHyphens/>
        <w:ind w:firstLine="708"/>
        <w:jc w:val="both"/>
        <w:rPr>
          <w:lang w:eastAsia="ar-SA"/>
        </w:rPr>
      </w:pPr>
      <w:r w:rsidRPr="004172C2">
        <w:rPr>
          <w:lang w:eastAsia="ar-SA"/>
        </w:rPr>
        <w:t xml:space="preserve">Главной целью  является обеспечение улучшения качества жизни населения сельского поселения «Кактолгинское» на основе устойчивого развития экономики. </w:t>
      </w:r>
    </w:p>
    <w:p w:rsidR="002F670D" w:rsidRPr="004172C2" w:rsidRDefault="002F670D" w:rsidP="008A52AD">
      <w:pPr>
        <w:suppressAutoHyphens/>
        <w:ind w:firstLine="709"/>
        <w:jc w:val="both"/>
        <w:rPr>
          <w:lang w:eastAsia="ar-SA"/>
        </w:rPr>
      </w:pPr>
      <w:r w:rsidRPr="004172C2">
        <w:rPr>
          <w:lang w:eastAsia="ar-SA"/>
        </w:rPr>
        <w:t>В соответствии с главной целью выделены следующие задачи:</w:t>
      </w:r>
    </w:p>
    <w:p w:rsidR="002F670D" w:rsidRPr="004172C2" w:rsidRDefault="002F670D" w:rsidP="008A52AD">
      <w:pPr>
        <w:suppressAutoHyphens/>
        <w:ind w:firstLine="709"/>
        <w:jc w:val="both"/>
        <w:rPr>
          <w:lang w:eastAsia="ar-SA"/>
        </w:rPr>
      </w:pPr>
      <w:r w:rsidRPr="004172C2">
        <w:rPr>
          <w:lang w:eastAsia="ar-SA"/>
        </w:rPr>
        <w:t>обеспечение роста денежных доходов населения за счет создания условий для повышения трудовой занятости и развития предпринимательской деятельности;</w:t>
      </w:r>
    </w:p>
    <w:p w:rsidR="002F670D" w:rsidRPr="004172C2" w:rsidRDefault="002F670D" w:rsidP="008A52AD">
      <w:pPr>
        <w:suppressAutoHyphens/>
        <w:ind w:firstLine="709"/>
        <w:jc w:val="both"/>
        <w:rPr>
          <w:lang w:eastAsia="ar-SA"/>
        </w:rPr>
      </w:pPr>
      <w:r w:rsidRPr="004172C2">
        <w:rPr>
          <w:lang w:eastAsia="ar-SA"/>
        </w:rPr>
        <w:t>развитие общедоступной социальной инфраструктуры, обеспечение доступности услуг здравоохранения, образования, культуры, физической культуры и спорта для населения;</w:t>
      </w:r>
    </w:p>
    <w:p w:rsidR="002F670D" w:rsidRPr="004172C2" w:rsidRDefault="002F670D" w:rsidP="008A52AD">
      <w:pPr>
        <w:suppressAutoHyphens/>
        <w:ind w:firstLine="709"/>
        <w:jc w:val="both"/>
        <w:rPr>
          <w:lang w:eastAsia="ar-SA"/>
        </w:rPr>
      </w:pPr>
      <w:r w:rsidRPr="004172C2">
        <w:rPr>
          <w:lang w:eastAsia="ar-SA"/>
        </w:rPr>
        <w:t>содействие развитию жилищного строительства, обеспечивающего доступность жилья для населения;</w:t>
      </w:r>
    </w:p>
    <w:p w:rsidR="002F670D" w:rsidRPr="004172C2" w:rsidRDefault="002F670D" w:rsidP="008A52AD">
      <w:pPr>
        <w:suppressAutoHyphens/>
        <w:ind w:firstLine="709"/>
        <w:jc w:val="both"/>
        <w:rPr>
          <w:lang w:eastAsia="ar-SA"/>
        </w:rPr>
      </w:pPr>
      <w:r w:rsidRPr="004172C2">
        <w:rPr>
          <w:lang w:eastAsia="ar-SA"/>
        </w:rPr>
        <w:lastRenderedPageBreak/>
        <w:t>укрепление бюджета сельского поселения.</w:t>
      </w:r>
    </w:p>
    <w:p w:rsidR="002F670D" w:rsidRPr="004172C2" w:rsidRDefault="002F670D" w:rsidP="008A52AD">
      <w:pPr>
        <w:suppressAutoHyphens/>
        <w:ind w:firstLine="709"/>
        <w:jc w:val="both"/>
        <w:rPr>
          <w:lang w:eastAsia="ar-SA"/>
        </w:rPr>
      </w:pPr>
      <w:r w:rsidRPr="004172C2">
        <w:rPr>
          <w:lang w:eastAsia="ar-SA"/>
        </w:rPr>
        <w:t>создание благоприятных условий для развития малого и среднего бизнеса.</w:t>
      </w:r>
    </w:p>
    <w:p w:rsidR="002F670D" w:rsidRPr="004172C2" w:rsidRDefault="002F670D" w:rsidP="008A52AD">
      <w:pPr>
        <w:suppressAutoHyphens/>
        <w:ind w:firstLine="708"/>
        <w:jc w:val="both"/>
        <w:rPr>
          <w:lang w:eastAsia="ar-SA"/>
        </w:rPr>
      </w:pPr>
      <w:r w:rsidRPr="004172C2">
        <w:rPr>
          <w:lang w:eastAsia="ar-SA"/>
        </w:rPr>
        <w:t>Создание условий, обеспечивающих повышение качества общего образования, на основе технической оснащенности и повышения профессиональной квалификации кадров учреждений образования;</w:t>
      </w:r>
    </w:p>
    <w:p w:rsidR="002F670D" w:rsidRPr="004172C2" w:rsidRDefault="002F670D" w:rsidP="008A52AD">
      <w:pPr>
        <w:suppressAutoHyphens/>
        <w:ind w:firstLine="708"/>
        <w:jc w:val="both"/>
        <w:rPr>
          <w:lang w:eastAsia="ar-SA"/>
        </w:rPr>
      </w:pPr>
      <w:r w:rsidRPr="004172C2">
        <w:rPr>
          <w:lang w:eastAsia="ar-SA"/>
        </w:rPr>
        <w:t>создание условий, обеспечивающих доступность и высокое качество медицинской помощи; укрепление и совершенствование материально-технической базы ФАП,  повышение профессиональной квалификации кадров в учреждениях здравоохранения.</w:t>
      </w:r>
    </w:p>
    <w:p w:rsidR="002F670D" w:rsidRPr="004172C2" w:rsidRDefault="002F670D" w:rsidP="008A52AD">
      <w:pPr>
        <w:suppressAutoHyphens/>
        <w:ind w:firstLine="708"/>
        <w:jc w:val="both"/>
        <w:rPr>
          <w:lang w:eastAsia="ar-SA"/>
        </w:rPr>
      </w:pPr>
      <w:r w:rsidRPr="004172C2">
        <w:rPr>
          <w:lang w:eastAsia="ar-SA"/>
        </w:rPr>
        <w:t>Создание благоприятных условий для развития малого и среднего бизнеса;</w:t>
      </w:r>
    </w:p>
    <w:p w:rsidR="002F670D" w:rsidRPr="004172C2" w:rsidRDefault="002F670D" w:rsidP="008A52AD">
      <w:pPr>
        <w:suppressAutoHyphens/>
        <w:ind w:firstLine="708"/>
        <w:jc w:val="both"/>
        <w:rPr>
          <w:lang w:eastAsia="ar-SA"/>
        </w:rPr>
      </w:pPr>
      <w:r w:rsidRPr="004172C2">
        <w:rPr>
          <w:lang w:eastAsia="ar-SA"/>
        </w:rPr>
        <w:t>улучшения благоустройства сел (уличное освещение);</w:t>
      </w:r>
    </w:p>
    <w:p w:rsidR="002F670D" w:rsidRPr="004172C2" w:rsidRDefault="002F670D" w:rsidP="008A52AD">
      <w:pPr>
        <w:suppressAutoHyphens/>
        <w:jc w:val="both"/>
        <w:rPr>
          <w:lang w:eastAsia="ar-SA"/>
        </w:rPr>
      </w:pPr>
      <w:r w:rsidRPr="004172C2">
        <w:rPr>
          <w:lang w:eastAsia="ar-SA"/>
        </w:rPr>
        <w:t xml:space="preserve">рациональное использование земли и имущества, находящейся в муниципальной собственности, обеспечивающее увеличение доходов поселения. </w:t>
      </w:r>
    </w:p>
    <w:p w:rsidR="002F670D" w:rsidRPr="004172C2" w:rsidRDefault="002F670D" w:rsidP="008A52AD">
      <w:pPr>
        <w:suppressAutoHyphens/>
        <w:ind w:firstLine="708"/>
        <w:jc w:val="both"/>
        <w:rPr>
          <w:lang w:eastAsia="ar-SA"/>
        </w:rPr>
      </w:pPr>
      <w:r w:rsidRPr="004172C2">
        <w:rPr>
          <w:lang w:eastAsia="ar-SA"/>
        </w:rPr>
        <w:t xml:space="preserve">эффективное планирование бюджета </w:t>
      </w:r>
    </w:p>
    <w:p w:rsidR="002F670D" w:rsidRPr="004172C2" w:rsidRDefault="002F670D" w:rsidP="008A52AD">
      <w:pPr>
        <w:suppressAutoHyphens/>
        <w:jc w:val="both"/>
        <w:rPr>
          <w:b/>
          <w:bCs/>
          <w:lang w:eastAsia="ar-SA"/>
        </w:rPr>
      </w:pPr>
    </w:p>
    <w:p w:rsidR="002F670D" w:rsidRPr="004172C2" w:rsidRDefault="002F670D" w:rsidP="008A52AD">
      <w:pPr>
        <w:suppressAutoHyphens/>
        <w:jc w:val="both"/>
        <w:rPr>
          <w:b/>
          <w:bCs/>
          <w:lang w:eastAsia="ar-SA"/>
        </w:rPr>
      </w:pPr>
    </w:p>
    <w:p w:rsidR="002F670D" w:rsidRPr="004172C2" w:rsidRDefault="002F670D" w:rsidP="008A52AD">
      <w:pPr>
        <w:ind w:firstLine="708"/>
        <w:jc w:val="both"/>
        <w:rPr>
          <w:b/>
          <w:bCs/>
        </w:rPr>
      </w:pPr>
      <w:r w:rsidRPr="004172C2">
        <w:t>Реализация приоритетов развития сельский поселений муниципального района «Газим</w:t>
      </w:r>
      <w:r w:rsidRPr="004172C2">
        <w:t>у</w:t>
      </w:r>
      <w:r w:rsidRPr="004172C2">
        <w:t>ро-Заводский район» является основным условием достижения стратегических целей социал</w:t>
      </w:r>
      <w:r w:rsidRPr="004172C2">
        <w:t>ь</w:t>
      </w:r>
      <w:r w:rsidRPr="004172C2">
        <w:t>но-экономического развития района. Социально-экономическое развитие муниципального ра</w:t>
      </w:r>
      <w:r w:rsidRPr="004172C2">
        <w:t>й</w:t>
      </w:r>
      <w:r w:rsidRPr="004172C2">
        <w:t>она - это фактическое развитие сельских поселений входящих в с</w:t>
      </w:r>
      <w:r w:rsidRPr="004172C2">
        <w:t>о</w:t>
      </w:r>
      <w:r w:rsidRPr="004172C2">
        <w:t xml:space="preserve">став муниципального района «Газимуро-Заводский район». </w:t>
      </w:r>
    </w:p>
    <w:p w:rsidR="002F670D" w:rsidRPr="004172C2" w:rsidRDefault="002F670D" w:rsidP="008A52AD">
      <w:pPr>
        <w:ind w:left="360"/>
        <w:jc w:val="both"/>
      </w:pPr>
    </w:p>
    <w:p w:rsidR="002F670D" w:rsidRPr="004172C2" w:rsidRDefault="002F670D" w:rsidP="008A52AD">
      <w:pPr>
        <w:pStyle w:val="16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131" w:name="_Toc436139964"/>
      <w:bookmarkStart w:id="132" w:name="_Toc436140739"/>
      <w:bookmarkStart w:id="133" w:name="_Toc436211853"/>
      <w:bookmarkStart w:id="134" w:name="_Toc466636946"/>
      <w:bookmarkStart w:id="135" w:name="_Toc470598282"/>
      <w:r w:rsidRPr="004172C2">
        <w:rPr>
          <w:sz w:val="24"/>
          <w:szCs w:val="24"/>
        </w:rPr>
        <w:t>Раздел 7. Финансовое обеспечение реализации задач социально-экономического развития муниципального  района «Газимуро-Заводский район» в планируемый п</w:t>
      </w:r>
      <w:r w:rsidRPr="004172C2">
        <w:rPr>
          <w:sz w:val="24"/>
          <w:szCs w:val="24"/>
        </w:rPr>
        <w:t>е</w:t>
      </w:r>
      <w:r w:rsidRPr="004172C2">
        <w:rPr>
          <w:sz w:val="24"/>
          <w:szCs w:val="24"/>
        </w:rPr>
        <w:t>риод</w:t>
      </w:r>
      <w:bookmarkEnd w:id="131"/>
      <w:bookmarkEnd w:id="132"/>
      <w:bookmarkEnd w:id="133"/>
      <w:bookmarkEnd w:id="134"/>
      <w:bookmarkEnd w:id="135"/>
      <w:r w:rsidRPr="004172C2">
        <w:rPr>
          <w:sz w:val="24"/>
          <w:szCs w:val="24"/>
        </w:rPr>
        <w:t xml:space="preserve"> </w:t>
      </w:r>
    </w:p>
    <w:p w:rsidR="002F670D" w:rsidRPr="004172C2" w:rsidRDefault="002F670D" w:rsidP="008A52AD">
      <w:pPr>
        <w:pStyle w:val="16"/>
        <w:spacing w:before="0" w:after="0" w:line="240" w:lineRule="auto"/>
        <w:rPr>
          <w:sz w:val="24"/>
          <w:szCs w:val="24"/>
        </w:rPr>
      </w:pPr>
    </w:p>
    <w:p w:rsidR="002F670D" w:rsidRPr="004172C2" w:rsidRDefault="002F670D" w:rsidP="008A52AD">
      <w:pPr>
        <w:ind w:firstLine="708"/>
        <w:jc w:val="both"/>
      </w:pPr>
      <w:r w:rsidRPr="004172C2">
        <w:t>Формирование мероприятий по реализации планов социально-экономического развития  района, должно строиться на оценке возможностей привлечения и использов</w:t>
      </w:r>
      <w:r w:rsidRPr="004172C2">
        <w:t>а</w:t>
      </w:r>
      <w:r w:rsidRPr="004172C2">
        <w:t>ния всех типов инвестиций. Это могут быть:</w:t>
      </w:r>
    </w:p>
    <w:p w:rsidR="002F670D" w:rsidRPr="004172C2" w:rsidRDefault="002F670D" w:rsidP="008A52AD">
      <w:pPr>
        <w:jc w:val="both"/>
      </w:pPr>
      <w:r w:rsidRPr="004172C2">
        <w:t>- собственные и заёмные инвестиционные вложения предприятий и организаций муниципал</w:t>
      </w:r>
      <w:r w:rsidRPr="004172C2">
        <w:t>ь</w:t>
      </w:r>
      <w:r w:rsidRPr="004172C2">
        <w:t>ного образования;</w:t>
      </w:r>
    </w:p>
    <w:p w:rsidR="002F670D" w:rsidRPr="004172C2" w:rsidRDefault="002F670D" w:rsidP="008A52AD">
      <w:pPr>
        <w:jc w:val="both"/>
      </w:pPr>
      <w:r w:rsidRPr="004172C2">
        <w:t>- финансы из бюджетов всех уровней;</w:t>
      </w:r>
    </w:p>
    <w:p w:rsidR="002F670D" w:rsidRPr="004172C2" w:rsidRDefault="002F670D" w:rsidP="008A52AD">
      <w:pPr>
        <w:jc w:val="both"/>
      </w:pPr>
      <w:r w:rsidRPr="004172C2">
        <w:t>- финансы населения муниципального образования.</w:t>
      </w:r>
    </w:p>
    <w:p w:rsidR="002F670D" w:rsidRPr="004172C2" w:rsidRDefault="002F670D" w:rsidP="008A52AD">
      <w:pPr>
        <w:jc w:val="both"/>
      </w:pPr>
    </w:p>
    <w:p w:rsidR="002F670D" w:rsidRPr="004172C2" w:rsidRDefault="002F670D" w:rsidP="008A52AD">
      <w:pPr>
        <w:jc w:val="both"/>
      </w:pPr>
    </w:p>
    <w:p w:rsidR="002F670D" w:rsidRPr="004172C2" w:rsidRDefault="002F670D" w:rsidP="008A52AD">
      <w:pPr>
        <w:pStyle w:val="16"/>
        <w:spacing w:before="0" w:after="0" w:line="240" w:lineRule="auto"/>
        <w:rPr>
          <w:rStyle w:val="afd"/>
          <w:b/>
          <w:bCs/>
          <w:smallCaps w:val="0"/>
          <w:spacing w:val="0"/>
          <w:sz w:val="24"/>
          <w:szCs w:val="24"/>
        </w:rPr>
      </w:pPr>
      <w:bookmarkStart w:id="136" w:name="_Toc436139965"/>
      <w:bookmarkStart w:id="137" w:name="_Toc436140740"/>
      <w:bookmarkStart w:id="138" w:name="_Toc436211854"/>
      <w:bookmarkStart w:id="139" w:name="_Toc466636947"/>
      <w:bookmarkStart w:id="140" w:name="_Toc470598283"/>
      <w:r w:rsidRPr="004172C2">
        <w:rPr>
          <w:sz w:val="24"/>
          <w:szCs w:val="24"/>
        </w:rPr>
        <w:t>Раздел 8. Развитие муниципального сектора экономики</w:t>
      </w:r>
      <w:bookmarkEnd w:id="136"/>
      <w:bookmarkEnd w:id="137"/>
      <w:bookmarkEnd w:id="138"/>
      <w:bookmarkEnd w:id="139"/>
      <w:bookmarkEnd w:id="140"/>
    </w:p>
    <w:p w:rsidR="002F670D" w:rsidRPr="004172C2" w:rsidRDefault="002F670D" w:rsidP="008A52AD">
      <w:pPr>
        <w:ind w:firstLine="708"/>
        <w:jc w:val="both"/>
      </w:pPr>
      <w:bookmarkStart w:id="141" w:name="_GoBack"/>
    </w:p>
    <w:bookmarkEnd w:id="141"/>
    <w:p w:rsidR="002F670D" w:rsidRPr="004172C2" w:rsidRDefault="002F670D" w:rsidP="008A52AD">
      <w:pPr>
        <w:ind w:firstLine="708"/>
        <w:jc w:val="both"/>
      </w:pPr>
      <w:r w:rsidRPr="004172C2">
        <w:t>На основании постановления Главы администрации муниципального образования «Г</w:t>
      </w:r>
      <w:r w:rsidRPr="004172C2">
        <w:t>а</w:t>
      </w:r>
      <w:r w:rsidRPr="004172C2">
        <w:t>зимуро-Заводский район» от 25.07.2005 г. № 179 «Об установлении границ, наименований вновь образованных сельских поселений» было образовано 9 муниципальных образований м</w:t>
      </w:r>
      <w:r w:rsidRPr="004172C2">
        <w:t>у</w:t>
      </w:r>
      <w:r w:rsidRPr="004172C2">
        <w:t>ниципального района «Газимуро-Заводский район», с административным центром в с. Газ</w:t>
      </w:r>
      <w:r w:rsidRPr="004172C2">
        <w:t>и</w:t>
      </w:r>
      <w:r w:rsidRPr="004172C2">
        <w:t>мурский Завод.</w:t>
      </w:r>
    </w:p>
    <w:p w:rsidR="002F670D" w:rsidRPr="004172C2" w:rsidRDefault="002F670D" w:rsidP="008A52AD">
      <w:pPr>
        <w:ind w:firstLine="708"/>
        <w:jc w:val="both"/>
      </w:pPr>
      <w:r w:rsidRPr="004172C2">
        <w:t>Муниципальный  район  «Газимуро-Заводский район» включает в себя 9 сельских пос</w:t>
      </w:r>
      <w:r w:rsidRPr="004172C2">
        <w:t>е</w:t>
      </w:r>
      <w:r w:rsidRPr="004172C2">
        <w:t>лений:</w:t>
      </w:r>
    </w:p>
    <w:p w:rsidR="002F670D" w:rsidRPr="004172C2" w:rsidRDefault="002F670D" w:rsidP="008A52AD">
      <w:pPr>
        <w:ind w:firstLine="708"/>
        <w:jc w:val="both"/>
      </w:pPr>
      <w:r w:rsidRPr="004172C2">
        <w:t>- сельское поселение  «Газимуро-Заводское» ( с. Газимурский Завод, с. Игдоча, с. Па</w:t>
      </w:r>
      <w:r w:rsidRPr="004172C2">
        <w:t>в</w:t>
      </w:r>
      <w:r w:rsidRPr="004172C2">
        <w:t>ловск, с.Тайна, с. Корабль, с. Ямкун);</w:t>
      </w:r>
    </w:p>
    <w:p w:rsidR="002F670D" w:rsidRPr="004172C2" w:rsidRDefault="002F670D" w:rsidP="008A52AD">
      <w:pPr>
        <w:ind w:firstLine="708"/>
        <w:jc w:val="both"/>
      </w:pPr>
      <w:r w:rsidRPr="004172C2">
        <w:t>- сельское поселение  «Новоширокинское» ( п.с.т. Новоширокинский,  с. Широкая)</w:t>
      </w:r>
    </w:p>
    <w:p w:rsidR="002F670D" w:rsidRPr="004172C2" w:rsidRDefault="002F670D" w:rsidP="008A52AD">
      <w:pPr>
        <w:ind w:firstLine="708"/>
        <w:jc w:val="both"/>
      </w:pPr>
      <w:r w:rsidRPr="004172C2">
        <w:t>- сельское поселение  «Трубачевское» (с. Трубачево,с. Газимурские Кавыкучи. С. Догьё);</w:t>
      </w:r>
    </w:p>
    <w:p w:rsidR="002F670D" w:rsidRPr="004172C2" w:rsidRDefault="002F670D" w:rsidP="008A52AD">
      <w:pPr>
        <w:ind w:firstLine="708"/>
        <w:jc w:val="both"/>
      </w:pPr>
      <w:r w:rsidRPr="004172C2">
        <w:t>-сельское поселение  «Ушмунское» ( с.Ушмун, с. Калдага);</w:t>
      </w:r>
    </w:p>
    <w:p w:rsidR="002F670D" w:rsidRPr="004172C2" w:rsidRDefault="002F670D" w:rsidP="008A52AD">
      <w:pPr>
        <w:ind w:firstLine="708"/>
        <w:jc w:val="both"/>
      </w:pPr>
      <w:r w:rsidRPr="004172C2">
        <w:t>- сельское поселение  «Солонеченское» (с. Солонцы, нп рудник Солонечный);</w:t>
      </w:r>
    </w:p>
    <w:p w:rsidR="002F670D" w:rsidRPr="004172C2" w:rsidRDefault="002F670D" w:rsidP="008A52AD">
      <w:pPr>
        <w:ind w:firstLine="708"/>
        <w:jc w:val="both"/>
      </w:pPr>
      <w:r w:rsidRPr="004172C2">
        <w:t>- сельское поселение  «Буруканское» (с. Бурукан, с. Кунгара, с. Курюмдюкан, с. Кунгара, с. Бура);</w:t>
      </w:r>
    </w:p>
    <w:p w:rsidR="002F670D" w:rsidRPr="004172C2" w:rsidRDefault="002F670D" w:rsidP="008A52AD">
      <w:pPr>
        <w:ind w:firstLine="708"/>
        <w:jc w:val="both"/>
      </w:pPr>
      <w:r w:rsidRPr="004172C2">
        <w:t>- сельское поселение  «Батаканское» (с. Батакан, с. Закаменное, с. Луговское);</w:t>
      </w:r>
    </w:p>
    <w:p w:rsidR="002F670D" w:rsidRPr="004172C2" w:rsidRDefault="002F670D" w:rsidP="008A52AD">
      <w:pPr>
        <w:ind w:firstLine="708"/>
        <w:jc w:val="both"/>
      </w:pPr>
      <w:r w:rsidRPr="004172C2">
        <w:t>- сельское поселение  «Зеренское» (с. Зерен, с. Курлея)</w:t>
      </w:r>
    </w:p>
    <w:p w:rsidR="002F670D" w:rsidRPr="004172C2" w:rsidRDefault="002F670D" w:rsidP="008A52AD">
      <w:pPr>
        <w:ind w:firstLine="708"/>
        <w:jc w:val="both"/>
      </w:pPr>
      <w:r w:rsidRPr="004172C2">
        <w:lastRenderedPageBreak/>
        <w:t>- сельское поселение  «Кактолгинское» (с. Кактолга, с Будюмкан, с. Урюпино)</w:t>
      </w:r>
    </w:p>
    <w:p w:rsidR="002F670D" w:rsidRPr="004172C2" w:rsidRDefault="002F670D" w:rsidP="008A52AD">
      <w:pPr>
        <w:ind w:firstLine="708"/>
        <w:jc w:val="both"/>
        <w:rPr>
          <w:b/>
          <w:bCs/>
        </w:rPr>
      </w:pPr>
      <w:r w:rsidRPr="004172C2">
        <w:t>Работа Администраций муниципального района и сельских поселений  основыв</w:t>
      </w:r>
      <w:r w:rsidRPr="004172C2">
        <w:t>а</w:t>
      </w:r>
      <w:r w:rsidRPr="004172C2">
        <w:t>ется на Федеральном законе от 06 октября 2003 года № 131-ФЗ «Об общих принципах организации м</w:t>
      </w:r>
      <w:r w:rsidRPr="004172C2">
        <w:t>е</w:t>
      </w:r>
      <w:r w:rsidRPr="004172C2">
        <w:t>стного самоуправления в Российской Федерации»</w:t>
      </w:r>
      <w:r w:rsidRPr="004172C2">
        <w:rPr>
          <w:bCs/>
        </w:rPr>
        <w:t>(ред. от 03.11.2015)</w:t>
      </w:r>
      <w:r w:rsidRPr="004172C2">
        <w:rPr>
          <w:b/>
          <w:bCs/>
        </w:rPr>
        <w:t xml:space="preserve"> (</w:t>
      </w:r>
      <w:r w:rsidRPr="004172C2">
        <w:rPr>
          <w:bCs/>
        </w:rPr>
        <w:t>далее Закон)</w:t>
      </w:r>
      <w:r w:rsidRPr="004172C2">
        <w:t>, на основ</w:t>
      </w:r>
      <w:r w:rsidRPr="004172C2">
        <w:t>а</w:t>
      </w:r>
      <w:r w:rsidRPr="004172C2">
        <w:t>нии Закона сформирована вся необходимая нормативная правовая база, гарантирующая гра</w:t>
      </w:r>
      <w:r w:rsidRPr="004172C2">
        <w:t>ж</w:t>
      </w:r>
      <w:r w:rsidRPr="004172C2">
        <w:t>данам муниципального  района «Газимуро-Заводский район» осуществление их права на мес</w:t>
      </w:r>
      <w:r w:rsidRPr="004172C2">
        <w:t>т</w:t>
      </w:r>
      <w:r w:rsidRPr="004172C2">
        <w:t>ное самоуправление и Устава муниципального  района «Газ</w:t>
      </w:r>
      <w:r w:rsidRPr="004172C2">
        <w:t>и</w:t>
      </w:r>
      <w:r w:rsidRPr="004172C2">
        <w:t>муро-Заводский район».</w:t>
      </w:r>
    </w:p>
    <w:p w:rsidR="002F670D" w:rsidRPr="004172C2" w:rsidRDefault="002F670D" w:rsidP="008A52AD">
      <w:pPr>
        <w:ind w:firstLine="708"/>
        <w:jc w:val="both"/>
      </w:pPr>
      <w:r w:rsidRPr="004172C2">
        <w:t>В Администрации  района приняты нормативные правовые акты, необходимые для ре</w:t>
      </w:r>
      <w:r w:rsidRPr="004172C2">
        <w:t>а</w:t>
      </w:r>
      <w:r w:rsidRPr="004172C2">
        <w:t>лизации вопросов местного значения, которые своевременно приводятся в соответствие с изм</w:t>
      </w:r>
      <w:r w:rsidRPr="004172C2">
        <w:t>е</w:t>
      </w:r>
      <w:r w:rsidRPr="004172C2">
        <w:t xml:space="preserve">нениями федерального и краевого законодательства. </w:t>
      </w:r>
    </w:p>
    <w:p w:rsidR="002F670D" w:rsidRPr="004172C2" w:rsidRDefault="002F670D" w:rsidP="008A52AD">
      <w:pPr>
        <w:ind w:firstLine="708"/>
        <w:jc w:val="both"/>
      </w:pPr>
      <w:r w:rsidRPr="004172C2">
        <w:t>Сформирован представительный орган Совет муниципального  района «Газимуро-Заводский район», который осуществляет свою деятельность в соответствии с Федерал</w:t>
      </w:r>
      <w:r w:rsidRPr="004172C2">
        <w:t>ь</w:t>
      </w:r>
      <w:r w:rsidRPr="004172C2">
        <w:t xml:space="preserve">ным законом № 131-ФЗ, иными федеральными и краевыми законами. </w:t>
      </w:r>
    </w:p>
    <w:p w:rsidR="002F670D" w:rsidRPr="004172C2" w:rsidRDefault="002F670D" w:rsidP="008A52AD">
      <w:pPr>
        <w:ind w:firstLine="708"/>
        <w:jc w:val="both"/>
        <w:rPr>
          <w:color w:val="FF0000"/>
        </w:rPr>
      </w:pPr>
      <w:r w:rsidRPr="004172C2">
        <w:t>Для непосредственного решения вопросов местного значения в администрации муниц</w:t>
      </w:r>
      <w:r w:rsidRPr="004172C2">
        <w:t>и</w:t>
      </w:r>
      <w:r w:rsidRPr="004172C2">
        <w:t>пального  района «Газимуро-Заводский район» сформирована необходимая штатная числе</w:t>
      </w:r>
      <w:r w:rsidRPr="004172C2">
        <w:t>н</w:t>
      </w:r>
      <w:r w:rsidRPr="004172C2">
        <w:t>ность муниципальных служащих</w:t>
      </w:r>
      <w:r w:rsidRPr="004172C2">
        <w:rPr>
          <w:color w:val="FF0000"/>
        </w:rPr>
        <w:t xml:space="preserve">. </w:t>
      </w:r>
    </w:p>
    <w:p w:rsidR="002F670D" w:rsidRPr="004172C2" w:rsidRDefault="002F670D" w:rsidP="008A52AD">
      <w:pPr>
        <w:ind w:firstLine="708"/>
        <w:jc w:val="both"/>
      </w:pPr>
      <w:r w:rsidRPr="004172C2">
        <w:t>Одним из жизненно важных вопросов местного значения является организация благоу</w:t>
      </w:r>
      <w:r w:rsidRPr="004172C2">
        <w:t>с</w:t>
      </w:r>
      <w:r w:rsidRPr="004172C2">
        <w:t>тройства территории  района.</w:t>
      </w:r>
    </w:p>
    <w:p w:rsidR="002F670D" w:rsidRPr="004172C2" w:rsidRDefault="002F670D" w:rsidP="008A52AD">
      <w:pPr>
        <w:pStyle w:val="af6"/>
        <w:spacing w:before="0" w:beforeAutospacing="0" w:after="0" w:afterAutospacing="0"/>
        <w:ind w:firstLine="567"/>
        <w:jc w:val="both"/>
      </w:pPr>
      <w:r w:rsidRPr="004172C2">
        <w:t>Анализ сложившейся ситуации показал, что для нормального функционирования сел</w:t>
      </w:r>
      <w:r w:rsidRPr="004172C2">
        <w:t>ь</w:t>
      </w:r>
      <w:r w:rsidRPr="004172C2">
        <w:t>ских поселений района имеет большое значение инженерное благоустройство его территорий. Инженерное благоустройство территорий включает в себя такие вопросы, как устройство внешнего освещения, озеленения, обустройство детских, спортивных и хозяйственных площ</w:t>
      </w:r>
      <w:r w:rsidRPr="004172C2">
        <w:t>а</w:t>
      </w:r>
      <w:r w:rsidRPr="004172C2">
        <w:t>док. Проблема  благоустройства является одной из насущных, требующая каждодневного вн</w:t>
      </w:r>
      <w:r w:rsidRPr="004172C2">
        <w:t>и</w:t>
      </w:r>
      <w:r w:rsidRPr="004172C2">
        <w:t>мания и эффективного решения.</w:t>
      </w:r>
    </w:p>
    <w:p w:rsidR="002F670D" w:rsidRPr="004172C2" w:rsidRDefault="002F670D" w:rsidP="008A52AD">
      <w:pPr>
        <w:pStyle w:val="af6"/>
        <w:spacing w:before="0" w:beforeAutospacing="0" w:after="0" w:afterAutospacing="0"/>
        <w:ind w:firstLine="567"/>
        <w:jc w:val="both"/>
      </w:pPr>
      <w:r w:rsidRPr="004172C2">
        <w:t>Средний гарантийный срок (до следующего ремонта) для внутрипоселковых дорог без асфальтобетонного покрытия составляет 7 – 9 лет. Однако, необходимые плановые ремонты этих дорог практически не выполнялись, в результате чего сложилась критич</w:t>
      </w:r>
      <w:r w:rsidRPr="004172C2">
        <w:t>е</w:t>
      </w:r>
      <w:r w:rsidRPr="004172C2">
        <w:t>ская ситуация, касающаяся их неудовлетворительного состояния. В настоящее время дороги местного знач</w:t>
      </w:r>
      <w:r w:rsidRPr="004172C2">
        <w:t>е</w:t>
      </w:r>
      <w:r w:rsidRPr="004172C2">
        <w:t>ния имеют очень высокий износ, что подтверждается многочисле</w:t>
      </w:r>
      <w:r w:rsidRPr="004172C2">
        <w:t>н</w:t>
      </w:r>
      <w:r w:rsidRPr="004172C2">
        <w:t>ными жалобами жителей.</w:t>
      </w:r>
    </w:p>
    <w:p w:rsidR="002F670D" w:rsidRPr="004172C2" w:rsidRDefault="002F670D" w:rsidP="008A52AD">
      <w:pPr>
        <w:pStyle w:val="af6"/>
        <w:spacing w:before="0" w:beforeAutospacing="0" w:after="0" w:afterAutospacing="0"/>
        <w:ind w:firstLine="567"/>
        <w:jc w:val="both"/>
      </w:pPr>
      <w:r w:rsidRPr="004172C2"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2F670D" w:rsidRPr="004172C2" w:rsidRDefault="002F670D" w:rsidP="008A52AD">
      <w:pPr>
        <w:pStyle w:val="af6"/>
        <w:spacing w:before="0" w:beforeAutospacing="0" w:after="0" w:afterAutospacing="0"/>
        <w:ind w:firstLine="567"/>
        <w:jc w:val="both"/>
      </w:pPr>
      <w:r w:rsidRPr="004172C2">
        <w:t>Для населения среднего и старшего возраста зоны отдыха должны создавать атмосферу покоя, душевного комфорта.</w:t>
      </w:r>
    </w:p>
    <w:p w:rsidR="002F670D" w:rsidRPr="004172C2" w:rsidRDefault="002F670D" w:rsidP="008A52AD">
      <w:pPr>
        <w:pStyle w:val="af6"/>
        <w:spacing w:before="0" w:beforeAutospacing="0" w:after="0" w:afterAutospacing="0"/>
        <w:ind w:firstLine="567"/>
        <w:jc w:val="both"/>
      </w:pPr>
      <w:r w:rsidRPr="004172C2"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 муниципальн</w:t>
      </w:r>
      <w:r w:rsidRPr="004172C2">
        <w:t>о</w:t>
      </w:r>
      <w:r w:rsidRPr="004172C2">
        <w:t>го района «Газимуро-Заводский район»</w:t>
      </w:r>
    </w:p>
    <w:p w:rsidR="002F670D" w:rsidRPr="004172C2" w:rsidRDefault="002F670D" w:rsidP="008A52AD">
      <w:pPr>
        <w:ind w:firstLine="567"/>
        <w:jc w:val="both"/>
      </w:pPr>
      <w:r w:rsidRPr="004172C2">
        <w:t>Большое внимание администрация муниципального района уделяет вопросам безопасн</w:t>
      </w:r>
      <w:r w:rsidRPr="004172C2">
        <w:t>о</w:t>
      </w:r>
      <w:r w:rsidRPr="004172C2">
        <w:t>сти проживающего в нем населения.</w:t>
      </w:r>
    </w:p>
    <w:p w:rsidR="002F670D" w:rsidRPr="004172C2" w:rsidRDefault="002F670D" w:rsidP="008A52AD">
      <w:pPr>
        <w:widowControl w:val="0"/>
        <w:tabs>
          <w:tab w:val="left" w:pos="1080"/>
        </w:tabs>
        <w:ind w:firstLine="709"/>
        <w:jc w:val="both"/>
      </w:pPr>
      <w:r w:rsidRPr="004172C2">
        <w:t>Для этой  цели разработана муниципальная программа</w:t>
      </w:r>
      <w:r w:rsidRPr="004172C2">
        <w:rPr>
          <w:bCs/>
        </w:rPr>
        <w:t xml:space="preserve"> «Снижение рисков и смягчение последствий чрезвычайных ситуаций природного и техногенного характера на территории Г</w:t>
      </w:r>
      <w:r w:rsidRPr="004172C2">
        <w:rPr>
          <w:bCs/>
        </w:rPr>
        <w:t>а</w:t>
      </w:r>
      <w:r w:rsidR="00772C0B" w:rsidRPr="004172C2">
        <w:rPr>
          <w:bCs/>
        </w:rPr>
        <w:t>зимуро-Заводского района на 2017–2020</w:t>
      </w:r>
      <w:r w:rsidRPr="004172C2">
        <w:rPr>
          <w:bCs/>
        </w:rPr>
        <w:t xml:space="preserve"> годы» главной целью которой</w:t>
      </w:r>
      <w:r w:rsidRPr="004172C2">
        <w:t xml:space="preserve"> являются снижение рисков и смягчение последствий аварий, катастроф и стихийных бедствий в Газимуро-Заводском районе, повышение уровня защиты населения и территорий от чрезвычайных ситу</w:t>
      </w:r>
      <w:r w:rsidRPr="004172C2">
        <w:t>а</w:t>
      </w:r>
      <w:r w:rsidRPr="004172C2">
        <w:t>ций природного, техногенного характера, оптимизация управленч</w:t>
      </w:r>
      <w:r w:rsidRPr="004172C2">
        <w:t>е</w:t>
      </w:r>
      <w:r w:rsidRPr="004172C2">
        <w:t>ских решений.</w:t>
      </w:r>
    </w:p>
    <w:p w:rsidR="002F670D" w:rsidRPr="004172C2" w:rsidRDefault="002F670D" w:rsidP="008A52AD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172C2">
        <w:t>Задачи программы:</w:t>
      </w:r>
    </w:p>
    <w:p w:rsidR="002F670D" w:rsidRPr="004172C2" w:rsidRDefault="002F670D" w:rsidP="008A52AD">
      <w:pPr>
        <w:tabs>
          <w:tab w:val="left" w:pos="1080"/>
        </w:tabs>
        <w:ind w:firstLine="720"/>
        <w:jc w:val="both"/>
      </w:pPr>
      <w:r w:rsidRPr="004172C2">
        <w:t>развитие технических средств и технологий системы  гражданской защиты населения и территорий при возникновении крупномасштабных катастроф и опасных пр</w:t>
      </w:r>
      <w:r w:rsidRPr="004172C2">
        <w:t>и</w:t>
      </w:r>
      <w:r w:rsidRPr="004172C2">
        <w:t>родных явлений, а также опасностей, возникающих при ведении военных действий или вследствие этих действий;</w:t>
      </w:r>
    </w:p>
    <w:p w:rsidR="002F670D" w:rsidRPr="004172C2" w:rsidRDefault="002F670D" w:rsidP="008A52AD">
      <w:pPr>
        <w:tabs>
          <w:tab w:val="left" w:pos="1080"/>
        </w:tabs>
        <w:ind w:firstLine="720"/>
        <w:jc w:val="both"/>
      </w:pPr>
      <w:r w:rsidRPr="004172C2">
        <w:t>разработка мер по предупреждению чрезвычайных ситуаций, связанных с нарушением энергообеспечения населения и объектов жизнеобеспечения;</w:t>
      </w:r>
    </w:p>
    <w:p w:rsidR="002F670D" w:rsidRPr="004172C2" w:rsidRDefault="002F670D" w:rsidP="008A52AD">
      <w:pPr>
        <w:widowControl w:val="0"/>
        <w:tabs>
          <w:tab w:val="left" w:pos="1080"/>
        </w:tabs>
        <w:ind w:firstLine="720"/>
        <w:jc w:val="both"/>
        <w:rPr>
          <w:color w:val="000000"/>
        </w:rPr>
      </w:pPr>
      <w:r w:rsidRPr="004172C2">
        <w:rPr>
          <w:color w:val="000000"/>
        </w:rPr>
        <w:t>создание системы формирования культуры предупреждения кризисных и чрезв</w:t>
      </w:r>
      <w:r w:rsidRPr="004172C2">
        <w:rPr>
          <w:color w:val="000000"/>
        </w:rPr>
        <w:t>ы</w:t>
      </w:r>
      <w:r w:rsidRPr="004172C2">
        <w:rPr>
          <w:color w:val="000000"/>
        </w:rPr>
        <w:t>чайных ситуаций, социальных и психологических технологий  управления рисками чрезвычайных с</w:t>
      </w:r>
      <w:r w:rsidRPr="004172C2">
        <w:rPr>
          <w:color w:val="000000"/>
        </w:rPr>
        <w:t>и</w:t>
      </w:r>
      <w:r w:rsidRPr="004172C2">
        <w:rPr>
          <w:color w:val="000000"/>
        </w:rPr>
        <w:lastRenderedPageBreak/>
        <w:t>туаций, а также кадрового обеспечения  территориальной подсистемы РСЧС Газимуро-Заводского района.</w:t>
      </w:r>
    </w:p>
    <w:p w:rsidR="002F670D" w:rsidRPr="004172C2" w:rsidRDefault="002F670D" w:rsidP="008A52AD">
      <w:pPr>
        <w:widowControl w:val="0"/>
        <w:autoSpaceDE w:val="0"/>
        <w:autoSpaceDN w:val="0"/>
        <w:adjustRightInd w:val="0"/>
        <w:jc w:val="both"/>
      </w:pPr>
      <w:r w:rsidRPr="004172C2">
        <w:t>Для достижения целей и решения поставленных задач предусматривается реализация мер</w:t>
      </w:r>
      <w:r w:rsidRPr="004172C2">
        <w:t>о</w:t>
      </w:r>
      <w:r w:rsidRPr="004172C2">
        <w:t>приятий программы по следующим направлениям:</w:t>
      </w:r>
    </w:p>
    <w:p w:rsidR="002F670D" w:rsidRPr="004172C2" w:rsidRDefault="002F670D" w:rsidP="004172C2">
      <w:pPr>
        <w:ind w:leftChars="1" w:left="2" w:firstLineChars="298" w:firstLine="715"/>
        <w:jc w:val="both"/>
      </w:pPr>
      <w:r w:rsidRPr="004172C2">
        <w:t xml:space="preserve"> развитие информационно-телекоммуникационной инфраструктуры системы управления рисками чрезвычайных ситуаций (мероприятие по созданию единой тел</w:t>
      </w:r>
      <w:r w:rsidRPr="004172C2">
        <w:t>е</w:t>
      </w:r>
      <w:r w:rsidRPr="004172C2">
        <w:t>коммуникационной защищенной сети системы государственного управления и экстренного реагирования в чрезв</w:t>
      </w:r>
      <w:r w:rsidRPr="004172C2">
        <w:t>ы</w:t>
      </w:r>
      <w:r w:rsidRPr="004172C2">
        <w:t>чайных ситуациях (GLONAS</w:t>
      </w:r>
      <w:r w:rsidRPr="004172C2">
        <w:rPr>
          <w:lang w:val="en-US"/>
        </w:rPr>
        <w:t>S</w:t>
      </w:r>
      <w:r w:rsidRPr="004172C2">
        <w:t>- GPS));</w:t>
      </w:r>
    </w:p>
    <w:p w:rsidR="002F670D" w:rsidRPr="004172C2" w:rsidRDefault="002F670D" w:rsidP="008A52AD">
      <w:pPr>
        <w:ind w:firstLine="840"/>
        <w:jc w:val="both"/>
      </w:pPr>
      <w:r w:rsidRPr="004172C2">
        <w:t>развитие технических средств и технологий системы гражданской защиты нас</w:t>
      </w:r>
      <w:r w:rsidRPr="004172C2">
        <w:t>е</w:t>
      </w:r>
      <w:r w:rsidRPr="004172C2">
        <w:t>ления и территорий при возникновении крупномасштабных катастроф и опасных пр</w:t>
      </w:r>
      <w:r w:rsidRPr="004172C2">
        <w:t>и</w:t>
      </w:r>
      <w:r w:rsidRPr="004172C2">
        <w:t>родных явлений, а также опасностей, возникающих при ведении военных действий или вследствие этих действий (мероприятия по комплектованию запасного пункта управл</w:t>
      </w:r>
      <w:r w:rsidRPr="004172C2">
        <w:t>е</w:t>
      </w:r>
      <w:r w:rsidRPr="004172C2">
        <w:t>ния Газимуро-Заводского района автомобильной техникой, модульными палатками, средствами связи, оргтехникой и др. имущ</w:t>
      </w:r>
      <w:r w:rsidRPr="004172C2">
        <w:t>е</w:t>
      </w:r>
      <w:r w:rsidRPr="004172C2">
        <w:t>ством; оборудованию пункта временного ра</w:t>
      </w:r>
      <w:r w:rsidRPr="004172C2">
        <w:t>з</w:t>
      </w:r>
      <w:r w:rsidRPr="004172C2">
        <w:t>мещения пострадавшего населения на 500 чел.; созданию мобильных комплексов информирования и оповещения  населения в местах массов</w:t>
      </w:r>
      <w:r w:rsidRPr="004172C2">
        <w:t>о</w:t>
      </w:r>
      <w:r w:rsidRPr="004172C2">
        <w:t>го пребывания людей;</w:t>
      </w:r>
      <w:r w:rsidRPr="004172C2">
        <w:rPr>
          <w:color w:val="000000"/>
        </w:rPr>
        <w:t xml:space="preserve"> </w:t>
      </w:r>
      <w:r w:rsidRPr="004172C2">
        <w:t>обновлению средств индивидуальной защиты в запасах гражданской обороны; созданию запасов продовольствия, средств медицинской защиты  в системе гражда</w:t>
      </w:r>
      <w:r w:rsidRPr="004172C2">
        <w:t>н</w:t>
      </w:r>
      <w:r w:rsidRPr="004172C2">
        <w:t>ской обороны; развитию автоматизированной системы централизованного оповещения насел</w:t>
      </w:r>
      <w:r w:rsidRPr="004172C2">
        <w:t>е</w:t>
      </w:r>
      <w:r w:rsidRPr="004172C2">
        <w:t xml:space="preserve">ния  в Газимуро-Заводском районе); </w:t>
      </w:r>
    </w:p>
    <w:p w:rsidR="002F670D" w:rsidRPr="004172C2" w:rsidRDefault="002F670D" w:rsidP="004172C2">
      <w:pPr>
        <w:ind w:leftChars="1" w:left="2" w:firstLineChars="299" w:firstLine="718"/>
        <w:jc w:val="both"/>
        <w:rPr>
          <w:color w:val="000000"/>
        </w:rPr>
      </w:pPr>
      <w:r w:rsidRPr="004172C2">
        <w:t>разработка и реализация мер по предупреждению чрезвычайных ситуаций, связа</w:t>
      </w:r>
      <w:r w:rsidRPr="004172C2">
        <w:t>н</w:t>
      </w:r>
      <w:r w:rsidRPr="004172C2">
        <w:t>ных с нарушением энергообеспечения населения и объектов жизнеобеспечения (мероприятие по с</w:t>
      </w:r>
      <w:r w:rsidRPr="004172C2">
        <w:rPr>
          <w:color w:val="000000"/>
        </w:rPr>
        <w:t>о</w:t>
      </w:r>
      <w:r w:rsidRPr="004172C2">
        <w:rPr>
          <w:color w:val="000000"/>
        </w:rPr>
        <w:t>з</w:t>
      </w:r>
      <w:r w:rsidRPr="004172C2">
        <w:rPr>
          <w:color w:val="000000"/>
        </w:rPr>
        <w:t>данию  пилотных зон мониторинга состояния защищенности объектов теплоснабжения насел</w:t>
      </w:r>
      <w:r w:rsidRPr="004172C2">
        <w:rPr>
          <w:color w:val="000000"/>
        </w:rPr>
        <w:t>е</w:t>
      </w:r>
      <w:r w:rsidRPr="004172C2">
        <w:rPr>
          <w:color w:val="000000"/>
        </w:rPr>
        <w:t>ния от угроз природного и техногенного характера);</w:t>
      </w:r>
    </w:p>
    <w:p w:rsidR="002F670D" w:rsidRPr="004172C2" w:rsidRDefault="002F670D" w:rsidP="004172C2">
      <w:pPr>
        <w:widowControl w:val="0"/>
        <w:ind w:firstLineChars="300" w:firstLine="720"/>
        <w:jc w:val="both"/>
        <w:rPr>
          <w:color w:val="000000"/>
        </w:rPr>
      </w:pPr>
      <w:r w:rsidRPr="004172C2">
        <w:t>создание системы формирования культуры предупреждения кризисных и чрезв</w:t>
      </w:r>
      <w:r w:rsidRPr="004172C2">
        <w:t>ы</w:t>
      </w:r>
      <w:r w:rsidRPr="004172C2">
        <w:t>чайных ситуаций, социальных и психологических технологий  управления рисками чрезвычайных с</w:t>
      </w:r>
      <w:r w:rsidRPr="004172C2">
        <w:t>и</w:t>
      </w:r>
      <w:r w:rsidRPr="004172C2">
        <w:t>туаций, а также кадрового обеспечения  территориальной подсистемы РСЧС Газимуро-Заводского района (мероприятия по разработке и созданию мобильного комплекта специал</w:t>
      </w:r>
      <w:r w:rsidRPr="004172C2">
        <w:t>и</w:t>
      </w:r>
      <w:r w:rsidRPr="004172C2">
        <w:t>ста-психолога    для психологического сопровождения спасателей и пострадавших в чрезв</w:t>
      </w:r>
      <w:r w:rsidRPr="004172C2">
        <w:t>ы</w:t>
      </w:r>
      <w:r w:rsidRPr="004172C2">
        <w:t xml:space="preserve">чайных ситуациях; </w:t>
      </w:r>
      <w:r w:rsidRPr="004172C2">
        <w:rPr>
          <w:color w:val="000000"/>
        </w:rPr>
        <w:t>созданию тематических циклов телевизионных передач, обучающих фил</w:t>
      </w:r>
      <w:r w:rsidRPr="004172C2">
        <w:rPr>
          <w:color w:val="000000"/>
        </w:rPr>
        <w:t>ь</w:t>
      </w:r>
      <w:r w:rsidRPr="004172C2">
        <w:rPr>
          <w:color w:val="000000"/>
        </w:rPr>
        <w:t>мов и пропагандистских видеороликов по формированию культуры безопасности жизнеде</w:t>
      </w:r>
      <w:r w:rsidRPr="004172C2">
        <w:rPr>
          <w:color w:val="000000"/>
        </w:rPr>
        <w:t>я</w:t>
      </w:r>
      <w:r w:rsidRPr="004172C2">
        <w:rPr>
          <w:color w:val="000000"/>
        </w:rPr>
        <w:t>тельности)..</w:t>
      </w:r>
    </w:p>
    <w:p w:rsidR="002F670D" w:rsidRPr="004172C2" w:rsidRDefault="002F670D" w:rsidP="008A52AD">
      <w:pPr>
        <w:ind w:firstLine="567"/>
        <w:jc w:val="center"/>
        <w:rPr>
          <w:b/>
          <w:bCs/>
        </w:rPr>
      </w:pPr>
    </w:p>
    <w:p w:rsidR="002F670D" w:rsidRPr="004172C2" w:rsidRDefault="002F670D" w:rsidP="008A52AD">
      <w:pPr>
        <w:ind w:firstLine="708"/>
        <w:jc w:val="both"/>
      </w:pPr>
      <w:r w:rsidRPr="004172C2">
        <w:t>Ежегодно производиться опашка территорий сел муниципального  района «Газ</w:t>
      </w:r>
      <w:r w:rsidRPr="004172C2">
        <w:t>и</w:t>
      </w:r>
      <w:r w:rsidRPr="004172C2">
        <w:t>муро-Заводский район», организованные профилактические выжигания сухой травы вокруг населе</w:t>
      </w:r>
      <w:r w:rsidRPr="004172C2">
        <w:t>н</w:t>
      </w:r>
      <w:r w:rsidRPr="004172C2">
        <w:t>ных пунктов и вдоль автомобильных дорог, патрулирование территории по выявлению очагов лесных и других ландшафтных пожаров.</w:t>
      </w:r>
    </w:p>
    <w:p w:rsidR="002F670D" w:rsidRPr="004172C2" w:rsidRDefault="002F670D" w:rsidP="008A52AD">
      <w:pPr>
        <w:ind w:firstLine="708"/>
        <w:jc w:val="both"/>
      </w:pPr>
      <w:r w:rsidRPr="004172C2">
        <w:t xml:space="preserve">Проводятся профилактические беседы по правилам пожарной безопасности в быту, с гражданами склонным к правонарушениям в этой области. </w:t>
      </w:r>
    </w:p>
    <w:p w:rsidR="002F670D" w:rsidRPr="004172C2" w:rsidRDefault="002F670D" w:rsidP="008A52AD">
      <w:pPr>
        <w:ind w:firstLine="708"/>
        <w:jc w:val="both"/>
      </w:pPr>
      <w:r w:rsidRPr="004172C2">
        <w:t>Проводиться работа по выявлению и обследованию домов и строений, в которых в н</w:t>
      </w:r>
      <w:r w:rsidRPr="004172C2">
        <w:t>а</w:t>
      </w:r>
      <w:r w:rsidRPr="004172C2">
        <w:t xml:space="preserve">стоящее время не проживают граждане. </w:t>
      </w:r>
    </w:p>
    <w:p w:rsidR="002F670D" w:rsidRPr="004172C2" w:rsidRDefault="002F670D" w:rsidP="008A52AD">
      <w:pPr>
        <w:ind w:firstLine="708"/>
        <w:jc w:val="both"/>
      </w:pPr>
      <w:r w:rsidRPr="004172C2">
        <w:t>Работники администраций сельских поселений систематически проводят подворный о</w:t>
      </w:r>
      <w:r w:rsidRPr="004172C2">
        <w:t>б</w:t>
      </w:r>
      <w:r w:rsidRPr="004172C2">
        <w:t>ход по вопросам соблюдения мер пожарной безопасности с выдачей листовок.</w:t>
      </w:r>
    </w:p>
    <w:p w:rsidR="002F670D" w:rsidRPr="004172C2" w:rsidRDefault="002F670D" w:rsidP="008A52AD">
      <w:pPr>
        <w:ind w:firstLine="708"/>
        <w:jc w:val="both"/>
      </w:pPr>
      <w:r w:rsidRPr="004172C2">
        <w:t xml:space="preserve"> В администрациях сельских поселений созданы пожарные дружины.</w:t>
      </w:r>
    </w:p>
    <w:p w:rsidR="002F670D" w:rsidRPr="004172C2" w:rsidRDefault="002F670D" w:rsidP="008A52AD">
      <w:pPr>
        <w:ind w:firstLine="708"/>
        <w:jc w:val="both"/>
      </w:pPr>
      <w:r w:rsidRPr="004172C2">
        <w:t>Проблемой остается возгорание сухой растительности и сжигание мусора. Зачастую во</w:t>
      </w:r>
      <w:r w:rsidRPr="004172C2">
        <w:t>з</w:t>
      </w:r>
      <w:r w:rsidRPr="004172C2">
        <w:t>горания происходят по вине и халатности жителей и не осторожном обращении с огнём в н</w:t>
      </w:r>
      <w:r w:rsidRPr="004172C2">
        <w:t>е</w:t>
      </w:r>
      <w:r w:rsidRPr="004172C2">
        <w:t>трезвом состоянии.</w:t>
      </w:r>
    </w:p>
    <w:p w:rsidR="002F670D" w:rsidRPr="004172C2" w:rsidRDefault="002F670D" w:rsidP="008A52AD">
      <w:pPr>
        <w:ind w:firstLine="708"/>
        <w:jc w:val="both"/>
      </w:pPr>
      <w:r w:rsidRPr="004172C2">
        <w:t>Так же главной задачей администрации муниципального   района является эффе</w:t>
      </w:r>
      <w:r w:rsidRPr="004172C2">
        <w:t>к</w:t>
      </w:r>
      <w:r w:rsidRPr="004172C2">
        <w:t>тивное использование муниципального имущества.</w:t>
      </w:r>
    </w:p>
    <w:p w:rsidR="002F670D" w:rsidRPr="004172C2" w:rsidRDefault="002F670D" w:rsidP="008A52AD">
      <w:pPr>
        <w:ind w:firstLine="708"/>
        <w:jc w:val="both"/>
      </w:pPr>
      <w:r w:rsidRPr="004172C2">
        <w:t>Основными направлениями деятельности Администрации муниципального  района «Г</w:t>
      </w:r>
      <w:r w:rsidRPr="004172C2">
        <w:t>а</w:t>
      </w:r>
      <w:r w:rsidRPr="004172C2">
        <w:t>зимуро-Заводский район» в вопросах рационального использования муниципального имущес</w:t>
      </w:r>
      <w:r w:rsidRPr="004172C2">
        <w:t>т</w:t>
      </w:r>
      <w:r w:rsidRPr="004172C2">
        <w:t>ва являются:</w:t>
      </w:r>
    </w:p>
    <w:p w:rsidR="002F670D" w:rsidRPr="004172C2" w:rsidRDefault="002F670D" w:rsidP="008A52AD">
      <w:pPr>
        <w:ind w:firstLine="708"/>
        <w:jc w:val="both"/>
      </w:pPr>
      <w:r w:rsidRPr="004172C2">
        <w:lastRenderedPageBreak/>
        <w:t>- учет имущества муниципального  района, по средствам формирования и ведения Ед</w:t>
      </w:r>
      <w:r w:rsidRPr="004172C2">
        <w:t>и</w:t>
      </w:r>
      <w:r w:rsidRPr="004172C2">
        <w:t>ного реестра муниципального имущества;</w:t>
      </w:r>
    </w:p>
    <w:p w:rsidR="002F670D" w:rsidRPr="004172C2" w:rsidRDefault="002F670D" w:rsidP="008A52AD">
      <w:pPr>
        <w:ind w:firstLine="708"/>
        <w:jc w:val="both"/>
      </w:pPr>
      <w:r w:rsidRPr="004172C2">
        <w:t>- контроль за поступлением средств в бюджет  района от использования объектов мун</w:t>
      </w:r>
      <w:r w:rsidRPr="004172C2">
        <w:t>и</w:t>
      </w:r>
      <w:r w:rsidRPr="004172C2">
        <w:t>ципальной собственности;</w:t>
      </w:r>
    </w:p>
    <w:p w:rsidR="002F670D" w:rsidRPr="004172C2" w:rsidRDefault="002F670D" w:rsidP="008A52AD">
      <w:pPr>
        <w:ind w:firstLine="708"/>
        <w:jc w:val="both"/>
      </w:pPr>
      <w:r w:rsidRPr="004172C2">
        <w:t>- приватизация имущества;</w:t>
      </w:r>
    </w:p>
    <w:p w:rsidR="002F670D" w:rsidRPr="004172C2" w:rsidRDefault="002F670D" w:rsidP="008A52AD">
      <w:pPr>
        <w:ind w:firstLine="708"/>
        <w:jc w:val="both"/>
      </w:pPr>
      <w:r w:rsidRPr="004172C2">
        <w:t>- контроль за целевым использованием и сохранностью муниципального имущес</w:t>
      </w:r>
      <w:r w:rsidRPr="004172C2">
        <w:t>т</w:t>
      </w:r>
      <w:r w:rsidRPr="004172C2">
        <w:t>ва;</w:t>
      </w:r>
    </w:p>
    <w:p w:rsidR="002F670D" w:rsidRPr="004172C2" w:rsidRDefault="002F670D" w:rsidP="008A52AD">
      <w:pPr>
        <w:ind w:firstLine="708"/>
        <w:jc w:val="both"/>
      </w:pPr>
      <w:r w:rsidRPr="004172C2">
        <w:t>- регистрация права муниципальной собственности на объекты недвижимого им</w:t>
      </w:r>
      <w:r w:rsidRPr="004172C2">
        <w:t>у</w:t>
      </w:r>
      <w:r w:rsidRPr="004172C2">
        <w:t>щества;</w:t>
      </w:r>
    </w:p>
    <w:p w:rsidR="002F670D" w:rsidRPr="004172C2" w:rsidRDefault="002F670D" w:rsidP="008A52AD">
      <w:pPr>
        <w:ind w:firstLine="708"/>
        <w:jc w:val="both"/>
      </w:pPr>
      <w:r w:rsidRPr="004172C2">
        <w:t>- принятие нормативно- правовых актов по налогу на имущество физических лиц.</w:t>
      </w:r>
    </w:p>
    <w:p w:rsidR="002F670D" w:rsidRPr="004172C2" w:rsidRDefault="002F670D" w:rsidP="008A52AD">
      <w:pPr>
        <w:ind w:firstLine="708"/>
        <w:jc w:val="both"/>
      </w:pPr>
      <w:r w:rsidRPr="004172C2">
        <w:t>Основные направления деятельности администрации муниципального  района «Газим</w:t>
      </w:r>
      <w:r w:rsidRPr="004172C2">
        <w:t>у</w:t>
      </w:r>
      <w:r w:rsidRPr="004172C2">
        <w:t>ро-Заводский район», направленные на рациональное использование земель я</w:t>
      </w:r>
      <w:r w:rsidRPr="004172C2">
        <w:t>в</w:t>
      </w:r>
      <w:r w:rsidRPr="004172C2">
        <w:t>ляются:</w:t>
      </w:r>
    </w:p>
    <w:p w:rsidR="002F670D" w:rsidRPr="004172C2" w:rsidRDefault="002F670D" w:rsidP="008A52AD">
      <w:pPr>
        <w:ind w:firstLine="708"/>
        <w:jc w:val="both"/>
      </w:pPr>
      <w:r w:rsidRPr="004172C2">
        <w:t>- регистрация права муниципальной собственности на землю;</w:t>
      </w:r>
    </w:p>
    <w:p w:rsidR="002F670D" w:rsidRPr="004172C2" w:rsidRDefault="002F670D" w:rsidP="008A52AD">
      <w:pPr>
        <w:ind w:firstLine="708"/>
        <w:jc w:val="both"/>
      </w:pPr>
      <w:r w:rsidRPr="004172C2">
        <w:t>- ведение реестра муниципальной земли и информационной базы землепользов</w:t>
      </w:r>
      <w:r w:rsidRPr="004172C2">
        <w:t>а</w:t>
      </w:r>
      <w:r w:rsidRPr="004172C2">
        <w:t>телей;</w:t>
      </w:r>
    </w:p>
    <w:p w:rsidR="002F670D" w:rsidRPr="004172C2" w:rsidRDefault="002F670D" w:rsidP="008A52AD">
      <w:pPr>
        <w:ind w:firstLine="708"/>
        <w:jc w:val="both"/>
      </w:pPr>
      <w:r w:rsidRPr="004172C2">
        <w:t>-оформление, переоформление и приведение в соответствие правоустанавливающих и право удостоверяющих документов на землю, заключение договоров аренды;</w:t>
      </w:r>
    </w:p>
    <w:p w:rsidR="002F670D" w:rsidRPr="004172C2" w:rsidRDefault="002F670D" w:rsidP="008A52AD">
      <w:pPr>
        <w:ind w:firstLine="708"/>
        <w:jc w:val="both"/>
      </w:pPr>
      <w:r w:rsidRPr="004172C2">
        <w:t>- осуществления контроля за поступлением арендных платежей;</w:t>
      </w:r>
    </w:p>
    <w:p w:rsidR="002F670D" w:rsidRPr="004172C2" w:rsidRDefault="002F670D" w:rsidP="008A52AD">
      <w:pPr>
        <w:ind w:firstLine="708"/>
        <w:jc w:val="both"/>
      </w:pPr>
      <w:r w:rsidRPr="004172C2">
        <w:t>- осуществление муниципального контроля земель, в соответствии с Положением о ко</w:t>
      </w:r>
      <w:r w:rsidRPr="004172C2">
        <w:t>н</w:t>
      </w:r>
      <w:r w:rsidRPr="004172C2">
        <w:t>троле за использованием земель на территории муниципального района, в соответствии с зак</w:t>
      </w:r>
      <w:r w:rsidRPr="004172C2">
        <w:t>о</w:t>
      </w:r>
      <w:r w:rsidRPr="004172C2">
        <w:t>нодательством.</w:t>
      </w:r>
    </w:p>
    <w:p w:rsidR="002F670D" w:rsidRPr="004172C2" w:rsidRDefault="002F670D" w:rsidP="008A52AD">
      <w:pPr>
        <w:pStyle w:val="16"/>
        <w:spacing w:before="0" w:after="0" w:line="240" w:lineRule="auto"/>
        <w:rPr>
          <w:sz w:val="24"/>
          <w:szCs w:val="24"/>
        </w:rPr>
      </w:pPr>
      <w:bookmarkStart w:id="142" w:name="_Toc436139966"/>
      <w:bookmarkStart w:id="143" w:name="_Toc436140741"/>
      <w:bookmarkStart w:id="144" w:name="_Toc436211855"/>
    </w:p>
    <w:p w:rsidR="002F670D" w:rsidRPr="004172C2" w:rsidRDefault="002F670D" w:rsidP="008A52AD">
      <w:pPr>
        <w:pStyle w:val="16"/>
        <w:spacing w:before="0" w:after="0" w:line="240" w:lineRule="auto"/>
        <w:jc w:val="center"/>
        <w:rPr>
          <w:sz w:val="24"/>
          <w:szCs w:val="24"/>
        </w:rPr>
      </w:pPr>
      <w:bookmarkStart w:id="145" w:name="_Toc466636948"/>
      <w:bookmarkStart w:id="146" w:name="_Toc470598284"/>
      <w:r w:rsidRPr="004172C2">
        <w:rPr>
          <w:sz w:val="24"/>
          <w:szCs w:val="24"/>
        </w:rPr>
        <w:t>Раздел 9. Основные механизмы и инструменты реализации среднесрочного плана социально-экономического развития муниципального  района «Газимуро-Заводский ра</w:t>
      </w:r>
      <w:r w:rsidRPr="004172C2">
        <w:rPr>
          <w:sz w:val="24"/>
          <w:szCs w:val="24"/>
        </w:rPr>
        <w:t>й</w:t>
      </w:r>
      <w:r w:rsidRPr="004172C2">
        <w:rPr>
          <w:sz w:val="24"/>
          <w:szCs w:val="24"/>
        </w:rPr>
        <w:t>он»</w:t>
      </w:r>
      <w:bookmarkEnd w:id="142"/>
      <w:bookmarkEnd w:id="143"/>
      <w:bookmarkEnd w:id="144"/>
      <w:bookmarkEnd w:id="145"/>
      <w:bookmarkEnd w:id="146"/>
    </w:p>
    <w:p w:rsidR="002F670D" w:rsidRPr="004172C2" w:rsidRDefault="002F670D" w:rsidP="008A52AD">
      <w:pPr>
        <w:jc w:val="both"/>
      </w:pPr>
      <w:r w:rsidRPr="004172C2">
        <w:tab/>
      </w:r>
    </w:p>
    <w:p w:rsidR="002F670D" w:rsidRPr="004172C2" w:rsidRDefault="002F670D" w:rsidP="008A52AD">
      <w:pPr>
        <w:ind w:firstLine="708"/>
        <w:jc w:val="both"/>
      </w:pPr>
      <w:r w:rsidRPr="004172C2">
        <w:rPr>
          <w:lang w:eastAsia="ru-RU"/>
        </w:rPr>
        <w:t>Для информации населения о деятельности Администрации  используется офиц</w:t>
      </w:r>
      <w:r w:rsidRPr="004172C2">
        <w:rPr>
          <w:lang w:eastAsia="ru-RU"/>
        </w:rPr>
        <w:t>и</w:t>
      </w:r>
      <w:r w:rsidRPr="004172C2">
        <w:rPr>
          <w:lang w:eastAsia="ru-RU"/>
        </w:rPr>
        <w:t xml:space="preserve">альный сайт Администрации муниципального  района «Газимуро-Заводский район» </w:t>
      </w:r>
      <w:hyperlink r:id="rId11" w:history="1">
        <w:r w:rsidRPr="004172C2">
          <w:rPr>
            <w:rStyle w:val="ac"/>
            <w:lang w:eastAsia="ru-RU"/>
          </w:rPr>
          <w:t>http:/</w:t>
        </w:r>
        <w:r w:rsidRPr="004172C2">
          <w:rPr>
            <w:rStyle w:val="ac"/>
            <w:lang w:val="en-US" w:eastAsia="ru-RU"/>
          </w:rPr>
          <w:t>gazim</w:t>
        </w:r>
        <w:r w:rsidRPr="004172C2">
          <w:rPr>
            <w:rStyle w:val="ac"/>
            <w:lang w:eastAsia="ru-RU"/>
          </w:rPr>
          <w:t>-</w:t>
        </w:r>
        <w:r w:rsidRPr="004172C2">
          <w:rPr>
            <w:rStyle w:val="ac"/>
            <w:lang w:val="en-US" w:eastAsia="ru-RU"/>
          </w:rPr>
          <w:t>zavod</w:t>
        </w:r>
        <w:r w:rsidRPr="004172C2">
          <w:rPr>
            <w:rStyle w:val="ac"/>
            <w:lang w:eastAsia="ru-RU"/>
          </w:rPr>
          <w:t>.ru/</w:t>
        </w:r>
      </w:hyperlink>
      <w:r w:rsidRPr="004172C2">
        <w:rPr>
          <w:lang w:eastAsia="ru-RU"/>
        </w:rPr>
        <w:t xml:space="preserve">, где размещаются нормативные документы, проводится регулярное информирование населения об актуальных событиях и мероприятиях в районе.  </w:t>
      </w:r>
    </w:p>
    <w:p w:rsidR="002F670D" w:rsidRPr="004172C2" w:rsidRDefault="002F670D" w:rsidP="008A52AD">
      <w:pPr>
        <w:ind w:firstLine="708"/>
        <w:jc w:val="both"/>
      </w:pPr>
      <w:r w:rsidRPr="004172C2">
        <w:t>Основными механизмами и инструментами реализации среднесрочного плана я</w:t>
      </w:r>
      <w:r w:rsidRPr="004172C2">
        <w:t>в</w:t>
      </w:r>
      <w:r w:rsidRPr="004172C2">
        <w:t xml:space="preserve">ляются: </w:t>
      </w:r>
    </w:p>
    <w:p w:rsidR="002F670D" w:rsidRPr="004172C2" w:rsidRDefault="002F670D" w:rsidP="008A52AD">
      <w:pPr>
        <w:ind w:firstLine="708"/>
        <w:jc w:val="both"/>
      </w:pPr>
      <w:r w:rsidRPr="004172C2">
        <w:t>1. Годовой план социально-экономического развития - основная форма планир</w:t>
      </w:r>
      <w:r w:rsidRPr="004172C2">
        <w:t>о</w:t>
      </w:r>
      <w:r w:rsidRPr="004172C2">
        <w:t>вания и преобразования экономических и социальных отношений, основа организации хозяйственной деятельности всех звеньев управления на территории муниципального  района «Газимуро-Заводский район». Годовой план – это документ, совпадающий по срокам с бюджетным годом, который фиксирует показатели, характеризующие состояние системы в конце планового п</w:t>
      </w:r>
      <w:r w:rsidRPr="004172C2">
        <w:t>е</w:t>
      </w:r>
      <w:r w:rsidRPr="004172C2">
        <w:t>риода, определяет пути, способы достижения желаемых р</w:t>
      </w:r>
      <w:r w:rsidRPr="004172C2">
        <w:t>е</w:t>
      </w:r>
      <w:r w:rsidRPr="004172C2">
        <w:t>зультатов, необходимые для этого ресурсы.</w:t>
      </w:r>
    </w:p>
    <w:p w:rsidR="002F670D" w:rsidRPr="004172C2" w:rsidRDefault="002F670D" w:rsidP="008A52AD">
      <w:pPr>
        <w:ind w:firstLine="708"/>
        <w:jc w:val="both"/>
      </w:pPr>
      <w:r w:rsidRPr="004172C2">
        <w:t>Годовой план разрабатывается и утверждается сроком реализации на год ежегодно до 01 января планового года в качестве обязательной основы для формирования и оперативного р</w:t>
      </w:r>
      <w:r w:rsidRPr="004172C2">
        <w:t>е</w:t>
      </w:r>
      <w:r w:rsidRPr="004172C2">
        <w:t>гулирования социально-экономических процессов, происходящих муниципального  района «Газимуро-Заводский район» с выделением основных отраслей экономики и социальной сф</w:t>
      </w:r>
      <w:r w:rsidRPr="004172C2">
        <w:t>е</w:t>
      </w:r>
      <w:r w:rsidRPr="004172C2">
        <w:t>ры. Годовой план формируется в целях обеспечения достижения приоритетов социально-экономического развития, обозначенных в Среднесрочном плане и является основным инстр</w:t>
      </w:r>
      <w:r w:rsidRPr="004172C2">
        <w:t>у</w:t>
      </w:r>
      <w:r w:rsidRPr="004172C2">
        <w:t>ментом реализации Среднесрочного плана в краткосрочном периоде. При формировании Год</w:t>
      </w:r>
      <w:r w:rsidRPr="004172C2">
        <w:t>о</w:t>
      </w:r>
      <w:r w:rsidRPr="004172C2">
        <w:t>вого плана учитываются также приоритеты социально-экономического развития муниципал</w:t>
      </w:r>
      <w:r w:rsidRPr="004172C2">
        <w:t>ь</w:t>
      </w:r>
      <w:r w:rsidRPr="004172C2">
        <w:t>ного  района «Газимуро-Заводский район» в кра</w:t>
      </w:r>
      <w:r w:rsidRPr="004172C2">
        <w:t>т</w:t>
      </w:r>
      <w:r w:rsidRPr="004172C2">
        <w:t>косрочном периоде.</w:t>
      </w:r>
    </w:p>
    <w:p w:rsidR="002F670D" w:rsidRPr="004172C2" w:rsidRDefault="002F670D" w:rsidP="008A52AD">
      <w:pPr>
        <w:ind w:firstLine="708"/>
        <w:jc w:val="both"/>
      </w:pPr>
      <w:r w:rsidRPr="004172C2">
        <w:t>Для реализации Среднесрочного плана муниципального  района «Газимуро-Заводский район» необходимы следующие муниципальные программы как точки экон</w:t>
      </w:r>
      <w:r w:rsidRPr="004172C2">
        <w:t>о</w:t>
      </w:r>
      <w:r w:rsidRPr="004172C2">
        <w:t>мического роста:</w:t>
      </w:r>
    </w:p>
    <w:p w:rsidR="002F670D" w:rsidRPr="004172C2" w:rsidRDefault="002F670D" w:rsidP="008A52AD">
      <w:pPr>
        <w:jc w:val="both"/>
      </w:pPr>
      <w:r w:rsidRPr="004172C2">
        <w:t>-Муниципальная  программа "Устойчивое развитие сельских территорий на 2015-2020 годы" МР "Газимуро-Заводский район"</w:t>
      </w:r>
    </w:p>
    <w:p w:rsidR="002F670D" w:rsidRPr="004172C2" w:rsidRDefault="002F670D" w:rsidP="008A52AD">
      <w:pPr>
        <w:pStyle w:val="af2"/>
        <w:jc w:val="both"/>
      </w:pPr>
      <w:r w:rsidRPr="004172C2">
        <w:t xml:space="preserve">-Муниципальная программа по приведению качества питьевой воды в соответствии с установленными требованиями на территории муниципального района «Газимуро-Заводский район»  </w:t>
      </w:r>
    </w:p>
    <w:p w:rsidR="002F670D" w:rsidRPr="004172C2" w:rsidRDefault="002F670D" w:rsidP="008A52AD">
      <w:pPr>
        <w:pStyle w:val="af2"/>
        <w:jc w:val="both"/>
      </w:pPr>
      <w:r w:rsidRPr="004172C2">
        <w:lastRenderedPageBreak/>
        <w:t>-Муниципальная  программа «Энергоснабжение и повышение энергетической эффективности муниципального района Газимуро-Заводский район» на 2015-2020 годы»</w:t>
      </w:r>
    </w:p>
    <w:p w:rsidR="002F670D" w:rsidRPr="004172C2" w:rsidRDefault="002F670D" w:rsidP="008A52AD">
      <w:pPr>
        <w:pStyle w:val="af2"/>
        <w:jc w:val="both"/>
      </w:pPr>
      <w:r w:rsidRPr="004172C2">
        <w:t>-Муниципальная программа «Доступная среда (2017-2019 годы ) в МР «Газимуро-Заводский район»</w:t>
      </w:r>
    </w:p>
    <w:tbl>
      <w:tblPr>
        <w:tblpPr w:leftFromText="180" w:rightFromText="180" w:vertAnchor="text" w:horzAnchor="margin" w:tblpXSpec="center" w:tblpY="1"/>
        <w:tblW w:w="101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0135"/>
      </w:tblGrid>
      <w:tr w:rsidR="002F670D" w:rsidRPr="004172C2" w:rsidTr="00A74327">
        <w:tc>
          <w:tcPr>
            <w:tcW w:w="10135" w:type="dxa"/>
          </w:tcPr>
          <w:p w:rsidR="002F670D" w:rsidRPr="004172C2" w:rsidRDefault="002F670D" w:rsidP="008A52AD">
            <w:pPr>
              <w:pStyle w:val="af2"/>
              <w:jc w:val="both"/>
            </w:pPr>
            <w:r w:rsidRPr="004172C2">
              <w:t xml:space="preserve">-.Муниципальная программа «Безопасность на территории </w:t>
            </w:r>
          </w:p>
          <w:p w:rsidR="002F670D" w:rsidRPr="004172C2" w:rsidRDefault="002F670D" w:rsidP="008A52AD">
            <w:pPr>
              <w:pStyle w:val="af2"/>
              <w:jc w:val="both"/>
            </w:pPr>
            <w:r w:rsidRPr="004172C2">
              <w:t xml:space="preserve"> муниципального района «Газимуро-Заводский район» на </w:t>
            </w:r>
          </w:p>
          <w:p w:rsidR="002F670D" w:rsidRPr="004172C2" w:rsidRDefault="002F670D" w:rsidP="008A52AD">
            <w:pPr>
              <w:pStyle w:val="af2"/>
              <w:jc w:val="both"/>
            </w:pPr>
            <w:r w:rsidRPr="004172C2">
              <w:t>2017-2020 годы» (с подпрограммами)</w:t>
            </w:r>
          </w:p>
          <w:p w:rsidR="002F670D" w:rsidRPr="004172C2" w:rsidRDefault="002F670D" w:rsidP="008A52AD">
            <w:pPr>
              <w:pStyle w:val="af2"/>
              <w:jc w:val="both"/>
            </w:pPr>
            <w:r w:rsidRPr="004172C2">
              <w:t xml:space="preserve">-.Муниципальная программа  «Профилактика правонарушений  </w:t>
            </w:r>
          </w:p>
          <w:p w:rsidR="002F670D" w:rsidRPr="004172C2" w:rsidRDefault="002F670D" w:rsidP="008A52AD">
            <w:pPr>
              <w:pStyle w:val="af2"/>
              <w:jc w:val="both"/>
            </w:pPr>
            <w:r w:rsidRPr="004172C2">
              <w:t>муниципального района «Газимуро-Заводский район» 2017-2020 годы(с подпрограммами)</w:t>
            </w:r>
          </w:p>
          <w:p w:rsidR="002F670D" w:rsidRPr="004172C2" w:rsidRDefault="002F670D" w:rsidP="008A52AD">
            <w:pPr>
              <w:pStyle w:val="af2"/>
              <w:jc w:val="both"/>
            </w:pPr>
          </w:p>
          <w:p w:rsidR="002F670D" w:rsidRPr="004172C2" w:rsidRDefault="002F670D" w:rsidP="008A52AD">
            <w:pPr>
              <w:pStyle w:val="af2"/>
            </w:pPr>
          </w:p>
        </w:tc>
      </w:tr>
    </w:tbl>
    <w:p w:rsidR="002F670D" w:rsidRPr="004172C2" w:rsidRDefault="002F670D" w:rsidP="008A52AD">
      <w:pPr>
        <w:pStyle w:val="af2"/>
        <w:jc w:val="both"/>
      </w:pPr>
      <w:r w:rsidRPr="004172C2">
        <w:t>-.Муниципальная программа « Содействие занятости населения на территории Газимуро-Заводского района  в 2017-2020 гг(с подпрограммами)</w:t>
      </w:r>
    </w:p>
    <w:p w:rsidR="002F670D" w:rsidRPr="004172C2" w:rsidRDefault="002F670D" w:rsidP="008A52AD">
      <w:pPr>
        <w:pStyle w:val="af2"/>
        <w:jc w:val="both"/>
      </w:pPr>
      <w:r w:rsidRPr="004172C2">
        <w:t>-.Муниципальная программа «Поддержка  и развитие агропромышленного комплекса Газимуро-Заводского района на 2017-2020 годы» (с подпрограммами)</w:t>
      </w:r>
    </w:p>
    <w:p w:rsidR="002F670D" w:rsidRPr="004172C2" w:rsidRDefault="002F670D" w:rsidP="008A52AD">
      <w:pPr>
        <w:pStyle w:val="af2"/>
        <w:jc w:val="both"/>
      </w:pPr>
      <w:r w:rsidRPr="004172C2">
        <w:t>-Муниципальная программа «Развитие системы образования муниципального района «Газимуро-Заводский район» на 2017-2020 годы» (с подпрограммами)</w:t>
      </w:r>
    </w:p>
    <w:p w:rsidR="002F670D" w:rsidRPr="004172C2" w:rsidRDefault="002F670D" w:rsidP="008A52AD">
      <w:pPr>
        <w:pStyle w:val="aa"/>
        <w:ind w:left="426"/>
        <w:jc w:val="both"/>
      </w:pPr>
      <w:r w:rsidRPr="004172C2">
        <w:t>- Муниципальная программа «Развитие малого и среднего предпринимательства в Газим</w:t>
      </w:r>
      <w:r w:rsidRPr="004172C2">
        <w:t>у</w:t>
      </w:r>
      <w:r w:rsidRPr="004172C2">
        <w:t>ро-Заводском район на 2017-2020 годы»</w:t>
      </w:r>
    </w:p>
    <w:p w:rsidR="002F670D" w:rsidRPr="004172C2" w:rsidRDefault="002F670D" w:rsidP="008A52AD">
      <w:pPr>
        <w:pStyle w:val="16"/>
        <w:spacing w:before="0" w:after="0" w:line="240" w:lineRule="auto"/>
        <w:rPr>
          <w:sz w:val="24"/>
          <w:szCs w:val="24"/>
        </w:rPr>
      </w:pPr>
      <w:bookmarkStart w:id="147" w:name="_Toc436139967"/>
      <w:bookmarkStart w:id="148" w:name="_Toc436140742"/>
      <w:bookmarkStart w:id="149" w:name="_Toc436211856"/>
      <w:bookmarkStart w:id="150" w:name="_Toc466636949"/>
      <w:bookmarkStart w:id="151" w:name="_Toc470598285"/>
      <w:r w:rsidRPr="004172C2">
        <w:rPr>
          <w:sz w:val="24"/>
          <w:szCs w:val="24"/>
        </w:rPr>
        <w:t>Раздел 10. Основные индикаторы социально-экономического развития муниц</w:t>
      </w:r>
      <w:r w:rsidRPr="004172C2">
        <w:rPr>
          <w:sz w:val="24"/>
          <w:szCs w:val="24"/>
        </w:rPr>
        <w:t>и</w:t>
      </w:r>
      <w:r w:rsidRPr="004172C2">
        <w:rPr>
          <w:sz w:val="24"/>
          <w:szCs w:val="24"/>
        </w:rPr>
        <w:t>пального района «Газимуро-Заводский район» на среднесрочную перспективу</w:t>
      </w:r>
      <w:bookmarkEnd w:id="147"/>
      <w:bookmarkEnd w:id="148"/>
      <w:bookmarkEnd w:id="149"/>
      <w:bookmarkEnd w:id="150"/>
      <w:r w:rsidR="00AD3B26" w:rsidRPr="004172C2">
        <w:rPr>
          <w:sz w:val="24"/>
          <w:szCs w:val="24"/>
        </w:rPr>
        <w:t xml:space="preserve"> прогноз основных показателей.</w:t>
      </w:r>
      <w:bookmarkEnd w:id="151"/>
    </w:p>
    <w:p w:rsidR="002F670D" w:rsidRPr="004172C2" w:rsidRDefault="002F670D" w:rsidP="008A52AD"/>
    <w:p w:rsidR="002F670D" w:rsidRPr="004172C2" w:rsidRDefault="002F670D" w:rsidP="008A52AD">
      <w:pPr>
        <w:ind w:firstLine="708"/>
        <w:jc w:val="both"/>
        <w:rPr>
          <w:rStyle w:val="afd"/>
          <w:b w:val="0"/>
          <w:bCs w:val="0"/>
          <w:smallCaps w:val="0"/>
          <w:spacing w:val="0"/>
        </w:rPr>
      </w:pPr>
      <w:r w:rsidRPr="004172C2">
        <w:rPr>
          <w:rStyle w:val="afd"/>
          <w:b w:val="0"/>
          <w:bCs w:val="0"/>
          <w:smallCaps w:val="0"/>
          <w:spacing w:val="0"/>
        </w:rPr>
        <w:t>В данном разделе приведём перечень конкретных индикаторов развития экономики и социальной сферы муниципального  района «Газимуро-Заводский район» и прогноз основных показателей бюджета  района.</w:t>
      </w:r>
    </w:p>
    <w:p w:rsidR="002F670D" w:rsidRPr="004172C2" w:rsidRDefault="002F670D" w:rsidP="008A52AD">
      <w:pPr>
        <w:ind w:firstLine="708"/>
        <w:jc w:val="right"/>
        <w:rPr>
          <w:rStyle w:val="afd"/>
          <w:b w:val="0"/>
          <w:bCs w:val="0"/>
          <w:smallCaps w:val="0"/>
          <w:spacing w:val="0"/>
        </w:rPr>
      </w:pPr>
      <w:r w:rsidRPr="004172C2">
        <w:rPr>
          <w:rStyle w:val="afd"/>
          <w:b w:val="0"/>
          <w:bCs w:val="0"/>
          <w:smallCaps w:val="0"/>
          <w:spacing w:val="0"/>
        </w:rPr>
        <w:t>Таблица 10</w:t>
      </w:r>
    </w:p>
    <w:p w:rsidR="002F670D" w:rsidRPr="004172C2" w:rsidRDefault="002F670D" w:rsidP="008A52AD">
      <w:pPr>
        <w:ind w:firstLine="708"/>
        <w:jc w:val="center"/>
        <w:rPr>
          <w:rStyle w:val="afd"/>
          <w:bCs w:val="0"/>
          <w:smallCaps w:val="0"/>
          <w:spacing w:val="0"/>
        </w:rPr>
      </w:pPr>
      <w:r w:rsidRPr="004172C2">
        <w:rPr>
          <w:rStyle w:val="afd"/>
          <w:bCs w:val="0"/>
          <w:smallCaps w:val="0"/>
          <w:spacing w:val="0"/>
        </w:rPr>
        <w:t xml:space="preserve">Основные индикаторы социально-экономического развития </w:t>
      </w:r>
    </w:p>
    <w:p w:rsidR="002F670D" w:rsidRPr="004172C2" w:rsidRDefault="002F670D" w:rsidP="008A52AD">
      <w:pPr>
        <w:ind w:firstLine="708"/>
        <w:jc w:val="center"/>
        <w:rPr>
          <w:rStyle w:val="afd"/>
          <w:bCs w:val="0"/>
          <w:smallCaps w:val="0"/>
          <w:spacing w:val="0"/>
        </w:rPr>
      </w:pPr>
      <w:r w:rsidRPr="004172C2">
        <w:rPr>
          <w:rStyle w:val="afd"/>
          <w:bCs w:val="0"/>
          <w:smallCaps w:val="0"/>
          <w:spacing w:val="0"/>
        </w:rPr>
        <w:t>муниципального  района «Газимуро-Заводский район»</w:t>
      </w: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2050"/>
        <w:gridCol w:w="954"/>
        <w:gridCol w:w="954"/>
        <w:gridCol w:w="954"/>
        <w:gridCol w:w="954"/>
        <w:gridCol w:w="1053"/>
        <w:gridCol w:w="1053"/>
        <w:gridCol w:w="765"/>
        <w:gridCol w:w="793"/>
      </w:tblGrid>
      <w:tr w:rsidR="00772C0B" w:rsidRPr="004172C2" w:rsidTr="00772C0B">
        <w:trPr>
          <w:tblHeader/>
        </w:trPr>
        <w:tc>
          <w:tcPr>
            <w:tcW w:w="477" w:type="dxa"/>
            <w:vMerge w:val="restart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№ п/п</w:t>
            </w:r>
          </w:p>
        </w:tc>
        <w:tc>
          <w:tcPr>
            <w:tcW w:w="2050" w:type="dxa"/>
            <w:vMerge w:val="restart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Показатели ра</w:t>
            </w:r>
            <w:r w:rsidRPr="004172C2">
              <w:t>з</w:t>
            </w:r>
            <w:r w:rsidRPr="004172C2">
              <w:t>вития</w:t>
            </w:r>
          </w:p>
        </w:tc>
        <w:tc>
          <w:tcPr>
            <w:tcW w:w="7480" w:type="dxa"/>
            <w:gridSpan w:val="8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годы</w:t>
            </w:r>
          </w:p>
        </w:tc>
      </w:tr>
      <w:tr w:rsidR="00772C0B" w:rsidRPr="004172C2" w:rsidTr="00772C0B">
        <w:trPr>
          <w:tblHeader/>
        </w:trPr>
        <w:tc>
          <w:tcPr>
            <w:tcW w:w="477" w:type="dxa"/>
            <w:vMerge/>
          </w:tcPr>
          <w:p w:rsidR="00772C0B" w:rsidRPr="004172C2" w:rsidRDefault="00772C0B" w:rsidP="008A52AD">
            <w:pPr>
              <w:ind w:right="-6"/>
              <w:jc w:val="both"/>
            </w:pPr>
          </w:p>
        </w:tc>
        <w:tc>
          <w:tcPr>
            <w:tcW w:w="2050" w:type="dxa"/>
            <w:vMerge/>
          </w:tcPr>
          <w:p w:rsidR="00772C0B" w:rsidRPr="004172C2" w:rsidRDefault="00772C0B" w:rsidP="008A52AD">
            <w:pPr>
              <w:ind w:right="-6"/>
              <w:jc w:val="both"/>
            </w:pP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  <w:rPr>
                <w:b/>
              </w:rPr>
            </w:pPr>
            <w:r w:rsidRPr="004172C2">
              <w:rPr>
                <w:b/>
              </w:rPr>
              <w:t>2014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  <w:rPr>
                <w:b/>
              </w:rPr>
            </w:pPr>
            <w:r w:rsidRPr="004172C2">
              <w:rPr>
                <w:b/>
              </w:rPr>
              <w:t>2015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  <w:rPr>
                <w:b/>
              </w:rPr>
            </w:pPr>
            <w:r w:rsidRPr="004172C2">
              <w:rPr>
                <w:b/>
              </w:rPr>
              <w:t>2016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  <w:rPr>
                <w:b/>
              </w:rPr>
            </w:pPr>
            <w:r w:rsidRPr="004172C2">
              <w:rPr>
                <w:b/>
              </w:rPr>
              <w:t>2017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  <w:rPr>
                <w:b/>
              </w:rPr>
            </w:pPr>
            <w:r w:rsidRPr="004172C2">
              <w:rPr>
                <w:b/>
              </w:rPr>
              <w:t>2018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  <w:rPr>
                <w:b/>
              </w:rPr>
            </w:pPr>
            <w:r w:rsidRPr="004172C2">
              <w:rPr>
                <w:b/>
              </w:rPr>
              <w:t>2019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  <w:rPr>
                <w:b/>
              </w:rPr>
            </w:pPr>
            <w:r w:rsidRPr="004172C2">
              <w:rPr>
                <w:b/>
              </w:rPr>
              <w:t>2020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  <w:rPr>
                <w:b/>
              </w:rPr>
            </w:pPr>
            <w:r w:rsidRPr="004172C2">
              <w:rPr>
                <w:b/>
              </w:rPr>
              <w:t>2021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Численность н</w:t>
            </w:r>
            <w:r w:rsidRPr="004172C2">
              <w:t>а</w:t>
            </w:r>
            <w:r w:rsidRPr="004172C2">
              <w:t>селения,</w:t>
            </w:r>
          </w:p>
          <w:p w:rsidR="00772C0B" w:rsidRPr="004172C2" w:rsidRDefault="00772C0B" w:rsidP="008A52AD">
            <w:pPr>
              <w:ind w:right="-6"/>
              <w:jc w:val="both"/>
            </w:pPr>
            <w:r w:rsidRPr="004172C2">
              <w:t>. человек</w:t>
            </w:r>
          </w:p>
        </w:tc>
        <w:tc>
          <w:tcPr>
            <w:tcW w:w="954" w:type="dxa"/>
            <w:vAlign w:val="bottom"/>
          </w:tcPr>
          <w:p w:rsidR="00772C0B" w:rsidRPr="004172C2" w:rsidRDefault="00772C0B" w:rsidP="008A52AD">
            <w:pPr>
              <w:rPr>
                <w:bCs/>
              </w:rPr>
            </w:pPr>
            <w:r w:rsidRPr="004172C2">
              <w:rPr>
                <w:bCs/>
              </w:rPr>
              <w:t>9173</w:t>
            </w:r>
          </w:p>
        </w:tc>
        <w:tc>
          <w:tcPr>
            <w:tcW w:w="954" w:type="dxa"/>
            <w:vAlign w:val="bottom"/>
          </w:tcPr>
          <w:p w:rsidR="00772C0B" w:rsidRPr="004172C2" w:rsidRDefault="00772C0B" w:rsidP="008A52AD">
            <w:pPr>
              <w:jc w:val="right"/>
              <w:rPr>
                <w:bCs/>
              </w:rPr>
            </w:pPr>
            <w:r w:rsidRPr="004172C2">
              <w:rPr>
                <w:bCs/>
              </w:rPr>
              <w:t>9091</w:t>
            </w:r>
          </w:p>
        </w:tc>
        <w:tc>
          <w:tcPr>
            <w:tcW w:w="954" w:type="dxa"/>
            <w:vAlign w:val="bottom"/>
          </w:tcPr>
          <w:p w:rsidR="00772C0B" w:rsidRPr="004172C2" w:rsidRDefault="00772C0B" w:rsidP="008A52AD">
            <w:pPr>
              <w:jc w:val="right"/>
              <w:rPr>
                <w:bCs/>
                <w:lang w:val="en-US"/>
              </w:rPr>
            </w:pPr>
            <w:r w:rsidRPr="004172C2">
              <w:rPr>
                <w:bCs/>
                <w:lang w:val="en-US"/>
              </w:rPr>
              <w:t>8937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</w:pPr>
          </w:p>
          <w:p w:rsidR="00772C0B" w:rsidRPr="004172C2" w:rsidRDefault="00772C0B" w:rsidP="008A52AD">
            <w:pPr>
              <w:ind w:right="-6"/>
            </w:pPr>
          </w:p>
          <w:p w:rsidR="00772C0B" w:rsidRPr="004172C2" w:rsidRDefault="00772C0B" w:rsidP="008A52AD">
            <w:pPr>
              <w:ind w:right="-6"/>
            </w:pPr>
            <w:r w:rsidRPr="004172C2">
              <w:t>9100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</w:p>
          <w:p w:rsidR="00772C0B" w:rsidRPr="004172C2" w:rsidRDefault="00772C0B" w:rsidP="008A52AD">
            <w:pPr>
              <w:ind w:right="-6"/>
              <w:jc w:val="center"/>
            </w:pPr>
          </w:p>
          <w:p w:rsidR="00772C0B" w:rsidRPr="004172C2" w:rsidRDefault="00772C0B" w:rsidP="008A52AD">
            <w:pPr>
              <w:ind w:right="-6"/>
              <w:jc w:val="center"/>
            </w:pPr>
            <w:r w:rsidRPr="004172C2">
              <w:t>9200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</w:p>
          <w:p w:rsidR="00772C0B" w:rsidRPr="004172C2" w:rsidRDefault="00772C0B" w:rsidP="008A52AD">
            <w:pPr>
              <w:ind w:right="-6"/>
              <w:jc w:val="center"/>
            </w:pPr>
          </w:p>
          <w:p w:rsidR="00772C0B" w:rsidRPr="004172C2" w:rsidRDefault="00772C0B" w:rsidP="008A52AD">
            <w:pPr>
              <w:ind w:right="-6"/>
              <w:jc w:val="center"/>
            </w:pPr>
            <w:r w:rsidRPr="004172C2">
              <w:t>9300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</w:p>
          <w:p w:rsidR="00772C0B" w:rsidRPr="004172C2" w:rsidRDefault="00772C0B" w:rsidP="008A52AD">
            <w:pPr>
              <w:ind w:right="-6"/>
              <w:jc w:val="center"/>
            </w:pPr>
          </w:p>
          <w:p w:rsidR="00772C0B" w:rsidRPr="004172C2" w:rsidRDefault="00772C0B" w:rsidP="008A52AD">
            <w:pPr>
              <w:ind w:right="-6"/>
              <w:jc w:val="center"/>
            </w:pPr>
            <w:r w:rsidRPr="004172C2">
              <w:t>9600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</w:p>
          <w:p w:rsidR="00772C0B" w:rsidRPr="004172C2" w:rsidRDefault="00772C0B" w:rsidP="008A52AD">
            <w:pPr>
              <w:ind w:right="-6"/>
              <w:jc w:val="center"/>
            </w:pPr>
          </w:p>
          <w:p w:rsidR="00772C0B" w:rsidRPr="004172C2" w:rsidRDefault="00772C0B" w:rsidP="008A52AD">
            <w:pPr>
              <w:ind w:right="-6"/>
              <w:jc w:val="center"/>
            </w:pPr>
            <w:r w:rsidRPr="004172C2">
              <w:t>9800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Численность з</w:t>
            </w:r>
            <w:r w:rsidRPr="004172C2">
              <w:t>а</w:t>
            </w:r>
            <w:r w:rsidRPr="004172C2">
              <w:t>нятых в экон</w:t>
            </w:r>
            <w:r w:rsidRPr="004172C2">
              <w:t>о</w:t>
            </w:r>
            <w:r w:rsidRPr="004172C2">
              <w:t>мике (в среднем за год),. человек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5692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5391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5400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5400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5500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5500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5600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5800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Уровень офиц</w:t>
            </w:r>
            <w:r w:rsidRPr="004172C2">
              <w:t>и</w:t>
            </w:r>
            <w:r w:rsidRPr="004172C2">
              <w:t>ально зарегис</w:t>
            </w:r>
            <w:r w:rsidRPr="004172C2">
              <w:t>т</w:t>
            </w:r>
            <w:r w:rsidRPr="004172C2">
              <w:t>рированной бе</w:t>
            </w:r>
            <w:r w:rsidRPr="004172C2">
              <w:t>з</w:t>
            </w:r>
            <w:r w:rsidRPr="004172C2">
              <w:t>работ</w:t>
            </w:r>
            <w:r w:rsidRPr="004172C2">
              <w:t>и</w:t>
            </w:r>
            <w:r w:rsidRPr="004172C2">
              <w:t>цы, в %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1,9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2,1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2,0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2,1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2,1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2,1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2,1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2,0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Количество со</w:t>
            </w:r>
            <w:r w:rsidRPr="004172C2">
              <w:t>з</w:t>
            </w:r>
            <w:r w:rsidRPr="004172C2">
              <w:t>данных р</w:t>
            </w:r>
            <w:r w:rsidRPr="004172C2">
              <w:t>а</w:t>
            </w:r>
            <w:r w:rsidRPr="004172C2">
              <w:t>бочих мест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100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100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100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tabs>
                <w:tab w:val="left" w:pos="300"/>
                <w:tab w:val="center" w:pos="375"/>
              </w:tabs>
              <w:ind w:right="-6"/>
            </w:pPr>
            <w:r w:rsidRPr="004172C2">
              <w:tab/>
              <w:t>100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100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100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100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100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Объем произво</w:t>
            </w:r>
            <w:r w:rsidRPr="004172C2">
              <w:t>д</w:t>
            </w:r>
            <w:r w:rsidRPr="004172C2">
              <w:t>ства промы</w:t>
            </w:r>
            <w:r w:rsidRPr="004172C2">
              <w:t>ш</w:t>
            </w:r>
            <w:r w:rsidRPr="004172C2">
              <w:t>ленной проду</w:t>
            </w:r>
            <w:r w:rsidRPr="004172C2">
              <w:t>к</w:t>
            </w:r>
            <w:r w:rsidRPr="004172C2">
              <w:t>ции, млн.руб.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4717,92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7080,6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jc w:val="center"/>
            </w:pPr>
            <w:r w:rsidRPr="004172C2">
              <w:t>7562,49</w:t>
            </w:r>
          </w:p>
          <w:p w:rsidR="00772C0B" w:rsidRPr="004172C2" w:rsidRDefault="00772C0B" w:rsidP="008A52AD">
            <w:pPr>
              <w:ind w:right="-6"/>
              <w:jc w:val="center"/>
            </w:pPr>
          </w:p>
        </w:tc>
        <w:tc>
          <w:tcPr>
            <w:tcW w:w="954" w:type="dxa"/>
          </w:tcPr>
          <w:p w:rsidR="00772C0B" w:rsidRPr="004172C2" w:rsidRDefault="00772C0B" w:rsidP="008A52AD">
            <w:pPr>
              <w:jc w:val="center"/>
            </w:pPr>
            <w:r w:rsidRPr="004172C2">
              <w:t>8582,4</w:t>
            </w:r>
          </w:p>
          <w:p w:rsidR="00772C0B" w:rsidRPr="004172C2" w:rsidRDefault="00772C0B" w:rsidP="008A52AD">
            <w:pPr>
              <w:ind w:right="-6"/>
              <w:jc w:val="center"/>
            </w:pP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12153,25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16831,09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18345,8</w:t>
            </w:r>
          </w:p>
        </w:tc>
        <w:tc>
          <w:tcPr>
            <w:tcW w:w="793" w:type="dxa"/>
          </w:tcPr>
          <w:p w:rsidR="00772C0B" w:rsidRPr="004172C2" w:rsidRDefault="002B2473" w:rsidP="008A52AD">
            <w:pPr>
              <w:ind w:right="-6"/>
              <w:jc w:val="center"/>
            </w:pPr>
            <w:r w:rsidRPr="004172C2">
              <w:t>20180,38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Индекс промы</w:t>
            </w:r>
            <w:r w:rsidRPr="004172C2">
              <w:t>ш</w:t>
            </w:r>
            <w:r w:rsidRPr="004172C2">
              <w:lastRenderedPageBreak/>
              <w:t>ленного прои</w:t>
            </w:r>
            <w:r w:rsidRPr="004172C2">
              <w:t>з</w:t>
            </w:r>
            <w:r w:rsidRPr="004172C2">
              <w:t>водства, в % к предыд</w:t>
            </w:r>
            <w:r w:rsidRPr="004172C2">
              <w:t>у</w:t>
            </w:r>
            <w:r w:rsidRPr="004172C2">
              <w:t>щему году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lastRenderedPageBreak/>
              <w:t>150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106,8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113,4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141,6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138,4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109,0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105,2</w:t>
            </w:r>
            <w:r w:rsidRPr="004172C2">
              <w:lastRenderedPageBreak/>
              <w:t>4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lastRenderedPageBreak/>
              <w:t>100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Объем произв</w:t>
            </w:r>
            <w:r w:rsidRPr="004172C2">
              <w:t>е</w:t>
            </w:r>
            <w:r w:rsidRPr="004172C2">
              <w:t>денной проду</w:t>
            </w:r>
            <w:r w:rsidRPr="004172C2">
              <w:t>к</w:t>
            </w:r>
            <w:r w:rsidRPr="004172C2">
              <w:t>ции промышле</w:t>
            </w:r>
            <w:r w:rsidRPr="004172C2">
              <w:t>н</w:t>
            </w:r>
            <w:r w:rsidRPr="004172C2">
              <w:t>ного производс</w:t>
            </w:r>
            <w:r w:rsidRPr="004172C2">
              <w:t>т</w:t>
            </w:r>
            <w:r w:rsidRPr="004172C2">
              <w:t>ва на душу нас</w:t>
            </w:r>
            <w:r w:rsidRPr="004172C2">
              <w:t>е</w:t>
            </w:r>
            <w:r w:rsidRPr="004172C2">
              <w:t>ления, тыс. ру</w:t>
            </w:r>
            <w:r w:rsidRPr="004172C2">
              <w:t>б</w:t>
            </w:r>
            <w:r w:rsidRPr="004172C2">
              <w:t>лей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5143,2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7788,8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8462,0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9431,2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13210,0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18097,9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19110,2</w:t>
            </w:r>
          </w:p>
        </w:tc>
        <w:tc>
          <w:tcPr>
            <w:tcW w:w="793" w:type="dxa"/>
          </w:tcPr>
          <w:p w:rsidR="00772C0B" w:rsidRPr="004172C2" w:rsidRDefault="002B2473" w:rsidP="008A52AD">
            <w:pPr>
              <w:ind w:right="-6"/>
              <w:jc w:val="center"/>
            </w:pPr>
            <w:r w:rsidRPr="004172C2">
              <w:t>20592,2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Объем инвест</w:t>
            </w:r>
            <w:r w:rsidRPr="004172C2">
              <w:t>и</w:t>
            </w:r>
            <w:r w:rsidRPr="004172C2">
              <w:t>ций в о</w:t>
            </w:r>
            <w:r w:rsidRPr="004172C2">
              <w:t>с</w:t>
            </w:r>
            <w:r w:rsidRPr="004172C2">
              <w:t>новной кап</w:t>
            </w:r>
            <w:r w:rsidRPr="004172C2">
              <w:t>и</w:t>
            </w:r>
            <w:r w:rsidRPr="004172C2">
              <w:t>тал за счет всех источников финансиров</w:t>
            </w:r>
            <w:r w:rsidRPr="004172C2">
              <w:t>а</w:t>
            </w:r>
            <w:r w:rsidRPr="004172C2">
              <w:t>ния, млн. ру</w:t>
            </w:r>
            <w:r w:rsidRPr="004172C2">
              <w:t>б</w:t>
            </w:r>
            <w:r w:rsidRPr="004172C2">
              <w:t>лей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3689,3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8780,6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17101,3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22322,5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11803,0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2500,0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3098,02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4502,1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Объем инвест</w:t>
            </w:r>
            <w:r w:rsidRPr="004172C2">
              <w:t>и</w:t>
            </w:r>
            <w:r w:rsidRPr="004172C2">
              <w:t>ций в о</w:t>
            </w:r>
            <w:r w:rsidRPr="004172C2">
              <w:t>с</w:t>
            </w:r>
            <w:r w:rsidRPr="004172C2">
              <w:t>новной кап</w:t>
            </w:r>
            <w:r w:rsidRPr="004172C2">
              <w:t>и</w:t>
            </w:r>
            <w:r w:rsidRPr="004172C2">
              <w:t>тал за счет всех источников финансиров</w:t>
            </w:r>
            <w:r w:rsidRPr="004172C2">
              <w:t>а</w:t>
            </w:r>
            <w:r w:rsidRPr="004172C2">
              <w:t>ния на душу насел</w:t>
            </w:r>
            <w:r w:rsidRPr="004172C2">
              <w:t>е</w:t>
            </w:r>
            <w:r w:rsidRPr="004172C2">
              <w:t>ния, тыс. рублей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402,1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965,8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1913,5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2453,0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1282,9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262,8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322,7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459,3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Объем работ, в</w:t>
            </w:r>
            <w:r w:rsidRPr="004172C2">
              <w:t>ы</w:t>
            </w:r>
            <w:r w:rsidRPr="004172C2">
              <w:t>полненных по виду деятельн</w:t>
            </w:r>
            <w:r w:rsidRPr="004172C2">
              <w:t>о</w:t>
            </w:r>
            <w:r w:rsidRPr="004172C2">
              <w:t>сти "строител</w:t>
            </w:r>
            <w:r w:rsidRPr="004172C2">
              <w:t>ь</w:t>
            </w:r>
            <w:r w:rsidRPr="004172C2">
              <w:t>ство", в  тыс. руб.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2545,6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5268,0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6233,6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15179,3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8026,0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1700,0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2137,6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3016,4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Темп роста объ</w:t>
            </w:r>
            <w:r w:rsidRPr="004172C2">
              <w:t>е</w:t>
            </w:r>
            <w:r w:rsidRPr="004172C2">
              <w:t>ма работ, выпо</w:t>
            </w:r>
            <w:r w:rsidRPr="004172C2">
              <w:t>л</w:t>
            </w:r>
            <w:r w:rsidRPr="004172C2">
              <w:t>ненных по виду деятельности "строительс</w:t>
            </w:r>
            <w:r w:rsidRPr="004172C2">
              <w:t>т</w:t>
            </w:r>
            <w:r w:rsidRPr="004172C2">
              <w:t>во", в сопост</w:t>
            </w:r>
            <w:r w:rsidRPr="004172C2">
              <w:t>а</w:t>
            </w:r>
            <w:r w:rsidRPr="004172C2">
              <w:t>вимых ценах в % к пр</w:t>
            </w:r>
            <w:r w:rsidRPr="004172C2">
              <w:t>е</w:t>
            </w:r>
            <w:r w:rsidRPr="004172C2">
              <w:t>дыд</w:t>
            </w:r>
            <w:r w:rsidRPr="004172C2">
              <w:t>у</w:t>
            </w:r>
            <w:r w:rsidRPr="004172C2">
              <w:t>щему году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206,9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118,3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118,3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243,6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52,8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21,1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125,7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141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Доля занятых в малом бизнесе от занятых в экон</w:t>
            </w:r>
            <w:r w:rsidRPr="004172C2">
              <w:t>о</w:t>
            </w:r>
            <w:r w:rsidRPr="004172C2">
              <w:t>мике, %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1,4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1,5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1,5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1,5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1,5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1,5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1,5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1,5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Число субъе</w:t>
            </w:r>
            <w:r w:rsidRPr="004172C2">
              <w:t>к</w:t>
            </w:r>
            <w:r w:rsidRPr="004172C2">
              <w:t>тов малого предпр</w:t>
            </w:r>
            <w:r w:rsidRPr="004172C2">
              <w:t>и</w:t>
            </w:r>
            <w:r w:rsidRPr="004172C2">
              <w:t>ним</w:t>
            </w:r>
            <w:r w:rsidRPr="004172C2">
              <w:t>а</w:t>
            </w:r>
            <w:r w:rsidRPr="004172C2">
              <w:t>тельства в ра</w:t>
            </w:r>
            <w:r w:rsidRPr="004172C2">
              <w:t>с</w:t>
            </w:r>
            <w:r w:rsidRPr="004172C2">
              <w:t>чете на 1000 человек насел</w:t>
            </w:r>
            <w:r w:rsidRPr="004172C2">
              <w:t>е</w:t>
            </w:r>
            <w:r w:rsidRPr="004172C2">
              <w:t>ния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9,3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9,7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9,9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9,6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9,6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9,6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9,6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9,6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Среднемеся</w:t>
            </w:r>
            <w:r w:rsidRPr="004172C2">
              <w:t>ч</w:t>
            </w:r>
            <w:r w:rsidRPr="004172C2">
              <w:t xml:space="preserve">ная </w:t>
            </w:r>
            <w:r w:rsidRPr="004172C2">
              <w:lastRenderedPageBreak/>
              <w:t>заработная плата одного работн</w:t>
            </w:r>
            <w:r w:rsidRPr="004172C2">
              <w:t>и</w:t>
            </w:r>
            <w:r w:rsidRPr="004172C2">
              <w:t>ка, рублей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</w:pPr>
          </w:p>
          <w:p w:rsidR="00772C0B" w:rsidRPr="004172C2" w:rsidRDefault="00772C0B" w:rsidP="008A52AD">
            <w:pPr>
              <w:ind w:right="-6"/>
            </w:pPr>
            <w:r w:rsidRPr="004172C2">
              <w:lastRenderedPageBreak/>
              <w:t>32546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</w:pPr>
          </w:p>
          <w:p w:rsidR="00772C0B" w:rsidRPr="004172C2" w:rsidRDefault="00772C0B" w:rsidP="008A52AD">
            <w:pPr>
              <w:ind w:right="-6"/>
            </w:pPr>
            <w:r w:rsidRPr="004172C2">
              <w:lastRenderedPageBreak/>
              <w:t>34235</w:t>
            </w:r>
          </w:p>
        </w:tc>
        <w:tc>
          <w:tcPr>
            <w:tcW w:w="954" w:type="dxa"/>
            <w:vAlign w:val="center"/>
          </w:tcPr>
          <w:p w:rsidR="00772C0B" w:rsidRPr="004172C2" w:rsidRDefault="00772C0B" w:rsidP="008A52AD">
            <w:pPr>
              <w:rPr>
                <w:bCs/>
              </w:rPr>
            </w:pPr>
            <w:r w:rsidRPr="004172C2">
              <w:rPr>
                <w:bCs/>
              </w:rPr>
              <w:lastRenderedPageBreak/>
              <w:t>36 306</w:t>
            </w:r>
          </w:p>
        </w:tc>
        <w:tc>
          <w:tcPr>
            <w:tcW w:w="954" w:type="dxa"/>
            <w:vAlign w:val="center"/>
          </w:tcPr>
          <w:p w:rsidR="00772C0B" w:rsidRPr="004172C2" w:rsidRDefault="00772C0B" w:rsidP="008A52AD">
            <w:pPr>
              <w:rPr>
                <w:bCs/>
              </w:rPr>
            </w:pPr>
            <w:r w:rsidRPr="004172C2">
              <w:rPr>
                <w:bCs/>
              </w:rPr>
              <w:t>41 278</w:t>
            </w:r>
          </w:p>
        </w:tc>
        <w:tc>
          <w:tcPr>
            <w:tcW w:w="1053" w:type="dxa"/>
            <w:vAlign w:val="center"/>
          </w:tcPr>
          <w:p w:rsidR="00772C0B" w:rsidRPr="004172C2" w:rsidRDefault="00772C0B" w:rsidP="008A52AD">
            <w:pPr>
              <w:rPr>
                <w:bCs/>
              </w:rPr>
            </w:pPr>
            <w:r w:rsidRPr="004172C2">
              <w:rPr>
                <w:bCs/>
              </w:rPr>
              <w:t>46 065</w:t>
            </w:r>
          </w:p>
        </w:tc>
        <w:tc>
          <w:tcPr>
            <w:tcW w:w="1053" w:type="dxa"/>
            <w:vAlign w:val="center"/>
          </w:tcPr>
          <w:p w:rsidR="00772C0B" w:rsidRPr="004172C2" w:rsidRDefault="00772C0B" w:rsidP="008A52AD">
            <w:pPr>
              <w:rPr>
                <w:bCs/>
              </w:rPr>
            </w:pPr>
            <w:r w:rsidRPr="004172C2">
              <w:rPr>
                <w:bCs/>
              </w:rPr>
              <w:t>52 868</w:t>
            </w:r>
          </w:p>
        </w:tc>
        <w:tc>
          <w:tcPr>
            <w:tcW w:w="765" w:type="dxa"/>
            <w:vAlign w:val="center"/>
          </w:tcPr>
          <w:p w:rsidR="00772C0B" w:rsidRPr="004172C2" w:rsidRDefault="00772C0B" w:rsidP="008A52AD">
            <w:pPr>
              <w:rPr>
                <w:bCs/>
              </w:rPr>
            </w:pPr>
            <w:r w:rsidRPr="004172C2">
              <w:rPr>
                <w:bCs/>
              </w:rPr>
              <w:t>5430</w:t>
            </w:r>
            <w:r w:rsidRPr="004172C2">
              <w:rPr>
                <w:bCs/>
              </w:rPr>
              <w:lastRenderedPageBreak/>
              <w:t>0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rPr>
                <w:bCs/>
              </w:rPr>
            </w:pPr>
          </w:p>
          <w:p w:rsidR="00772C0B" w:rsidRPr="004172C2" w:rsidRDefault="00772C0B" w:rsidP="008A52AD">
            <w:pPr>
              <w:rPr>
                <w:bCs/>
              </w:rPr>
            </w:pPr>
            <w:r w:rsidRPr="004172C2">
              <w:rPr>
                <w:bCs/>
              </w:rPr>
              <w:lastRenderedPageBreak/>
              <w:t>55100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Среднедуш</w:t>
            </w:r>
            <w:r w:rsidRPr="004172C2">
              <w:t>е</w:t>
            </w:r>
            <w:r w:rsidRPr="004172C2">
              <w:t>вые денежные дох</w:t>
            </w:r>
            <w:r w:rsidRPr="004172C2">
              <w:t>о</w:t>
            </w:r>
            <w:r w:rsidRPr="004172C2">
              <w:t>ды нас</w:t>
            </w:r>
            <w:r w:rsidRPr="004172C2">
              <w:t>е</w:t>
            </w:r>
            <w:r w:rsidRPr="004172C2">
              <w:t>ления, рублей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25044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23719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jc w:val="center"/>
            </w:pPr>
            <w:r w:rsidRPr="004172C2">
              <w:t>23719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jc w:val="center"/>
            </w:pPr>
            <w:r w:rsidRPr="004172C2">
              <w:t>24719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jc w:val="center"/>
            </w:pPr>
            <w:r w:rsidRPr="004172C2">
              <w:t>24719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jc w:val="center"/>
            </w:pPr>
            <w:r w:rsidRPr="004172C2">
              <w:t>26719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jc w:val="center"/>
            </w:pPr>
            <w:r w:rsidRPr="004172C2">
              <w:t>28719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jc w:val="center"/>
            </w:pPr>
            <w:r w:rsidRPr="004172C2">
              <w:t>29400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Оборот розни</w:t>
            </w:r>
            <w:r w:rsidRPr="004172C2">
              <w:t>ч</w:t>
            </w:r>
            <w:r w:rsidRPr="004172C2">
              <w:t>ной то</w:t>
            </w:r>
            <w:r w:rsidRPr="004172C2">
              <w:t>р</w:t>
            </w:r>
            <w:r w:rsidRPr="004172C2">
              <w:t>говли, млн.руб.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308,44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393,7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413,7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444,4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474,5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508,7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530,9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590,1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Оборот розни</w:t>
            </w:r>
            <w:r w:rsidRPr="004172C2">
              <w:t>ч</w:t>
            </w:r>
            <w:r w:rsidRPr="004172C2">
              <w:t>ной то</w:t>
            </w:r>
            <w:r w:rsidRPr="004172C2">
              <w:t>р</w:t>
            </w:r>
            <w:r w:rsidRPr="004172C2">
              <w:t>говли на душу населения, тыс.рублей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339,2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428,4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462,9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488,3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515,7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546,9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553,0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602,1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Объем платных услуг, млн. руб.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39,0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41,5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44,0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47,0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50,2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53,8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55,6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55,9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Объем платных услуг насел</w:t>
            </w:r>
            <w:r w:rsidRPr="004172C2">
              <w:t>е</w:t>
            </w:r>
            <w:r w:rsidRPr="004172C2">
              <w:t>нию на душу насел</w:t>
            </w:r>
            <w:r w:rsidRPr="004172C2">
              <w:t>е</w:t>
            </w:r>
            <w:r w:rsidRPr="004172C2">
              <w:t>ния, рублей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4290,0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4564,9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4895,9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5164,8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5456,5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5784,9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5791,6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5704</w:t>
            </w:r>
          </w:p>
        </w:tc>
      </w:tr>
      <w:tr w:rsidR="00772C0B" w:rsidRPr="004172C2" w:rsidTr="00186F4A">
        <w:trPr>
          <w:trHeight w:val="821"/>
        </w:trPr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Доля собстве</w:t>
            </w:r>
            <w:r w:rsidRPr="004172C2">
              <w:t>н</w:t>
            </w:r>
            <w:r w:rsidRPr="004172C2">
              <w:t>ных доходов бюджета, тыс.руб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snapToGrid w:val="0"/>
              <w:jc w:val="center"/>
            </w:pPr>
            <w:r w:rsidRPr="004172C2">
              <w:t>341655,7</w:t>
            </w:r>
          </w:p>
          <w:p w:rsidR="00772C0B" w:rsidRPr="004172C2" w:rsidRDefault="00772C0B" w:rsidP="008A52AD">
            <w:pPr>
              <w:snapToGrid w:val="0"/>
              <w:jc w:val="center"/>
            </w:pPr>
          </w:p>
        </w:tc>
        <w:tc>
          <w:tcPr>
            <w:tcW w:w="954" w:type="dxa"/>
          </w:tcPr>
          <w:p w:rsidR="00772C0B" w:rsidRPr="004172C2" w:rsidRDefault="00772C0B" w:rsidP="008A52AD">
            <w:pPr>
              <w:snapToGrid w:val="0"/>
              <w:jc w:val="center"/>
            </w:pPr>
            <w:r w:rsidRPr="004172C2">
              <w:t>381771,0</w:t>
            </w:r>
          </w:p>
          <w:p w:rsidR="00772C0B" w:rsidRPr="004172C2" w:rsidRDefault="00772C0B" w:rsidP="008A52AD">
            <w:pPr>
              <w:snapToGrid w:val="0"/>
              <w:jc w:val="center"/>
            </w:pPr>
          </w:p>
        </w:tc>
        <w:tc>
          <w:tcPr>
            <w:tcW w:w="954" w:type="dxa"/>
          </w:tcPr>
          <w:p w:rsidR="00772C0B" w:rsidRPr="004172C2" w:rsidRDefault="00772C0B" w:rsidP="008A52AD">
            <w:r w:rsidRPr="004172C2">
              <w:t>383915,5</w:t>
            </w:r>
          </w:p>
          <w:p w:rsidR="00772C0B" w:rsidRPr="004172C2" w:rsidRDefault="00772C0B" w:rsidP="008A52AD">
            <w:pPr>
              <w:jc w:val="center"/>
            </w:pPr>
          </w:p>
        </w:tc>
        <w:tc>
          <w:tcPr>
            <w:tcW w:w="954" w:type="dxa"/>
          </w:tcPr>
          <w:p w:rsidR="00772C0B" w:rsidRPr="004172C2" w:rsidRDefault="00772C0B" w:rsidP="008A52AD">
            <w:r w:rsidRPr="004172C2">
              <w:t>372398,1</w:t>
            </w:r>
          </w:p>
          <w:p w:rsidR="00772C0B" w:rsidRPr="004172C2" w:rsidRDefault="00772C0B" w:rsidP="008A52AD">
            <w:pPr>
              <w:jc w:val="center"/>
            </w:pPr>
          </w:p>
        </w:tc>
        <w:tc>
          <w:tcPr>
            <w:tcW w:w="1053" w:type="dxa"/>
          </w:tcPr>
          <w:p w:rsidR="00772C0B" w:rsidRPr="004172C2" w:rsidRDefault="00772C0B" w:rsidP="008A52AD">
            <w:pPr>
              <w:rPr>
                <w:color w:val="000000"/>
              </w:rPr>
            </w:pPr>
            <w:r w:rsidRPr="004172C2">
              <w:rPr>
                <w:color w:val="000000"/>
              </w:rPr>
              <w:t>347103,90</w:t>
            </w:r>
          </w:p>
          <w:p w:rsidR="00772C0B" w:rsidRPr="004172C2" w:rsidRDefault="00772C0B" w:rsidP="008A52AD">
            <w:pPr>
              <w:jc w:val="both"/>
            </w:pPr>
          </w:p>
        </w:tc>
        <w:tc>
          <w:tcPr>
            <w:tcW w:w="1053" w:type="dxa"/>
          </w:tcPr>
          <w:p w:rsidR="00772C0B" w:rsidRPr="004172C2" w:rsidRDefault="00772C0B" w:rsidP="008A52AD">
            <w:pPr>
              <w:jc w:val="center"/>
              <w:rPr>
                <w:color w:val="000000"/>
              </w:rPr>
            </w:pPr>
            <w:r w:rsidRPr="004172C2">
              <w:rPr>
                <w:color w:val="000000"/>
              </w:rPr>
              <w:t>362596,90</w:t>
            </w:r>
          </w:p>
          <w:p w:rsidR="00772C0B" w:rsidRPr="004172C2" w:rsidRDefault="00772C0B" w:rsidP="008A52AD">
            <w:pPr>
              <w:jc w:val="center"/>
            </w:pPr>
          </w:p>
        </w:tc>
        <w:tc>
          <w:tcPr>
            <w:tcW w:w="765" w:type="dxa"/>
          </w:tcPr>
          <w:p w:rsidR="00772C0B" w:rsidRPr="004172C2" w:rsidRDefault="00772C0B" w:rsidP="008A52AD">
            <w:pPr>
              <w:snapToGrid w:val="0"/>
            </w:pPr>
            <w:r w:rsidRPr="004172C2">
              <w:t>371563,0</w:t>
            </w:r>
          </w:p>
          <w:p w:rsidR="00772C0B" w:rsidRPr="004172C2" w:rsidRDefault="00772C0B" w:rsidP="008A52AD">
            <w:pPr>
              <w:ind w:right="-6"/>
              <w:jc w:val="center"/>
            </w:pPr>
          </w:p>
        </w:tc>
        <w:tc>
          <w:tcPr>
            <w:tcW w:w="793" w:type="dxa"/>
          </w:tcPr>
          <w:p w:rsidR="00772C0B" w:rsidRPr="004172C2" w:rsidRDefault="00772C0B" w:rsidP="008A52AD">
            <w:pPr>
              <w:snapToGrid w:val="0"/>
            </w:pPr>
            <w:r w:rsidRPr="004172C2">
              <w:t>362600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Строительство и реконстру</w:t>
            </w:r>
            <w:r w:rsidRPr="004172C2">
              <w:t>к</w:t>
            </w:r>
            <w:r w:rsidRPr="004172C2">
              <w:t>ция автом</w:t>
            </w:r>
            <w:r w:rsidRPr="004172C2">
              <w:t>о</w:t>
            </w:r>
            <w:r w:rsidRPr="004172C2">
              <w:t>бильных дорог (отремо</w:t>
            </w:r>
            <w:r w:rsidRPr="004172C2">
              <w:t>н</w:t>
            </w:r>
            <w:r w:rsidRPr="004172C2">
              <w:t>тировано км, п</w:t>
            </w:r>
            <w:r w:rsidRPr="004172C2">
              <w:t>о</w:t>
            </w:r>
            <w:r w:rsidRPr="004172C2">
              <w:t>строено новых дорог, км)</w:t>
            </w:r>
          </w:p>
        </w:tc>
        <w:tc>
          <w:tcPr>
            <w:tcW w:w="954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53,0</w:t>
            </w:r>
          </w:p>
        </w:tc>
        <w:tc>
          <w:tcPr>
            <w:tcW w:w="954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70,0</w:t>
            </w:r>
          </w:p>
        </w:tc>
        <w:tc>
          <w:tcPr>
            <w:tcW w:w="954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84,7</w:t>
            </w:r>
          </w:p>
        </w:tc>
        <w:tc>
          <w:tcPr>
            <w:tcW w:w="954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91,0</w:t>
            </w:r>
          </w:p>
        </w:tc>
        <w:tc>
          <w:tcPr>
            <w:tcW w:w="1053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92,0</w:t>
            </w:r>
          </w:p>
        </w:tc>
        <w:tc>
          <w:tcPr>
            <w:tcW w:w="1053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90,0</w:t>
            </w:r>
          </w:p>
        </w:tc>
        <w:tc>
          <w:tcPr>
            <w:tcW w:w="765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100</w:t>
            </w:r>
            <w:r w:rsidR="00772C0B" w:rsidRPr="004172C2">
              <w:t>,0</w:t>
            </w:r>
          </w:p>
        </w:tc>
        <w:tc>
          <w:tcPr>
            <w:tcW w:w="793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100</w:t>
            </w:r>
            <w:r w:rsidR="00772C0B" w:rsidRPr="004172C2">
              <w:t>,0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Строительство и реконстру</w:t>
            </w:r>
            <w:r w:rsidRPr="004172C2">
              <w:t>к</w:t>
            </w:r>
            <w:r w:rsidRPr="004172C2">
              <w:t>ция сетей уличного освещения (о</w:t>
            </w:r>
            <w:r w:rsidRPr="004172C2">
              <w:t>т</w:t>
            </w:r>
            <w:r w:rsidRPr="004172C2">
              <w:t>ремонтировано км, введено н</w:t>
            </w:r>
            <w:r w:rsidRPr="004172C2">
              <w:t>о</w:t>
            </w:r>
            <w:r w:rsidRPr="004172C2">
              <w:t>вых сетей, км)</w:t>
            </w:r>
          </w:p>
        </w:tc>
        <w:tc>
          <w:tcPr>
            <w:tcW w:w="954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6</w:t>
            </w:r>
          </w:p>
        </w:tc>
        <w:tc>
          <w:tcPr>
            <w:tcW w:w="954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5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3</w:t>
            </w:r>
            <w:r w:rsidR="00186F4A" w:rsidRPr="004172C2">
              <w:t>,5</w:t>
            </w:r>
          </w:p>
        </w:tc>
        <w:tc>
          <w:tcPr>
            <w:tcW w:w="954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6</w:t>
            </w:r>
          </w:p>
        </w:tc>
        <w:tc>
          <w:tcPr>
            <w:tcW w:w="1053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6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5</w:t>
            </w:r>
            <w:r w:rsidR="00186F4A" w:rsidRPr="004172C2">
              <w:t>,5</w:t>
            </w:r>
          </w:p>
        </w:tc>
        <w:tc>
          <w:tcPr>
            <w:tcW w:w="765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7,</w:t>
            </w:r>
            <w:r w:rsidR="00772C0B" w:rsidRPr="004172C2">
              <w:t>5</w:t>
            </w:r>
          </w:p>
        </w:tc>
        <w:tc>
          <w:tcPr>
            <w:tcW w:w="793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7,</w:t>
            </w:r>
            <w:r w:rsidR="00772C0B" w:rsidRPr="004172C2">
              <w:t>5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Строительство и реконстру</w:t>
            </w:r>
            <w:r w:rsidRPr="004172C2">
              <w:t>к</w:t>
            </w:r>
            <w:r w:rsidRPr="004172C2">
              <w:t>ция инженерных с</w:t>
            </w:r>
            <w:r w:rsidRPr="004172C2">
              <w:t>е</w:t>
            </w:r>
            <w:r w:rsidRPr="004172C2">
              <w:t>тей коммунал</w:t>
            </w:r>
            <w:r w:rsidRPr="004172C2">
              <w:t>ь</w:t>
            </w:r>
            <w:r w:rsidRPr="004172C2">
              <w:t>ного хозяйства (отремонтиров</w:t>
            </w:r>
            <w:r w:rsidRPr="004172C2">
              <w:t>а</w:t>
            </w:r>
            <w:r w:rsidRPr="004172C2">
              <w:t>но км, введено новых сетей, км)</w:t>
            </w:r>
          </w:p>
        </w:tc>
        <w:tc>
          <w:tcPr>
            <w:tcW w:w="954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3</w:t>
            </w:r>
          </w:p>
        </w:tc>
        <w:tc>
          <w:tcPr>
            <w:tcW w:w="954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3</w:t>
            </w:r>
          </w:p>
        </w:tc>
        <w:tc>
          <w:tcPr>
            <w:tcW w:w="954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4</w:t>
            </w:r>
          </w:p>
        </w:tc>
        <w:tc>
          <w:tcPr>
            <w:tcW w:w="954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4</w:t>
            </w:r>
          </w:p>
        </w:tc>
        <w:tc>
          <w:tcPr>
            <w:tcW w:w="1053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2</w:t>
            </w:r>
          </w:p>
        </w:tc>
        <w:tc>
          <w:tcPr>
            <w:tcW w:w="1053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2</w:t>
            </w:r>
          </w:p>
        </w:tc>
        <w:tc>
          <w:tcPr>
            <w:tcW w:w="765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3</w:t>
            </w:r>
          </w:p>
        </w:tc>
        <w:tc>
          <w:tcPr>
            <w:tcW w:w="793" w:type="dxa"/>
          </w:tcPr>
          <w:p w:rsidR="00772C0B" w:rsidRPr="004172C2" w:rsidRDefault="00186F4A" w:rsidP="008A52AD">
            <w:pPr>
              <w:ind w:right="-6"/>
              <w:jc w:val="center"/>
            </w:pPr>
            <w:r w:rsidRPr="004172C2">
              <w:t>3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Ввод и реконс</w:t>
            </w:r>
            <w:r w:rsidRPr="004172C2">
              <w:t>т</w:t>
            </w:r>
            <w:r w:rsidRPr="004172C2">
              <w:t>рукция оборуд</w:t>
            </w:r>
            <w:r w:rsidRPr="004172C2">
              <w:t>о</w:t>
            </w:r>
            <w:r w:rsidRPr="004172C2">
              <w:t>вания комм</w:t>
            </w:r>
            <w:r w:rsidRPr="004172C2">
              <w:t>у</w:t>
            </w:r>
            <w:r w:rsidRPr="004172C2">
              <w:lastRenderedPageBreak/>
              <w:t>нального хозя</w:t>
            </w:r>
            <w:r w:rsidRPr="004172C2">
              <w:t>й</w:t>
            </w:r>
            <w:r w:rsidRPr="004172C2">
              <w:t>ства (ввод новых ед., реконстру</w:t>
            </w:r>
            <w:r w:rsidRPr="004172C2">
              <w:t>к</w:t>
            </w:r>
            <w:r w:rsidRPr="004172C2">
              <w:t>ция ед.)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lastRenderedPageBreak/>
              <w:t>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Жилищный фонд, тыс. кв.м.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168,8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169,0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170,1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170,6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170,7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171,2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173,4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188,5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Годовой объем капитального р</w:t>
            </w:r>
            <w:r w:rsidRPr="004172C2">
              <w:t>е</w:t>
            </w:r>
            <w:r w:rsidRPr="004172C2">
              <w:t>монта жил</w:t>
            </w:r>
            <w:r w:rsidRPr="004172C2">
              <w:t>о</w:t>
            </w:r>
            <w:r w:rsidRPr="004172C2">
              <w:t xml:space="preserve">го фонда, тыс. кв. м. 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Годовой объем ввода жилья, тыс.кв.м.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2,2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,2,4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1,4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1,5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1,6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2,2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2,5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2,9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Общая пл</w:t>
            </w:r>
            <w:r w:rsidRPr="004172C2">
              <w:t>о</w:t>
            </w:r>
            <w:r w:rsidRPr="004172C2">
              <w:t>щадь жилых помещ</w:t>
            </w:r>
            <w:r w:rsidRPr="004172C2">
              <w:t>е</w:t>
            </w:r>
            <w:r w:rsidRPr="004172C2">
              <w:t>ний, приход</w:t>
            </w:r>
            <w:r w:rsidRPr="004172C2">
              <w:t>я</w:t>
            </w:r>
            <w:r w:rsidRPr="004172C2">
              <w:t>щихся  в среднем на одного  жит</w:t>
            </w:r>
            <w:r w:rsidRPr="004172C2">
              <w:t>е</w:t>
            </w:r>
            <w:r w:rsidRPr="004172C2">
              <w:t>ля, всего, кв.м.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17,6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18,4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19,38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19,44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19,68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19,68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19,75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19,9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Ликвидация ав</w:t>
            </w:r>
            <w:r w:rsidRPr="004172C2">
              <w:t>а</w:t>
            </w:r>
            <w:r w:rsidRPr="004172C2">
              <w:t>рийного и ветх</w:t>
            </w:r>
            <w:r w:rsidRPr="004172C2">
              <w:t>о</w:t>
            </w:r>
            <w:r w:rsidRPr="004172C2">
              <w:t>го жилья, тыс.кв.м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0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Удельный вес лиц, занима</w:t>
            </w:r>
            <w:r w:rsidRPr="004172C2">
              <w:t>ю</w:t>
            </w:r>
            <w:r w:rsidRPr="004172C2">
              <w:t>щихся физич</w:t>
            </w:r>
            <w:r w:rsidRPr="004172C2">
              <w:t>е</w:t>
            </w:r>
            <w:r w:rsidRPr="004172C2">
              <w:t>ской культурой и спортом, %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jc w:val="center"/>
            </w:pPr>
            <w:r w:rsidRPr="004172C2">
              <w:t>24,8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jc w:val="center"/>
            </w:pPr>
            <w:r w:rsidRPr="004172C2">
              <w:t>25,5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jc w:val="center"/>
            </w:pPr>
            <w:r w:rsidRPr="004172C2">
              <w:t>25,5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jc w:val="center"/>
            </w:pPr>
            <w:r w:rsidRPr="004172C2">
              <w:t>25,5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jc w:val="center"/>
            </w:pPr>
            <w:r w:rsidRPr="004172C2">
              <w:t>25,5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jc w:val="center"/>
            </w:pPr>
            <w:r w:rsidRPr="004172C2">
              <w:t>25,5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jc w:val="center"/>
            </w:pPr>
            <w:r w:rsidRPr="004172C2">
              <w:t>25,5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jc w:val="center"/>
            </w:pPr>
            <w:r w:rsidRPr="004172C2">
              <w:t>25,5</w:t>
            </w:r>
          </w:p>
        </w:tc>
      </w:tr>
      <w:tr w:rsidR="00772C0B" w:rsidRPr="004172C2" w:rsidTr="00772C0B">
        <w:tc>
          <w:tcPr>
            <w:tcW w:w="477" w:type="dxa"/>
          </w:tcPr>
          <w:p w:rsidR="00772C0B" w:rsidRPr="004172C2" w:rsidRDefault="00772C0B" w:rsidP="008A52AD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ind w:right="-6" w:hanging="686"/>
              <w:jc w:val="both"/>
            </w:pPr>
          </w:p>
        </w:tc>
        <w:tc>
          <w:tcPr>
            <w:tcW w:w="2050" w:type="dxa"/>
          </w:tcPr>
          <w:p w:rsidR="00772C0B" w:rsidRPr="004172C2" w:rsidRDefault="00772C0B" w:rsidP="008A52AD">
            <w:pPr>
              <w:ind w:right="-6"/>
              <w:jc w:val="both"/>
            </w:pPr>
            <w:r w:rsidRPr="004172C2">
              <w:t>Удельный вес населения, учас</w:t>
            </w:r>
            <w:r w:rsidRPr="004172C2">
              <w:t>т</w:t>
            </w:r>
            <w:r w:rsidRPr="004172C2">
              <w:t>вующего в кул</w:t>
            </w:r>
            <w:r w:rsidRPr="004172C2">
              <w:t>ь</w:t>
            </w:r>
            <w:r w:rsidRPr="004172C2">
              <w:t>турно – досуг</w:t>
            </w:r>
            <w:r w:rsidRPr="004172C2">
              <w:t>о</w:t>
            </w:r>
            <w:r w:rsidRPr="004172C2">
              <w:t>вых мероприят</w:t>
            </w:r>
            <w:r w:rsidRPr="004172C2">
              <w:t>и</w:t>
            </w:r>
            <w:r w:rsidRPr="004172C2">
              <w:t>ях в общей чи</w:t>
            </w:r>
            <w:r w:rsidRPr="004172C2">
              <w:t>с</w:t>
            </w:r>
            <w:r w:rsidRPr="004172C2">
              <w:t>ленности насел</w:t>
            </w:r>
            <w:r w:rsidRPr="004172C2">
              <w:t>е</w:t>
            </w:r>
            <w:r w:rsidRPr="004172C2">
              <w:t>ния, в %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6,4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6,4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6,5</w:t>
            </w:r>
          </w:p>
        </w:tc>
        <w:tc>
          <w:tcPr>
            <w:tcW w:w="954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6,8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7,1</w:t>
            </w:r>
          </w:p>
        </w:tc>
        <w:tc>
          <w:tcPr>
            <w:tcW w:w="105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7,2</w:t>
            </w:r>
          </w:p>
        </w:tc>
        <w:tc>
          <w:tcPr>
            <w:tcW w:w="765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7,5</w:t>
            </w:r>
          </w:p>
        </w:tc>
        <w:tc>
          <w:tcPr>
            <w:tcW w:w="793" w:type="dxa"/>
          </w:tcPr>
          <w:p w:rsidR="00772C0B" w:rsidRPr="004172C2" w:rsidRDefault="00772C0B" w:rsidP="008A52AD">
            <w:pPr>
              <w:ind w:right="-6"/>
              <w:jc w:val="center"/>
            </w:pPr>
            <w:r w:rsidRPr="004172C2">
              <w:t>7,8</w:t>
            </w:r>
          </w:p>
        </w:tc>
      </w:tr>
    </w:tbl>
    <w:p w:rsidR="002F670D" w:rsidRPr="004172C2" w:rsidRDefault="002F670D" w:rsidP="008A52AD">
      <w:pPr>
        <w:pStyle w:val="16"/>
        <w:spacing w:before="0" w:after="0" w:line="240" w:lineRule="auto"/>
        <w:jc w:val="center"/>
        <w:rPr>
          <w:rStyle w:val="afd"/>
          <w:b/>
          <w:bCs/>
          <w:smallCaps w:val="0"/>
          <w:spacing w:val="0"/>
          <w:sz w:val="24"/>
          <w:szCs w:val="24"/>
        </w:rPr>
      </w:pPr>
      <w:bookmarkStart w:id="152" w:name="_Toc436139968"/>
      <w:bookmarkStart w:id="153" w:name="_Toc436140743"/>
      <w:bookmarkStart w:id="154" w:name="_Toc436211857"/>
    </w:p>
    <w:p w:rsidR="00AD3B26" w:rsidRPr="004172C2" w:rsidRDefault="00AD3B26" w:rsidP="008A52AD">
      <w:pPr>
        <w:pStyle w:val="16"/>
        <w:spacing w:before="0" w:after="0" w:line="240" w:lineRule="auto"/>
        <w:jc w:val="center"/>
        <w:rPr>
          <w:rStyle w:val="afd"/>
          <w:b/>
          <w:bCs/>
          <w:smallCaps w:val="0"/>
          <w:spacing w:val="0"/>
          <w:sz w:val="24"/>
          <w:szCs w:val="24"/>
        </w:rPr>
      </w:pPr>
    </w:p>
    <w:p w:rsidR="002F670D" w:rsidRPr="004172C2" w:rsidRDefault="002F670D" w:rsidP="008A52AD">
      <w:pPr>
        <w:pStyle w:val="16"/>
        <w:spacing w:before="0" w:after="0" w:line="240" w:lineRule="auto"/>
        <w:jc w:val="center"/>
        <w:rPr>
          <w:sz w:val="24"/>
          <w:szCs w:val="24"/>
        </w:rPr>
      </w:pPr>
      <w:bookmarkStart w:id="155" w:name="_Toc466636950"/>
      <w:bookmarkStart w:id="156" w:name="_Toc470598286"/>
      <w:r w:rsidRPr="004172C2">
        <w:rPr>
          <w:rStyle w:val="afd"/>
          <w:b/>
          <w:bCs/>
          <w:smallCaps w:val="0"/>
          <w:spacing w:val="0"/>
          <w:sz w:val="24"/>
          <w:szCs w:val="24"/>
        </w:rPr>
        <w:t>Раздел 11. Мониторинг хода реализации среднесрочного плана социально-экономического развития муниципального  района «Газимуро-Заводский район»</w:t>
      </w:r>
      <w:bookmarkEnd w:id="152"/>
      <w:bookmarkEnd w:id="153"/>
      <w:bookmarkEnd w:id="154"/>
      <w:bookmarkEnd w:id="155"/>
      <w:bookmarkEnd w:id="156"/>
      <w:r w:rsidRPr="004172C2">
        <w:rPr>
          <w:rStyle w:val="afd"/>
          <w:b/>
          <w:bCs/>
          <w:smallCaps w:val="0"/>
          <w:spacing w:val="0"/>
          <w:sz w:val="24"/>
          <w:szCs w:val="24"/>
        </w:rPr>
        <w:t xml:space="preserve"> </w:t>
      </w:r>
    </w:p>
    <w:p w:rsidR="002F670D" w:rsidRPr="004172C2" w:rsidRDefault="002F670D" w:rsidP="008A52AD">
      <w:pPr>
        <w:ind w:firstLine="708"/>
        <w:jc w:val="both"/>
        <w:rPr>
          <w:lang w:eastAsia="ru-RU"/>
        </w:rPr>
      </w:pPr>
    </w:p>
    <w:p w:rsidR="002F670D" w:rsidRPr="004172C2" w:rsidRDefault="002F670D" w:rsidP="008A52AD">
      <w:pPr>
        <w:ind w:firstLine="708"/>
        <w:jc w:val="both"/>
        <w:rPr>
          <w:lang w:eastAsia="ru-RU"/>
        </w:rPr>
      </w:pPr>
      <w:r w:rsidRPr="004172C2">
        <w:rPr>
          <w:lang w:eastAsia="ru-RU"/>
        </w:rPr>
        <w:t>Для оценки исходного состояния социально-экономического развития</w:t>
      </w:r>
      <w:r w:rsidR="00412E61" w:rsidRPr="004172C2">
        <w:rPr>
          <w:lang w:eastAsia="ru-RU"/>
        </w:rPr>
        <w:t xml:space="preserve"> </w:t>
      </w:r>
      <w:r w:rsidRPr="004172C2">
        <w:rPr>
          <w:lang w:eastAsia="ru-RU"/>
        </w:rPr>
        <w:t>муниц</w:t>
      </w:r>
      <w:r w:rsidRPr="004172C2">
        <w:rPr>
          <w:lang w:eastAsia="ru-RU"/>
        </w:rPr>
        <w:t>и</w:t>
      </w:r>
      <w:r w:rsidRPr="004172C2">
        <w:rPr>
          <w:lang w:eastAsia="ru-RU"/>
        </w:rPr>
        <w:t>пального  района «Газимуро-Заводский район»  было проведено анкетирование, для постоянно зарегис</w:t>
      </w:r>
      <w:r w:rsidRPr="004172C2">
        <w:rPr>
          <w:lang w:eastAsia="ru-RU"/>
        </w:rPr>
        <w:t>т</w:t>
      </w:r>
      <w:r w:rsidRPr="004172C2">
        <w:rPr>
          <w:lang w:eastAsia="ru-RU"/>
        </w:rPr>
        <w:t xml:space="preserve">рированных жителей  района. </w:t>
      </w:r>
    </w:p>
    <w:p w:rsidR="002F670D" w:rsidRPr="004172C2" w:rsidRDefault="002F670D" w:rsidP="008A52AD">
      <w:pPr>
        <w:ind w:firstLine="708"/>
        <w:jc w:val="both"/>
        <w:rPr>
          <w:lang w:eastAsia="ru-RU"/>
        </w:rPr>
      </w:pPr>
      <w:r w:rsidRPr="004172C2">
        <w:rPr>
          <w:lang w:eastAsia="ru-RU"/>
        </w:rPr>
        <w:t>В данном разделе рассмотрим систему мониторинга процесса (хода реализации) и р</w:t>
      </w:r>
      <w:r w:rsidRPr="004172C2">
        <w:rPr>
          <w:lang w:eastAsia="ru-RU"/>
        </w:rPr>
        <w:t>е</w:t>
      </w:r>
      <w:r w:rsidRPr="004172C2">
        <w:rPr>
          <w:lang w:eastAsia="ru-RU"/>
        </w:rPr>
        <w:t>зультатов реализации плана социально-экономического развития, механизм сбора и обработки данных о его реализации, систему возможной корректировки плана.</w:t>
      </w:r>
    </w:p>
    <w:p w:rsidR="002F670D" w:rsidRPr="004172C2" w:rsidRDefault="002F670D" w:rsidP="008A52AD">
      <w:pPr>
        <w:ind w:firstLine="708"/>
        <w:jc w:val="both"/>
        <w:rPr>
          <w:lang w:eastAsia="ru-RU"/>
        </w:rPr>
      </w:pPr>
      <w:r w:rsidRPr="004172C2">
        <w:rPr>
          <w:lang w:eastAsia="ru-RU"/>
        </w:rPr>
        <w:lastRenderedPageBreak/>
        <w:t>Система управления реализацией Плана представляет собой систему мониторинга ре</w:t>
      </w:r>
      <w:r w:rsidRPr="004172C2">
        <w:rPr>
          <w:lang w:eastAsia="ru-RU"/>
        </w:rPr>
        <w:t>а</w:t>
      </w:r>
      <w:r w:rsidRPr="004172C2">
        <w:rPr>
          <w:lang w:eastAsia="ru-RU"/>
        </w:rPr>
        <w:t>лизации мероприятий и достижения плановых значений параметров Планов, расходования средств бюджетных и внебюджетных источников.</w:t>
      </w:r>
    </w:p>
    <w:p w:rsidR="002F670D" w:rsidRPr="004172C2" w:rsidRDefault="002F670D" w:rsidP="008A52AD">
      <w:pPr>
        <w:ind w:firstLine="708"/>
        <w:jc w:val="both"/>
        <w:rPr>
          <w:lang w:eastAsia="ru-RU"/>
        </w:rPr>
      </w:pPr>
      <w:r w:rsidRPr="004172C2">
        <w:rPr>
          <w:lang w:eastAsia="ru-RU"/>
        </w:rPr>
        <w:t>Целью мониторинга является своевременное выявление проблемных вопросов реализ</w:t>
      </w:r>
      <w:r w:rsidRPr="004172C2">
        <w:rPr>
          <w:lang w:eastAsia="ru-RU"/>
        </w:rPr>
        <w:t>а</w:t>
      </w:r>
      <w:r w:rsidRPr="004172C2">
        <w:rPr>
          <w:lang w:eastAsia="ru-RU"/>
        </w:rPr>
        <w:t>ции Плана и путей их устранения.</w:t>
      </w:r>
    </w:p>
    <w:p w:rsidR="002F670D" w:rsidRPr="004172C2" w:rsidRDefault="002F670D" w:rsidP="008A52AD">
      <w:pPr>
        <w:ind w:firstLine="708"/>
        <w:jc w:val="both"/>
        <w:rPr>
          <w:lang w:eastAsia="ru-RU"/>
        </w:rPr>
      </w:pPr>
      <w:r w:rsidRPr="004172C2">
        <w:rPr>
          <w:lang w:eastAsia="ru-RU"/>
        </w:rPr>
        <w:t>Текущее управление реализацией Плана осуществляется Администрацией муниципал</w:t>
      </w:r>
      <w:r w:rsidRPr="004172C2">
        <w:rPr>
          <w:lang w:eastAsia="ru-RU"/>
        </w:rPr>
        <w:t>ь</w:t>
      </w:r>
      <w:r w:rsidRPr="004172C2">
        <w:rPr>
          <w:lang w:eastAsia="ru-RU"/>
        </w:rPr>
        <w:t>ного  района «Газимуро-Заводский район» Забайкальского края.</w:t>
      </w:r>
    </w:p>
    <w:p w:rsidR="002F670D" w:rsidRPr="004172C2" w:rsidRDefault="002F670D" w:rsidP="008A52AD">
      <w:pPr>
        <w:ind w:firstLine="708"/>
        <w:jc w:val="both"/>
        <w:rPr>
          <w:lang w:eastAsia="ru-RU"/>
        </w:rPr>
      </w:pPr>
      <w:r w:rsidRPr="004172C2">
        <w:rPr>
          <w:lang w:eastAsia="ru-RU"/>
        </w:rPr>
        <w:t>С учетом выделяемых на реализацию мероприятий финансовых средств и анализа хода реализации Плана в нее могут вноситься изменения и дополнения в порядке, уст</w:t>
      </w:r>
      <w:r w:rsidRPr="004172C2">
        <w:rPr>
          <w:lang w:eastAsia="ru-RU"/>
        </w:rPr>
        <w:t>а</w:t>
      </w:r>
      <w:r w:rsidRPr="004172C2">
        <w:rPr>
          <w:lang w:eastAsia="ru-RU"/>
        </w:rPr>
        <w:t>новленном действующим законодательством.</w:t>
      </w:r>
    </w:p>
    <w:p w:rsidR="002F670D" w:rsidRPr="004172C2" w:rsidRDefault="002F670D" w:rsidP="008A52AD">
      <w:pPr>
        <w:ind w:firstLine="708"/>
        <w:jc w:val="both"/>
        <w:rPr>
          <w:lang w:eastAsia="ru-RU"/>
        </w:rPr>
      </w:pPr>
      <w:r w:rsidRPr="004172C2">
        <w:rPr>
          <w:lang w:eastAsia="ru-RU"/>
        </w:rPr>
        <w:t>Контроль за выполнением Среднесрочного плана осуществляется в форме подготовки рассмотрения ежегодных отчётов об его выполнении в части реализации Годового плана. Ко</w:t>
      </w:r>
      <w:r w:rsidRPr="004172C2">
        <w:rPr>
          <w:lang w:eastAsia="ru-RU"/>
        </w:rPr>
        <w:t>н</w:t>
      </w:r>
      <w:r w:rsidRPr="004172C2">
        <w:rPr>
          <w:lang w:eastAsia="ru-RU"/>
        </w:rPr>
        <w:t>троль за выполнением Годового плана осуществляется в форме систематич</w:t>
      </w:r>
      <w:r w:rsidRPr="004172C2">
        <w:rPr>
          <w:lang w:eastAsia="ru-RU"/>
        </w:rPr>
        <w:t>е</w:t>
      </w:r>
      <w:r w:rsidRPr="004172C2">
        <w:rPr>
          <w:lang w:eastAsia="ru-RU"/>
        </w:rPr>
        <w:t xml:space="preserve">ской подготовки отчётов о его выполнении. </w:t>
      </w:r>
    </w:p>
    <w:p w:rsidR="002F670D" w:rsidRPr="004172C2" w:rsidRDefault="002F670D" w:rsidP="008A52AD">
      <w:pPr>
        <w:ind w:firstLine="708"/>
        <w:jc w:val="both"/>
        <w:rPr>
          <w:i/>
          <w:lang w:eastAsia="ru-RU"/>
        </w:rPr>
      </w:pPr>
      <w:r w:rsidRPr="004172C2">
        <w:rPr>
          <w:lang w:eastAsia="ru-RU"/>
        </w:rPr>
        <w:t>Отдел экономики и имущественных отношений администрации муниципального  района «Газимуро-Заводский район» ежеквартально проводит мониторинг состояния основных отра</w:t>
      </w:r>
      <w:r w:rsidRPr="004172C2">
        <w:rPr>
          <w:lang w:eastAsia="ru-RU"/>
        </w:rPr>
        <w:t>с</w:t>
      </w:r>
      <w:r w:rsidRPr="004172C2">
        <w:rPr>
          <w:lang w:eastAsia="ru-RU"/>
        </w:rPr>
        <w:t>лей экономики и социальной сферымуниципального  района «Газимуро-Заводский район» и  готовит комплексный отчет о социально-экономическом положении муниципального  района «Газимуро-Заводский район» представляющий собой сводную информацию о ходе выполнения Годового плана и муниципальных программ, реализуемых на территории муниципального  района «Газимуро-Заводский район»</w:t>
      </w:r>
      <w:r w:rsidR="00412E61" w:rsidRPr="004172C2">
        <w:rPr>
          <w:lang w:eastAsia="ru-RU"/>
        </w:rPr>
        <w:t xml:space="preserve"> </w:t>
      </w:r>
      <w:r w:rsidRPr="004172C2">
        <w:rPr>
          <w:lang w:eastAsia="ru-RU"/>
        </w:rPr>
        <w:t>(Отдел экономики и имущественных отношений админ</w:t>
      </w:r>
      <w:r w:rsidRPr="004172C2">
        <w:rPr>
          <w:lang w:eastAsia="ru-RU"/>
        </w:rPr>
        <w:t>и</w:t>
      </w:r>
      <w:r w:rsidRPr="004172C2">
        <w:rPr>
          <w:lang w:eastAsia="ru-RU"/>
        </w:rPr>
        <w:t>страции муниципального  района «Газимуро-Заводский район» готовит Отчет о ходе реализ</w:t>
      </w:r>
      <w:r w:rsidRPr="004172C2">
        <w:rPr>
          <w:lang w:eastAsia="ru-RU"/>
        </w:rPr>
        <w:t>а</w:t>
      </w:r>
      <w:r w:rsidRPr="004172C2">
        <w:rPr>
          <w:lang w:eastAsia="ru-RU"/>
        </w:rPr>
        <w:t>ции Годового плана за год).</w:t>
      </w:r>
    </w:p>
    <w:p w:rsidR="002F670D" w:rsidRPr="004172C2" w:rsidRDefault="002F670D" w:rsidP="008A52AD">
      <w:pPr>
        <w:ind w:firstLine="708"/>
        <w:jc w:val="both"/>
        <w:rPr>
          <w:lang w:eastAsia="ru-RU"/>
        </w:rPr>
      </w:pPr>
      <w:r w:rsidRPr="004172C2">
        <w:rPr>
          <w:lang w:eastAsia="ru-RU"/>
        </w:rPr>
        <w:t>Отчет о реализации Годового плана за отчетный год формируется на основе информ</w:t>
      </w:r>
      <w:r w:rsidRPr="004172C2">
        <w:rPr>
          <w:lang w:eastAsia="ru-RU"/>
        </w:rPr>
        <w:t>а</w:t>
      </w:r>
      <w:r w:rsidRPr="004172C2">
        <w:rPr>
          <w:lang w:eastAsia="ru-RU"/>
        </w:rPr>
        <w:t>ции, которая включает в себя оценку: степени достижения планируемого уровня значений п</w:t>
      </w:r>
      <w:r w:rsidRPr="004172C2">
        <w:rPr>
          <w:lang w:eastAsia="ru-RU"/>
        </w:rPr>
        <w:t>о</w:t>
      </w:r>
      <w:r w:rsidRPr="004172C2">
        <w:rPr>
          <w:lang w:eastAsia="ru-RU"/>
        </w:rPr>
        <w:t>казателей социально-экономического развития муниципального  района «Г</w:t>
      </w:r>
      <w:r w:rsidRPr="004172C2">
        <w:rPr>
          <w:lang w:eastAsia="ru-RU"/>
        </w:rPr>
        <w:t>а</w:t>
      </w:r>
      <w:r w:rsidRPr="004172C2">
        <w:rPr>
          <w:lang w:eastAsia="ru-RU"/>
        </w:rPr>
        <w:t>зимуро-Заводский район» по курируемым направлениям, степени выполнения запланированного перечня мер</w:t>
      </w:r>
      <w:r w:rsidRPr="004172C2">
        <w:rPr>
          <w:lang w:eastAsia="ru-RU"/>
        </w:rPr>
        <w:t>о</w:t>
      </w:r>
      <w:r w:rsidRPr="004172C2">
        <w:rPr>
          <w:lang w:eastAsia="ru-RU"/>
        </w:rPr>
        <w:t>приятий и муниципальных программ, степени соотношения планируемого и фактического об</w:t>
      </w:r>
      <w:r w:rsidRPr="004172C2">
        <w:rPr>
          <w:lang w:eastAsia="ru-RU"/>
        </w:rPr>
        <w:t>ъ</w:t>
      </w:r>
      <w:r w:rsidRPr="004172C2">
        <w:rPr>
          <w:lang w:eastAsia="ru-RU"/>
        </w:rPr>
        <w:t>ема финансирования плановых мероприятий. По всем выявленным фактам отклонений факт</w:t>
      </w:r>
      <w:r w:rsidRPr="004172C2">
        <w:rPr>
          <w:lang w:eastAsia="ru-RU"/>
        </w:rPr>
        <w:t>и</w:t>
      </w:r>
      <w:r w:rsidRPr="004172C2">
        <w:rPr>
          <w:lang w:eastAsia="ru-RU"/>
        </w:rPr>
        <w:t>ческой ситуации от плановой Отдел экономики и имущественных отношений администрации муниципального  района «Газимуро-Заводский район» готовит пояснительную записку с указ</w:t>
      </w:r>
      <w:r w:rsidRPr="004172C2">
        <w:rPr>
          <w:lang w:eastAsia="ru-RU"/>
        </w:rPr>
        <w:t>а</w:t>
      </w:r>
      <w:r w:rsidRPr="004172C2">
        <w:rPr>
          <w:lang w:eastAsia="ru-RU"/>
        </w:rPr>
        <w:t xml:space="preserve">нием причин. </w:t>
      </w:r>
    </w:p>
    <w:p w:rsidR="002F670D" w:rsidRPr="004172C2" w:rsidRDefault="002F670D" w:rsidP="008A52AD">
      <w:pPr>
        <w:ind w:firstLine="708"/>
        <w:jc w:val="both"/>
        <w:rPr>
          <w:lang w:eastAsia="ru-RU"/>
        </w:rPr>
      </w:pPr>
      <w:r w:rsidRPr="004172C2">
        <w:rPr>
          <w:lang w:eastAsia="ru-RU"/>
        </w:rPr>
        <w:t>Сформированный отчет направляется в Совет муниципального  района «Газимуро-Заводский район» для рассмотрения на сессии не позднее 01 июня года, следующего за отче</w:t>
      </w:r>
      <w:r w:rsidRPr="004172C2">
        <w:rPr>
          <w:lang w:eastAsia="ru-RU"/>
        </w:rPr>
        <w:t>т</w:t>
      </w:r>
      <w:r w:rsidRPr="004172C2">
        <w:rPr>
          <w:lang w:eastAsia="ru-RU"/>
        </w:rPr>
        <w:t xml:space="preserve">ным. </w:t>
      </w:r>
    </w:p>
    <w:p w:rsidR="002F670D" w:rsidRPr="004172C2" w:rsidRDefault="002F670D" w:rsidP="008A52AD">
      <w:pPr>
        <w:ind w:firstLine="708"/>
        <w:jc w:val="both"/>
        <w:rPr>
          <w:lang w:eastAsia="ru-RU"/>
        </w:rPr>
      </w:pPr>
      <w:r w:rsidRPr="004172C2">
        <w:rPr>
          <w:lang w:eastAsia="ru-RU"/>
        </w:rPr>
        <w:t>Отчет о реализации Годового плана рассматривается на заседании Совета муниципал</w:t>
      </w:r>
      <w:r w:rsidRPr="004172C2">
        <w:rPr>
          <w:lang w:eastAsia="ru-RU"/>
        </w:rPr>
        <w:t>ь</w:t>
      </w:r>
      <w:r w:rsidRPr="004172C2">
        <w:rPr>
          <w:lang w:eastAsia="ru-RU"/>
        </w:rPr>
        <w:t>ного  района «Газимуро-Заводский район» и подлежит опубликованию (обнародованию) на сайте муниципального  района «Газимуро-Заводский район».</w:t>
      </w:r>
    </w:p>
    <w:p w:rsidR="002F670D" w:rsidRPr="004172C2" w:rsidRDefault="002F670D" w:rsidP="008A52AD">
      <w:pPr>
        <w:ind w:firstLine="851"/>
        <w:jc w:val="both"/>
        <w:rPr>
          <w:lang w:eastAsia="ru-RU"/>
        </w:rPr>
      </w:pPr>
      <w:r w:rsidRPr="004172C2">
        <w:rPr>
          <w:lang w:eastAsia="ru-RU"/>
        </w:rPr>
        <w:t>В утвержденный Годовой план могут быть внесены изменения в случае необх</w:t>
      </w:r>
      <w:r w:rsidRPr="004172C2">
        <w:rPr>
          <w:lang w:eastAsia="ru-RU"/>
        </w:rPr>
        <w:t>о</w:t>
      </w:r>
      <w:r w:rsidRPr="004172C2">
        <w:rPr>
          <w:lang w:eastAsia="ru-RU"/>
        </w:rPr>
        <w:t>димости корректировки отчетных или плановых показателей социально-экономического развития, включения дополнительных мероприятий, либо исключения мероприятий, выполнение кот</w:t>
      </w:r>
      <w:r w:rsidRPr="004172C2">
        <w:rPr>
          <w:lang w:eastAsia="ru-RU"/>
        </w:rPr>
        <w:t>о</w:t>
      </w:r>
      <w:r w:rsidRPr="004172C2">
        <w:rPr>
          <w:lang w:eastAsia="ru-RU"/>
        </w:rPr>
        <w:t>рых становится невозможным или нецелесообразным, по итогам проведе</w:t>
      </w:r>
      <w:r w:rsidRPr="004172C2">
        <w:rPr>
          <w:lang w:eastAsia="ru-RU"/>
        </w:rPr>
        <w:t>н</w:t>
      </w:r>
      <w:r w:rsidRPr="004172C2">
        <w:rPr>
          <w:lang w:eastAsia="ru-RU"/>
        </w:rPr>
        <w:t>ного мониторинга хода реализации Годового плана.</w:t>
      </w:r>
    </w:p>
    <w:p w:rsidR="002F670D" w:rsidRPr="004172C2" w:rsidRDefault="002F670D" w:rsidP="008A52AD">
      <w:pPr>
        <w:ind w:firstLine="851"/>
        <w:jc w:val="both"/>
        <w:rPr>
          <w:lang w:eastAsia="ru-RU"/>
        </w:rPr>
      </w:pPr>
      <w:r w:rsidRPr="004172C2">
        <w:rPr>
          <w:lang w:eastAsia="ru-RU"/>
        </w:rPr>
        <w:t>Решение Совета муниципального  района «Газимуро-Заводский район» о внесении значительных изменений в Годовой план является основанием для проведения акту</w:t>
      </w:r>
      <w:r w:rsidRPr="004172C2">
        <w:rPr>
          <w:lang w:eastAsia="ru-RU"/>
        </w:rPr>
        <w:t>а</w:t>
      </w:r>
      <w:r w:rsidRPr="004172C2">
        <w:rPr>
          <w:lang w:eastAsia="ru-RU"/>
        </w:rPr>
        <w:t>лизации Среднесрочного плана в части реализации краткосрочных и среднесрочных мероприятий и п</w:t>
      </w:r>
      <w:r w:rsidRPr="004172C2">
        <w:rPr>
          <w:lang w:eastAsia="ru-RU"/>
        </w:rPr>
        <w:t>е</w:t>
      </w:r>
      <w:r w:rsidRPr="004172C2">
        <w:rPr>
          <w:lang w:eastAsia="ru-RU"/>
        </w:rPr>
        <w:t>речня показателей социально-экономического развития (в случае если и</w:t>
      </w:r>
      <w:r w:rsidRPr="004172C2">
        <w:rPr>
          <w:lang w:eastAsia="ru-RU"/>
        </w:rPr>
        <w:t>з</w:t>
      </w:r>
      <w:r w:rsidRPr="004172C2">
        <w:rPr>
          <w:lang w:eastAsia="ru-RU"/>
        </w:rPr>
        <w:t>менения, вносимые в Годовой план кардинально изменяют параметры краткосрочного планирования) в сроки не позднее 3 месяцев с момента утверждения указанных измен</w:t>
      </w:r>
      <w:r w:rsidRPr="004172C2">
        <w:rPr>
          <w:lang w:eastAsia="ru-RU"/>
        </w:rPr>
        <w:t>е</w:t>
      </w:r>
      <w:r w:rsidRPr="004172C2">
        <w:rPr>
          <w:lang w:eastAsia="ru-RU"/>
        </w:rPr>
        <w:t xml:space="preserve">ний. </w:t>
      </w:r>
    </w:p>
    <w:p w:rsidR="002F670D" w:rsidRPr="004172C2" w:rsidRDefault="002F670D" w:rsidP="008A52AD">
      <w:pPr>
        <w:ind w:firstLine="851"/>
        <w:jc w:val="both"/>
        <w:rPr>
          <w:lang w:eastAsia="ru-RU"/>
        </w:rPr>
      </w:pPr>
    </w:p>
    <w:p w:rsidR="002F670D" w:rsidRPr="004172C2" w:rsidRDefault="002F670D" w:rsidP="008A52AD">
      <w:pPr>
        <w:ind w:firstLine="567"/>
        <w:jc w:val="both"/>
        <w:rPr>
          <w:b/>
        </w:rPr>
        <w:sectPr w:rsidR="002F670D" w:rsidRPr="004172C2" w:rsidSect="00B71471">
          <w:headerReference w:type="default" r:id="rId12"/>
          <w:footerReference w:type="default" r:id="rId13"/>
          <w:pgSz w:w="11906" w:h="16838"/>
          <w:pgMar w:top="902" w:right="567" w:bottom="720" w:left="1440" w:header="709" w:footer="720" w:gutter="0"/>
          <w:cols w:space="720"/>
          <w:formProt w:val="0"/>
          <w:noEndnote/>
          <w:docGrid w:linePitch="272"/>
        </w:sectPr>
      </w:pPr>
    </w:p>
    <w:bookmarkEnd w:id="126"/>
    <w:bookmarkEnd w:id="127"/>
    <w:bookmarkEnd w:id="128"/>
    <w:p w:rsidR="008E2FD9" w:rsidRPr="004172C2" w:rsidRDefault="008E2FD9" w:rsidP="008A52AD">
      <w:pPr>
        <w:rPr>
          <w:lang w:eastAsia="ru-RU"/>
        </w:rPr>
      </w:pPr>
    </w:p>
    <w:sectPr w:rsidR="008E2FD9" w:rsidRPr="004172C2" w:rsidSect="00157E00">
      <w:headerReference w:type="default" r:id="rId14"/>
      <w:pgSz w:w="11906" w:h="16838"/>
      <w:pgMar w:top="1134" w:right="850" w:bottom="1134" w:left="1701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C25" w:rsidRDefault="00A65C25" w:rsidP="0032109D">
      <w:r>
        <w:separator/>
      </w:r>
    </w:p>
  </w:endnote>
  <w:endnote w:type="continuationSeparator" w:id="0">
    <w:p w:rsidR="00A65C25" w:rsidRDefault="00A65C25" w:rsidP="00321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9E" w:rsidRDefault="008F179E" w:rsidP="00157E00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179E" w:rsidRDefault="008F179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9E" w:rsidRDefault="008F179E" w:rsidP="00157E00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97060">
      <w:rPr>
        <w:rStyle w:val="ad"/>
        <w:noProof/>
      </w:rPr>
      <w:t>4</w:t>
    </w:r>
    <w:r>
      <w:rPr>
        <w:rStyle w:val="ad"/>
      </w:rPr>
      <w:fldChar w:fldCharType="end"/>
    </w:r>
  </w:p>
  <w:p w:rsidR="008F179E" w:rsidRDefault="008F179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9E" w:rsidRDefault="008F179E" w:rsidP="002C64F8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97060">
      <w:rPr>
        <w:rStyle w:val="ad"/>
        <w:noProof/>
      </w:rPr>
      <w:t>75</w:t>
    </w:r>
    <w:r>
      <w:rPr>
        <w:rStyle w:val="ad"/>
      </w:rPr>
      <w:fldChar w:fldCharType="end"/>
    </w:r>
  </w:p>
  <w:p w:rsidR="008F179E" w:rsidRDefault="008F179E">
    <w:pPr>
      <w:pStyle w:val="a7"/>
    </w:pPr>
  </w:p>
  <w:p w:rsidR="008F179E" w:rsidRDefault="008F17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C25" w:rsidRDefault="00A65C25" w:rsidP="0032109D">
      <w:r>
        <w:separator/>
      </w:r>
    </w:p>
  </w:footnote>
  <w:footnote w:type="continuationSeparator" w:id="0">
    <w:p w:rsidR="00A65C25" w:rsidRDefault="00A65C25" w:rsidP="00321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9E" w:rsidRDefault="008F179E">
    <w:pPr>
      <w:pStyle w:val="a5"/>
    </w:pPr>
    <w:fldSimple w:instr=" PAGE   \* MERGEFORMAT ">
      <w:r w:rsidR="00F97060">
        <w:rPr>
          <w:noProof/>
        </w:rPr>
        <w:t>75</w:t>
      </w:r>
    </w:fldSimple>
  </w:p>
  <w:p w:rsidR="008F179E" w:rsidRDefault="008F179E">
    <w:pPr>
      <w:pStyle w:val="c2c2e5e5f0f0f5f5edede8e8e9e9eaeaeeeeebebeeeeededf2f2e8e8f2f2f3f3ebe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9E" w:rsidRDefault="008F179E">
    <w:pPr>
      <w:pStyle w:val="a5"/>
      <w:jc w:val="right"/>
    </w:pPr>
    <w:fldSimple w:instr="PAGE   \* MERGEFORMAT">
      <w:r>
        <w:rPr>
          <w:noProof/>
        </w:rPr>
        <w:t>21</w:t>
      </w:r>
    </w:fldSimple>
  </w:p>
  <w:p w:rsidR="008F179E" w:rsidRDefault="008F17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23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249"/>
        </w:tabs>
        <w:ind w:left="1249" w:hanging="360"/>
      </w:pPr>
      <w:rPr>
        <w:rFonts w:cs="Times New Roman"/>
      </w:rPr>
    </w:lvl>
  </w:abstractNum>
  <w:abstractNum w:abstractNumId="13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5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/>
      </w:rPr>
    </w:lvl>
  </w:abstractNum>
  <w:abstractNum w:abstractNumId="16">
    <w:nsid w:val="0000001B"/>
    <w:multiLevelType w:val="multilevel"/>
    <w:tmpl w:val="0000001B"/>
    <w:name w:val="WW8Num27"/>
    <w:lvl w:ilvl="0">
      <w:start w:val="3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8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</w:abstractNum>
  <w:abstractNum w:abstractNumId="19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22"/>
    <w:multiLevelType w:val="multilevel"/>
    <w:tmpl w:val="00000022"/>
    <w:name w:val="WW8Num34"/>
    <w:lvl w:ilvl="0">
      <w:start w:val="3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22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2A"/>
    <w:multiLevelType w:val="multi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1725"/>
        </w:tabs>
        <w:ind w:left="1725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445"/>
        </w:tabs>
        <w:ind w:left="244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/>
      </w:rPr>
    </w:lvl>
  </w:abstractNum>
  <w:abstractNum w:abstractNumId="25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2F"/>
    <w:multiLevelType w:val="multi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</w:abstractNum>
  <w:abstractNum w:abstractNumId="28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29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1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3">
    <w:nsid w:val="0000003D"/>
    <w:multiLevelType w:val="singleLevel"/>
    <w:tmpl w:val="0000003D"/>
    <w:name w:val="WW8Num61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4">
    <w:nsid w:val="0000003F"/>
    <w:multiLevelType w:val="single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5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44"/>
    <w:multiLevelType w:val="singleLevel"/>
    <w:tmpl w:val="00000044"/>
    <w:name w:val="WW8Num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7">
    <w:nsid w:val="00000046"/>
    <w:multiLevelType w:val="singleLevel"/>
    <w:tmpl w:val="00000046"/>
    <w:name w:val="WW8Num70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38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9">
    <w:nsid w:val="00000048"/>
    <w:multiLevelType w:val="single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0">
    <w:nsid w:val="00000049"/>
    <w:multiLevelType w:val="single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>
    <w:nsid w:val="0000004B"/>
    <w:multiLevelType w:val="singleLevel"/>
    <w:tmpl w:val="0000004B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2">
    <w:nsid w:val="0000004D"/>
    <w:multiLevelType w:val="singleLevel"/>
    <w:tmpl w:val="0000004D"/>
    <w:lvl w:ilvl="0"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3">
    <w:nsid w:val="0000004E"/>
    <w:multiLevelType w:val="multi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>
    <w:nsid w:val="0000004F"/>
    <w:multiLevelType w:val="multilevel"/>
    <w:tmpl w:val="0000004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593"/>
        </w:tabs>
        <w:ind w:left="593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826"/>
        </w:tabs>
        <w:ind w:left="826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292"/>
        </w:tabs>
        <w:ind w:left="1292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1525"/>
        </w:tabs>
        <w:ind w:left="152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1758"/>
        </w:tabs>
        <w:ind w:left="1758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1991"/>
        </w:tabs>
        <w:ind w:left="1991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/>
        <w:sz w:val="18"/>
      </w:rPr>
    </w:lvl>
  </w:abstractNum>
  <w:abstractNum w:abstractNumId="45">
    <w:nsid w:val="06C43873"/>
    <w:multiLevelType w:val="hybridMultilevel"/>
    <w:tmpl w:val="F2BE28E0"/>
    <w:name w:val="WW8Num77"/>
    <w:lvl w:ilvl="0" w:tplc="854654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717C07DE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4E03CD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954E5D6E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B48E57C0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56492EE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97CCD5E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4FA151E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A3F8DFE2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>
    <w:nsid w:val="181A45DE"/>
    <w:multiLevelType w:val="multilevel"/>
    <w:tmpl w:val="0DC2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26926079"/>
    <w:multiLevelType w:val="hybridMultilevel"/>
    <w:tmpl w:val="E5F0B5A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8">
    <w:nsid w:val="527C36F4"/>
    <w:multiLevelType w:val="hybridMultilevel"/>
    <w:tmpl w:val="B84A84FE"/>
    <w:lvl w:ilvl="0" w:tplc="850A4A4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9">
    <w:nsid w:val="66B041F6"/>
    <w:multiLevelType w:val="hybridMultilevel"/>
    <w:tmpl w:val="63BA4B4C"/>
    <w:lvl w:ilvl="0" w:tplc="04190011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0">
    <w:nsid w:val="6C873B66"/>
    <w:multiLevelType w:val="hybridMultilevel"/>
    <w:tmpl w:val="D2F821A6"/>
    <w:lvl w:ilvl="0" w:tplc="FD9610B6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6EE81350"/>
    <w:multiLevelType w:val="hybridMultilevel"/>
    <w:tmpl w:val="4F7EFE10"/>
    <w:lvl w:ilvl="0" w:tplc="1FEC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6F09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22E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DE3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F49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86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50B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904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6C7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42"/>
  </w:num>
  <w:num w:numId="3">
    <w:abstractNumId w:val="28"/>
  </w:num>
  <w:num w:numId="4">
    <w:abstractNumId w:val="39"/>
  </w:num>
  <w:num w:numId="5">
    <w:abstractNumId w:val="38"/>
  </w:num>
  <w:num w:numId="6">
    <w:abstractNumId w:val="9"/>
  </w:num>
  <w:num w:numId="7">
    <w:abstractNumId w:val="48"/>
  </w:num>
  <w:num w:numId="8">
    <w:abstractNumId w:val="47"/>
  </w:num>
  <w:num w:numId="9">
    <w:abstractNumId w:val="6"/>
  </w:num>
  <w:num w:numId="10">
    <w:abstractNumId w:val="50"/>
  </w:num>
  <w:num w:numId="11">
    <w:abstractNumId w:val="49"/>
  </w:num>
  <w:num w:numId="12">
    <w:abstractNumId w:val="0"/>
  </w:num>
  <w:num w:numId="13">
    <w:abstractNumId w:val="2"/>
  </w:num>
  <w:num w:numId="14">
    <w:abstractNumId w:val="3"/>
  </w:num>
  <w:num w:numId="15">
    <w:abstractNumId w:val="8"/>
  </w:num>
  <w:num w:numId="16">
    <w:abstractNumId w:val="10"/>
  </w:num>
  <w:num w:numId="17">
    <w:abstractNumId w:val="11"/>
  </w:num>
  <w:num w:numId="18">
    <w:abstractNumId w:val="15"/>
  </w:num>
  <w:num w:numId="19">
    <w:abstractNumId w:val="17"/>
  </w:num>
  <w:num w:numId="20">
    <w:abstractNumId w:val="22"/>
  </w:num>
  <w:num w:numId="21">
    <w:abstractNumId w:val="24"/>
  </w:num>
  <w:num w:numId="22">
    <w:abstractNumId w:val="30"/>
  </w:num>
  <w:num w:numId="23">
    <w:abstractNumId w:val="34"/>
  </w:num>
  <w:num w:numId="24">
    <w:abstractNumId w:val="36"/>
  </w:num>
  <w:num w:numId="25">
    <w:abstractNumId w:val="43"/>
  </w:num>
  <w:num w:numId="26">
    <w:abstractNumId w:val="44"/>
  </w:num>
  <w:num w:numId="27">
    <w:abstractNumId w:val="46"/>
  </w:num>
  <w:num w:numId="28">
    <w:abstractNumId w:val="4"/>
  </w:num>
  <w:num w:numId="29">
    <w:abstractNumId w:val="16"/>
  </w:num>
  <w:num w:numId="30">
    <w:abstractNumId w:val="18"/>
  </w:num>
  <w:num w:numId="31">
    <w:abstractNumId w:val="19"/>
  </w:num>
  <w:num w:numId="32">
    <w:abstractNumId w:val="20"/>
  </w:num>
  <w:num w:numId="33">
    <w:abstractNumId w:val="21"/>
  </w:num>
  <w:num w:numId="34">
    <w:abstractNumId w:val="25"/>
  </w:num>
  <w:num w:numId="35">
    <w:abstractNumId w:val="26"/>
  </w:num>
  <w:num w:numId="36">
    <w:abstractNumId w:val="40"/>
  </w:num>
  <w:num w:numId="37">
    <w:abstractNumId w:val="41"/>
  </w:num>
  <w:num w:numId="38">
    <w:abstractNumId w:val="2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9D"/>
    <w:rsid w:val="0000040B"/>
    <w:rsid w:val="00000C5D"/>
    <w:rsid w:val="00002EE1"/>
    <w:rsid w:val="0000417C"/>
    <w:rsid w:val="000047FE"/>
    <w:rsid w:val="000070AA"/>
    <w:rsid w:val="00010796"/>
    <w:rsid w:val="0001275F"/>
    <w:rsid w:val="00012BCA"/>
    <w:rsid w:val="00013444"/>
    <w:rsid w:val="00013C80"/>
    <w:rsid w:val="00023E24"/>
    <w:rsid w:val="00027A53"/>
    <w:rsid w:val="00027D9B"/>
    <w:rsid w:val="00031433"/>
    <w:rsid w:val="00031EC5"/>
    <w:rsid w:val="000337EE"/>
    <w:rsid w:val="000365D1"/>
    <w:rsid w:val="000373B0"/>
    <w:rsid w:val="00045597"/>
    <w:rsid w:val="00051293"/>
    <w:rsid w:val="0005259B"/>
    <w:rsid w:val="00057D07"/>
    <w:rsid w:val="00062DC5"/>
    <w:rsid w:val="00064039"/>
    <w:rsid w:val="00064B22"/>
    <w:rsid w:val="00065450"/>
    <w:rsid w:val="0006611E"/>
    <w:rsid w:val="00067AF0"/>
    <w:rsid w:val="00070123"/>
    <w:rsid w:val="00070B61"/>
    <w:rsid w:val="00072EA0"/>
    <w:rsid w:val="0008106E"/>
    <w:rsid w:val="00081394"/>
    <w:rsid w:val="00083251"/>
    <w:rsid w:val="000839DC"/>
    <w:rsid w:val="00084147"/>
    <w:rsid w:val="00085430"/>
    <w:rsid w:val="000859B2"/>
    <w:rsid w:val="0008674F"/>
    <w:rsid w:val="00086A1D"/>
    <w:rsid w:val="00091127"/>
    <w:rsid w:val="000926D1"/>
    <w:rsid w:val="000931C2"/>
    <w:rsid w:val="000933C4"/>
    <w:rsid w:val="0009539F"/>
    <w:rsid w:val="0009627F"/>
    <w:rsid w:val="000969CF"/>
    <w:rsid w:val="000977F9"/>
    <w:rsid w:val="000A1B53"/>
    <w:rsid w:val="000B42EB"/>
    <w:rsid w:val="000C0EEB"/>
    <w:rsid w:val="000C2530"/>
    <w:rsid w:val="000C61E0"/>
    <w:rsid w:val="000C6480"/>
    <w:rsid w:val="000C64AD"/>
    <w:rsid w:val="000C732C"/>
    <w:rsid w:val="000D0883"/>
    <w:rsid w:val="000D0DC6"/>
    <w:rsid w:val="000D5EC0"/>
    <w:rsid w:val="000D6390"/>
    <w:rsid w:val="000D6A1B"/>
    <w:rsid w:val="000D73E4"/>
    <w:rsid w:val="000E12D8"/>
    <w:rsid w:val="000E254C"/>
    <w:rsid w:val="000E59D3"/>
    <w:rsid w:val="000F01D2"/>
    <w:rsid w:val="000F0923"/>
    <w:rsid w:val="000F0E87"/>
    <w:rsid w:val="000F2D08"/>
    <w:rsid w:val="000F3A1E"/>
    <w:rsid w:val="000F46B2"/>
    <w:rsid w:val="000F4F47"/>
    <w:rsid w:val="000F6DF5"/>
    <w:rsid w:val="001000D5"/>
    <w:rsid w:val="00100E61"/>
    <w:rsid w:val="00103FC7"/>
    <w:rsid w:val="001047FE"/>
    <w:rsid w:val="001049DF"/>
    <w:rsid w:val="00106BFA"/>
    <w:rsid w:val="001070DC"/>
    <w:rsid w:val="00111338"/>
    <w:rsid w:val="00112040"/>
    <w:rsid w:val="001139DC"/>
    <w:rsid w:val="00113BE8"/>
    <w:rsid w:val="00115055"/>
    <w:rsid w:val="00120968"/>
    <w:rsid w:val="001209CD"/>
    <w:rsid w:val="0012286D"/>
    <w:rsid w:val="00123B5C"/>
    <w:rsid w:val="00127EE6"/>
    <w:rsid w:val="00131D28"/>
    <w:rsid w:val="00135587"/>
    <w:rsid w:val="001460C9"/>
    <w:rsid w:val="00147B16"/>
    <w:rsid w:val="00151DD2"/>
    <w:rsid w:val="0015329F"/>
    <w:rsid w:val="00157E00"/>
    <w:rsid w:val="00161618"/>
    <w:rsid w:val="001637F7"/>
    <w:rsid w:val="00163980"/>
    <w:rsid w:val="00164F2F"/>
    <w:rsid w:val="0016545A"/>
    <w:rsid w:val="00181163"/>
    <w:rsid w:val="001819E5"/>
    <w:rsid w:val="00184E8B"/>
    <w:rsid w:val="00186428"/>
    <w:rsid w:val="001866F7"/>
    <w:rsid w:val="00186F4A"/>
    <w:rsid w:val="00193996"/>
    <w:rsid w:val="00193BEB"/>
    <w:rsid w:val="001942BE"/>
    <w:rsid w:val="00196820"/>
    <w:rsid w:val="001A52D3"/>
    <w:rsid w:val="001B2E3C"/>
    <w:rsid w:val="001B7226"/>
    <w:rsid w:val="001B79D3"/>
    <w:rsid w:val="001C23A5"/>
    <w:rsid w:val="001C29B3"/>
    <w:rsid w:val="001C5484"/>
    <w:rsid w:val="001D031B"/>
    <w:rsid w:val="001D0910"/>
    <w:rsid w:val="001D0ED2"/>
    <w:rsid w:val="001D105E"/>
    <w:rsid w:val="001D60C4"/>
    <w:rsid w:val="001D6671"/>
    <w:rsid w:val="001E5C8A"/>
    <w:rsid w:val="001E719E"/>
    <w:rsid w:val="001F142C"/>
    <w:rsid w:val="001F4AC7"/>
    <w:rsid w:val="001F5360"/>
    <w:rsid w:val="001F5FE3"/>
    <w:rsid w:val="001F780D"/>
    <w:rsid w:val="0020020E"/>
    <w:rsid w:val="0020142A"/>
    <w:rsid w:val="0020260C"/>
    <w:rsid w:val="00203F62"/>
    <w:rsid w:val="00205C22"/>
    <w:rsid w:val="0021261C"/>
    <w:rsid w:val="00221698"/>
    <w:rsid w:val="00223B30"/>
    <w:rsid w:val="00223DCB"/>
    <w:rsid w:val="002277CA"/>
    <w:rsid w:val="002315D8"/>
    <w:rsid w:val="00232A99"/>
    <w:rsid w:val="00234287"/>
    <w:rsid w:val="002417BE"/>
    <w:rsid w:val="00242620"/>
    <w:rsid w:val="002432AE"/>
    <w:rsid w:val="00246D03"/>
    <w:rsid w:val="00254618"/>
    <w:rsid w:val="00256EF5"/>
    <w:rsid w:val="00257236"/>
    <w:rsid w:val="00257F78"/>
    <w:rsid w:val="00264004"/>
    <w:rsid w:val="00265EF2"/>
    <w:rsid w:val="00266A0C"/>
    <w:rsid w:val="00270CAD"/>
    <w:rsid w:val="00271B86"/>
    <w:rsid w:val="00272E7C"/>
    <w:rsid w:val="00274BD3"/>
    <w:rsid w:val="00280120"/>
    <w:rsid w:val="0028070E"/>
    <w:rsid w:val="00284D10"/>
    <w:rsid w:val="00285F15"/>
    <w:rsid w:val="00286B11"/>
    <w:rsid w:val="00292A09"/>
    <w:rsid w:val="002959AD"/>
    <w:rsid w:val="00296034"/>
    <w:rsid w:val="002966B6"/>
    <w:rsid w:val="002A3869"/>
    <w:rsid w:val="002A4C7E"/>
    <w:rsid w:val="002A70D5"/>
    <w:rsid w:val="002B2473"/>
    <w:rsid w:val="002B3492"/>
    <w:rsid w:val="002B5D4B"/>
    <w:rsid w:val="002C64F8"/>
    <w:rsid w:val="002C72FF"/>
    <w:rsid w:val="002D3F59"/>
    <w:rsid w:val="002E05B6"/>
    <w:rsid w:val="002E08F4"/>
    <w:rsid w:val="002E193B"/>
    <w:rsid w:val="002E2C46"/>
    <w:rsid w:val="002E7493"/>
    <w:rsid w:val="002F3209"/>
    <w:rsid w:val="002F5DDC"/>
    <w:rsid w:val="002F670D"/>
    <w:rsid w:val="002F6DA1"/>
    <w:rsid w:val="003043D2"/>
    <w:rsid w:val="00305144"/>
    <w:rsid w:val="00306618"/>
    <w:rsid w:val="00310049"/>
    <w:rsid w:val="00310B98"/>
    <w:rsid w:val="00312D8F"/>
    <w:rsid w:val="003135F8"/>
    <w:rsid w:val="00314CE7"/>
    <w:rsid w:val="00315C89"/>
    <w:rsid w:val="003170F4"/>
    <w:rsid w:val="0032008E"/>
    <w:rsid w:val="0032109D"/>
    <w:rsid w:val="003246BA"/>
    <w:rsid w:val="003251C9"/>
    <w:rsid w:val="00326E4C"/>
    <w:rsid w:val="00334A4A"/>
    <w:rsid w:val="00337A5C"/>
    <w:rsid w:val="00337CBB"/>
    <w:rsid w:val="003418B9"/>
    <w:rsid w:val="00347830"/>
    <w:rsid w:val="00350934"/>
    <w:rsid w:val="00350E8C"/>
    <w:rsid w:val="00351628"/>
    <w:rsid w:val="003526B8"/>
    <w:rsid w:val="00353587"/>
    <w:rsid w:val="00354845"/>
    <w:rsid w:val="0036192A"/>
    <w:rsid w:val="00366D98"/>
    <w:rsid w:val="0037157F"/>
    <w:rsid w:val="00371889"/>
    <w:rsid w:val="0037217C"/>
    <w:rsid w:val="00372DEE"/>
    <w:rsid w:val="003750FA"/>
    <w:rsid w:val="0037781C"/>
    <w:rsid w:val="00380DED"/>
    <w:rsid w:val="00381CBA"/>
    <w:rsid w:val="00382012"/>
    <w:rsid w:val="00386570"/>
    <w:rsid w:val="00390D32"/>
    <w:rsid w:val="00396C59"/>
    <w:rsid w:val="003A0417"/>
    <w:rsid w:val="003A09A7"/>
    <w:rsid w:val="003A0D9E"/>
    <w:rsid w:val="003B0403"/>
    <w:rsid w:val="003B683D"/>
    <w:rsid w:val="003C04D1"/>
    <w:rsid w:val="003C2AB8"/>
    <w:rsid w:val="003C58D9"/>
    <w:rsid w:val="003C72C5"/>
    <w:rsid w:val="003C79EF"/>
    <w:rsid w:val="003D0794"/>
    <w:rsid w:val="003D08AF"/>
    <w:rsid w:val="003D288A"/>
    <w:rsid w:val="003D4DDD"/>
    <w:rsid w:val="003E2E98"/>
    <w:rsid w:val="003E30B6"/>
    <w:rsid w:val="003E3BFB"/>
    <w:rsid w:val="003E42FF"/>
    <w:rsid w:val="003E4FF9"/>
    <w:rsid w:val="003E5668"/>
    <w:rsid w:val="003E64E8"/>
    <w:rsid w:val="003E6793"/>
    <w:rsid w:val="003E6B02"/>
    <w:rsid w:val="003F1A1A"/>
    <w:rsid w:val="003F1CA2"/>
    <w:rsid w:val="003F3BBB"/>
    <w:rsid w:val="003F4002"/>
    <w:rsid w:val="003F4A5C"/>
    <w:rsid w:val="003F4AA8"/>
    <w:rsid w:val="003F5CE3"/>
    <w:rsid w:val="003F60DF"/>
    <w:rsid w:val="0040056F"/>
    <w:rsid w:val="00403E4D"/>
    <w:rsid w:val="0040616E"/>
    <w:rsid w:val="004070DB"/>
    <w:rsid w:val="00411791"/>
    <w:rsid w:val="00411BF5"/>
    <w:rsid w:val="004125BC"/>
    <w:rsid w:val="004128B3"/>
    <w:rsid w:val="00412E61"/>
    <w:rsid w:val="00416345"/>
    <w:rsid w:val="004172C2"/>
    <w:rsid w:val="004230CC"/>
    <w:rsid w:val="00427982"/>
    <w:rsid w:val="004306AF"/>
    <w:rsid w:val="00450BB9"/>
    <w:rsid w:val="00451C4A"/>
    <w:rsid w:val="00454E8D"/>
    <w:rsid w:val="00455CBD"/>
    <w:rsid w:val="00455DBA"/>
    <w:rsid w:val="004605AA"/>
    <w:rsid w:val="00460D0B"/>
    <w:rsid w:val="004614DF"/>
    <w:rsid w:val="00461AD3"/>
    <w:rsid w:val="00462005"/>
    <w:rsid w:val="0046330B"/>
    <w:rsid w:val="004707EE"/>
    <w:rsid w:val="00472BC3"/>
    <w:rsid w:val="0047385A"/>
    <w:rsid w:val="004761FC"/>
    <w:rsid w:val="004762C1"/>
    <w:rsid w:val="00483038"/>
    <w:rsid w:val="0048304E"/>
    <w:rsid w:val="00483DCA"/>
    <w:rsid w:val="00485100"/>
    <w:rsid w:val="00494EE1"/>
    <w:rsid w:val="00495450"/>
    <w:rsid w:val="00496117"/>
    <w:rsid w:val="004A46B3"/>
    <w:rsid w:val="004A6F32"/>
    <w:rsid w:val="004A7C81"/>
    <w:rsid w:val="004B5C36"/>
    <w:rsid w:val="004B6A10"/>
    <w:rsid w:val="004C0669"/>
    <w:rsid w:val="004C30AD"/>
    <w:rsid w:val="004C530A"/>
    <w:rsid w:val="004C5D1F"/>
    <w:rsid w:val="004C7913"/>
    <w:rsid w:val="004D032E"/>
    <w:rsid w:val="004D295C"/>
    <w:rsid w:val="004D33FC"/>
    <w:rsid w:val="004D4C76"/>
    <w:rsid w:val="004D7386"/>
    <w:rsid w:val="004D7EA1"/>
    <w:rsid w:val="004E3736"/>
    <w:rsid w:val="004E6066"/>
    <w:rsid w:val="004E65EC"/>
    <w:rsid w:val="004F0754"/>
    <w:rsid w:val="004F319C"/>
    <w:rsid w:val="005011D8"/>
    <w:rsid w:val="00501B51"/>
    <w:rsid w:val="00503380"/>
    <w:rsid w:val="0050391F"/>
    <w:rsid w:val="00503C4A"/>
    <w:rsid w:val="00505863"/>
    <w:rsid w:val="0050798F"/>
    <w:rsid w:val="00507D4E"/>
    <w:rsid w:val="005117AC"/>
    <w:rsid w:val="00513390"/>
    <w:rsid w:val="005141C8"/>
    <w:rsid w:val="00514EAC"/>
    <w:rsid w:val="00516BF8"/>
    <w:rsid w:val="00530C74"/>
    <w:rsid w:val="00532629"/>
    <w:rsid w:val="00535A8D"/>
    <w:rsid w:val="0054049D"/>
    <w:rsid w:val="00542994"/>
    <w:rsid w:val="00545486"/>
    <w:rsid w:val="00547D03"/>
    <w:rsid w:val="0055174B"/>
    <w:rsid w:val="00552787"/>
    <w:rsid w:val="00555AC7"/>
    <w:rsid w:val="00556477"/>
    <w:rsid w:val="005615D7"/>
    <w:rsid w:val="00563F80"/>
    <w:rsid w:val="00566F5F"/>
    <w:rsid w:val="00567E93"/>
    <w:rsid w:val="00570D7C"/>
    <w:rsid w:val="0057256A"/>
    <w:rsid w:val="0057429D"/>
    <w:rsid w:val="005748F6"/>
    <w:rsid w:val="005756C5"/>
    <w:rsid w:val="0057630A"/>
    <w:rsid w:val="00577904"/>
    <w:rsid w:val="00580293"/>
    <w:rsid w:val="0058073D"/>
    <w:rsid w:val="0058159E"/>
    <w:rsid w:val="0058326A"/>
    <w:rsid w:val="0058516F"/>
    <w:rsid w:val="00587721"/>
    <w:rsid w:val="00587F6B"/>
    <w:rsid w:val="005905F5"/>
    <w:rsid w:val="005910C6"/>
    <w:rsid w:val="00594FF9"/>
    <w:rsid w:val="005957A0"/>
    <w:rsid w:val="00596AEF"/>
    <w:rsid w:val="005A09C3"/>
    <w:rsid w:val="005A14BD"/>
    <w:rsid w:val="005A1581"/>
    <w:rsid w:val="005A57DB"/>
    <w:rsid w:val="005A7159"/>
    <w:rsid w:val="005A7287"/>
    <w:rsid w:val="005C0EE7"/>
    <w:rsid w:val="005C7066"/>
    <w:rsid w:val="005D0D00"/>
    <w:rsid w:val="005D18D7"/>
    <w:rsid w:val="005D25E1"/>
    <w:rsid w:val="005D7996"/>
    <w:rsid w:val="005E3322"/>
    <w:rsid w:val="005E3EB4"/>
    <w:rsid w:val="005E49D8"/>
    <w:rsid w:val="005E5121"/>
    <w:rsid w:val="005E667A"/>
    <w:rsid w:val="005E69D0"/>
    <w:rsid w:val="005F1362"/>
    <w:rsid w:val="005F493C"/>
    <w:rsid w:val="005F5A36"/>
    <w:rsid w:val="005F66B1"/>
    <w:rsid w:val="00603191"/>
    <w:rsid w:val="00610FD6"/>
    <w:rsid w:val="0061386F"/>
    <w:rsid w:val="00613E78"/>
    <w:rsid w:val="006207AF"/>
    <w:rsid w:val="00620C32"/>
    <w:rsid w:val="006219E6"/>
    <w:rsid w:val="006234F5"/>
    <w:rsid w:val="0062670F"/>
    <w:rsid w:val="00630FCC"/>
    <w:rsid w:val="0063139E"/>
    <w:rsid w:val="00634357"/>
    <w:rsid w:val="00635352"/>
    <w:rsid w:val="00635382"/>
    <w:rsid w:val="00637818"/>
    <w:rsid w:val="00640A8B"/>
    <w:rsid w:val="00644BA0"/>
    <w:rsid w:val="00644DEB"/>
    <w:rsid w:val="006530A4"/>
    <w:rsid w:val="006537CE"/>
    <w:rsid w:val="006554AA"/>
    <w:rsid w:val="00657BA7"/>
    <w:rsid w:val="00661368"/>
    <w:rsid w:val="006614D2"/>
    <w:rsid w:val="006619DA"/>
    <w:rsid w:val="006666F8"/>
    <w:rsid w:val="006669E5"/>
    <w:rsid w:val="00666BA7"/>
    <w:rsid w:val="00667261"/>
    <w:rsid w:val="0066734F"/>
    <w:rsid w:val="006707F3"/>
    <w:rsid w:val="00670C57"/>
    <w:rsid w:val="00671B67"/>
    <w:rsid w:val="00675A9A"/>
    <w:rsid w:val="00682CD7"/>
    <w:rsid w:val="00683BA4"/>
    <w:rsid w:val="0068470A"/>
    <w:rsid w:val="006866CE"/>
    <w:rsid w:val="00687757"/>
    <w:rsid w:val="00690C9E"/>
    <w:rsid w:val="00691E55"/>
    <w:rsid w:val="00693B5D"/>
    <w:rsid w:val="00694579"/>
    <w:rsid w:val="00696446"/>
    <w:rsid w:val="00696914"/>
    <w:rsid w:val="00697864"/>
    <w:rsid w:val="006A08D6"/>
    <w:rsid w:val="006A09C1"/>
    <w:rsid w:val="006A0E21"/>
    <w:rsid w:val="006A1FC3"/>
    <w:rsid w:val="006A291C"/>
    <w:rsid w:val="006A64F0"/>
    <w:rsid w:val="006B033A"/>
    <w:rsid w:val="006B1F9A"/>
    <w:rsid w:val="006B5D3C"/>
    <w:rsid w:val="006C0991"/>
    <w:rsid w:val="006C41A2"/>
    <w:rsid w:val="006C5923"/>
    <w:rsid w:val="006C5CD0"/>
    <w:rsid w:val="006C6A82"/>
    <w:rsid w:val="006D3891"/>
    <w:rsid w:val="006D4C62"/>
    <w:rsid w:val="006D70B6"/>
    <w:rsid w:val="006E0214"/>
    <w:rsid w:val="006E2B23"/>
    <w:rsid w:val="006E319D"/>
    <w:rsid w:val="006E543C"/>
    <w:rsid w:val="006E6037"/>
    <w:rsid w:val="006E71F2"/>
    <w:rsid w:val="006F1224"/>
    <w:rsid w:val="006F7DC8"/>
    <w:rsid w:val="00700544"/>
    <w:rsid w:val="007006E6"/>
    <w:rsid w:val="007015CB"/>
    <w:rsid w:val="007041D2"/>
    <w:rsid w:val="00706042"/>
    <w:rsid w:val="00706EAA"/>
    <w:rsid w:val="007117BC"/>
    <w:rsid w:val="00711AB5"/>
    <w:rsid w:val="00713728"/>
    <w:rsid w:val="007202B3"/>
    <w:rsid w:val="00723083"/>
    <w:rsid w:val="007238CD"/>
    <w:rsid w:val="00725361"/>
    <w:rsid w:val="00725573"/>
    <w:rsid w:val="00731C94"/>
    <w:rsid w:val="007324F0"/>
    <w:rsid w:val="00732C71"/>
    <w:rsid w:val="00732E2F"/>
    <w:rsid w:val="007347A9"/>
    <w:rsid w:val="00734DA1"/>
    <w:rsid w:val="00736AB7"/>
    <w:rsid w:val="00743A24"/>
    <w:rsid w:val="00746A1D"/>
    <w:rsid w:val="00747005"/>
    <w:rsid w:val="00747A6D"/>
    <w:rsid w:val="007527FB"/>
    <w:rsid w:val="00757337"/>
    <w:rsid w:val="00762579"/>
    <w:rsid w:val="00764A82"/>
    <w:rsid w:val="007651A6"/>
    <w:rsid w:val="00772C0B"/>
    <w:rsid w:val="00774D78"/>
    <w:rsid w:val="00775C2E"/>
    <w:rsid w:val="00775D10"/>
    <w:rsid w:val="007775AE"/>
    <w:rsid w:val="007812B7"/>
    <w:rsid w:val="0078210D"/>
    <w:rsid w:val="00782725"/>
    <w:rsid w:val="007828FA"/>
    <w:rsid w:val="00786654"/>
    <w:rsid w:val="007875AB"/>
    <w:rsid w:val="00790B83"/>
    <w:rsid w:val="007918E9"/>
    <w:rsid w:val="00793296"/>
    <w:rsid w:val="00797C22"/>
    <w:rsid w:val="007A15B2"/>
    <w:rsid w:val="007A2351"/>
    <w:rsid w:val="007A402C"/>
    <w:rsid w:val="007B03CF"/>
    <w:rsid w:val="007B138C"/>
    <w:rsid w:val="007B6AA2"/>
    <w:rsid w:val="007B7BD8"/>
    <w:rsid w:val="007C5E21"/>
    <w:rsid w:val="007D0125"/>
    <w:rsid w:val="007D0A45"/>
    <w:rsid w:val="007D1A75"/>
    <w:rsid w:val="007D4F67"/>
    <w:rsid w:val="007D50DB"/>
    <w:rsid w:val="007D6346"/>
    <w:rsid w:val="007D6595"/>
    <w:rsid w:val="007D709D"/>
    <w:rsid w:val="007E0BAD"/>
    <w:rsid w:val="007E1818"/>
    <w:rsid w:val="007E3598"/>
    <w:rsid w:val="007E3A2C"/>
    <w:rsid w:val="007E3F9E"/>
    <w:rsid w:val="007F0036"/>
    <w:rsid w:val="007F1668"/>
    <w:rsid w:val="007F17DA"/>
    <w:rsid w:val="007F2276"/>
    <w:rsid w:val="007F34D1"/>
    <w:rsid w:val="007F3B04"/>
    <w:rsid w:val="007F5E78"/>
    <w:rsid w:val="00801B8E"/>
    <w:rsid w:val="0080455A"/>
    <w:rsid w:val="00805558"/>
    <w:rsid w:val="008064ED"/>
    <w:rsid w:val="00812FD2"/>
    <w:rsid w:val="00814954"/>
    <w:rsid w:val="008154AB"/>
    <w:rsid w:val="0081696F"/>
    <w:rsid w:val="0081759D"/>
    <w:rsid w:val="0082321C"/>
    <w:rsid w:val="00825C34"/>
    <w:rsid w:val="008308A1"/>
    <w:rsid w:val="008414C2"/>
    <w:rsid w:val="0085155F"/>
    <w:rsid w:val="00852D0F"/>
    <w:rsid w:val="00853145"/>
    <w:rsid w:val="00854D38"/>
    <w:rsid w:val="008572D9"/>
    <w:rsid w:val="00863039"/>
    <w:rsid w:val="008646F9"/>
    <w:rsid w:val="00864F45"/>
    <w:rsid w:val="008671BB"/>
    <w:rsid w:val="0086792F"/>
    <w:rsid w:val="00867EBF"/>
    <w:rsid w:val="008739CF"/>
    <w:rsid w:val="0087757F"/>
    <w:rsid w:val="0088116C"/>
    <w:rsid w:val="00884A5C"/>
    <w:rsid w:val="00890447"/>
    <w:rsid w:val="008908DD"/>
    <w:rsid w:val="00890D13"/>
    <w:rsid w:val="00890F54"/>
    <w:rsid w:val="00893852"/>
    <w:rsid w:val="008973D9"/>
    <w:rsid w:val="008A01BE"/>
    <w:rsid w:val="008A52AD"/>
    <w:rsid w:val="008A5D37"/>
    <w:rsid w:val="008A74E7"/>
    <w:rsid w:val="008B0BA1"/>
    <w:rsid w:val="008B12ED"/>
    <w:rsid w:val="008B4796"/>
    <w:rsid w:val="008B4DA5"/>
    <w:rsid w:val="008C1BD7"/>
    <w:rsid w:val="008C4CAA"/>
    <w:rsid w:val="008C6392"/>
    <w:rsid w:val="008C6BD2"/>
    <w:rsid w:val="008C6EFD"/>
    <w:rsid w:val="008D19E8"/>
    <w:rsid w:val="008D437F"/>
    <w:rsid w:val="008D460D"/>
    <w:rsid w:val="008E0033"/>
    <w:rsid w:val="008E16B7"/>
    <w:rsid w:val="008E24C8"/>
    <w:rsid w:val="008E2FD9"/>
    <w:rsid w:val="008E4E93"/>
    <w:rsid w:val="008F179E"/>
    <w:rsid w:val="008F495D"/>
    <w:rsid w:val="008F517E"/>
    <w:rsid w:val="008F51E5"/>
    <w:rsid w:val="008F61C6"/>
    <w:rsid w:val="008F708D"/>
    <w:rsid w:val="008F760A"/>
    <w:rsid w:val="008F771E"/>
    <w:rsid w:val="00902C28"/>
    <w:rsid w:val="009042DA"/>
    <w:rsid w:val="00906B44"/>
    <w:rsid w:val="009072C3"/>
    <w:rsid w:val="0090760A"/>
    <w:rsid w:val="00907DBE"/>
    <w:rsid w:val="009104E1"/>
    <w:rsid w:val="00911A00"/>
    <w:rsid w:val="009131FA"/>
    <w:rsid w:val="00913465"/>
    <w:rsid w:val="00913794"/>
    <w:rsid w:val="009150B7"/>
    <w:rsid w:val="0091522B"/>
    <w:rsid w:val="00916B36"/>
    <w:rsid w:val="009170B0"/>
    <w:rsid w:val="00924237"/>
    <w:rsid w:val="00924C28"/>
    <w:rsid w:val="00924F38"/>
    <w:rsid w:val="0092557F"/>
    <w:rsid w:val="00931568"/>
    <w:rsid w:val="009317A5"/>
    <w:rsid w:val="009328F9"/>
    <w:rsid w:val="00933E3A"/>
    <w:rsid w:val="00933E41"/>
    <w:rsid w:val="00935279"/>
    <w:rsid w:val="00936086"/>
    <w:rsid w:val="00937A69"/>
    <w:rsid w:val="00940A21"/>
    <w:rsid w:val="0094494E"/>
    <w:rsid w:val="009511C7"/>
    <w:rsid w:val="00951222"/>
    <w:rsid w:val="009562B5"/>
    <w:rsid w:val="0095649A"/>
    <w:rsid w:val="00957534"/>
    <w:rsid w:val="00957560"/>
    <w:rsid w:val="00961F3B"/>
    <w:rsid w:val="009649EA"/>
    <w:rsid w:val="00972926"/>
    <w:rsid w:val="0097366F"/>
    <w:rsid w:val="00974008"/>
    <w:rsid w:val="00975359"/>
    <w:rsid w:val="009769A6"/>
    <w:rsid w:val="009772F9"/>
    <w:rsid w:val="009800E2"/>
    <w:rsid w:val="00981939"/>
    <w:rsid w:val="00985D25"/>
    <w:rsid w:val="0099036A"/>
    <w:rsid w:val="00994326"/>
    <w:rsid w:val="0099526C"/>
    <w:rsid w:val="009979A9"/>
    <w:rsid w:val="009A0036"/>
    <w:rsid w:val="009A0A09"/>
    <w:rsid w:val="009A3C14"/>
    <w:rsid w:val="009A3DD6"/>
    <w:rsid w:val="009A6854"/>
    <w:rsid w:val="009A6BE7"/>
    <w:rsid w:val="009A776F"/>
    <w:rsid w:val="009A7DED"/>
    <w:rsid w:val="009B31EF"/>
    <w:rsid w:val="009B5D2C"/>
    <w:rsid w:val="009C4F05"/>
    <w:rsid w:val="009C6C03"/>
    <w:rsid w:val="009C6D18"/>
    <w:rsid w:val="009D1403"/>
    <w:rsid w:val="009D3AEE"/>
    <w:rsid w:val="009D7631"/>
    <w:rsid w:val="009E3AD0"/>
    <w:rsid w:val="009E5124"/>
    <w:rsid w:val="009E5928"/>
    <w:rsid w:val="009E61E6"/>
    <w:rsid w:val="009F0ABC"/>
    <w:rsid w:val="009F71D6"/>
    <w:rsid w:val="009F793A"/>
    <w:rsid w:val="00A000CA"/>
    <w:rsid w:val="00A01595"/>
    <w:rsid w:val="00A023F6"/>
    <w:rsid w:val="00A04E27"/>
    <w:rsid w:val="00A0732D"/>
    <w:rsid w:val="00A0737E"/>
    <w:rsid w:val="00A076E6"/>
    <w:rsid w:val="00A1020D"/>
    <w:rsid w:val="00A10B75"/>
    <w:rsid w:val="00A10FA1"/>
    <w:rsid w:val="00A12484"/>
    <w:rsid w:val="00A12757"/>
    <w:rsid w:val="00A16945"/>
    <w:rsid w:val="00A172B3"/>
    <w:rsid w:val="00A17F3E"/>
    <w:rsid w:val="00A21A37"/>
    <w:rsid w:val="00A23853"/>
    <w:rsid w:val="00A27ECB"/>
    <w:rsid w:val="00A31E9C"/>
    <w:rsid w:val="00A35B67"/>
    <w:rsid w:val="00A360B5"/>
    <w:rsid w:val="00A36A84"/>
    <w:rsid w:val="00A471C0"/>
    <w:rsid w:val="00A47ED3"/>
    <w:rsid w:val="00A50E65"/>
    <w:rsid w:val="00A511E8"/>
    <w:rsid w:val="00A51F28"/>
    <w:rsid w:val="00A538CC"/>
    <w:rsid w:val="00A55807"/>
    <w:rsid w:val="00A55B78"/>
    <w:rsid w:val="00A65C25"/>
    <w:rsid w:val="00A65D9A"/>
    <w:rsid w:val="00A7256D"/>
    <w:rsid w:val="00A7330A"/>
    <w:rsid w:val="00A7431C"/>
    <w:rsid w:val="00A74327"/>
    <w:rsid w:val="00A762FA"/>
    <w:rsid w:val="00A77CAE"/>
    <w:rsid w:val="00A809DD"/>
    <w:rsid w:val="00A82907"/>
    <w:rsid w:val="00A82FE6"/>
    <w:rsid w:val="00A83E96"/>
    <w:rsid w:val="00A866A8"/>
    <w:rsid w:val="00A8700F"/>
    <w:rsid w:val="00A8753A"/>
    <w:rsid w:val="00A91973"/>
    <w:rsid w:val="00A94650"/>
    <w:rsid w:val="00A96C88"/>
    <w:rsid w:val="00A97845"/>
    <w:rsid w:val="00AA0F6A"/>
    <w:rsid w:val="00AA23F3"/>
    <w:rsid w:val="00AA537A"/>
    <w:rsid w:val="00AA77FC"/>
    <w:rsid w:val="00AB019D"/>
    <w:rsid w:val="00AB0A84"/>
    <w:rsid w:val="00AB1E4F"/>
    <w:rsid w:val="00AB3C55"/>
    <w:rsid w:val="00AB4FD8"/>
    <w:rsid w:val="00AC0F41"/>
    <w:rsid w:val="00AC0FEE"/>
    <w:rsid w:val="00AC5F30"/>
    <w:rsid w:val="00AC7221"/>
    <w:rsid w:val="00AC7C19"/>
    <w:rsid w:val="00AD1340"/>
    <w:rsid w:val="00AD1978"/>
    <w:rsid w:val="00AD198C"/>
    <w:rsid w:val="00AD19AB"/>
    <w:rsid w:val="00AD1AD5"/>
    <w:rsid w:val="00AD3B26"/>
    <w:rsid w:val="00AD4F47"/>
    <w:rsid w:val="00AD544C"/>
    <w:rsid w:val="00AD6C66"/>
    <w:rsid w:val="00AD7AB6"/>
    <w:rsid w:val="00AE30E2"/>
    <w:rsid w:val="00AE5C46"/>
    <w:rsid w:val="00B0089A"/>
    <w:rsid w:val="00B01A73"/>
    <w:rsid w:val="00B047A8"/>
    <w:rsid w:val="00B062F1"/>
    <w:rsid w:val="00B065D7"/>
    <w:rsid w:val="00B0706C"/>
    <w:rsid w:val="00B1022D"/>
    <w:rsid w:val="00B134A9"/>
    <w:rsid w:val="00B147F3"/>
    <w:rsid w:val="00B14E2F"/>
    <w:rsid w:val="00B15393"/>
    <w:rsid w:val="00B1696C"/>
    <w:rsid w:val="00B200A5"/>
    <w:rsid w:val="00B20F17"/>
    <w:rsid w:val="00B21895"/>
    <w:rsid w:val="00B23B65"/>
    <w:rsid w:val="00B25301"/>
    <w:rsid w:val="00B3040F"/>
    <w:rsid w:val="00B30543"/>
    <w:rsid w:val="00B32A5D"/>
    <w:rsid w:val="00B32DEF"/>
    <w:rsid w:val="00B34B42"/>
    <w:rsid w:val="00B367AD"/>
    <w:rsid w:val="00B376FF"/>
    <w:rsid w:val="00B42F2F"/>
    <w:rsid w:val="00B43AB0"/>
    <w:rsid w:val="00B45CBE"/>
    <w:rsid w:val="00B46C5F"/>
    <w:rsid w:val="00B47B5C"/>
    <w:rsid w:val="00B53E42"/>
    <w:rsid w:val="00B550FE"/>
    <w:rsid w:val="00B5560C"/>
    <w:rsid w:val="00B610F0"/>
    <w:rsid w:val="00B627A4"/>
    <w:rsid w:val="00B633A1"/>
    <w:rsid w:val="00B65256"/>
    <w:rsid w:val="00B669B6"/>
    <w:rsid w:val="00B707DB"/>
    <w:rsid w:val="00B71471"/>
    <w:rsid w:val="00B717C7"/>
    <w:rsid w:val="00B71A2A"/>
    <w:rsid w:val="00B73CD8"/>
    <w:rsid w:val="00B74C8E"/>
    <w:rsid w:val="00B80F0D"/>
    <w:rsid w:val="00B821EB"/>
    <w:rsid w:val="00B82CCA"/>
    <w:rsid w:val="00B839E2"/>
    <w:rsid w:val="00B856BC"/>
    <w:rsid w:val="00B87758"/>
    <w:rsid w:val="00B90F28"/>
    <w:rsid w:val="00B9118E"/>
    <w:rsid w:val="00B963D0"/>
    <w:rsid w:val="00BA07FF"/>
    <w:rsid w:val="00BA3826"/>
    <w:rsid w:val="00BA392E"/>
    <w:rsid w:val="00BA396E"/>
    <w:rsid w:val="00BA3A0D"/>
    <w:rsid w:val="00BB1B90"/>
    <w:rsid w:val="00BB558F"/>
    <w:rsid w:val="00BC058E"/>
    <w:rsid w:val="00BC09F4"/>
    <w:rsid w:val="00BC4070"/>
    <w:rsid w:val="00BD0CC5"/>
    <w:rsid w:val="00BD4491"/>
    <w:rsid w:val="00BE0AEA"/>
    <w:rsid w:val="00BE1D53"/>
    <w:rsid w:val="00BE4EE2"/>
    <w:rsid w:val="00BE6247"/>
    <w:rsid w:val="00BF7DD2"/>
    <w:rsid w:val="00C0026C"/>
    <w:rsid w:val="00C006AB"/>
    <w:rsid w:val="00C02286"/>
    <w:rsid w:val="00C02528"/>
    <w:rsid w:val="00C02561"/>
    <w:rsid w:val="00C03223"/>
    <w:rsid w:val="00C05C10"/>
    <w:rsid w:val="00C068F0"/>
    <w:rsid w:val="00C130E0"/>
    <w:rsid w:val="00C13C9D"/>
    <w:rsid w:val="00C16D12"/>
    <w:rsid w:val="00C17CFA"/>
    <w:rsid w:val="00C22160"/>
    <w:rsid w:val="00C24DC0"/>
    <w:rsid w:val="00C32DCB"/>
    <w:rsid w:val="00C33C94"/>
    <w:rsid w:val="00C40DD4"/>
    <w:rsid w:val="00C41C6D"/>
    <w:rsid w:val="00C43200"/>
    <w:rsid w:val="00C474D4"/>
    <w:rsid w:val="00C52210"/>
    <w:rsid w:val="00C53B1C"/>
    <w:rsid w:val="00C5704D"/>
    <w:rsid w:val="00C631A2"/>
    <w:rsid w:val="00C63B7F"/>
    <w:rsid w:val="00C63D1D"/>
    <w:rsid w:val="00C641EB"/>
    <w:rsid w:val="00C654BE"/>
    <w:rsid w:val="00C66A87"/>
    <w:rsid w:val="00C67229"/>
    <w:rsid w:val="00C678EF"/>
    <w:rsid w:val="00C70524"/>
    <w:rsid w:val="00C7071E"/>
    <w:rsid w:val="00C7226B"/>
    <w:rsid w:val="00C72821"/>
    <w:rsid w:val="00C7673A"/>
    <w:rsid w:val="00C83114"/>
    <w:rsid w:val="00C836ED"/>
    <w:rsid w:val="00C84413"/>
    <w:rsid w:val="00C84DD3"/>
    <w:rsid w:val="00C8635B"/>
    <w:rsid w:val="00C867FB"/>
    <w:rsid w:val="00C923CF"/>
    <w:rsid w:val="00C9263A"/>
    <w:rsid w:val="00CA0254"/>
    <w:rsid w:val="00CA0355"/>
    <w:rsid w:val="00CA39C6"/>
    <w:rsid w:val="00CA6F79"/>
    <w:rsid w:val="00CA70C4"/>
    <w:rsid w:val="00CB1DB9"/>
    <w:rsid w:val="00CB2013"/>
    <w:rsid w:val="00CC2C36"/>
    <w:rsid w:val="00CC3355"/>
    <w:rsid w:val="00CC3847"/>
    <w:rsid w:val="00CC3BDF"/>
    <w:rsid w:val="00CC6F9D"/>
    <w:rsid w:val="00CD0CB1"/>
    <w:rsid w:val="00CD5E30"/>
    <w:rsid w:val="00CD73FF"/>
    <w:rsid w:val="00CD769E"/>
    <w:rsid w:val="00CD7868"/>
    <w:rsid w:val="00CD7BFE"/>
    <w:rsid w:val="00CE1242"/>
    <w:rsid w:val="00CE18E0"/>
    <w:rsid w:val="00CE2BF3"/>
    <w:rsid w:val="00CE2C31"/>
    <w:rsid w:val="00CE346C"/>
    <w:rsid w:val="00CE4365"/>
    <w:rsid w:val="00CE4518"/>
    <w:rsid w:val="00CE4CED"/>
    <w:rsid w:val="00CE51A0"/>
    <w:rsid w:val="00CE6BBD"/>
    <w:rsid w:val="00CE7368"/>
    <w:rsid w:val="00CE7489"/>
    <w:rsid w:val="00CF39C7"/>
    <w:rsid w:val="00CF4873"/>
    <w:rsid w:val="00CF5BE1"/>
    <w:rsid w:val="00CF633F"/>
    <w:rsid w:val="00CF6667"/>
    <w:rsid w:val="00CF717C"/>
    <w:rsid w:val="00D00EC4"/>
    <w:rsid w:val="00D0125D"/>
    <w:rsid w:val="00D04CB4"/>
    <w:rsid w:val="00D1219D"/>
    <w:rsid w:val="00D133E4"/>
    <w:rsid w:val="00D13ED8"/>
    <w:rsid w:val="00D15451"/>
    <w:rsid w:val="00D31F1A"/>
    <w:rsid w:val="00D32F02"/>
    <w:rsid w:val="00D35C9D"/>
    <w:rsid w:val="00D35E14"/>
    <w:rsid w:val="00D42FF3"/>
    <w:rsid w:val="00D43DF8"/>
    <w:rsid w:val="00D45B98"/>
    <w:rsid w:val="00D463DC"/>
    <w:rsid w:val="00D4679E"/>
    <w:rsid w:val="00D50793"/>
    <w:rsid w:val="00D5114A"/>
    <w:rsid w:val="00D51A77"/>
    <w:rsid w:val="00D531A4"/>
    <w:rsid w:val="00D53EB9"/>
    <w:rsid w:val="00D6469A"/>
    <w:rsid w:val="00D66DDF"/>
    <w:rsid w:val="00D71045"/>
    <w:rsid w:val="00D72AEF"/>
    <w:rsid w:val="00D74969"/>
    <w:rsid w:val="00D779FD"/>
    <w:rsid w:val="00D80953"/>
    <w:rsid w:val="00D80CE2"/>
    <w:rsid w:val="00D80D77"/>
    <w:rsid w:val="00D833FE"/>
    <w:rsid w:val="00D83ADB"/>
    <w:rsid w:val="00D8420F"/>
    <w:rsid w:val="00D86B9A"/>
    <w:rsid w:val="00D87DB9"/>
    <w:rsid w:val="00D9056E"/>
    <w:rsid w:val="00D90624"/>
    <w:rsid w:val="00D913ED"/>
    <w:rsid w:val="00D95A8D"/>
    <w:rsid w:val="00D9691D"/>
    <w:rsid w:val="00DA0E0B"/>
    <w:rsid w:val="00DA1C68"/>
    <w:rsid w:val="00DA22C2"/>
    <w:rsid w:val="00DA2991"/>
    <w:rsid w:val="00DB1219"/>
    <w:rsid w:val="00DB47CF"/>
    <w:rsid w:val="00DC571E"/>
    <w:rsid w:val="00DC6856"/>
    <w:rsid w:val="00DD09B3"/>
    <w:rsid w:val="00DD1ED8"/>
    <w:rsid w:val="00DD3E2C"/>
    <w:rsid w:val="00DD3E97"/>
    <w:rsid w:val="00DD4DEA"/>
    <w:rsid w:val="00DD5BA7"/>
    <w:rsid w:val="00DE11E3"/>
    <w:rsid w:val="00DE3847"/>
    <w:rsid w:val="00DE4A28"/>
    <w:rsid w:val="00DE6A71"/>
    <w:rsid w:val="00DF0BAF"/>
    <w:rsid w:val="00DF0D11"/>
    <w:rsid w:val="00DF695E"/>
    <w:rsid w:val="00E007E4"/>
    <w:rsid w:val="00E0094E"/>
    <w:rsid w:val="00E02295"/>
    <w:rsid w:val="00E04A02"/>
    <w:rsid w:val="00E050B2"/>
    <w:rsid w:val="00E07EE2"/>
    <w:rsid w:val="00E1123A"/>
    <w:rsid w:val="00E20963"/>
    <w:rsid w:val="00E243DD"/>
    <w:rsid w:val="00E24E95"/>
    <w:rsid w:val="00E337F7"/>
    <w:rsid w:val="00E3387A"/>
    <w:rsid w:val="00E33F47"/>
    <w:rsid w:val="00E3647C"/>
    <w:rsid w:val="00E364C5"/>
    <w:rsid w:val="00E41177"/>
    <w:rsid w:val="00E4138D"/>
    <w:rsid w:val="00E428E4"/>
    <w:rsid w:val="00E46F0C"/>
    <w:rsid w:val="00E4768E"/>
    <w:rsid w:val="00E50562"/>
    <w:rsid w:val="00E53683"/>
    <w:rsid w:val="00E5575E"/>
    <w:rsid w:val="00E56E85"/>
    <w:rsid w:val="00E61572"/>
    <w:rsid w:val="00E62CD4"/>
    <w:rsid w:val="00E63993"/>
    <w:rsid w:val="00E66D4E"/>
    <w:rsid w:val="00E67942"/>
    <w:rsid w:val="00E709A5"/>
    <w:rsid w:val="00E70BC3"/>
    <w:rsid w:val="00E716DC"/>
    <w:rsid w:val="00E7237A"/>
    <w:rsid w:val="00E7495F"/>
    <w:rsid w:val="00E75473"/>
    <w:rsid w:val="00E8216A"/>
    <w:rsid w:val="00E83348"/>
    <w:rsid w:val="00E83E3C"/>
    <w:rsid w:val="00E8720B"/>
    <w:rsid w:val="00E87649"/>
    <w:rsid w:val="00E93BF3"/>
    <w:rsid w:val="00E9534B"/>
    <w:rsid w:val="00E9635D"/>
    <w:rsid w:val="00EA01E9"/>
    <w:rsid w:val="00EA3D74"/>
    <w:rsid w:val="00EA64CF"/>
    <w:rsid w:val="00EA675F"/>
    <w:rsid w:val="00EB0B26"/>
    <w:rsid w:val="00EB3B95"/>
    <w:rsid w:val="00EB423A"/>
    <w:rsid w:val="00EB44B8"/>
    <w:rsid w:val="00EB5EC8"/>
    <w:rsid w:val="00EC362D"/>
    <w:rsid w:val="00EC4AE7"/>
    <w:rsid w:val="00EC535A"/>
    <w:rsid w:val="00ED0B6A"/>
    <w:rsid w:val="00ED5A93"/>
    <w:rsid w:val="00ED620F"/>
    <w:rsid w:val="00ED798C"/>
    <w:rsid w:val="00EE3805"/>
    <w:rsid w:val="00EE5EDD"/>
    <w:rsid w:val="00EE62CD"/>
    <w:rsid w:val="00EE6AB9"/>
    <w:rsid w:val="00EE7C1F"/>
    <w:rsid w:val="00EF2DC6"/>
    <w:rsid w:val="00EF632B"/>
    <w:rsid w:val="00F02B89"/>
    <w:rsid w:val="00F03C37"/>
    <w:rsid w:val="00F06D91"/>
    <w:rsid w:val="00F10F87"/>
    <w:rsid w:val="00F11F97"/>
    <w:rsid w:val="00F120E3"/>
    <w:rsid w:val="00F21014"/>
    <w:rsid w:val="00F240AC"/>
    <w:rsid w:val="00F24A7D"/>
    <w:rsid w:val="00F24CD7"/>
    <w:rsid w:val="00F300F4"/>
    <w:rsid w:val="00F31FCD"/>
    <w:rsid w:val="00F33CE9"/>
    <w:rsid w:val="00F35F38"/>
    <w:rsid w:val="00F36072"/>
    <w:rsid w:val="00F377D6"/>
    <w:rsid w:val="00F377F0"/>
    <w:rsid w:val="00F378AB"/>
    <w:rsid w:val="00F4105F"/>
    <w:rsid w:val="00F417D1"/>
    <w:rsid w:val="00F41841"/>
    <w:rsid w:val="00F43D17"/>
    <w:rsid w:val="00F44D3F"/>
    <w:rsid w:val="00F45A2B"/>
    <w:rsid w:val="00F46920"/>
    <w:rsid w:val="00F50382"/>
    <w:rsid w:val="00F508CC"/>
    <w:rsid w:val="00F50DE0"/>
    <w:rsid w:val="00F51C22"/>
    <w:rsid w:val="00F53FDE"/>
    <w:rsid w:val="00F5548D"/>
    <w:rsid w:val="00F5705A"/>
    <w:rsid w:val="00F602F4"/>
    <w:rsid w:val="00F6066C"/>
    <w:rsid w:val="00F62253"/>
    <w:rsid w:val="00F6646B"/>
    <w:rsid w:val="00F66DDF"/>
    <w:rsid w:val="00F70292"/>
    <w:rsid w:val="00F707FD"/>
    <w:rsid w:val="00F70FB4"/>
    <w:rsid w:val="00F71BF3"/>
    <w:rsid w:val="00F75D81"/>
    <w:rsid w:val="00F769B9"/>
    <w:rsid w:val="00F76BE2"/>
    <w:rsid w:val="00F7738D"/>
    <w:rsid w:val="00F8677E"/>
    <w:rsid w:val="00F86943"/>
    <w:rsid w:val="00F86DD7"/>
    <w:rsid w:val="00F937E0"/>
    <w:rsid w:val="00F938FC"/>
    <w:rsid w:val="00F9476E"/>
    <w:rsid w:val="00F9492F"/>
    <w:rsid w:val="00F96EAF"/>
    <w:rsid w:val="00F97060"/>
    <w:rsid w:val="00FA1AF5"/>
    <w:rsid w:val="00FA1E38"/>
    <w:rsid w:val="00FA261D"/>
    <w:rsid w:val="00FA42FA"/>
    <w:rsid w:val="00FB325C"/>
    <w:rsid w:val="00FB35E9"/>
    <w:rsid w:val="00FB5607"/>
    <w:rsid w:val="00FC0455"/>
    <w:rsid w:val="00FC4F6A"/>
    <w:rsid w:val="00FC5B70"/>
    <w:rsid w:val="00FD3832"/>
    <w:rsid w:val="00FD38C2"/>
    <w:rsid w:val="00FD62A1"/>
    <w:rsid w:val="00FD6C19"/>
    <w:rsid w:val="00FE0D9E"/>
    <w:rsid w:val="00FE5F69"/>
    <w:rsid w:val="00FE62EF"/>
    <w:rsid w:val="00FF01A7"/>
    <w:rsid w:val="00FF10E7"/>
    <w:rsid w:val="00FF1569"/>
    <w:rsid w:val="00FF4564"/>
    <w:rsid w:val="00FF5BA3"/>
    <w:rsid w:val="00FF60AB"/>
    <w:rsid w:val="00FF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aliases w:val="Обычный 2"/>
    <w:qFormat/>
    <w:rsid w:val="00BB1B9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6E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6E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4A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A3826"/>
    <w:pPr>
      <w:keepNext/>
      <w:spacing w:before="120"/>
      <w:jc w:val="center"/>
      <w:outlineLvl w:val="3"/>
    </w:pPr>
    <w:rPr>
      <w:sz w:val="28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47ED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910C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locked/>
    <w:rsid w:val="003418B9"/>
    <w:pPr>
      <w:tabs>
        <w:tab w:val="num" w:pos="0"/>
        <w:tab w:val="left" w:pos="1296"/>
      </w:tabs>
      <w:suppressAutoHyphens/>
      <w:spacing w:before="240" w:after="60"/>
      <w:outlineLvl w:val="6"/>
    </w:pPr>
    <w:rPr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3418B9"/>
    <w:pPr>
      <w:tabs>
        <w:tab w:val="num" w:pos="0"/>
        <w:tab w:val="left" w:pos="1440"/>
      </w:tabs>
      <w:suppressAutoHyphens/>
      <w:spacing w:before="240" w:after="60"/>
      <w:outlineLvl w:val="7"/>
    </w:pPr>
    <w:rPr>
      <w:i/>
      <w:iCs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A3826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8B9"/>
    <w:rPr>
      <w:rFonts w:ascii="Arial" w:hAnsi="Arial" w:cs="Times New Roman"/>
      <w:b/>
      <w:bCs/>
      <w:cap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418B9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418B9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BA3826"/>
    <w:rPr>
      <w:rFonts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47ED3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910C6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418B9"/>
    <w:rPr>
      <w:rFonts w:cs="Times New Roman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418B9"/>
    <w:rPr>
      <w:rFonts w:cs="Times New Roman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BA3826"/>
    <w:rPr>
      <w:rFonts w:ascii="Arial" w:hAnsi="Arial" w:cs="Arial"/>
      <w:sz w:val="22"/>
      <w:szCs w:val="22"/>
      <w:lang w:eastAsia="ru-RU"/>
    </w:rPr>
  </w:style>
  <w:style w:type="character" w:customStyle="1" w:styleId="Heading1Char1">
    <w:name w:val="Heading 1 Char1"/>
    <w:basedOn w:val="a0"/>
    <w:link w:val="1"/>
    <w:uiPriority w:val="99"/>
    <w:locked/>
    <w:rsid w:val="00706E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basedOn w:val="a0"/>
    <w:link w:val="2"/>
    <w:uiPriority w:val="99"/>
    <w:locked/>
    <w:rsid w:val="00706E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basedOn w:val="a0"/>
    <w:link w:val="3"/>
    <w:uiPriority w:val="99"/>
    <w:semiHidden/>
    <w:locked/>
    <w:rsid w:val="001F4AC7"/>
    <w:rPr>
      <w:rFonts w:ascii="Cambria" w:hAnsi="Cambria" w:cs="Times New Roman"/>
      <w:b/>
      <w:bCs/>
      <w:color w:val="4F81BD"/>
      <w:sz w:val="24"/>
      <w:szCs w:val="24"/>
    </w:rPr>
  </w:style>
  <w:style w:type="paragraph" w:styleId="11">
    <w:name w:val="toc 1"/>
    <w:aliases w:val="Оглавление вторая"/>
    <w:basedOn w:val="a"/>
    <w:next w:val="a"/>
    <w:autoRedefine/>
    <w:uiPriority w:val="39"/>
    <w:qFormat/>
    <w:rsid w:val="00BC058E"/>
    <w:pPr>
      <w:spacing w:before="360"/>
    </w:pPr>
    <w:rPr>
      <w:b/>
      <w:bCs/>
      <w:caps/>
    </w:rPr>
  </w:style>
  <w:style w:type="paragraph" w:styleId="a3">
    <w:name w:val="Title"/>
    <w:basedOn w:val="a"/>
    <w:next w:val="a"/>
    <w:link w:val="a4"/>
    <w:uiPriority w:val="99"/>
    <w:qFormat/>
    <w:rsid w:val="00706E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706EA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aliases w:val="ВерхКолонтитул"/>
    <w:basedOn w:val="a"/>
    <w:link w:val="a6"/>
    <w:uiPriority w:val="99"/>
    <w:rsid w:val="003210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locked/>
    <w:rsid w:val="0032109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210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2109D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690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99"/>
    <w:qFormat/>
    <w:rsid w:val="00A8700F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99"/>
    <w:locked/>
    <w:rsid w:val="004A6F32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4B5C3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A38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uiPriority w:val="99"/>
    <w:rsid w:val="00BA3826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BA3826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BA3826"/>
    <w:rPr>
      <w:rFonts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A3826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418B9"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basedOn w:val="a0"/>
    <w:link w:val="31"/>
    <w:uiPriority w:val="99"/>
    <w:locked/>
    <w:rsid w:val="00BA3826"/>
    <w:rPr>
      <w:rFonts w:cs="Times New Roman"/>
      <w:sz w:val="16"/>
      <w:szCs w:val="16"/>
      <w:lang w:eastAsia="ru-RU"/>
    </w:rPr>
  </w:style>
  <w:style w:type="character" w:styleId="ad">
    <w:name w:val="page number"/>
    <w:basedOn w:val="a0"/>
    <w:uiPriority w:val="99"/>
    <w:rsid w:val="00BA3826"/>
    <w:rPr>
      <w:rFonts w:cs="Times New Roman"/>
    </w:rPr>
  </w:style>
  <w:style w:type="paragraph" w:styleId="ae">
    <w:name w:val="footnote text"/>
    <w:basedOn w:val="a"/>
    <w:link w:val="af"/>
    <w:uiPriority w:val="99"/>
    <w:semiHidden/>
    <w:rsid w:val="00BA3826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BA3826"/>
    <w:rPr>
      <w:rFonts w:cs="Times New Roman"/>
      <w:lang w:eastAsia="ru-RU"/>
    </w:rPr>
  </w:style>
  <w:style w:type="character" w:customStyle="1" w:styleId="FontStyle170">
    <w:name w:val="Font Style170"/>
    <w:basedOn w:val="a0"/>
    <w:uiPriority w:val="99"/>
    <w:rsid w:val="00BA3826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uiPriority w:val="99"/>
    <w:rsid w:val="00BA3826"/>
    <w:pPr>
      <w:widowControl w:val="0"/>
      <w:autoSpaceDE w:val="0"/>
      <w:autoSpaceDN w:val="0"/>
      <w:adjustRightInd w:val="0"/>
      <w:spacing w:line="254" w:lineRule="exact"/>
      <w:ind w:firstLine="403"/>
      <w:jc w:val="both"/>
    </w:pPr>
    <w:rPr>
      <w:rFonts w:ascii="Arial" w:hAnsi="Arial" w:cs="Arial"/>
      <w:lang w:eastAsia="ru-RU"/>
    </w:rPr>
  </w:style>
  <w:style w:type="character" w:customStyle="1" w:styleId="FontStyle178">
    <w:name w:val="Font Style178"/>
    <w:basedOn w:val="a0"/>
    <w:uiPriority w:val="99"/>
    <w:rsid w:val="00BA3826"/>
    <w:rPr>
      <w:rFonts w:ascii="Times New Roman" w:hAnsi="Times New Roman" w:cs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BA3826"/>
    <w:pPr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A3826"/>
    <w:rPr>
      <w:rFonts w:ascii="Calibri" w:hAnsi="Calibri" w:cs="Times New Roman"/>
      <w:sz w:val="22"/>
      <w:szCs w:val="22"/>
    </w:rPr>
  </w:style>
  <w:style w:type="character" w:customStyle="1" w:styleId="13">
    <w:name w:val="Основной шрифт абзаца1"/>
    <w:uiPriority w:val="99"/>
    <w:rsid w:val="00BA3826"/>
  </w:style>
  <w:style w:type="paragraph" w:styleId="af0">
    <w:name w:val="Body Text"/>
    <w:basedOn w:val="a"/>
    <w:link w:val="af1"/>
    <w:uiPriority w:val="99"/>
    <w:rsid w:val="00BA3826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13"/>
    <w:link w:val="af0"/>
    <w:uiPriority w:val="99"/>
    <w:locked/>
    <w:rsid w:val="003418B9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locked/>
    <w:rsid w:val="00BA3826"/>
    <w:rPr>
      <w:rFonts w:cs="Times New Roman"/>
      <w:sz w:val="24"/>
      <w:szCs w:val="24"/>
      <w:lang w:eastAsia="ar-SA" w:bidi="ar-SA"/>
    </w:rPr>
  </w:style>
  <w:style w:type="paragraph" w:customStyle="1" w:styleId="af2">
    <w:name w:val="Содержимое таблицы"/>
    <w:basedOn w:val="a"/>
    <w:uiPriority w:val="99"/>
    <w:rsid w:val="00BA3826"/>
    <w:pPr>
      <w:suppressLineNumbers/>
      <w:suppressAutoHyphens/>
    </w:pPr>
    <w:rPr>
      <w:lang w:eastAsia="ar-SA"/>
    </w:rPr>
  </w:style>
  <w:style w:type="character" w:customStyle="1" w:styleId="apple-style-span">
    <w:name w:val="apple-style-span"/>
    <w:basedOn w:val="a0"/>
    <w:uiPriority w:val="99"/>
    <w:rsid w:val="00BA3826"/>
    <w:rPr>
      <w:rFonts w:cs="Times New Roman"/>
    </w:rPr>
  </w:style>
  <w:style w:type="paragraph" w:customStyle="1" w:styleId="text3cl">
    <w:name w:val="text3cl"/>
    <w:basedOn w:val="a"/>
    <w:uiPriority w:val="99"/>
    <w:rsid w:val="00BA3826"/>
    <w:pPr>
      <w:spacing w:before="144" w:after="288"/>
    </w:pPr>
    <w:rPr>
      <w:lang w:eastAsia="ru-RU"/>
    </w:rPr>
  </w:style>
  <w:style w:type="paragraph" w:customStyle="1" w:styleId="af3">
    <w:name w:val="Ñòèëü"/>
    <w:uiPriority w:val="99"/>
    <w:rsid w:val="00BA3826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14">
    <w:name w:val="Обычный1"/>
    <w:uiPriority w:val="99"/>
    <w:rsid w:val="00BA3826"/>
    <w:rPr>
      <w:sz w:val="24"/>
    </w:rPr>
  </w:style>
  <w:style w:type="paragraph" w:customStyle="1" w:styleId="af4">
    <w:name w:val="Знак Знак Знак"/>
    <w:basedOn w:val="a"/>
    <w:uiPriority w:val="99"/>
    <w:rsid w:val="00BA382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Body Text Indent"/>
    <w:basedOn w:val="a"/>
    <w:link w:val="25"/>
    <w:uiPriority w:val="99"/>
    <w:rsid w:val="00BA3826"/>
    <w:pPr>
      <w:spacing w:after="120"/>
      <w:ind w:left="283"/>
    </w:pPr>
    <w:rPr>
      <w:lang w:eastAsia="ru-RU"/>
    </w:rPr>
  </w:style>
  <w:style w:type="character" w:customStyle="1" w:styleId="BodyTextIndentChar">
    <w:name w:val="Body Text Indent Char"/>
    <w:basedOn w:val="13"/>
    <w:link w:val="af5"/>
    <w:uiPriority w:val="99"/>
    <w:locked/>
    <w:rsid w:val="003418B9"/>
    <w:rPr>
      <w:rFonts w:cs="Times New Roman"/>
      <w:b/>
      <w:bCs/>
      <w:sz w:val="27"/>
      <w:szCs w:val="27"/>
      <w:lang w:eastAsia="ar-SA" w:bidi="ar-SA"/>
    </w:rPr>
  </w:style>
  <w:style w:type="character" w:customStyle="1" w:styleId="25">
    <w:name w:val="Основной текст с отступом Знак2"/>
    <w:basedOn w:val="a0"/>
    <w:link w:val="af5"/>
    <w:uiPriority w:val="99"/>
    <w:locked/>
    <w:rsid w:val="00BA3826"/>
    <w:rPr>
      <w:rFonts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A3826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af7">
    <w:name w:val="Абзац с отсуп"/>
    <w:basedOn w:val="a"/>
    <w:uiPriority w:val="99"/>
    <w:rsid w:val="00BA3826"/>
    <w:pPr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A382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5">
    <w:name w:val="заголовок 1"/>
    <w:basedOn w:val="a"/>
    <w:next w:val="a"/>
    <w:uiPriority w:val="99"/>
    <w:rsid w:val="00BA3826"/>
    <w:pPr>
      <w:keepNext/>
      <w:autoSpaceDE w:val="0"/>
      <w:autoSpaceDN w:val="0"/>
      <w:jc w:val="center"/>
      <w:outlineLvl w:val="0"/>
    </w:pPr>
    <w:rPr>
      <w:sz w:val="28"/>
      <w:szCs w:val="28"/>
      <w:lang w:eastAsia="ru-RU"/>
    </w:rPr>
  </w:style>
  <w:style w:type="paragraph" w:customStyle="1" w:styleId="af9">
    <w:name w:val="Знак Знак Знак Знак"/>
    <w:basedOn w:val="a"/>
    <w:uiPriority w:val="99"/>
    <w:rsid w:val="00BA382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a">
    <w:name w:val="черта"/>
    <w:autoRedefine/>
    <w:uiPriority w:val="99"/>
    <w:rsid w:val="00BA3826"/>
    <w:pPr>
      <w:widowControl w:val="0"/>
      <w:jc w:val="center"/>
    </w:pPr>
    <w:rPr>
      <w:sz w:val="24"/>
    </w:rPr>
  </w:style>
  <w:style w:type="paragraph" w:styleId="afb">
    <w:name w:val="Balloon Text"/>
    <w:basedOn w:val="a"/>
    <w:link w:val="afc"/>
    <w:uiPriority w:val="99"/>
    <w:semiHidden/>
    <w:rsid w:val="00BA382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BA3826"/>
    <w:rPr>
      <w:rFonts w:ascii="Tahoma" w:hAnsi="Tahoma" w:cs="Tahoma"/>
      <w:sz w:val="16"/>
      <w:szCs w:val="16"/>
      <w:lang w:eastAsia="ar-SA" w:bidi="ar-SA"/>
    </w:rPr>
  </w:style>
  <w:style w:type="character" w:styleId="afd">
    <w:name w:val="Book Title"/>
    <w:basedOn w:val="a0"/>
    <w:uiPriority w:val="99"/>
    <w:qFormat/>
    <w:rsid w:val="00FE5F69"/>
    <w:rPr>
      <w:rFonts w:cs="Times New Roman"/>
      <w:b/>
      <w:bCs/>
      <w:smallCaps/>
      <w:spacing w:val="5"/>
    </w:rPr>
  </w:style>
  <w:style w:type="paragraph" w:styleId="afe">
    <w:name w:val="No Spacing"/>
    <w:link w:val="aff"/>
    <w:uiPriority w:val="99"/>
    <w:qFormat/>
    <w:rsid w:val="00513390"/>
    <w:rPr>
      <w:rFonts w:ascii="Calibri" w:hAnsi="Calibri"/>
      <w:sz w:val="22"/>
      <w:szCs w:val="22"/>
    </w:rPr>
  </w:style>
  <w:style w:type="character" w:customStyle="1" w:styleId="aff">
    <w:name w:val="Без интервала Знак"/>
    <w:basedOn w:val="a0"/>
    <w:link w:val="afe"/>
    <w:uiPriority w:val="99"/>
    <w:locked/>
    <w:rsid w:val="00513390"/>
    <w:rPr>
      <w:rFonts w:ascii="Calibri" w:hAnsi="Calibri"/>
      <w:sz w:val="22"/>
      <w:szCs w:val="22"/>
      <w:lang w:val="ru-RU" w:eastAsia="ru-RU" w:bidi="ar-SA"/>
    </w:rPr>
  </w:style>
  <w:style w:type="paragraph" w:styleId="33">
    <w:name w:val="toc 3"/>
    <w:basedOn w:val="a"/>
    <w:next w:val="a"/>
    <w:autoRedefine/>
    <w:uiPriority w:val="39"/>
    <w:qFormat/>
    <w:rsid w:val="008D460D"/>
    <w:pPr>
      <w:ind w:left="240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8D460D"/>
    <w:pPr>
      <w:ind w:left="480"/>
    </w:pPr>
    <w:rPr>
      <w:rFonts w:ascii="Calibri" w:hAnsi="Calibri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736AB7"/>
    <w:pPr>
      <w:spacing w:before="240"/>
    </w:pPr>
    <w:rPr>
      <w:rFonts w:ascii="Calibri" w:hAnsi="Calibri"/>
      <w:b/>
      <w:bCs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736AB7"/>
    <w:pPr>
      <w:ind w:left="144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736AB7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736AB7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736AB7"/>
    <w:pPr>
      <w:ind w:left="120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736AB7"/>
    <w:pPr>
      <w:ind w:left="1680"/>
    </w:pPr>
    <w:rPr>
      <w:rFonts w:ascii="Calibri" w:hAnsi="Calibri"/>
      <w:sz w:val="20"/>
      <w:szCs w:val="20"/>
    </w:rPr>
  </w:style>
  <w:style w:type="paragraph" w:customStyle="1" w:styleId="140">
    <w:name w:val="14 Т жирный"/>
    <w:basedOn w:val="aa"/>
    <w:link w:val="141"/>
    <w:autoRedefine/>
    <w:uiPriority w:val="99"/>
    <w:rsid w:val="00A65D9A"/>
    <w:pPr>
      <w:spacing w:line="360" w:lineRule="auto"/>
      <w:jc w:val="center"/>
    </w:pPr>
    <w:rPr>
      <w:b/>
      <w:sz w:val="28"/>
      <w:szCs w:val="28"/>
      <w:u w:val="single"/>
    </w:rPr>
  </w:style>
  <w:style w:type="character" w:customStyle="1" w:styleId="141">
    <w:name w:val="14 Т жирный Знак"/>
    <w:basedOn w:val="ab"/>
    <w:link w:val="140"/>
    <w:uiPriority w:val="99"/>
    <w:locked/>
    <w:rsid w:val="00A65D9A"/>
    <w:rPr>
      <w:b/>
      <w:sz w:val="28"/>
      <w:szCs w:val="28"/>
      <w:u w:val="single"/>
      <w:lang w:eastAsia="en-US"/>
    </w:rPr>
  </w:style>
  <w:style w:type="paragraph" w:customStyle="1" w:styleId="16">
    <w:name w:val="16 Т жирный"/>
    <w:basedOn w:val="1"/>
    <w:link w:val="160"/>
    <w:uiPriority w:val="99"/>
    <w:rsid w:val="00E4138D"/>
    <w:pPr>
      <w:spacing w:line="360" w:lineRule="auto"/>
      <w:ind w:firstLine="708"/>
      <w:jc w:val="both"/>
    </w:pPr>
    <w:rPr>
      <w:rFonts w:ascii="Times New Roman" w:hAnsi="Times New Roman"/>
    </w:rPr>
  </w:style>
  <w:style w:type="character" w:customStyle="1" w:styleId="160">
    <w:name w:val="16 Т жирный Знак"/>
    <w:basedOn w:val="Heading1Char1"/>
    <w:link w:val="16"/>
    <w:uiPriority w:val="99"/>
    <w:locked/>
    <w:rsid w:val="00E4138D"/>
  </w:style>
  <w:style w:type="paragraph" w:styleId="aff0">
    <w:name w:val="TOC Heading"/>
    <w:basedOn w:val="1"/>
    <w:next w:val="a"/>
    <w:uiPriority w:val="39"/>
    <w:qFormat/>
    <w:rsid w:val="00BC058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table" w:customStyle="1" w:styleId="27">
    <w:name w:val="Сетка таблицы2"/>
    <w:uiPriority w:val="99"/>
    <w:rsid w:val="000D63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0D63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Subtitle"/>
    <w:basedOn w:val="a"/>
    <w:next w:val="af0"/>
    <w:link w:val="aff2"/>
    <w:uiPriority w:val="99"/>
    <w:qFormat/>
    <w:locked/>
    <w:rsid w:val="003418B9"/>
    <w:pPr>
      <w:suppressAutoHyphens/>
    </w:pPr>
    <w:rPr>
      <w:b/>
      <w:bCs/>
      <w:lang w:eastAsia="ar-SA"/>
    </w:rPr>
  </w:style>
  <w:style w:type="character" w:customStyle="1" w:styleId="aff2">
    <w:name w:val="Подзаголовок Знак"/>
    <w:basedOn w:val="a0"/>
    <w:link w:val="aff1"/>
    <w:uiPriority w:val="99"/>
    <w:locked/>
    <w:rsid w:val="003418B9"/>
    <w:rPr>
      <w:rFonts w:cs="Times New Roman"/>
      <w:b/>
      <w:bCs/>
      <w:sz w:val="24"/>
      <w:szCs w:val="24"/>
      <w:lang w:eastAsia="ar-SA" w:bidi="ar-SA"/>
    </w:rPr>
  </w:style>
  <w:style w:type="paragraph" w:customStyle="1" w:styleId="aff3">
    <w:name w:val="Заголовок"/>
    <w:basedOn w:val="a"/>
    <w:next w:val="af0"/>
    <w:uiPriority w:val="99"/>
    <w:rsid w:val="003418B9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17">
    <w:name w:val="Название1"/>
    <w:basedOn w:val="a"/>
    <w:uiPriority w:val="99"/>
    <w:rsid w:val="003418B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8">
    <w:name w:val="Указатель1"/>
    <w:basedOn w:val="a"/>
    <w:uiPriority w:val="99"/>
    <w:rsid w:val="003418B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418B9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Indent21">
    <w:name w:val="Body Text Indent 21"/>
    <w:basedOn w:val="a"/>
    <w:uiPriority w:val="99"/>
    <w:rsid w:val="003418B9"/>
    <w:pPr>
      <w:suppressAutoHyphens/>
      <w:overflowPunct w:val="0"/>
      <w:autoSpaceDE w:val="0"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330">
    <w:name w:val="Основной текст с отступом 33"/>
    <w:basedOn w:val="a"/>
    <w:uiPriority w:val="99"/>
    <w:rsid w:val="003418B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20">
    <w:name w:val="Основной текст 32"/>
    <w:basedOn w:val="a"/>
    <w:uiPriority w:val="99"/>
    <w:rsid w:val="003418B9"/>
    <w:pPr>
      <w:suppressAutoHyphens/>
      <w:spacing w:after="120"/>
    </w:pPr>
    <w:rPr>
      <w:sz w:val="16"/>
      <w:szCs w:val="16"/>
      <w:lang w:eastAsia="ar-SA"/>
    </w:rPr>
  </w:style>
  <w:style w:type="paragraph" w:customStyle="1" w:styleId="35">
    <w:name w:val="Текст3"/>
    <w:basedOn w:val="a"/>
    <w:uiPriority w:val="99"/>
    <w:rsid w:val="003418B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6">
    <w:name w:val="Цитата3"/>
    <w:basedOn w:val="a"/>
    <w:uiPriority w:val="99"/>
    <w:rsid w:val="003418B9"/>
    <w:pPr>
      <w:suppressAutoHyphens/>
      <w:spacing w:line="360" w:lineRule="auto"/>
      <w:ind w:left="567" w:right="-1077" w:firstLine="567"/>
      <w:jc w:val="both"/>
    </w:pPr>
    <w:rPr>
      <w:sz w:val="20"/>
      <w:szCs w:val="20"/>
      <w:lang w:eastAsia="ar-SA"/>
    </w:rPr>
  </w:style>
  <w:style w:type="paragraph" w:customStyle="1" w:styleId="19">
    <w:name w:val="Схема документа1"/>
    <w:basedOn w:val="a"/>
    <w:uiPriority w:val="99"/>
    <w:rsid w:val="003418B9"/>
    <w:pPr>
      <w:shd w:val="clear" w:color="auto" w:fill="000080"/>
      <w:suppressAutoHyphens/>
      <w:jc w:val="both"/>
    </w:pPr>
    <w:rPr>
      <w:rFonts w:ascii="Tahoma" w:hAnsi="Tahoma" w:cs="Tahoma"/>
      <w:sz w:val="28"/>
      <w:szCs w:val="28"/>
      <w:lang w:eastAsia="ar-SA"/>
    </w:rPr>
  </w:style>
  <w:style w:type="paragraph" w:customStyle="1" w:styleId="1a">
    <w:name w:val="Название объекта1"/>
    <w:basedOn w:val="a"/>
    <w:next w:val="a"/>
    <w:uiPriority w:val="99"/>
    <w:rsid w:val="003418B9"/>
    <w:pPr>
      <w:suppressAutoHyphens/>
      <w:overflowPunct w:val="0"/>
      <w:autoSpaceDE w:val="0"/>
      <w:spacing w:before="120" w:after="120"/>
      <w:ind w:firstLine="567"/>
      <w:jc w:val="both"/>
    </w:pPr>
    <w:rPr>
      <w:b/>
      <w:bCs/>
      <w:sz w:val="20"/>
      <w:szCs w:val="20"/>
      <w:lang w:eastAsia="ar-SA"/>
    </w:rPr>
  </w:style>
  <w:style w:type="paragraph" w:customStyle="1" w:styleId="aff4">
    <w:name w:val="Таблица"/>
    <w:basedOn w:val="a"/>
    <w:uiPriority w:val="99"/>
    <w:rsid w:val="003418B9"/>
    <w:pPr>
      <w:suppressAutoHyphens/>
      <w:ind w:firstLine="567"/>
      <w:jc w:val="center"/>
    </w:pPr>
    <w:rPr>
      <w:sz w:val="20"/>
      <w:szCs w:val="20"/>
      <w:lang w:eastAsia="ar-SA"/>
    </w:rPr>
  </w:style>
  <w:style w:type="paragraph" w:customStyle="1" w:styleId="aff5">
    <w:name w:val="ТАБЛ"/>
    <w:basedOn w:val="a"/>
    <w:uiPriority w:val="99"/>
    <w:rsid w:val="003418B9"/>
    <w:pPr>
      <w:suppressAutoHyphens/>
      <w:spacing w:line="360" w:lineRule="auto"/>
      <w:ind w:firstLine="567"/>
      <w:jc w:val="right"/>
    </w:pPr>
    <w:rPr>
      <w:sz w:val="28"/>
      <w:szCs w:val="28"/>
      <w:lang w:eastAsia="ar-SA"/>
    </w:rPr>
  </w:style>
  <w:style w:type="paragraph" w:customStyle="1" w:styleId="28">
    <w:name w:val="Обычный2"/>
    <w:uiPriority w:val="99"/>
    <w:rsid w:val="003418B9"/>
    <w:pPr>
      <w:suppressAutoHyphens/>
      <w:spacing w:line="252" w:lineRule="auto"/>
      <w:ind w:left="320" w:hanging="320"/>
      <w:jc w:val="both"/>
    </w:pPr>
    <w:rPr>
      <w:sz w:val="22"/>
      <w:lang w:eastAsia="ar-SA"/>
    </w:rPr>
  </w:style>
  <w:style w:type="paragraph" w:customStyle="1" w:styleId="240">
    <w:name w:val="Основной текст 24"/>
    <w:basedOn w:val="a"/>
    <w:uiPriority w:val="99"/>
    <w:rsid w:val="003418B9"/>
    <w:pPr>
      <w:suppressAutoHyphens/>
      <w:spacing w:after="120" w:line="480" w:lineRule="auto"/>
      <w:ind w:firstLine="567"/>
      <w:jc w:val="both"/>
    </w:pPr>
    <w:rPr>
      <w:sz w:val="28"/>
      <w:szCs w:val="28"/>
      <w:lang w:eastAsia="ar-SA"/>
    </w:rPr>
  </w:style>
  <w:style w:type="paragraph" w:customStyle="1" w:styleId="xl35">
    <w:name w:val="xl35"/>
    <w:basedOn w:val="a"/>
    <w:uiPriority w:val="99"/>
    <w:rsid w:val="003418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eastAsia="Arial Unicode MS"/>
      <w:sz w:val="28"/>
      <w:szCs w:val="20"/>
      <w:lang w:eastAsia="ar-SA"/>
    </w:rPr>
  </w:style>
  <w:style w:type="paragraph" w:customStyle="1" w:styleId="xl58">
    <w:name w:val="xl58"/>
    <w:basedOn w:val="a"/>
    <w:uiPriority w:val="99"/>
    <w:rsid w:val="003418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</w:pPr>
    <w:rPr>
      <w:rFonts w:eastAsia="Arial Unicode MS"/>
      <w:b/>
      <w:bCs/>
      <w:sz w:val="28"/>
      <w:szCs w:val="28"/>
      <w:lang w:eastAsia="ar-SA"/>
    </w:rPr>
  </w:style>
  <w:style w:type="paragraph" w:customStyle="1" w:styleId="1b">
    <w:name w:val="Верхний колонтитул1"/>
    <w:basedOn w:val="a"/>
    <w:uiPriority w:val="99"/>
    <w:rsid w:val="003418B9"/>
    <w:pPr>
      <w:tabs>
        <w:tab w:val="center" w:pos="4153"/>
        <w:tab w:val="right" w:pos="8306"/>
      </w:tabs>
      <w:suppressAutoHyphens/>
      <w:jc w:val="both"/>
    </w:pPr>
    <w:rPr>
      <w:sz w:val="20"/>
      <w:szCs w:val="20"/>
      <w:lang w:eastAsia="ar-SA"/>
    </w:rPr>
  </w:style>
  <w:style w:type="paragraph" w:customStyle="1" w:styleId="aff6">
    <w:name w:val="собственностью объеденены в следующие блоки:"/>
    <w:basedOn w:val="af5"/>
    <w:uiPriority w:val="99"/>
    <w:rsid w:val="003418B9"/>
    <w:pPr>
      <w:widowControl w:val="0"/>
      <w:suppressAutoHyphens/>
      <w:spacing w:after="0"/>
      <w:ind w:left="0" w:firstLine="709"/>
      <w:jc w:val="both"/>
    </w:pPr>
    <w:rPr>
      <w:rFonts w:eastAsia="MS Mincho"/>
      <w:sz w:val="28"/>
      <w:szCs w:val="20"/>
      <w:lang w:eastAsia="ar-SA"/>
    </w:rPr>
  </w:style>
  <w:style w:type="paragraph" w:customStyle="1" w:styleId="aff7">
    <w:name w:val="!Простой текст! Знак Знак"/>
    <w:basedOn w:val="a"/>
    <w:uiPriority w:val="99"/>
    <w:rsid w:val="003418B9"/>
    <w:pPr>
      <w:suppressAutoHyphens/>
      <w:spacing w:after="120"/>
      <w:jc w:val="both"/>
    </w:pPr>
    <w:rPr>
      <w:sz w:val="28"/>
      <w:szCs w:val="20"/>
      <w:lang w:eastAsia="ar-SA"/>
    </w:rPr>
  </w:style>
  <w:style w:type="paragraph" w:customStyle="1" w:styleId="110">
    <w:name w:val="заголовок 1 Знак Знак Знак Знак Знак Знак1"/>
    <w:basedOn w:val="a"/>
    <w:next w:val="a"/>
    <w:uiPriority w:val="99"/>
    <w:rsid w:val="003418B9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29">
    <w:name w:val="Обычный (веб)2"/>
    <w:basedOn w:val="a"/>
    <w:uiPriority w:val="99"/>
    <w:rsid w:val="003418B9"/>
    <w:pPr>
      <w:suppressAutoHyphens/>
      <w:spacing w:before="120" w:after="120"/>
      <w:ind w:firstLine="480"/>
      <w:jc w:val="both"/>
    </w:pPr>
    <w:rPr>
      <w:sz w:val="28"/>
      <w:szCs w:val="28"/>
      <w:lang w:eastAsia="ar-SA"/>
    </w:rPr>
  </w:style>
  <w:style w:type="paragraph" w:customStyle="1" w:styleId="H1">
    <w:name w:val="H1"/>
    <w:basedOn w:val="a"/>
    <w:next w:val="a"/>
    <w:uiPriority w:val="99"/>
    <w:rsid w:val="003418B9"/>
    <w:pPr>
      <w:keepNext/>
      <w:suppressAutoHyphens/>
      <w:spacing w:before="100" w:after="100"/>
      <w:jc w:val="both"/>
    </w:pPr>
    <w:rPr>
      <w:b/>
      <w:kern w:val="2"/>
      <w:sz w:val="48"/>
      <w:szCs w:val="28"/>
      <w:lang w:eastAsia="ar-SA"/>
    </w:rPr>
  </w:style>
  <w:style w:type="paragraph" w:customStyle="1" w:styleId="1c">
    <w:name w:val="Маркированный список1"/>
    <w:basedOn w:val="a"/>
    <w:uiPriority w:val="99"/>
    <w:rsid w:val="003418B9"/>
    <w:pPr>
      <w:suppressAutoHyphens/>
      <w:overflowPunct w:val="0"/>
      <w:autoSpaceDE w:val="0"/>
      <w:ind w:left="284" w:right="282"/>
      <w:jc w:val="both"/>
    </w:pPr>
    <w:rPr>
      <w:sz w:val="20"/>
      <w:szCs w:val="20"/>
      <w:lang w:eastAsia="ar-SA"/>
    </w:rPr>
  </w:style>
  <w:style w:type="paragraph" w:customStyle="1" w:styleId="210">
    <w:name w:val="Маркированный список 21"/>
    <w:basedOn w:val="a"/>
    <w:uiPriority w:val="99"/>
    <w:rsid w:val="003418B9"/>
    <w:pPr>
      <w:suppressAutoHyphens/>
      <w:overflowPunct w:val="0"/>
      <w:autoSpaceDE w:val="0"/>
      <w:ind w:left="-284" w:right="-766"/>
      <w:jc w:val="both"/>
    </w:pPr>
    <w:rPr>
      <w:sz w:val="28"/>
      <w:szCs w:val="20"/>
      <w:lang w:eastAsia="ar-SA"/>
    </w:rPr>
  </w:style>
  <w:style w:type="paragraph" w:customStyle="1" w:styleId="211">
    <w:name w:val="Список 21"/>
    <w:basedOn w:val="a"/>
    <w:uiPriority w:val="99"/>
    <w:rsid w:val="003418B9"/>
    <w:pPr>
      <w:suppressAutoHyphens/>
      <w:ind w:left="566" w:hanging="283"/>
      <w:jc w:val="both"/>
    </w:pPr>
    <w:rPr>
      <w:sz w:val="20"/>
      <w:szCs w:val="20"/>
      <w:lang w:eastAsia="ar-SA"/>
    </w:rPr>
  </w:style>
  <w:style w:type="paragraph" w:customStyle="1" w:styleId="ConsNormal2">
    <w:name w:val="ConsNormal2"/>
    <w:uiPriority w:val="99"/>
    <w:rsid w:val="003418B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rsid w:val="003418B9"/>
    <w:pPr>
      <w:suppressAutoHyphens/>
      <w:ind w:right="19772"/>
    </w:pPr>
    <w:rPr>
      <w:rFonts w:ascii="Arial" w:hAnsi="Arial"/>
      <w:b/>
      <w:lang w:eastAsia="ar-SA"/>
    </w:rPr>
  </w:style>
  <w:style w:type="paragraph" w:customStyle="1" w:styleId="aff8">
    <w:name w:val="Стиль По центру"/>
    <w:basedOn w:val="a"/>
    <w:uiPriority w:val="99"/>
    <w:rsid w:val="003418B9"/>
    <w:pPr>
      <w:suppressAutoHyphens/>
      <w:jc w:val="center"/>
    </w:pPr>
    <w:rPr>
      <w:sz w:val="28"/>
      <w:szCs w:val="20"/>
      <w:lang w:eastAsia="ar-SA"/>
    </w:rPr>
  </w:style>
  <w:style w:type="paragraph" w:customStyle="1" w:styleId="BodyText221">
    <w:name w:val="Body Text 22 Знак Знак Знак Знак Знак Знак1"/>
    <w:basedOn w:val="a"/>
    <w:uiPriority w:val="99"/>
    <w:rsid w:val="003418B9"/>
    <w:pPr>
      <w:suppressAutoHyphens/>
      <w:ind w:firstLine="720"/>
      <w:jc w:val="both"/>
    </w:pPr>
    <w:rPr>
      <w:rFonts w:ascii="Arial" w:hAnsi="Arial"/>
      <w:sz w:val="28"/>
      <w:lang w:eastAsia="ar-SA"/>
    </w:rPr>
  </w:style>
  <w:style w:type="paragraph" w:customStyle="1" w:styleId="120">
    <w:name w:val="Стиль12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127">
    <w:name w:val="Стиль По ширине Первая строка:  127 см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125">
    <w:name w:val="Стиль По ширине Первая строка:  125 см"/>
    <w:basedOn w:val="a"/>
    <w:uiPriority w:val="99"/>
    <w:rsid w:val="003418B9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1251">
    <w:name w:val="Стиль По ширине Первая строка:  125 см1"/>
    <w:basedOn w:val="a"/>
    <w:uiPriority w:val="99"/>
    <w:rsid w:val="003418B9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aff9">
    <w:name w:val="Стиль По ширине"/>
    <w:basedOn w:val="a"/>
    <w:uiPriority w:val="99"/>
    <w:rsid w:val="003418B9"/>
    <w:pPr>
      <w:suppressAutoHyphens/>
      <w:jc w:val="both"/>
    </w:pPr>
    <w:rPr>
      <w:sz w:val="28"/>
      <w:szCs w:val="20"/>
      <w:lang w:eastAsia="ar-SA"/>
    </w:rPr>
  </w:style>
  <w:style w:type="paragraph" w:customStyle="1" w:styleId="articletext">
    <w:name w:val="article_text"/>
    <w:basedOn w:val="a"/>
    <w:uiPriority w:val="99"/>
    <w:rsid w:val="003418B9"/>
    <w:pPr>
      <w:suppressAutoHyphens/>
      <w:ind w:firstLine="400"/>
      <w:jc w:val="both"/>
    </w:pPr>
    <w:rPr>
      <w:sz w:val="28"/>
      <w:szCs w:val="28"/>
      <w:lang w:eastAsia="ar-SA"/>
    </w:rPr>
  </w:style>
  <w:style w:type="paragraph" w:customStyle="1" w:styleId="130">
    <w:name w:val="Стиль13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BodyText22">
    <w:name w:val="Body Text 22"/>
    <w:basedOn w:val="a"/>
    <w:uiPriority w:val="99"/>
    <w:rsid w:val="003418B9"/>
    <w:pPr>
      <w:suppressAutoHyphens/>
      <w:ind w:firstLine="720"/>
      <w:jc w:val="both"/>
    </w:pPr>
    <w:rPr>
      <w:rFonts w:ascii="Arial" w:hAnsi="Arial"/>
      <w:sz w:val="28"/>
      <w:szCs w:val="20"/>
      <w:lang w:eastAsia="ar-SA"/>
    </w:rPr>
  </w:style>
  <w:style w:type="paragraph" w:customStyle="1" w:styleId="jst">
    <w:name w:val="jst"/>
    <w:basedOn w:val="a"/>
    <w:uiPriority w:val="99"/>
    <w:rsid w:val="003418B9"/>
    <w:pPr>
      <w:suppressAutoHyphens/>
      <w:spacing w:before="280" w:after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plaintext">
    <w:name w:val="plaintext"/>
    <w:basedOn w:val="a"/>
    <w:uiPriority w:val="99"/>
    <w:rsid w:val="003418B9"/>
    <w:pPr>
      <w:suppressAutoHyphens/>
      <w:spacing w:after="160" w:line="360" w:lineRule="atLeast"/>
      <w:jc w:val="both"/>
    </w:pPr>
    <w:rPr>
      <w:rFonts w:ascii="Verdana" w:hAnsi="Verdana"/>
      <w:lang w:eastAsia="ar-SA"/>
    </w:rPr>
  </w:style>
  <w:style w:type="paragraph" w:customStyle="1" w:styleId="BodyText21">
    <w:name w:val="Body Text 21"/>
    <w:basedOn w:val="a"/>
    <w:uiPriority w:val="99"/>
    <w:rsid w:val="003418B9"/>
    <w:pPr>
      <w:suppressAutoHyphens/>
      <w:autoSpaceDE w:val="0"/>
      <w:ind w:firstLine="708"/>
      <w:jc w:val="both"/>
    </w:pPr>
    <w:rPr>
      <w:sz w:val="28"/>
      <w:szCs w:val="28"/>
      <w:lang w:eastAsia="ar-SA"/>
    </w:rPr>
  </w:style>
  <w:style w:type="paragraph" w:customStyle="1" w:styleId="1d">
    <w:name w:val="оглавление 1"/>
    <w:basedOn w:val="a"/>
    <w:next w:val="a"/>
    <w:uiPriority w:val="99"/>
    <w:rsid w:val="003418B9"/>
    <w:pPr>
      <w:tabs>
        <w:tab w:val="right" w:leader="dot" w:pos="9629"/>
      </w:tabs>
      <w:suppressAutoHyphens/>
      <w:autoSpaceDE w:val="0"/>
    </w:pPr>
    <w:rPr>
      <w:sz w:val="28"/>
      <w:szCs w:val="28"/>
      <w:lang w:val="en-US" w:eastAsia="ar-SA"/>
    </w:rPr>
  </w:style>
  <w:style w:type="paragraph" w:customStyle="1" w:styleId="1271">
    <w:name w:val="Стиль По ширине Первая строка:  127 см1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095">
    <w:name w:val="Стиль По ширине Первая строка:  095 см"/>
    <w:basedOn w:val="a"/>
    <w:uiPriority w:val="99"/>
    <w:rsid w:val="003418B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250">
    <w:name w:val="Стиль полужирный курсив Первая строка:  125 см"/>
    <w:basedOn w:val="a"/>
    <w:uiPriority w:val="99"/>
    <w:rsid w:val="003418B9"/>
    <w:pPr>
      <w:suppressAutoHyphens/>
      <w:ind w:firstLine="709"/>
    </w:pPr>
    <w:rPr>
      <w:b/>
      <w:bCs/>
      <w:i/>
      <w:iCs/>
      <w:sz w:val="28"/>
      <w:szCs w:val="20"/>
      <w:lang w:eastAsia="ar-SA"/>
    </w:rPr>
  </w:style>
  <w:style w:type="paragraph" w:customStyle="1" w:styleId="affa">
    <w:name w:val="Стиль полужирный курсив По центру"/>
    <w:basedOn w:val="a"/>
    <w:uiPriority w:val="99"/>
    <w:rsid w:val="003418B9"/>
    <w:pPr>
      <w:suppressAutoHyphens/>
      <w:jc w:val="center"/>
    </w:pPr>
    <w:rPr>
      <w:b/>
      <w:bCs/>
      <w:i/>
      <w:iCs/>
      <w:sz w:val="28"/>
      <w:szCs w:val="20"/>
      <w:lang w:eastAsia="ar-SA"/>
    </w:rPr>
  </w:style>
  <w:style w:type="paragraph" w:customStyle="1" w:styleId="121">
    <w:name w:val="Стиль Название объекта + 12 пт По центру"/>
    <w:basedOn w:val="1a"/>
    <w:uiPriority w:val="99"/>
    <w:rsid w:val="003418B9"/>
    <w:pPr>
      <w:overflowPunct/>
      <w:autoSpaceDE/>
      <w:spacing w:before="0" w:after="0"/>
      <w:ind w:firstLine="0"/>
      <w:jc w:val="center"/>
    </w:pPr>
    <w:rPr>
      <w:sz w:val="24"/>
    </w:rPr>
  </w:style>
  <w:style w:type="paragraph" w:customStyle="1" w:styleId="1e">
    <w:name w:val="Стиль Черный Знак Знак Знак1"/>
    <w:basedOn w:val="a"/>
    <w:uiPriority w:val="99"/>
    <w:rsid w:val="003418B9"/>
    <w:pPr>
      <w:shd w:val="clear" w:color="auto" w:fill="FFFFFF"/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1f">
    <w:name w:val="заголовок 1 Знак Знак Знак"/>
    <w:basedOn w:val="a"/>
    <w:next w:val="a"/>
    <w:uiPriority w:val="99"/>
    <w:rsid w:val="003418B9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BodyText220">
    <w:name w:val="Body Text 22 Знак Знак Знак"/>
    <w:basedOn w:val="a"/>
    <w:uiPriority w:val="99"/>
    <w:rsid w:val="003418B9"/>
    <w:pPr>
      <w:suppressAutoHyphens/>
      <w:ind w:firstLine="720"/>
      <w:jc w:val="both"/>
    </w:pPr>
    <w:rPr>
      <w:rFonts w:ascii="Arial" w:hAnsi="Arial"/>
      <w:sz w:val="28"/>
      <w:lang w:eastAsia="ar-SA"/>
    </w:rPr>
  </w:style>
  <w:style w:type="paragraph" w:customStyle="1" w:styleId="affb">
    <w:name w:val="Стиль полужирный По центру"/>
    <w:basedOn w:val="a"/>
    <w:uiPriority w:val="99"/>
    <w:rsid w:val="003418B9"/>
    <w:pPr>
      <w:suppressAutoHyphens/>
      <w:jc w:val="center"/>
    </w:pPr>
    <w:rPr>
      <w:b/>
      <w:bCs/>
      <w:szCs w:val="20"/>
      <w:lang w:eastAsia="ar-SA"/>
    </w:rPr>
  </w:style>
  <w:style w:type="paragraph" w:customStyle="1" w:styleId="1f0">
    <w:name w:val="Цитата1"/>
    <w:basedOn w:val="a"/>
    <w:uiPriority w:val="99"/>
    <w:rsid w:val="003418B9"/>
    <w:pPr>
      <w:suppressAutoHyphens/>
      <w:spacing w:before="160" w:after="480" w:line="240" w:lineRule="exact"/>
      <w:ind w:left="57" w:right="4820"/>
      <w:jc w:val="both"/>
    </w:pPr>
    <w:rPr>
      <w:sz w:val="28"/>
      <w:szCs w:val="20"/>
      <w:lang w:eastAsia="ar-SA"/>
    </w:rPr>
  </w:style>
  <w:style w:type="paragraph" w:customStyle="1" w:styleId="ConsNonformat">
    <w:name w:val="ConsNonformat"/>
    <w:uiPriority w:val="99"/>
    <w:rsid w:val="003418B9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f1">
    <w:name w:val="Шапка1"/>
    <w:basedOn w:val="a"/>
    <w:uiPriority w:val="99"/>
    <w:rsid w:val="003418B9"/>
    <w:pPr>
      <w:suppressAutoHyphens/>
      <w:spacing w:before="60" w:after="60" w:line="200" w:lineRule="exact"/>
    </w:pPr>
    <w:rPr>
      <w:rFonts w:ascii="Arial" w:hAnsi="Arial"/>
      <w:i/>
      <w:sz w:val="20"/>
      <w:szCs w:val="20"/>
      <w:lang w:eastAsia="ar-SA"/>
    </w:rPr>
  </w:style>
  <w:style w:type="paragraph" w:customStyle="1" w:styleId="ntext">
    <w:name w:val="ntext"/>
    <w:basedOn w:val="a"/>
    <w:uiPriority w:val="99"/>
    <w:rsid w:val="003418B9"/>
    <w:pPr>
      <w:suppressAutoHyphens/>
      <w:spacing w:after="60"/>
      <w:jc w:val="both"/>
    </w:pPr>
    <w:rPr>
      <w:color w:val="27496E"/>
      <w:sz w:val="18"/>
      <w:szCs w:val="18"/>
      <w:lang w:eastAsia="ar-SA"/>
    </w:rPr>
  </w:style>
  <w:style w:type="paragraph" w:customStyle="1" w:styleId="1f2">
    <w:name w:val="Нумерованный список1"/>
    <w:basedOn w:val="a"/>
    <w:uiPriority w:val="99"/>
    <w:rsid w:val="003418B9"/>
    <w:pPr>
      <w:tabs>
        <w:tab w:val="left" w:pos="360"/>
      </w:tabs>
      <w:suppressAutoHyphens/>
      <w:jc w:val="both"/>
    </w:pPr>
    <w:rPr>
      <w:sz w:val="28"/>
      <w:szCs w:val="20"/>
      <w:lang w:val="en-US" w:eastAsia="ar-SA"/>
    </w:rPr>
  </w:style>
  <w:style w:type="paragraph" w:customStyle="1" w:styleId="cont">
    <w:name w:val="cont"/>
    <w:basedOn w:val="a"/>
    <w:uiPriority w:val="99"/>
    <w:rsid w:val="003418B9"/>
    <w:pPr>
      <w:suppressAutoHyphens/>
      <w:spacing w:before="280" w:after="280"/>
    </w:pPr>
    <w:rPr>
      <w:lang w:eastAsia="ar-SA"/>
    </w:rPr>
  </w:style>
  <w:style w:type="paragraph" w:customStyle="1" w:styleId="xl26">
    <w:name w:val="xl26"/>
    <w:basedOn w:val="a"/>
    <w:uiPriority w:val="99"/>
    <w:rsid w:val="003418B9"/>
    <w:pPr>
      <w:pBdr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c">
    <w:name w:val="Рис."/>
    <w:basedOn w:val="af0"/>
    <w:next w:val="af0"/>
    <w:uiPriority w:val="99"/>
    <w:rsid w:val="003418B9"/>
    <w:pPr>
      <w:autoSpaceDE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d">
    <w:name w:val="Табл."/>
    <w:basedOn w:val="af0"/>
    <w:next w:val="af0"/>
    <w:uiPriority w:val="99"/>
    <w:rsid w:val="003418B9"/>
    <w:pPr>
      <w:autoSpaceDE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e">
    <w:name w:val="Табл._заг"/>
    <w:uiPriority w:val="99"/>
    <w:rsid w:val="003418B9"/>
    <w:pPr>
      <w:suppressAutoHyphens/>
      <w:autoSpaceDE w:val="0"/>
      <w:jc w:val="center"/>
    </w:pPr>
    <w:rPr>
      <w:b/>
      <w:bCs/>
      <w:lang w:eastAsia="ar-SA"/>
    </w:rPr>
  </w:style>
  <w:style w:type="paragraph" w:customStyle="1" w:styleId="BodyText210">
    <w:name w:val="Body Text 2 Знак Знак Знак1"/>
    <w:basedOn w:val="a"/>
    <w:uiPriority w:val="99"/>
    <w:rsid w:val="003418B9"/>
    <w:pPr>
      <w:suppressAutoHyphens/>
      <w:ind w:firstLine="720"/>
      <w:jc w:val="both"/>
    </w:pPr>
    <w:rPr>
      <w:rFonts w:ascii="Arial" w:hAnsi="Arial"/>
      <w:sz w:val="28"/>
      <w:lang w:eastAsia="ar-SA"/>
    </w:rPr>
  </w:style>
  <w:style w:type="paragraph" w:customStyle="1" w:styleId="txtvest">
    <w:name w:val="txt_vest"/>
    <w:uiPriority w:val="99"/>
    <w:rsid w:val="003418B9"/>
    <w:pPr>
      <w:widowControl w:val="0"/>
      <w:suppressAutoHyphens/>
      <w:autoSpaceDE w:val="0"/>
      <w:jc w:val="both"/>
    </w:pPr>
    <w:rPr>
      <w:rFonts w:ascii="Arial" w:hAnsi="Arial"/>
      <w:sz w:val="22"/>
      <w:lang w:eastAsia="ar-SA"/>
    </w:rPr>
  </w:style>
  <w:style w:type="paragraph" w:customStyle="1" w:styleId="afff">
    <w:name w:val="Содержание"/>
    <w:next w:val="a"/>
    <w:uiPriority w:val="99"/>
    <w:rsid w:val="003418B9"/>
    <w:pPr>
      <w:suppressAutoHyphens/>
      <w:autoSpaceDE w:val="0"/>
      <w:jc w:val="center"/>
    </w:pPr>
    <w:rPr>
      <w:sz w:val="28"/>
      <w:szCs w:val="28"/>
      <w:lang w:val="en-US" w:eastAsia="ar-SA"/>
    </w:rPr>
  </w:style>
  <w:style w:type="paragraph" w:customStyle="1" w:styleId="ConsCell">
    <w:name w:val="ConsCell"/>
    <w:uiPriority w:val="99"/>
    <w:rsid w:val="003418B9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customStyle="1" w:styleId="1f3">
    <w:name w:val="Стиль1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241">
    <w:name w:val="Заголовок24"/>
    <w:basedOn w:val="a"/>
    <w:uiPriority w:val="99"/>
    <w:rsid w:val="003418B9"/>
    <w:pPr>
      <w:keepNext/>
      <w:suppressAutoHyphens/>
      <w:spacing w:line="360" w:lineRule="auto"/>
      <w:jc w:val="center"/>
    </w:pPr>
    <w:rPr>
      <w:b/>
      <w:bCs/>
      <w:sz w:val="28"/>
      <w:szCs w:val="20"/>
      <w:lang w:eastAsia="ar-SA"/>
    </w:rPr>
  </w:style>
  <w:style w:type="paragraph" w:customStyle="1" w:styleId="afff0">
    <w:name w:val="Наз. табл."/>
    <w:basedOn w:val="a"/>
    <w:uiPriority w:val="99"/>
    <w:rsid w:val="003418B9"/>
    <w:pPr>
      <w:suppressAutoHyphens/>
      <w:jc w:val="center"/>
    </w:pPr>
    <w:rPr>
      <w:b/>
      <w:i/>
      <w:sz w:val="28"/>
      <w:szCs w:val="20"/>
      <w:lang w:eastAsia="ar-SA"/>
    </w:rPr>
  </w:style>
  <w:style w:type="paragraph" w:customStyle="1" w:styleId="170">
    <w:name w:val="Заголовок17"/>
    <w:basedOn w:val="a"/>
    <w:uiPriority w:val="99"/>
    <w:rsid w:val="003418B9"/>
    <w:pPr>
      <w:keepNext/>
      <w:suppressAutoHyphens/>
      <w:spacing w:line="360" w:lineRule="auto"/>
      <w:jc w:val="center"/>
    </w:pPr>
    <w:rPr>
      <w:b/>
      <w:bCs/>
      <w:sz w:val="28"/>
      <w:szCs w:val="20"/>
      <w:lang w:eastAsia="ar-SA"/>
    </w:rPr>
  </w:style>
  <w:style w:type="paragraph" w:customStyle="1" w:styleId="142">
    <w:name w:val="Заголовок14"/>
    <w:basedOn w:val="a"/>
    <w:uiPriority w:val="99"/>
    <w:rsid w:val="003418B9"/>
    <w:pPr>
      <w:keepNext/>
      <w:suppressAutoHyphens/>
      <w:spacing w:line="360" w:lineRule="auto"/>
      <w:jc w:val="center"/>
    </w:pPr>
    <w:rPr>
      <w:b/>
      <w:bCs/>
      <w:sz w:val="28"/>
      <w:szCs w:val="20"/>
      <w:lang w:eastAsia="ar-SA"/>
    </w:rPr>
  </w:style>
  <w:style w:type="paragraph" w:customStyle="1" w:styleId="afff1">
    <w:name w:val="Стильнаш"/>
    <w:basedOn w:val="a"/>
    <w:uiPriority w:val="99"/>
    <w:rsid w:val="003418B9"/>
    <w:pPr>
      <w:suppressAutoHyphens/>
      <w:spacing w:line="280" w:lineRule="exact"/>
      <w:ind w:firstLine="454"/>
      <w:jc w:val="both"/>
    </w:pPr>
    <w:rPr>
      <w:rFonts w:ascii="Arial" w:hAnsi="Arial"/>
      <w:sz w:val="20"/>
      <w:szCs w:val="20"/>
      <w:lang w:eastAsia="ar-SA"/>
    </w:rPr>
  </w:style>
  <w:style w:type="paragraph" w:customStyle="1" w:styleId="131">
    <w:name w:val="Заголовок13"/>
    <w:basedOn w:val="a"/>
    <w:uiPriority w:val="99"/>
    <w:rsid w:val="003418B9"/>
    <w:pPr>
      <w:keepNext/>
      <w:suppressAutoHyphens/>
      <w:spacing w:line="360" w:lineRule="auto"/>
      <w:jc w:val="center"/>
    </w:pPr>
    <w:rPr>
      <w:b/>
      <w:bCs/>
      <w:sz w:val="28"/>
      <w:szCs w:val="20"/>
      <w:lang w:eastAsia="ar-SA"/>
    </w:rPr>
  </w:style>
  <w:style w:type="paragraph" w:customStyle="1" w:styleId="afff2">
    <w:name w:val="текст"/>
    <w:basedOn w:val="a"/>
    <w:uiPriority w:val="99"/>
    <w:rsid w:val="003418B9"/>
    <w:pPr>
      <w:suppressAutoHyphens/>
      <w:ind w:firstLine="567"/>
      <w:jc w:val="both"/>
    </w:pPr>
    <w:rPr>
      <w:sz w:val="20"/>
      <w:szCs w:val="20"/>
      <w:lang w:eastAsia="ar-SA"/>
    </w:rPr>
  </w:style>
  <w:style w:type="paragraph" w:customStyle="1" w:styleId="afff3">
    <w:name w:val="Араб"/>
    <w:basedOn w:val="a"/>
    <w:uiPriority w:val="99"/>
    <w:rsid w:val="003418B9"/>
    <w:pPr>
      <w:suppressAutoHyphens/>
      <w:jc w:val="both"/>
    </w:pPr>
    <w:rPr>
      <w:szCs w:val="20"/>
      <w:lang w:eastAsia="ar-SA"/>
    </w:rPr>
  </w:style>
  <w:style w:type="paragraph" w:customStyle="1" w:styleId="212">
    <w:name w:val="Заголовок21"/>
    <w:basedOn w:val="a"/>
    <w:uiPriority w:val="99"/>
    <w:rsid w:val="003418B9"/>
    <w:pPr>
      <w:keepNext/>
      <w:suppressAutoHyphens/>
      <w:spacing w:line="360" w:lineRule="auto"/>
      <w:jc w:val="center"/>
    </w:pPr>
    <w:rPr>
      <w:b/>
      <w:bCs/>
      <w:sz w:val="28"/>
      <w:szCs w:val="20"/>
      <w:lang w:eastAsia="ar-SA"/>
    </w:rPr>
  </w:style>
  <w:style w:type="paragraph" w:customStyle="1" w:styleId="260">
    <w:name w:val="Заголовок26"/>
    <w:basedOn w:val="a"/>
    <w:uiPriority w:val="99"/>
    <w:rsid w:val="003418B9"/>
    <w:pPr>
      <w:keepNext/>
      <w:suppressAutoHyphens/>
      <w:spacing w:line="360" w:lineRule="auto"/>
      <w:jc w:val="center"/>
    </w:pPr>
    <w:rPr>
      <w:b/>
      <w:sz w:val="28"/>
      <w:szCs w:val="20"/>
      <w:lang w:eastAsia="ar-SA"/>
    </w:rPr>
  </w:style>
  <w:style w:type="paragraph" w:customStyle="1" w:styleId="261">
    <w:name w:val="Заголовок26.1"/>
    <w:basedOn w:val="260"/>
    <w:uiPriority w:val="99"/>
    <w:rsid w:val="003418B9"/>
    <w:pPr>
      <w:ind w:left="360"/>
    </w:pPr>
    <w:rPr>
      <w:smallCaps/>
    </w:rPr>
  </w:style>
  <w:style w:type="paragraph" w:customStyle="1" w:styleId="afff4">
    <w:name w:val="Текст табл"/>
    <w:basedOn w:val="a"/>
    <w:uiPriority w:val="99"/>
    <w:rsid w:val="003418B9"/>
    <w:pPr>
      <w:suppressAutoHyphens/>
    </w:pPr>
    <w:rPr>
      <w:sz w:val="28"/>
      <w:szCs w:val="20"/>
      <w:lang w:eastAsia="ar-SA"/>
    </w:rPr>
  </w:style>
  <w:style w:type="paragraph" w:customStyle="1" w:styleId="afff5">
    <w:name w:val="Осн. текст"/>
    <w:basedOn w:val="a"/>
    <w:uiPriority w:val="99"/>
    <w:rsid w:val="003418B9"/>
    <w:pPr>
      <w:suppressAutoHyphens/>
      <w:spacing w:line="360" w:lineRule="auto"/>
      <w:ind w:firstLine="737"/>
      <w:jc w:val="both"/>
    </w:pPr>
    <w:rPr>
      <w:sz w:val="28"/>
      <w:szCs w:val="20"/>
      <w:lang w:eastAsia="ar-SA"/>
    </w:rPr>
  </w:style>
  <w:style w:type="paragraph" w:customStyle="1" w:styleId="262">
    <w:name w:val="Заголовок26.2"/>
    <w:basedOn w:val="261"/>
    <w:uiPriority w:val="99"/>
    <w:rsid w:val="003418B9"/>
  </w:style>
  <w:style w:type="paragraph" w:customStyle="1" w:styleId="Web">
    <w:name w:val="Обычный (Web)"/>
    <w:basedOn w:val="a"/>
    <w:uiPriority w:val="99"/>
    <w:rsid w:val="003418B9"/>
    <w:pPr>
      <w:suppressAutoHyphens/>
      <w:spacing w:before="100" w:after="100"/>
    </w:pPr>
    <w:rPr>
      <w:szCs w:val="20"/>
      <w:lang w:eastAsia="ar-SA"/>
    </w:rPr>
  </w:style>
  <w:style w:type="paragraph" w:customStyle="1" w:styleId="Normal1">
    <w:name w:val="Normal1"/>
    <w:uiPriority w:val="99"/>
    <w:rsid w:val="003418B9"/>
    <w:pPr>
      <w:suppressAutoHyphens/>
      <w:spacing w:before="100" w:after="100"/>
    </w:pPr>
    <w:rPr>
      <w:sz w:val="24"/>
      <w:lang w:eastAsia="ar-SA"/>
    </w:rPr>
  </w:style>
  <w:style w:type="paragraph" w:customStyle="1" w:styleId="PlainText1">
    <w:name w:val="Plain Text1"/>
    <w:basedOn w:val="a"/>
    <w:uiPriority w:val="99"/>
    <w:rsid w:val="003418B9"/>
    <w:pPr>
      <w:suppressAutoHyphens/>
      <w:overflowPunct w:val="0"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161">
    <w:name w:val="Заголовок16"/>
    <w:basedOn w:val="a"/>
    <w:uiPriority w:val="99"/>
    <w:rsid w:val="003418B9"/>
    <w:pPr>
      <w:keepNext/>
      <w:suppressAutoHyphens/>
      <w:spacing w:line="360" w:lineRule="auto"/>
      <w:jc w:val="center"/>
    </w:pPr>
    <w:rPr>
      <w:b/>
      <w:bCs/>
      <w:sz w:val="28"/>
      <w:szCs w:val="20"/>
      <w:lang w:eastAsia="ar-SA"/>
    </w:rPr>
  </w:style>
  <w:style w:type="paragraph" w:customStyle="1" w:styleId="510">
    <w:name w:val="заголовок 51"/>
    <w:basedOn w:val="a"/>
    <w:next w:val="af0"/>
    <w:uiPriority w:val="99"/>
    <w:rsid w:val="003418B9"/>
    <w:pPr>
      <w:keepNext/>
      <w:suppressAutoHyphens/>
      <w:spacing w:before="120" w:after="80"/>
      <w:jc w:val="both"/>
    </w:pPr>
    <w:rPr>
      <w:rFonts w:ascii="Arial" w:hAnsi="Arial"/>
      <w:b/>
      <w:i/>
      <w:kern w:val="2"/>
      <w:sz w:val="28"/>
      <w:szCs w:val="20"/>
      <w:lang w:eastAsia="ar-SA"/>
    </w:rPr>
  </w:style>
  <w:style w:type="paragraph" w:customStyle="1" w:styleId="consnonformat0">
    <w:name w:val="consnonformat"/>
    <w:basedOn w:val="a"/>
    <w:uiPriority w:val="99"/>
    <w:rsid w:val="003418B9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afff6">
    <w:name w:val="Письмо"/>
    <w:basedOn w:val="a"/>
    <w:uiPriority w:val="99"/>
    <w:rsid w:val="003418B9"/>
    <w:pPr>
      <w:suppressAutoHyphens/>
      <w:autoSpaceDE w:val="0"/>
      <w:ind w:firstLine="720"/>
      <w:jc w:val="both"/>
    </w:pPr>
    <w:rPr>
      <w:sz w:val="28"/>
      <w:szCs w:val="28"/>
      <w:lang w:val="en-US" w:eastAsia="ar-SA"/>
    </w:rPr>
  </w:style>
  <w:style w:type="paragraph" w:customStyle="1" w:styleId="afff7">
    <w:name w:val="рисунок"/>
    <w:basedOn w:val="af0"/>
    <w:next w:val="af0"/>
    <w:uiPriority w:val="99"/>
    <w:rsid w:val="003418B9"/>
    <w:pPr>
      <w:spacing w:after="57"/>
      <w:jc w:val="center"/>
    </w:pPr>
    <w:rPr>
      <w:sz w:val="22"/>
    </w:rPr>
  </w:style>
  <w:style w:type="paragraph" w:customStyle="1" w:styleId="-">
    <w:name w:val="список-"/>
    <w:basedOn w:val="a"/>
    <w:uiPriority w:val="99"/>
    <w:rsid w:val="003418B9"/>
    <w:pPr>
      <w:tabs>
        <w:tab w:val="left" w:pos="1080"/>
      </w:tabs>
      <w:suppressAutoHyphens/>
      <w:ind w:firstLine="720"/>
      <w:jc w:val="both"/>
    </w:pPr>
    <w:rPr>
      <w:szCs w:val="20"/>
      <w:lang w:eastAsia="ar-SA"/>
    </w:rPr>
  </w:style>
  <w:style w:type="paragraph" w:customStyle="1" w:styleId="100">
    <w:name w:val="Текст 10"/>
    <w:basedOn w:val="a"/>
    <w:uiPriority w:val="99"/>
    <w:rsid w:val="003418B9"/>
    <w:pPr>
      <w:suppressAutoHyphens/>
      <w:spacing w:before="40" w:line="360" w:lineRule="auto"/>
      <w:jc w:val="both"/>
    </w:pPr>
    <w:rPr>
      <w:kern w:val="2"/>
      <w:sz w:val="20"/>
      <w:szCs w:val="20"/>
      <w:lang w:eastAsia="ar-SA"/>
    </w:rPr>
  </w:style>
  <w:style w:type="paragraph" w:customStyle="1" w:styleId="textt">
    <w:name w:val="text_t"/>
    <w:basedOn w:val="a"/>
    <w:uiPriority w:val="99"/>
    <w:rsid w:val="003418B9"/>
    <w:pPr>
      <w:suppressAutoHyphens/>
      <w:spacing w:before="280" w:after="280"/>
      <w:ind w:left="67"/>
    </w:pPr>
    <w:rPr>
      <w:rFonts w:ascii="Arial" w:hAnsi="Arial" w:cs="Arial"/>
      <w:color w:val="261F58"/>
      <w:sz w:val="18"/>
      <w:szCs w:val="18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111">
    <w:name w:val="Стиль11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1f4">
    <w:name w:val="Текст1"/>
    <w:basedOn w:val="a"/>
    <w:uiPriority w:val="99"/>
    <w:rsid w:val="003418B9"/>
    <w:pPr>
      <w:suppressAutoHyphens/>
      <w:overflowPunct w:val="0"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m">
    <w:name w:val="m"/>
    <w:basedOn w:val="a"/>
    <w:uiPriority w:val="99"/>
    <w:rsid w:val="003418B9"/>
    <w:pPr>
      <w:suppressAutoHyphens/>
      <w:spacing w:before="280" w:after="280"/>
    </w:pPr>
    <w:rPr>
      <w:lang w:eastAsia="ar-SA"/>
    </w:rPr>
  </w:style>
  <w:style w:type="paragraph" w:customStyle="1" w:styleId="ConsNormal1">
    <w:name w:val="ConsNormal1"/>
    <w:uiPriority w:val="99"/>
    <w:rsid w:val="003418B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ntext1">
    <w:name w:val="ntext1"/>
    <w:basedOn w:val="a"/>
    <w:uiPriority w:val="99"/>
    <w:rsid w:val="003418B9"/>
    <w:pPr>
      <w:suppressAutoHyphens/>
      <w:spacing w:after="60"/>
      <w:jc w:val="both"/>
    </w:pPr>
    <w:rPr>
      <w:color w:val="27496E"/>
      <w:sz w:val="18"/>
      <w:szCs w:val="18"/>
      <w:lang w:eastAsia="ar-SA"/>
    </w:rPr>
  </w:style>
  <w:style w:type="paragraph" w:customStyle="1" w:styleId="cont1">
    <w:name w:val="cont1"/>
    <w:basedOn w:val="a"/>
    <w:uiPriority w:val="99"/>
    <w:rsid w:val="003418B9"/>
    <w:pPr>
      <w:suppressAutoHyphens/>
      <w:spacing w:before="280" w:after="280"/>
    </w:pPr>
    <w:rPr>
      <w:lang w:eastAsia="ar-SA"/>
    </w:rPr>
  </w:style>
  <w:style w:type="paragraph" w:customStyle="1" w:styleId="BodyTextIndent211">
    <w:name w:val="Body Text Indent 211"/>
    <w:basedOn w:val="a"/>
    <w:uiPriority w:val="99"/>
    <w:rsid w:val="003418B9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customStyle="1" w:styleId="Normal11">
    <w:name w:val="Normal11"/>
    <w:uiPriority w:val="99"/>
    <w:rsid w:val="003418B9"/>
    <w:pPr>
      <w:suppressAutoHyphens/>
      <w:spacing w:before="100" w:after="100"/>
    </w:pPr>
    <w:rPr>
      <w:sz w:val="24"/>
      <w:lang w:eastAsia="ar-SA"/>
    </w:rPr>
  </w:style>
  <w:style w:type="paragraph" w:customStyle="1" w:styleId="BodyText211">
    <w:name w:val="Body Text 211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1f5">
    <w:name w:val="рисунок1"/>
    <w:basedOn w:val="af0"/>
    <w:next w:val="af0"/>
    <w:uiPriority w:val="99"/>
    <w:rsid w:val="003418B9"/>
    <w:pPr>
      <w:spacing w:after="57"/>
      <w:jc w:val="center"/>
    </w:pPr>
    <w:rPr>
      <w:sz w:val="22"/>
    </w:rPr>
  </w:style>
  <w:style w:type="paragraph" w:customStyle="1" w:styleId="101">
    <w:name w:val="Текст 101"/>
    <w:basedOn w:val="a"/>
    <w:uiPriority w:val="99"/>
    <w:rsid w:val="003418B9"/>
    <w:pPr>
      <w:suppressAutoHyphens/>
      <w:spacing w:before="40" w:line="360" w:lineRule="auto"/>
      <w:jc w:val="both"/>
    </w:pPr>
    <w:rPr>
      <w:kern w:val="2"/>
      <w:sz w:val="20"/>
      <w:szCs w:val="20"/>
      <w:lang w:eastAsia="ar-SA"/>
    </w:rPr>
  </w:style>
  <w:style w:type="paragraph" w:customStyle="1" w:styleId="2a">
    <w:name w:val="рисунок2"/>
    <w:basedOn w:val="af0"/>
    <w:next w:val="af0"/>
    <w:uiPriority w:val="99"/>
    <w:rsid w:val="003418B9"/>
    <w:pPr>
      <w:spacing w:after="57"/>
      <w:jc w:val="center"/>
    </w:pPr>
    <w:rPr>
      <w:sz w:val="22"/>
    </w:rPr>
  </w:style>
  <w:style w:type="paragraph" w:customStyle="1" w:styleId="BodyText23">
    <w:name w:val="Body Text 23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37">
    <w:name w:val="рисунок3"/>
    <w:basedOn w:val="af0"/>
    <w:next w:val="af0"/>
    <w:uiPriority w:val="99"/>
    <w:rsid w:val="003418B9"/>
    <w:pPr>
      <w:spacing w:after="57"/>
      <w:jc w:val="center"/>
    </w:pPr>
    <w:rPr>
      <w:sz w:val="22"/>
    </w:rPr>
  </w:style>
  <w:style w:type="paragraph" w:customStyle="1" w:styleId="BodyText24">
    <w:name w:val="Body Text 24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214">
    <w:name w:val="рисунок21"/>
    <w:basedOn w:val="af0"/>
    <w:next w:val="af0"/>
    <w:uiPriority w:val="99"/>
    <w:rsid w:val="003418B9"/>
    <w:pPr>
      <w:spacing w:after="57"/>
      <w:jc w:val="center"/>
    </w:pPr>
    <w:rPr>
      <w:sz w:val="22"/>
    </w:rPr>
  </w:style>
  <w:style w:type="paragraph" w:customStyle="1" w:styleId="BodyText231">
    <w:name w:val="Body Text 231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BodyText25">
    <w:name w:val="Body Text 25"/>
    <w:basedOn w:val="a"/>
    <w:uiPriority w:val="99"/>
    <w:rsid w:val="003418B9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123">
    <w:name w:val="Стиль По ширине Первая строка:  123 см"/>
    <w:basedOn w:val="a"/>
    <w:uiPriority w:val="99"/>
    <w:rsid w:val="003418B9"/>
    <w:pPr>
      <w:suppressAutoHyphens/>
      <w:ind w:firstLine="697"/>
      <w:jc w:val="both"/>
    </w:pPr>
    <w:rPr>
      <w:spacing w:val="4"/>
      <w:sz w:val="28"/>
      <w:szCs w:val="20"/>
      <w:lang w:eastAsia="ar-SA"/>
    </w:rPr>
  </w:style>
  <w:style w:type="paragraph" w:customStyle="1" w:styleId="1270">
    <w:name w:val="Стиль полужирный курсив По ширине Первая строка:  127 см Перед..."/>
    <w:basedOn w:val="a"/>
    <w:uiPriority w:val="99"/>
    <w:rsid w:val="003418B9"/>
    <w:pPr>
      <w:suppressAutoHyphens/>
      <w:spacing w:before="120"/>
      <w:ind w:firstLine="720"/>
      <w:jc w:val="both"/>
    </w:pPr>
    <w:rPr>
      <w:b/>
      <w:bCs/>
      <w:i/>
      <w:iCs/>
      <w:sz w:val="28"/>
      <w:szCs w:val="20"/>
      <w:lang w:eastAsia="ar-SA"/>
    </w:rPr>
  </w:style>
  <w:style w:type="paragraph" w:customStyle="1" w:styleId="afff8">
    <w:name w:val="Стиль Основной текст"/>
    <w:basedOn w:val="af0"/>
    <w:uiPriority w:val="99"/>
    <w:rsid w:val="003418B9"/>
    <w:pPr>
      <w:spacing w:after="0"/>
      <w:ind w:firstLine="720"/>
      <w:jc w:val="both"/>
    </w:pPr>
    <w:rPr>
      <w:sz w:val="28"/>
    </w:rPr>
  </w:style>
  <w:style w:type="paragraph" w:customStyle="1" w:styleId="112">
    <w:name w:val="1 Знак Знак Знак1"/>
    <w:basedOn w:val="af0"/>
    <w:uiPriority w:val="99"/>
    <w:rsid w:val="003418B9"/>
    <w:pPr>
      <w:spacing w:after="0"/>
      <w:ind w:firstLine="397"/>
      <w:jc w:val="both"/>
    </w:pPr>
    <w:rPr>
      <w:b/>
      <w:bCs/>
      <w:i/>
      <w:iCs/>
      <w:sz w:val="28"/>
    </w:rPr>
  </w:style>
  <w:style w:type="paragraph" w:customStyle="1" w:styleId="115">
    <w:name w:val="Стиль полужирный курсив По центру Первая строка:  115 см"/>
    <w:basedOn w:val="a"/>
    <w:uiPriority w:val="99"/>
    <w:rsid w:val="003418B9"/>
    <w:pPr>
      <w:suppressAutoHyphens/>
      <w:ind w:firstLine="652"/>
      <w:jc w:val="center"/>
    </w:pPr>
    <w:rPr>
      <w:b/>
      <w:bCs/>
      <w:i/>
      <w:iCs/>
      <w:sz w:val="28"/>
      <w:szCs w:val="20"/>
      <w:lang w:eastAsia="ar-SA"/>
    </w:rPr>
  </w:style>
  <w:style w:type="paragraph" w:customStyle="1" w:styleId="2b">
    <w:name w:val="2"/>
    <w:basedOn w:val="af0"/>
    <w:uiPriority w:val="99"/>
    <w:rsid w:val="003418B9"/>
    <w:pPr>
      <w:spacing w:before="120" w:after="0"/>
      <w:ind w:firstLine="720"/>
      <w:jc w:val="both"/>
    </w:pPr>
    <w:rPr>
      <w:b/>
      <w:bCs/>
      <w:i/>
      <w:iCs/>
      <w:sz w:val="28"/>
    </w:rPr>
  </w:style>
  <w:style w:type="paragraph" w:customStyle="1" w:styleId="afff9">
    <w:name w:val="Стиль полужирный курсив По ширине"/>
    <w:basedOn w:val="a"/>
    <w:uiPriority w:val="99"/>
    <w:rsid w:val="003418B9"/>
    <w:pPr>
      <w:suppressAutoHyphens/>
      <w:jc w:val="both"/>
    </w:pPr>
    <w:rPr>
      <w:b/>
      <w:bCs/>
      <w:i/>
      <w:iCs/>
      <w:sz w:val="28"/>
      <w:szCs w:val="20"/>
      <w:lang w:eastAsia="ar-SA"/>
    </w:rPr>
  </w:style>
  <w:style w:type="paragraph" w:customStyle="1" w:styleId="125-025">
    <w:name w:val="Стиль По ширине Первая строка:  125 см Справа:  -025 см"/>
    <w:basedOn w:val="a"/>
    <w:uiPriority w:val="99"/>
    <w:rsid w:val="003418B9"/>
    <w:pPr>
      <w:suppressAutoHyphens/>
      <w:ind w:right="-142" w:firstLine="708"/>
      <w:jc w:val="both"/>
    </w:pPr>
    <w:rPr>
      <w:sz w:val="28"/>
      <w:szCs w:val="20"/>
      <w:lang w:eastAsia="ar-SA"/>
    </w:rPr>
  </w:style>
  <w:style w:type="paragraph" w:customStyle="1" w:styleId="1272">
    <w:name w:val="Стиль полужирный курсив По центру Первая строка:  127 см"/>
    <w:basedOn w:val="a"/>
    <w:uiPriority w:val="99"/>
    <w:rsid w:val="003418B9"/>
    <w:pPr>
      <w:suppressAutoHyphens/>
      <w:ind w:firstLine="720"/>
      <w:jc w:val="center"/>
    </w:pPr>
    <w:rPr>
      <w:b/>
      <w:bCs/>
      <w:i/>
      <w:iCs/>
      <w:sz w:val="28"/>
      <w:szCs w:val="20"/>
      <w:lang w:eastAsia="ar-SA"/>
    </w:rPr>
  </w:style>
  <w:style w:type="paragraph" w:customStyle="1" w:styleId="1252">
    <w:name w:val="Стиль Черный По ширине Первая строка:  125 см"/>
    <w:basedOn w:val="a"/>
    <w:uiPriority w:val="99"/>
    <w:rsid w:val="003418B9"/>
    <w:pPr>
      <w:shd w:val="clear" w:color="auto" w:fill="FFFFFF"/>
      <w:suppressAutoHyphens/>
      <w:ind w:firstLine="709"/>
      <w:jc w:val="both"/>
    </w:pPr>
    <w:rPr>
      <w:color w:val="000000"/>
      <w:sz w:val="28"/>
      <w:szCs w:val="20"/>
      <w:lang w:eastAsia="ar-SA"/>
    </w:rPr>
  </w:style>
  <w:style w:type="paragraph" w:customStyle="1" w:styleId="1273">
    <w:name w:val="Стиль Черный По ширине Первая строка:  127 см"/>
    <w:basedOn w:val="a"/>
    <w:uiPriority w:val="99"/>
    <w:rsid w:val="003418B9"/>
    <w:pPr>
      <w:shd w:val="clear" w:color="auto" w:fill="FFFFFF"/>
      <w:suppressAutoHyphens/>
      <w:ind w:firstLine="720"/>
      <w:jc w:val="both"/>
    </w:pPr>
    <w:rPr>
      <w:color w:val="000000"/>
      <w:sz w:val="28"/>
      <w:szCs w:val="20"/>
      <w:lang w:eastAsia="ar-SA"/>
    </w:rPr>
  </w:style>
  <w:style w:type="paragraph" w:customStyle="1" w:styleId="125-035">
    <w:name w:val="Стиль По ширине Первая строка:  125 см Справа:  -035 см"/>
    <w:basedOn w:val="a"/>
    <w:uiPriority w:val="99"/>
    <w:rsid w:val="003418B9"/>
    <w:pPr>
      <w:suppressAutoHyphens/>
      <w:ind w:right="-198" w:firstLine="709"/>
      <w:jc w:val="both"/>
    </w:pPr>
    <w:rPr>
      <w:sz w:val="28"/>
      <w:szCs w:val="20"/>
      <w:lang w:eastAsia="ar-SA"/>
    </w:rPr>
  </w:style>
  <w:style w:type="paragraph" w:customStyle="1" w:styleId="1253">
    <w:name w:val="Стиль полужирный курсив По центру Первая строка:  125 см"/>
    <w:basedOn w:val="a"/>
    <w:uiPriority w:val="99"/>
    <w:rsid w:val="003418B9"/>
    <w:pPr>
      <w:suppressAutoHyphens/>
      <w:ind w:firstLine="709"/>
      <w:jc w:val="center"/>
    </w:pPr>
    <w:rPr>
      <w:b/>
      <w:bCs/>
      <w:i/>
      <w:iCs/>
      <w:sz w:val="28"/>
      <w:szCs w:val="20"/>
      <w:lang w:eastAsia="ar-SA"/>
    </w:rPr>
  </w:style>
  <w:style w:type="paragraph" w:customStyle="1" w:styleId="12710">
    <w:name w:val="Стиль Черный По ширине Первая строка:  127 см1"/>
    <w:basedOn w:val="a"/>
    <w:uiPriority w:val="99"/>
    <w:rsid w:val="003418B9"/>
    <w:pPr>
      <w:suppressAutoHyphens/>
      <w:ind w:firstLine="720"/>
      <w:jc w:val="both"/>
    </w:pPr>
    <w:rPr>
      <w:color w:val="000000"/>
      <w:sz w:val="28"/>
      <w:szCs w:val="20"/>
      <w:lang w:eastAsia="ar-SA"/>
    </w:rPr>
  </w:style>
  <w:style w:type="paragraph" w:customStyle="1" w:styleId="-0">
    <w:name w:val="Стиль полужирный курсив По центру Справа:  -0 см"/>
    <w:basedOn w:val="a"/>
    <w:uiPriority w:val="99"/>
    <w:rsid w:val="003418B9"/>
    <w:pPr>
      <w:suppressAutoHyphens/>
      <w:ind w:right="-2"/>
      <w:jc w:val="center"/>
    </w:pPr>
    <w:rPr>
      <w:b/>
      <w:bCs/>
      <w:i/>
      <w:iCs/>
      <w:sz w:val="28"/>
      <w:szCs w:val="20"/>
      <w:lang w:eastAsia="ar-SA"/>
    </w:rPr>
  </w:style>
  <w:style w:type="paragraph" w:customStyle="1" w:styleId="1254">
    <w:name w:val="Стиль полужирный курсив По ширине Первая строка:  125 см Между..."/>
    <w:basedOn w:val="a"/>
    <w:uiPriority w:val="99"/>
    <w:rsid w:val="003418B9"/>
    <w:pPr>
      <w:suppressAutoHyphens/>
      <w:spacing w:line="240" w:lineRule="atLeast"/>
      <w:ind w:firstLine="709"/>
      <w:jc w:val="both"/>
    </w:pPr>
    <w:rPr>
      <w:b/>
      <w:bCs/>
      <w:i/>
      <w:iCs/>
      <w:sz w:val="28"/>
      <w:szCs w:val="20"/>
      <w:lang w:eastAsia="ar-SA"/>
    </w:rPr>
  </w:style>
  <w:style w:type="paragraph" w:customStyle="1" w:styleId="21400">
    <w:name w:val="Стиль Основной текст с отступом 2 + 14 пт Слева:  0 см После:  0 ..."/>
    <w:basedOn w:val="230"/>
    <w:uiPriority w:val="99"/>
    <w:rsid w:val="003418B9"/>
    <w:pPr>
      <w:spacing w:after="0" w:line="240" w:lineRule="atLeast"/>
      <w:ind w:left="0"/>
    </w:pPr>
    <w:rPr>
      <w:sz w:val="28"/>
    </w:rPr>
  </w:style>
  <w:style w:type="paragraph" w:customStyle="1" w:styleId="38">
    <w:name w:val="3"/>
    <w:basedOn w:val="af0"/>
    <w:uiPriority w:val="99"/>
    <w:rsid w:val="003418B9"/>
    <w:pPr>
      <w:spacing w:after="0"/>
      <w:ind w:firstLine="709"/>
      <w:jc w:val="both"/>
    </w:pPr>
    <w:rPr>
      <w:sz w:val="28"/>
    </w:rPr>
  </w:style>
  <w:style w:type="paragraph" w:customStyle="1" w:styleId="125-015">
    <w:name w:val="Стиль По ширине Первая строка:  125 см Справа:  -015 см Междус..."/>
    <w:basedOn w:val="a"/>
    <w:uiPriority w:val="99"/>
    <w:rsid w:val="003418B9"/>
    <w:pPr>
      <w:suppressAutoHyphens/>
      <w:spacing w:line="228" w:lineRule="auto"/>
      <w:ind w:right="-85" w:firstLine="709"/>
      <w:jc w:val="both"/>
    </w:pPr>
    <w:rPr>
      <w:sz w:val="28"/>
      <w:szCs w:val="20"/>
      <w:lang w:eastAsia="ar-SA"/>
    </w:rPr>
  </w:style>
  <w:style w:type="paragraph" w:customStyle="1" w:styleId="1255">
    <w:name w:val="Стиль По ширине Первая строка:  125 см Междустр.интервал:  множи..."/>
    <w:basedOn w:val="a"/>
    <w:uiPriority w:val="99"/>
    <w:rsid w:val="003418B9"/>
    <w:pPr>
      <w:suppressAutoHyphens/>
      <w:spacing w:line="216" w:lineRule="auto"/>
      <w:ind w:firstLine="709"/>
      <w:jc w:val="both"/>
    </w:pPr>
    <w:rPr>
      <w:sz w:val="28"/>
      <w:szCs w:val="20"/>
      <w:lang w:eastAsia="ar-SA"/>
    </w:rPr>
  </w:style>
  <w:style w:type="paragraph" w:customStyle="1" w:styleId="1200">
    <w:name w:val="Стиль Основной текст с отступом + 12 пт По ширине Слева:  0 см П..."/>
    <w:basedOn w:val="af5"/>
    <w:uiPriority w:val="99"/>
    <w:rsid w:val="003418B9"/>
    <w:pPr>
      <w:suppressAutoHyphens/>
      <w:spacing w:after="0"/>
      <w:ind w:left="0"/>
      <w:jc w:val="both"/>
    </w:pPr>
    <w:rPr>
      <w:szCs w:val="20"/>
      <w:lang w:eastAsia="ar-SA"/>
    </w:rPr>
  </w:style>
  <w:style w:type="paragraph" w:customStyle="1" w:styleId="Report">
    <w:name w:val="Report"/>
    <w:basedOn w:val="a"/>
    <w:uiPriority w:val="99"/>
    <w:rsid w:val="003418B9"/>
    <w:pPr>
      <w:suppressAutoHyphens/>
      <w:spacing w:line="360" w:lineRule="auto"/>
      <w:ind w:firstLine="567"/>
      <w:jc w:val="both"/>
    </w:pPr>
    <w:rPr>
      <w:sz w:val="28"/>
      <w:szCs w:val="20"/>
      <w:lang w:eastAsia="ar-SA"/>
    </w:rPr>
  </w:style>
  <w:style w:type="paragraph" w:customStyle="1" w:styleId="afffa">
    <w:name w:val="Таблицы (моноширинный)"/>
    <w:basedOn w:val="a"/>
    <w:next w:val="a"/>
    <w:uiPriority w:val="99"/>
    <w:rsid w:val="003418B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52">
    <w:name w:val="Стиль5"/>
    <w:basedOn w:val="a"/>
    <w:uiPriority w:val="99"/>
    <w:rsid w:val="003418B9"/>
    <w:pPr>
      <w:tabs>
        <w:tab w:val="left" w:pos="1080"/>
      </w:tabs>
      <w:suppressAutoHyphens/>
      <w:jc w:val="both"/>
    </w:pPr>
    <w:rPr>
      <w:b/>
      <w:sz w:val="32"/>
      <w:szCs w:val="32"/>
      <w:lang w:eastAsia="ar-SA"/>
    </w:rPr>
  </w:style>
  <w:style w:type="paragraph" w:customStyle="1" w:styleId="39">
    <w:name w:val="Стиль3"/>
    <w:basedOn w:val="a"/>
    <w:uiPriority w:val="99"/>
    <w:rsid w:val="003418B9"/>
    <w:pPr>
      <w:tabs>
        <w:tab w:val="left" w:pos="360"/>
      </w:tabs>
      <w:suppressAutoHyphens/>
      <w:ind w:firstLine="567"/>
    </w:pPr>
    <w:rPr>
      <w:sz w:val="28"/>
      <w:szCs w:val="28"/>
      <w:lang w:eastAsia="ar-SA"/>
    </w:rPr>
  </w:style>
  <w:style w:type="paragraph" w:customStyle="1" w:styleId="afffb">
    <w:name w:val="для таблиц"/>
    <w:basedOn w:val="a"/>
    <w:uiPriority w:val="99"/>
    <w:rsid w:val="003418B9"/>
    <w:pPr>
      <w:suppressAutoHyphens/>
      <w:jc w:val="both"/>
    </w:pPr>
    <w:rPr>
      <w:szCs w:val="20"/>
      <w:lang w:eastAsia="ar-SA"/>
    </w:rPr>
  </w:style>
  <w:style w:type="paragraph" w:customStyle="1" w:styleId="1f6">
    <w:name w:val="заголовок 1 Знак Знак Знак Знак Знак Знак Знак Знак"/>
    <w:basedOn w:val="a"/>
    <w:next w:val="a"/>
    <w:uiPriority w:val="99"/>
    <w:rsid w:val="003418B9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BodyText222">
    <w:name w:val="Body Text 22 Знак Знак Знак Знак Знак Знак Знак Знак"/>
    <w:basedOn w:val="a"/>
    <w:uiPriority w:val="99"/>
    <w:rsid w:val="003418B9"/>
    <w:pPr>
      <w:suppressAutoHyphens/>
      <w:ind w:firstLine="720"/>
      <w:jc w:val="both"/>
    </w:pPr>
    <w:rPr>
      <w:rFonts w:ascii="Arial" w:hAnsi="Arial"/>
      <w:sz w:val="28"/>
      <w:lang w:eastAsia="ar-SA"/>
    </w:rPr>
  </w:style>
  <w:style w:type="paragraph" w:customStyle="1" w:styleId="afffc">
    <w:name w:val="Стиль Черный Знак Знак Знак Знак Знак"/>
    <w:basedOn w:val="a"/>
    <w:uiPriority w:val="99"/>
    <w:rsid w:val="003418B9"/>
    <w:pPr>
      <w:shd w:val="clear" w:color="auto" w:fill="FFFFFF"/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1f7">
    <w:name w:val="1 Знак Знак Знак Знак Знак"/>
    <w:basedOn w:val="af0"/>
    <w:uiPriority w:val="99"/>
    <w:rsid w:val="003418B9"/>
    <w:pPr>
      <w:spacing w:after="0"/>
      <w:ind w:firstLine="397"/>
      <w:jc w:val="both"/>
    </w:pPr>
    <w:rPr>
      <w:b/>
      <w:bCs/>
      <w:i/>
      <w:iCs/>
      <w:sz w:val="28"/>
    </w:rPr>
  </w:style>
  <w:style w:type="paragraph" w:customStyle="1" w:styleId="3a">
    <w:name w:val="Заголовок_3"/>
    <w:basedOn w:val="3"/>
    <w:next w:val="a"/>
    <w:uiPriority w:val="99"/>
    <w:rsid w:val="003418B9"/>
    <w:pPr>
      <w:keepLines w:val="0"/>
      <w:tabs>
        <w:tab w:val="left" w:pos="720"/>
      </w:tabs>
      <w:suppressAutoHyphens/>
      <w:spacing w:before="0"/>
      <w:ind w:firstLine="709"/>
      <w:jc w:val="both"/>
    </w:pPr>
    <w:rPr>
      <w:rFonts w:ascii="Times New Roman" w:hAnsi="Times New Roman"/>
      <w:bCs w:val="0"/>
      <w:i/>
      <w:color w:val="000000"/>
      <w:sz w:val="28"/>
      <w:szCs w:val="28"/>
      <w:lang w:eastAsia="ar-SA"/>
    </w:rPr>
  </w:style>
  <w:style w:type="paragraph" w:customStyle="1" w:styleId="1f8">
    <w:name w:val="заголовок 1 Знак Знак Знак Знак Знак"/>
    <w:basedOn w:val="a"/>
    <w:next w:val="a"/>
    <w:uiPriority w:val="99"/>
    <w:rsid w:val="003418B9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BodyText223">
    <w:name w:val="Body Text 22 Знак Знак Знак Знак Знак"/>
    <w:basedOn w:val="a"/>
    <w:uiPriority w:val="99"/>
    <w:rsid w:val="003418B9"/>
    <w:pPr>
      <w:suppressAutoHyphens/>
      <w:ind w:firstLine="720"/>
      <w:jc w:val="both"/>
    </w:pPr>
    <w:rPr>
      <w:rFonts w:ascii="Arial" w:hAnsi="Arial"/>
      <w:sz w:val="28"/>
      <w:lang w:eastAsia="ar-SA"/>
    </w:rPr>
  </w:style>
  <w:style w:type="paragraph" w:customStyle="1" w:styleId="afffd">
    <w:name w:val="Стиль Черный Знак Знак"/>
    <w:basedOn w:val="a"/>
    <w:uiPriority w:val="99"/>
    <w:rsid w:val="003418B9"/>
    <w:pPr>
      <w:shd w:val="clear" w:color="auto" w:fill="FFFFFF"/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BodyText2">
    <w:name w:val="Body Text 2 Знак Знак"/>
    <w:basedOn w:val="a"/>
    <w:uiPriority w:val="99"/>
    <w:rsid w:val="003418B9"/>
    <w:pPr>
      <w:suppressAutoHyphens/>
      <w:ind w:firstLine="720"/>
      <w:jc w:val="both"/>
    </w:pPr>
    <w:rPr>
      <w:rFonts w:ascii="Arial" w:hAnsi="Arial"/>
      <w:sz w:val="28"/>
      <w:lang w:eastAsia="ar-SA"/>
    </w:rPr>
  </w:style>
  <w:style w:type="paragraph" w:customStyle="1" w:styleId="1f9">
    <w:name w:val="1 Знак Знак"/>
    <w:basedOn w:val="af0"/>
    <w:uiPriority w:val="99"/>
    <w:rsid w:val="003418B9"/>
    <w:pPr>
      <w:spacing w:after="0"/>
      <w:ind w:firstLine="397"/>
      <w:jc w:val="both"/>
    </w:pPr>
    <w:rPr>
      <w:b/>
      <w:bCs/>
      <w:i/>
      <w:iCs/>
      <w:sz w:val="28"/>
    </w:rPr>
  </w:style>
  <w:style w:type="paragraph" w:customStyle="1" w:styleId="1fa">
    <w:name w:val="заголовок 1 Знак Знак Знак Знак Знак Знак Знак"/>
    <w:basedOn w:val="a"/>
    <w:next w:val="a"/>
    <w:uiPriority w:val="99"/>
    <w:rsid w:val="003418B9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BodyText224">
    <w:name w:val="Body Text 22 Знак Знак Знак Знак Знак Знак Знак"/>
    <w:basedOn w:val="a"/>
    <w:uiPriority w:val="99"/>
    <w:rsid w:val="003418B9"/>
    <w:pPr>
      <w:suppressAutoHyphens/>
      <w:ind w:firstLine="720"/>
      <w:jc w:val="both"/>
    </w:pPr>
    <w:rPr>
      <w:rFonts w:ascii="Arial" w:hAnsi="Arial"/>
      <w:sz w:val="28"/>
      <w:lang w:eastAsia="ar-SA"/>
    </w:rPr>
  </w:style>
  <w:style w:type="paragraph" w:customStyle="1" w:styleId="afffe">
    <w:name w:val="Стиль Черный Знак Знак Знак Знак"/>
    <w:basedOn w:val="a"/>
    <w:uiPriority w:val="99"/>
    <w:rsid w:val="003418B9"/>
    <w:pPr>
      <w:shd w:val="clear" w:color="auto" w:fill="FFFFFF"/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1fb">
    <w:name w:val="1 Знак Знак Знак Знак"/>
    <w:basedOn w:val="af0"/>
    <w:uiPriority w:val="99"/>
    <w:rsid w:val="003418B9"/>
    <w:pPr>
      <w:spacing w:after="0"/>
      <w:ind w:firstLine="397"/>
      <w:jc w:val="both"/>
    </w:pPr>
    <w:rPr>
      <w:b/>
      <w:bCs/>
      <w:i/>
      <w:iCs/>
      <w:sz w:val="28"/>
    </w:rPr>
  </w:style>
  <w:style w:type="paragraph" w:customStyle="1" w:styleId="1fc">
    <w:name w:val="Основной текст с отступом1"/>
    <w:basedOn w:val="a"/>
    <w:uiPriority w:val="99"/>
    <w:rsid w:val="003418B9"/>
    <w:pPr>
      <w:suppressAutoHyphens/>
      <w:spacing w:before="120"/>
      <w:ind w:firstLine="567"/>
      <w:jc w:val="both"/>
    </w:pPr>
    <w:rPr>
      <w:b/>
      <w:bCs/>
      <w:sz w:val="27"/>
      <w:szCs w:val="27"/>
      <w:lang w:eastAsia="ar-SA"/>
    </w:rPr>
  </w:style>
  <w:style w:type="paragraph" w:customStyle="1" w:styleId="113">
    <w:name w:val="Цитата11"/>
    <w:basedOn w:val="a"/>
    <w:uiPriority w:val="99"/>
    <w:rsid w:val="003418B9"/>
    <w:pPr>
      <w:suppressAutoHyphens/>
      <w:spacing w:before="160" w:after="480" w:line="240" w:lineRule="exact"/>
      <w:ind w:left="57" w:right="4820"/>
      <w:jc w:val="both"/>
    </w:pPr>
    <w:rPr>
      <w:sz w:val="28"/>
      <w:szCs w:val="28"/>
      <w:lang w:eastAsia="ar-SA"/>
    </w:rPr>
  </w:style>
  <w:style w:type="paragraph" w:customStyle="1" w:styleId="215">
    <w:name w:val="Основной текст 21"/>
    <w:basedOn w:val="a"/>
    <w:uiPriority w:val="99"/>
    <w:rsid w:val="003418B9"/>
    <w:pPr>
      <w:suppressAutoHyphens/>
      <w:ind w:firstLine="720"/>
      <w:jc w:val="both"/>
    </w:pPr>
    <w:rPr>
      <w:rFonts w:ascii="Arial" w:hAnsi="Arial" w:cs="Arial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3418B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2110">
    <w:name w:val="Основной текст с отступом 211"/>
    <w:basedOn w:val="a"/>
    <w:uiPriority w:val="99"/>
    <w:rsid w:val="003418B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4">
    <w:name w:val="Текст11"/>
    <w:basedOn w:val="a"/>
    <w:uiPriority w:val="99"/>
    <w:rsid w:val="003418B9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fd">
    <w:name w:val="1"/>
    <w:basedOn w:val="af0"/>
    <w:uiPriority w:val="99"/>
    <w:rsid w:val="003418B9"/>
    <w:pPr>
      <w:spacing w:after="0"/>
      <w:ind w:firstLine="397"/>
      <w:jc w:val="both"/>
    </w:pPr>
    <w:rPr>
      <w:b/>
      <w:bCs/>
      <w:i/>
      <w:iCs/>
    </w:rPr>
  </w:style>
  <w:style w:type="paragraph" w:customStyle="1" w:styleId="affff">
    <w:name w:val="Стиль Черный"/>
    <w:basedOn w:val="a"/>
    <w:uiPriority w:val="99"/>
    <w:rsid w:val="003418B9"/>
    <w:pPr>
      <w:shd w:val="clear" w:color="auto" w:fill="FFFFFF"/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1fe">
    <w:name w:val="Абзац списка1"/>
    <w:basedOn w:val="a"/>
    <w:uiPriority w:val="99"/>
    <w:rsid w:val="003418B9"/>
    <w:pPr>
      <w:suppressAutoHyphens/>
      <w:ind w:left="720" w:firstLine="567"/>
      <w:jc w:val="both"/>
    </w:pPr>
    <w:rPr>
      <w:sz w:val="28"/>
      <w:szCs w:val="28"/>
      <w:lang w:eastAsia="ar-SA"/>
    </w:rPr>
  </w:style>
  <w:style w:type="paragraph" w:customStyle="1" w:styleId="H4">
    <w:name w:val="H4"/>
    <w:basedOn w:val="a"/>
    <w:next w:val="a"/>
    <w:uiPriority w:val="99"/>
    <w:rsid w:val="003418B9"/>
    <w:pPr>
      <w:keepNext/>
      <w:suppressAutoHyphens/>
      <w:spacing w:before="100" w:after="100"/>
    </w:pPr>
    <w:rPr>
      <w:b/>
      <w:bCs/>
      <w:lang w:eastAsia="ar-SA"/>
    </w:rPr>
  </w:style>
  <w:style w:type="paragraph" w:customStyle="1" w:styleId="normal">
    <w:name w:val="normal"/>
    <w:basedOn w:val="a"/>
    <w:uiPriority w:val="99"/>
    <w:rsid w:val="003418B9"/>
    <w:pPr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910">
    <w:name w:val="Заголовок 91"/>
    <w:uiPriority w:val="99"/>
    <w:rsid w:val="003418B9"/>
    <w:pPr>
      <w:keepNext/>
      <w:suppressAutoHyphens/>
      <w:jc w:val="center"/>
    </w:pPr>
    <w:rPr>
      <w:rFonts w:ascii="Arial" w:hAnsi="Arial" w:cs="Arial"/>
      <w:color w:val="000000"/>
      <w:sz w:val="28"/>
      <w:szCs w:val="28"/>
      <w:lang w:eastAsia="ar-SA"/>
    </w:rPr>
  </w:style>
  <w:style w:type="paragraph" w:customStyle="1" w:styleId="410">
    <w:name w:val="Заголовок 41"/>
    <w:uiPriority w:val="99"/>
    <w:rsid w:val="003418B9"/>
    <w:pPr>
      <w:keepNext/>
      <w:suppressAutoHyphens/>
      <w:jc w:val="center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ffff0">
    <w:name w:val="ОТСТУП"/>
    <w:basedOn w:val="a"/>
    <w:uiPriority w:val="99"/>
    <w:rsid w:val="003418B9"/>
    <w:pPr>
      <w:widowControl w:val="0"/>
      <w:suppressAutoHyphens/>
      <w:ind w:firstLine="709"/>
      <w:jc w:val="center"/>
    </w:pPr>
    <w:rPr>
      <w:lang w:eastAsia="ar-SA"/>
    </w:rPr>
  </w:style>
  <w:style w:type="paragraph" w:customStyle="1" w:styleId="42">
    <w:name w:val="заголовок 4"/>
    <w:basedOn w:val="a"/>
    <w:next w:val="a"/>
    <w:uiPriority w:val="99"/>
    <w:rsid w:val="003418B9"/>
    <w:pPr>
      <w:keepNext/>
      <w:suppressAutoHyphens/>
      <w:jc w:val="center"/>
    </w:pPr>
    <w:rPr>
      <w:color w:val="000000"/>
      <w:lang w:eastAsia="ar-SA"/>
    </w:rPr>
  </w:style>
  <w:style w:type="paragraph" w:customStyle="1" w:styleId="53">
    <w:name w:val="заголовок 5"/>
    <w:basedOn w:val="a"/>
    <w:next w:val="a"/>
    <w:uiPriority w:val="99"/>
    <w:rsid w:val="003418B9"/>
    <w:pPr>
      <w:keepNext/>
      <w:suppressAutoHyphens/>
      <w:jc w:val="center"/>
    </w:pPr>
    <w:rPr>
      <w:rFonts w:ascii="Arial" w:hAnsi="Arial" w:cs="Arial"/>
      <w:b/>
      <w:bCs/>
      <w:color w:val="000000"/>
      <w:lang w:eastAsia="ar-SA"/>
    </w:rPr>
  </w:style>
  <w:style w:type="paragraph" w:customStyle="1" w:styleId="affff1">
    <w:name w:val="Кому"/>
    <w:basedOn w:val="a"/>
    <w:uiPriority w:val="99"/>
    <w:rsid w:val="003418B9"/>
    <w:pPr>
      <w:suppressAutoHyphens/>
    </w:pPr>
    <w:rPr>
      <w:rFonts w:ascii="Baltica" w:hAnsi="Baltica" w:cs="Baltica"/>
      <w:lang w:eastAsia="ar-SA"/>
    </w:rPr>
  </w:style>
  <w:style w:type="paragraph" w:customStyle="1" w:styleId="1ff">
    <w:name w:val="Основной текст1"/>
    <w:uiPriority w:val="99"/>
    <w:rsid w:val="003418B9"/>
    <w:pPr>
      <w:tabs>
        <w:tab w:val="left" w:pos="709"/>
      </w:tabs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osnovnojjtekst">
    <w:name w:val="osnovnojj_tekst"/>
    <w:basedOn w:val="a"/>
    <w:uiPriority w:val="99"/>
    <w:rsid w:val="003418B9"/>
    <w:pPr>
      <w:suppressAutoHyphens/>
    </w:pPr>
    <w:rPr>
      <w:lang w:eastAsia="ar-SA"/>
    </w:rPr>
  </w:style>
  <w:style w:type="paragraph" w:customStyle="1" w:styleId="2c">
    <w:name w:val="Заголовок_2 Знак"/>
    <w:basedOn w:val="a"/>
    <w:next w:val="a"/>
    <w:uiPriority w:val="99"/>
    <w:rsid w:val="003418B9"/>
    <w:pPr>
      <w:keepNext/>
      <w:tabs>
        <w:tab w:val="left" w:pos="360"/>
      </w:tabs>
      <w:suppressAutoHyphens/>
      <w:spacing w:before="60" w:after="60"/>
      <w:jc w:val="center"/>
    </w:pPr>
    <w:rPr>
      <w:b/>
      <w:bCs/>
      <w:kern w:val="2"/>
      <w:sz w:val="28"/>
      <w:szCs w:val="28"/>
      <w:lang w:val="en-US" w:eastAsia="ar-SA"/>
    </w:rPr>
  </w:style>
  <w:style w:type="paragraph" w:customStyle="1" w:styleId="220">
    <w:name w:val="Обычный22"/>
    <w:uiPriority w:val="99"/>
    <w:rsid w:val="003418B9"/>
    <w:pPr>
      <w:suppressAutoHyphens/>
      <w:spacing w:line="252" w:lineRule="auto"/>
      <w:ind w:left="320" w:hanging="320"/>
      <w:jc w:val="both"/>
    </w:pPr>
    <w:rPr>
      <w:sz w:val="22"/>
      <w:szCs w:val="22"/>
      <w:lang w:eastAsia="ar-SA"/>
    </w:rPr>
  </w:style>
  <w:style w:type="paragraph" w:customStyle="1" w:styleId="2d">
    <w:name w:val="Цитата2"/>
    <w:basedOn w:val="a"/>
    <w:uiPriority w:val="99"/>
    <w:rsid w:val="003418B9"/>
    <w:pPr>
      <w:suppressAutoHyphens/>
      <w:spacing w:before="160" w:after="480" w:line="240" w:lineRule="exact"/>
      <w:ind w:left="57" w:right="4820"/>
      <w:jc w:val="both"/>
    </w:pPr>
    <w:rPr>
      <w:sz w:val="28"/>
      <w:szCs w:val="28"/>
      <w:lang w:eastAsia="ar-SA"/>
    </w:rPr>
  </w:style>
  <w:style w:type="paragraph" w:customStyle="1" w:styleId="221">
    <w:name w:val="Основной текст 22"/>
    <w:basedOn w:val="a"/>
    <w:uiPriority w:val="99"/>
    <w:rsid w:val="003418B9"/>
    <w:pPr>
      <w:suppressAutoHyphens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321">
    <w:name w:val="Основной текст с отступом 32"/>
    <w:basedOn w:val="a"/>
    <w:uiPriority w:val="99"/>
    <w:rsid w:val="003418B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222">
    <w:name w:val="Основной текст с отступом 22"/>
    <w:basedOn w:val="a"/>
    <w:uiPriority w:val="99"/>
    <w:rsid w:val="003418B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2e">
    <w:name w:val="Текст2"/>
    <w:basedOn w:val="a"/>
    <w:uiPriority w:val="99"/>
    <w:rsid w:val="003418B9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6">
    <w:name w:val="Обычный21"/>
    <w:uiPriority w:val="99"/>
    <w:rsid w:val="003418B9"/>
    <w:pPr>
      <w:widowControl w:val="0"/>
      <w:suppressAutoHyphens/>
    </w:pPr>
    <w:rPr>
      <w:lang w:eastAsia="ar-SA"/>
    </w:rPr>
  </w:style>
  <w:style w:type="paragraph" w:customStyle="1" w:styleId="1ff0">
    <w:name w:val="Заголовок_1 Знак"/>
    <w:basedOn w:val="1"/>
    <w:next w:val="a"/>
    <w:uiPriority w:val="99"/>
    <w:rsid w:val="003418B9"/>
    <w:pPr>
      <w:tabs>
        <w:tab w:val="left" w:pos="360"/>
      </w:tabs>
      <w:suppressAutoHyphens/>
      <w:spacing w:before="60"/>
      <w:jc w:val="center"/>
    </w:pPr>
    <w:rPr>
      <w:rFonts w:ascii="Times New Roman" w:hAnsi="Times New Roman"/>
      <w:kern w:val="2"/>
      <w:sz w:val="28"/>
      <w:szCs w:val="28"/>
      <w:lang w:val="en-US" w:eastAsia="ar-SA"/>
    </w:rPr>
  </w:style>
  <w:style w:type="paragraph" w:customStyle="1" w:styleId="affff2">
    <w:name w:val="для проектов"/>
    <w:basedOn w:val="a"/>
    <w:uiPriority w:val="99"/>
    <w:rsid w:val="003418B9"/>
    <w:pPr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312">
    <w:name w:val="Маркированный список 31"/>
    <w:basedOn w:val="a"/>
    <w:uiPriority w:val="99"/>
    <w:rsid w:val="003418B9"/>
    <w:pPr>
      <w:tabs>
        <w:tab w:val="left" w:pos="926"/>
      </w:tabs>
      <w:suppressAutoHyphens/>
      <w:ind w:left="926" w:hanging="360"/>
    </w:pPr>
    <w:rPr>
      <w:lang w:eastAsia="ar-SA"/>
    </w:rPr>
  </w:style>
  <w:style w:type="paragraph" w:customStyle="1" w:styleId="Heading">
    <w:name w:val="Heading"/>
    <w:uiPriority w:val="99"/>
    <w:rsid w:val="003418B9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affff3">
    <w:name w:val="Статья"/>
    <w:basedOn w:val="a"/>
    <w:next w:val="a"/>
    <w:uiPriority w:val="99"/>
    <w:rsid w:val="003418B9"/>
    <w:pPr>
      <w:suppressAutoHyphens/>
      <w:spacing w:line="288" w:lineRule="auto"/>
      <w:jc w:val="center"/>
    </w:pPr>
    <w:rPr>
      <w:b/>
      <w:bCs/>
      <w:sz w:val="28"/>
      <w:szCs w:val="28"/>
      <w:lang w:eastAsia="ar-SA"/>
    </w:rPr>
  </w:style>
  <w:style w:type="paragraph" w:customStyle="1" w:styleId="affff4">
    <w:name w:val="Стандарт"/>
    <w:basedOn w:val="a"/>
    <w:uiPriority w:val="99"/>
    <w:rsid w:val="003418B9"/>
    <w:pPr>
      <w:suppressAutoHyphens/>
      <w:spacing w:line="288" w:lineRule="auto"/>
      <w:ind w:firstLine="709"/>
      <w:jc w:val="both"/>
    </w:pPr>
    <w:rPr>
      <w:sz w:val="28"/>
      <w:szCs w:val="28"/>
      <w:lang w:eastAsia="ar-SA"/>
    </w:rPr>
  </w:style>
  <w:style w:type="paragraph" w:customStyle="1" w:styleId="FR1">
    <w:name w:val="FR1"/>
    <w:uiPriority w:val="99"/>
    <w:rsid w:val="003418B9"/>
    <w:pPr>
      <w:widowControl w:val="0"/>
      <w:suppressAutoHyphens/>
      <w:autoSpaceDE w:val="0"/>
      <w:spacing w:before="80" w:line="252" w:lineRule="auto"/>
      <w:ind w:firstLine="720"/>
      <w:jc w:val="both"/>
    </w:pPr>
    <w:rPr>
      <w:sz w:val="18"/>
      <w:szCs w:val="18"/>
      <w:lang w:eastAsia="ar-SA"/>
    </w:rPr>
  </w:style>
  <w:style w:type="paragraph" w:customStyle="1" w:styleId="1ff1">
    <w:name w:val="Обычный (веб)1"/>
    <w:basedOn w:val="a"/>
    <w:uiPriority w:val="99"/>
    <w:rsid w:val="003418B9"/>
    <w:pPr>
      <w:suppressAutoHyphens/>
      <w:spacing w:before="100" w:after="100"/>
    </w:pPr>
    <w:rPr>
      <w:lang w:eastAsia="ar-SA"/>
    </w:rPr>
  </w:style>
  <w:style w:type="paragraph" w:customStyle="1" w:styleId="xl46">
    <w:name w:val="xl46"/>
    <w:basedOn w:val="a"/>
    <w:uiPriority w:val="99"/>
    <w:rsid w:val="003418B9"/>
    <w:pPr>
      <w:pBdr>
        <w:left w:val="single" w:sz="4" w:space="0" w:color="000000"/>
        <w:bottom w:val="single" w:sz="4" w:space="0" w:color="000000"/>
      </w:pBdr>
      <w:suppressAutoHyphens/>
      <w:spacing w:before="100" w:after="100"/>
    </w:pPr>
    <w:rPr>
      <w:rFonts w:ascii="Bookman Old Style" w:hAnsi="Bookman Old Style" w:cs="Bookman Old Style"/>
      <w:b/>
      <w:bCs/>
      <w:lang w:eastAsia="ar-SA"/>
    </w:rPr>
  </w:style>
  <w:style w:type="paragraph" w:customStyle="1" w:styleId="xl63">
    <w:name w:val="xl63"/>
    <w:basedOn w:val="a"/>
    <w:uiPriority w:val="99"/>
    <w:rsid w:val="003418B9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Bookman Old Style" w:hAnsi="Bookman Old Style" w:cs="Bookman Old Style"/>
      <w:b/>
      <w:bCs/>
      <w:lang w:eastAsia="ar-SA"/>
    </w:rPr>
  </w:style>
  <w:style w:type="paragraph" w:customStyle="1" w:styleId="affff5">
    <w:name w:val="шапка таблицы"/>
    <w:basedOn w:val="a"/>
    <w:uiPriority w:val="99"/>
    <w:rsid w:val="003418B9"/>
    <w:pPr>
      <w:suppressAutoHyphens/>
    </w:pPr>
    <w:rPr>
      <w:sz w:val="28"/>
      <w:szCs w:val="28"/>
      <w:lang w:eastAsia="ar-SA"/>
    </w:rPr>
  </w:style>
  <w:style w:type="paragraph" w:customStyle="1" w:styleId="affff6">
    <w:name w:val="Внутренний адрес"/>
    <w:basedOn w:val="a"/>
    <w:uiPriority w:val="99"/>
    <w:rsid w:val="003418B9"/>
    <w:pPr>
      <w:suppressAutoHyphens/>
      <w:autoSpaceDE w:val="0"/>
    </w:pPr>
    <w:rPr>
      <w:sz w:val="20"/>
      <w:szCs w:val="20"/>
      <w:lang w:eastAsia="ar-SA"/>
    </w:rPr>
  </w:style>
  <w:style w:type="paragraph" w:customStyle="1" w:styleId="ConsDocList">
    <w:name w:val="ConsDocList"/>
    <w:uiPriority w:val="99"/>
    <w:rsid w:val="003418B9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customStyle="1" w:styleId="Web1">
    <w:name w:val="Обычный (Web)1"/>
    <w:basedOn w:val="a"/>
    <w:uiPriority w:val="99"/>
    <w:rsid w:val="003418B9"/>
    <w:pPr>
      <w:suppressAutoHyphens/>
      <w:spacing w:before="100" w:after="100" w:line="360" w:lineRule="exact"/>
      <w:ind w:firstLine="709"/>
      <w:jc w:val="both"/>
    </w:pPr>
    <w:rPr>
      <w:sz w:val="28"/>
      <w:szCs w:val="28"/>
      <w:lang w:eastAsia="ar-SA"/>
    </w:rPr>
  </w:style>
  <w:style w:type="paragraph" w:customStyle="1" w:styleId="1ff2">
    <w:name w:val="Заголовок1"/>
    <w:basedOn w:val="1ff0"/>
    <w:next w:val="a"/>
    <w:uiPriority w:val="99"/>
    <w:rsid w:val="003418B9"/>
    <w:pPr>
      <w:pageBreakBefore/>
      <w:spacing w:before="0" w:after="0" w:line="360" w:lineRule="exact"/>
      <w:ind w:firstLine="284"/>
    </w:pPr>
    <w:rPr>
      <w:lang w:val="ru-RU"/>
    </w:rPr>
  </w:style>
  <w:style w:type="paragraph" w:customStyle="1" w:styleId="231">
    <w:name w:val="Основной текст 23"/>
    <w:basedOn w:val="a"/>
    <w:uiPriority w:val="99"/>
    <w:rsid w:val="003418B9"/>
    <w:pPr>
      <w:suppressAutoHyphens/>
      <w:spacing w:after="120" w:line="480" w:lineRule="auto"/>
    </w:pPr>
    <w:rPr>
      <w:lang w:eastAsia="ar-SA"/>
    </w:rPr>
  </w:style>
  <w:style w:type="paragraph" w:customStyle="1" w:styleId="313">
    <w:name w:val="Основной текст 31"/>
    <w:basedOn w:val="a"/>
    <w:uiPriority w:val="99"/>
    <w:rsid w:val="003418B9"/>
    <w:pPr>
      <w:suppressAutoHyphens/>
      <w:spacing w:after="120"/>
      <w:ind w:firstLine="567"/>
      <w:jc w:val="both"/>
    </w:pPr>
    <w:rPr>
      <w:sz w:val="16"/>
      <w:szCs w:val="16"/>
      <w:lang w:eastAsia="ar-SA"/>
    </w:rPr>
  </w:style>
  <w:style w:type="paragraph" w:customStyle="1" w:styleId="1ff3">
    <w:name w:val="заголовок 1 Знак Знак Знак Знак Знак Знак"/>
    <w:basedOn w:val="a"/>
    <w:next w:val="a"/>
    <w:uiPriority w:val="99"/>
    <w:rsid w:val="003418B9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BodyText225">
    <w:name w:val="Body Text 22 Знак Знак Знак Знак Знак Знак"/>
    <w:basedOn w:val="a"/>
    <w:uiPriority w:val="99"/>
    <w:rsid w:val="003418B9"/>
    <w:pPr>
      <w:suppressAutoHyphens/>
      <w:ind w:firstLine="720"/>
      <w:jc w:val="both"/>
    </w:pPr>
    <w:rPr>
      <w:rFonts w:ascii="Arial" w:hAnsi="Arial"/>
      <w:sz w:val="28"/>
      <w:lang w:eastAsia="ar-SA"/>
    </w:rPr>
  </w:style>
  <w:style w:type="paragraph" w:customStyle="1" w:styleId="affff7">
    <w:name w:val="Стиль Черный Знак Знак Знак"/>
    <w:basedOn w:val="a"/>
    <w:uiPriority w:val="99"/>
    <w:rsid w:val="003418B9"/>
    <w:pPr>
      <w:shd w:val="clear" w:color="auto" w:fill="FFFFFF"/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1ff4">
    <w:name w:val="1 Знак Знак Знак"/>
    <w:basedOn w:val="af0"/>
    <w:uiPriority w:val="99"/>
    <w:rsid w:val="003418B9"/>
    <w:pPr>
      <w:spacing w:after="0"/>
      <w:ind w:firstLine="397"/>
      <w:jc w:val="both"/>
    </w:pPr>
    <w:rPr>
      <w:b/>
      <w:bCs/>
      <w:i/>
      <w:iCs/>
      <w:sz w:val="28"/>
    </w:rPr>
  </w:style>
  <w:style w:type="paragraph" w:customStyle="1" w:styleId="affff8">
    <w:name w:val="Заголовок таблицы"/>
    <w:basedOn w:val="af2"/>
    <w:uiPriority w:val="99"/>
    <w:rsid w:val="003418B9"/>
    <w:pPr>
      <w:jc w:val="center"/>
    </w:pPr>
    <w:rPr>
      <w:b/>
      <w:bCs/>
    </w:rPr>
  </w:style>
  <w:style w:type="paragraph" w:customStyle="1" w:styleId="affff9">
    <w:name w:val="Содержимое врезки"/>
    <w:basedOn w:val="af0"/>
    <w:uiPriority w:val="99"/>
    <w:rsid w:val="003418B9"/>
  </w:style>
  <w:style w:type="paragraph" w:customStyle="1" w:styleId="102">
    <w:name w:val="Оглавление 10"/>
    <w:basedOn w:val="18"/>
    <w:uiPriority w:val="99"/>
    <w:rsid w:val="003418B9"/>
    <w:pPr>
      <w:tabs>
        <w:tab w:val="right" w:leader="dot" w:pos="9637"/>
      </w:tabs>
      <w:ind w:left="2547"/>
    </w:pPr>
  </w:style>
  <w:style w:type="character" w:customStyle="1" w:styleId="WW8Num2z0">
    <w:name w:val="WW8Num2z0"/>
    <w:uiPriority w:val="99"/>
    <w:rsid w:val="003418B9"/>
    <w:rPr>
      <w:rFonts w:ascii="Times New Roman" w:hAnsi="Times New Roman"/>
    </w:rPr>
  </w:style>
  <w:style w:type="character" w:customStyle="1" w:styleId="WW8Num3z0">
    <w:name w:val="WW8Num3z0"/>
    <w:uiPriority w:val="99"/>
    <w:rsid w:val="003418B9"/>
    <w:rPr>
      <w:rFonts w:ascii="Symbol" w:hAnsi="Symbol"/>
    </w:rPr>
  </w:style>
  <w:style w:type="character" w:customStyle="1" w:styleId="WW8Num4z0">
    <w:name w:val="WW8Num4z0"/>
    <w:uiPriority w:val="99"/>
    <w:rsid w:val="003418B9"/>
    <w:rPr>
      <w:rFonts w:ascii="StarSymbol" w:hAnsi="StarSymbol"/>
    </w:rPr>
  </w:style>
  <w:style w:type="character" w:customStyle="1" w:styleId="WW8Num5z0">
    <w:name w:val="WW8Num5z0"/>
    <w:uiPriority w:val="99"/>
    <w:rsid w:val="003418B9"/>
    <w:rPr>
      <w:rFonts w:ascii="Times New Roman" w:hAnsi="Times New Roman"/>
    </w:rPr>
  </w:style>
  <w:style w:type="character" w:customStyle="1" w:styleId="WW8Num5z1">
    <w:name w:val="WW8Num5z1"/>
    <w:uiPriority w:val="99"/>
    <w:rsid w:val="003418B9"/>
    <w:rPr>
      <w:rFonts w:ascii="Courier New" w:hAnsi="Courier New"/>
    </w:rPr>
  </w:style>
  <w:style w:type="character" w:customStyle="1" w:styleId="WW8Num5z2">
    <w:name w:val="WW8Num5z2"/>
    <w:uiPriority w:val="99"/>
    <w:rsid w:val="003418B9"/>
    <w:rPr>
      <w:rFonts w:ascii="Wingdings" w:hAnsi="Wingdings"/>
    </w:rPr>
  </w:style>
  <w:style w:type="character" w:customStyle="1" w:styleId="WW8Num5z3">
    <w:name w:val="WW8Num5z3"/>
    <w:uiPriority w:val="99"/>
    <w:rsid w:val="003418B9"/>
    <w:rPr>
      <w:rFonts w:ascii="Symbol" w:hAnsi="Symbol"/>
    </w:rPr>
  </w:style>
  <w:style w:type="character" w:customStyle="1" w:styleId="WW8Num6z0">
    <w:name w:val="WW8Num6z0"/>
    <w:uiPriority w:val="99"/>
    <w:rsid w:val="003418B9"/>
    <w:rPr>
      <w:rFonts w:ascii="Symbol" w:hAnsi="Symbol"/>
    </w:rPr>
  </w:style>
  <w:style w:type="character" w:customStyle="1" w:styleId="WW8Num7z0">
    <w:name w:val="WW8Num7z0"/>
    <w:uiPriority w:val="99"/>
    <w:rsid w:val="003418B9"/>
    <w:rPr>
      <w:rFonts w:ascii="Symbol" w:hAnsi="Symbol"/>
    </w:rPr>
  </w:style>
  <w:style w:type="character" w:customStyle="1" w:styleId="WW8Num8z0">
    <w:name w:val="WW8Num8z0"/>
    <w:uiPriority w:val="99"/>
    <w:rsid w:val="003418B9"/>
    <w:rPr>
      <w:i/>
    </w:rPr>
  </w:style>
  <w:style w:type="character" w:customStyle="1" w:styleId="WW8Num9z0">
    <w:name w:val="WW8Num9z0"/>
    <w:uiPriority w:val="99"/>
    <w:rsid w:val="003418B9"/>
    <w:rPr>
      <w:rFonts w:ascii="Symbol" w:hAnsi="Symbol"/>
    </w:rPr>
  </w:style>
  <w:style w:type="character" w:customStyle="1" w:styleId="WW8Num10z0">
    <w:name w:val="WW8Num10z0"/>
    <w:uiPriority w:val="99"/>
    <w:rsid w:val="003418B9"/>
    <w:rPr>
      <w:rFonts w:ascii="Symbol" w:hAnsi="Symbol"/>
    </w:rPr>
  </w:style>
  <w:style w:type="character" w:customStyle="1" w:styleId="WW8Num11z0">
    <w:name w:val="WW8Num11z0"/>
    <w:uiPriority w:val="99"/>
    <w:rsid w:val="003418B9"/>
    <w:rPr>
      <w:rFonts w:ascii="Symbol" w:hAnsi="Symbol"/>
    </w:rPr>
  </w:style>
  <w:style w:type="character" w:customStyle="1" w:styleId="WW8Num12z0">
    <w:name w:val="WW8Num12z0"/>
    <w:uiPriority w:val="99"/>
    <w:rsid w:val="003418B9"/>
    <w:rPr>
      <w:rFonts w:ascii="Symbol" w:hAnsi="Symbol"/>
    </w:rPr>
  </w:style>
  <w:style w:type="character" w:customStyle="1" w:styleId="WW8Num13z0">
    <w:name w:val="WW8Num13z0"/>
    <w:uiPriority w:val="99"/>
    <w:rsid w:val="003418B9"/>
    <w:rPr>
      <w:rFonts w:ascii="Symbol" w:hAnsi="Symbol"/>
    </w:rPr>
  </w:style>
  <w:style w:type="character" w:customStyle="1" w:styleId="WW8Num14z0">
    <w:name w:val="WW8Num14z0"/>
    <w:uiPriority w:val="99"/>
    <w:rsid w:val="003418B9"/>
    <w:rPr>
      <w:rFonts w:ascii="Symbol" w:hAnsi="Symbol"/>
    </w:rPr>
  </w:style>
  <w:style w:type="character" w:customStyle="1" w:styleId="WW8Num15z0">
    <w:name w:val="WW8Num15z0"/>
    <w:uiPriority w:val="99"/>
    <w:rsid w:val="003418B9"/>
    <w:rPr>
      <w:rFonts w:ascii="Symbol" w:hAnsi="Symbol"/>
    </w:rPr>
  </w:style>
  <w:style w:type="character" w:customStyle="1" w:styleId="WW8Num16z0">
    <w:name w:val="WW8Num16z0"/>
    <w:uiPriority w:val="99"/>
    <w:rsid w:val="003418B9"/>
  </w:style>
  <w:style w:type="character" w:customStyle="1" w:styleId="WW8Num17z0">
    <w:name w:val="WW8Num17z0"/>
    <w:uiPriority w:val="99"/>
    <w:rsid w:val="003418B9"/>
    <w:rPr>
      <w:rFonts w:ascii="Symbol" w:hAnsi="Symbol"/>
    </w:rPr>
  </w:style>
  <w:style w:type="character" w:customStyle="1" w:styleId="WW8Num18z0">
    <w:name w:val="WW8Num18z0"/>
    <w:uiPriority w:val="99"/>
    <w:rsid w:val="003418B9"/>
    <w:rPr>
      <w:rFonts w:ascii="Symbol" w:hAnsi="Symbol"/>
    </w:rPr>
  </w:style>
  <w:style w:type="character" w:customStyle="1" w:styleId="WW8Num20z0">
    <w:name w:val="WW8Num20z0"/>
    <w:uiPriority w:val="99"/>
    <w:rsid w:val="003418B9"/>
    <w:rPr>
      <w:rFonts w:ascii="Symbol" w:hAnsi="Symbol"/>
    </w:rPr>
  </w:style>
  <w:style w:type="character" w:customStyle="1" w:styleId="WW8Num22z0">
    <w:name w:val="WW8Num22z0"/>
    <w:uiPriority w:val="99"/>
    <w:rsid w:val="003418B9"/>
    <w:rPr>
      <w:rFonts w:ascii="Symbol" w:hAnsi="Symbol"/>
    </w:rPr>
  </w:style>
  <w:style w:type="character" w:customStyle="1" w:styleId="WW8Num23z0">
    <w:name w:val="WW8Num23z0"/>
    <w:uiPriority w:val="99"/>
    <w:rsid w:val="003418B9"/>
    <w:rPr>
      <w:rFonts w:ascii="Symbol" w:hAnsi="Symbol"/>
    </w:rPr>
  </w:style>
  <w:style w:type="character" w:customStyle="1" w:styleId="WW8Num24z0">
    <w:name w:val="WW8Num24z0"/>
    <w:uiPriority w:val="99"/>
    <w:rsid w:val="003418B9"/>
    <w:rPr>
      <w:rFonts w:ascii="Times New Roman" w:hAnsi="Times New Roman"/>
    </w:rPr>
  </w:style>
  <w:style w:type="character" w:customStyle="1" w:styleId="WW8Num25z0">
    <w:name w:val="WW8Num25z0"/>
    <w:uiPriority w:val="99"/>
    <w:rsid w:val="003418B9"/>
    <w:rPr>
      <w:rFonts w:ascii="Symbol" w:hAnsi="Symbol"/>
    </w:rPr>
  </w:style>
  <w:style w:type="character" w:customStyle="1" w:styleId="WW8Num26z0">
    <w:name w:val="WW8Num26z0"/>
    <w:uiPriority w:val="99"/>
    <w:rsid w:val="003418B9"/>
    <w:rPr>
      <w:rFonts w:ascii="Symbol" w:hAnsi="Symbol"/>
    </w:rPr>
  </w:style>
  <w:style w:type="character" w:customStyle="1" w:styleId="WW8Num27z0">
    <w:name w:val="WW8Num27z0"/>
    <w:uiPriority w:val="99"/>
    <w:rsid w:val="003418B9"/>
    <w:rPr>
      <w:rFonts w:ascii="Times New Roman" w:hAnsi="Times New Roman"/>
    </w:rPr>
  </w:style>
  <w:style w:type="character" w:customStyle="1" w:styleId="WW8Num27z1">
    <w:name w:val="WW8Num27z1"/>
    <w:uiPriority w:val="99"/>
    <w:rsid w:val="003418B9"/>
    <w:rPr>
      <w:rFonts w:ascii="Courier New" w:hAnsi="Courier New"/>
    </w:rPr>
  </w:style>
  <w:style w:type="character" w:customStyle="1" w:styleId="WW8Num27z2">
    <w:name w:val="WW8Num27z2"/>
    <w:uiPriority w:val="99"/>
    <w:rsid w:val="003418B9"/>
    <w:rPr>
      <w:rFonts w:ascii="Wingdings" w:hAnsi="Wingdings"/>
    </w:rPr>
  </w:style>
  <w:style w:type="character" w:customStyle="1" w:styleId="WW8Num27z3">
    <w:name w:val="WW8Num27z3"/>
    <w:uiPriority w:val="99"/>
    <w:rsid w:val="003418B9"/>
    <w:rPr>
      <w:rFonts w:ascii="Symbol" w:hAnsi="Symbol"/>
    </w:rPr>
  </w:style>
  <w:style w:type="character" w:customStyle="1" w:styleId="WW8Num28z0">
    <w:name w:val="WW8Num28z0"/>
    <w:uiPriority w:val="99"/>
    <w:rsid w:val="003418B9"/>
    <w:rPr>
      <w:rFonts w:ascii="Symbol" w:hAnsi="Symbol"/>
    </w:rPr>
  </w:style>
  <w:style w:type="character" w:customStyle="1" w:styleId="WW8Num29z0">
    <w:name w:val="WW8Num29z0"/>
    <w:uiPriority w:val="99"/>
    <w:rsid w:val="003418B9"/>
    <w:rPr>
      <w:color w:val="auto"/>
    </w:rPr>
  </w:style>
  <w:style w:type="character" w:customStyle="1" w:styleId="WW8Num30z0">
    <w:name w:val="WW8Num30z0"/>
    <w:uiPriority w:val="99"/>
    <w:rsid w:val="003418B9"/>
    <w:rPr>
      <w:i/>
    </w:rPr>
  </w:style>
  <w:style w:type="character" w:customStyle="1" w:styleId="WW8Num31z0">
    <w:name w:val="WW8Num31z0"/>
    <w:uiPriority w:val="99"/>
    <w:rsid w:val="003418B9"/>
    <w:rPr>
      <w:rFonts w:ascii="Symbol" w:hAnsi="Symbol"/>
    </w:rPr>
  </w:style>
  <w:style w:type="character" w:customStyle="1" w:styleId="WW8Num32z0">
    <w:name w:val="WW8Num32z0"/>
    <w:uiPriority w:val="99"/>
    <w:rsid w:val="003418B9"/>
    <w:rPr>
      <w:color w:val="auto"/>
    </w:rPr>
  </w:style>
  <w:style w:type="character" w:customStyle="1" w:styleId="WW8Num33z0">
    <w:name w:val="WW8Num33z0"/>
    <w:uiPriority w:val="99"/>
    <w:rsid w:val="003418B9"/>
    <w:rPr>
      <w:rFonts w:ascii="Symbol" w:hAnsi="Symbol"/>
    </w:rPr>
  </w:style>
  <w:style w:type="character" w:customStyle="1" w:styleId="WW8Num34z0">
    <w:name w:val="WW8Num34z0"/>
    <w:uiPriority w:val="99"/>
    <w:rsid w:val="003418B9"/>
    <w:rPr>
      <w:rFonts w:ascii="Symbol" w:hAnsi="Symbol"/>
    </w:rPr>
  </w:style>
  <w:style w:type="character" w:customStyle="1" w:styleId="WW8Num34z1">
    <w:name w:val="WW8Num34z1"/>
    <w:uiPriority w:val="99"/>
    <w:rsid w:val="003418B9"/>
    <w:rPr>
      <w:rFonts w:ascii="Courier New" w:hAnsi="Courier New"/>
    </w:rPr>
  </w:style>
  <w:style w:type="character" w:customStyle="1" w:styleId="WW8Num34z2">
    <w:name w:val="WW8Num34z2"/>
    <w:uiPriority w:val="99"/>
    <w:rsid w:val="003418B9"/>
    <w:rPr>
      <w:rFonts w:ascii="Wingdings" w:hAnsi="Wingdings"/>
    </w:rPr>
  </w:style>
  <w:style w:type="character" w:customStyle="1" w:styleId="WW8Num34z3">
    <w:name w:val="WW8Num34z3"/>
    <w:uiPriority w:val="99"/>
    <w:rsid w:val="003418B9"/>
    <w:rPr>
      <w:rFonts w:ascii="Symbol" w:hAnsi="Symbol"/>
    </w:rPr>
  </w:style>
  <w:style w:type="character" w:customStyle="1" w:styleId="WW8Num35z0">
    <w:name w:val="WW8Num35z0"/>
    <w:uiPriority w:val="99"/>
    <w:rsid w:val="003418B9"/>
    <w:rPr>
      <w:rFonts w:ascii="Symbol" w:hAnsi="Symbol"/>
    </w:rPr>
  </w:style>
  <w:style w:type="character" w:customStyle="1" w:styleId="WW8Num37z0">
    <w:name w:val="WW8Num37z0"/>
    <w:uiPriority w:val="99"/>
    <w:rsid w:val="003418B9"/>
    <w:rPr>
      <w:i/>
    </w:rPr>
  </w:style>
  <w:style w:type="character" w:customStyle="1" w:styleId="WW8Num38z0">
    <w:name w:val="WW8Num38z0"/>
    <w:uiPriority w:val="99"/>
    <w:rsid w:val="003418B9"/>
    <w:rPr>
      <w:rFonts w:ascii="Symbol" w:hAnsi="Symbol"/>
    </w:rPr>
  </w:style>
  <w:style w:type="character" w:customStyle="1" w:styleId="WW8Num39z0">
    <w:name w:val="WW8Num39z0"/>
    <w:uiPriority w:val="99"/>
    <w:rsid w:val="003418B9"/>
    <w:rPr>
      <w:rFonts w:ascii="Wingdings" w:hAnsi="Wingdings"/>
    </w:rPr>
  </w:style>
  <w:style w:type="character" w:customStyle="1" w:styleId="WW8Num40z0">
    <w:name w:val="WW8Num40z0"/>
    <w:uiPriority w:val="99"/>
    <w:rsid w:val="003418B9"/>
    <w:rPr>
      <w:rFonts w:ascii="Symbol" w:hAnsi="Symbol"/>
    </w:rPr>
  </w:style>
  <w:style w:type="character" w:customStyle="1" w:styleId="WW8Num41z0">
    <w:name w:val="WW8Num41z0"/>
    <w:uiPriority w:val="99"/>
    <w:rsid w:val="003418B9"/>
    <w:rPr>
      <w:rFonts w:ascii="Symbol" w:hAnsi="Symbol"/>
    </w:rPr>
  </w:style>
  <w:style w:type="character" w:customStyle="1" w:styleId="WW8Num42z0">
    <w:name w:val="WW8Num42z0"/>
    <w:uiPriority w:val="99"/>
    <w:rsid w:val="003418B9"/>
    <w:rPr>
      <w:rFonts w:ascii="Wingdings" w:hAnsi="Wingdings"/>
    </w:rPr>
  </w:style>
  <w:style w:type="character" w:customStyle="1" w:styleId="WW8Num42z2">
    <w:name w:val="WW8Num42z2"/>
    <w:uiPriority w:val="99"/>
    <w:rsid w:val="003418B9"/>
    <w:rPr>
      <w:rFonts w:ascii="Wingdings" w:hAnsi="Wingdings"/>
    </w:rPr>
  </w:style>
  <w:style w:type="character" w:customStyle="1" w:styleId="WW8Num42z4">
    <w:name w:val="WW8Num42z4"/>
    <w:uiPriority w:val="99"/>
    <w:rsid w:val="003418B9"/>
    <w:rPr>
      <w:rFonts w:ascii="Courier New" w:hAnsi="Courier New"/>
    </w:rPr>
  </w:style>
  <w:style w:type="character" w:customStyle="1" w:styleId="WW8Num43z0">
    <w:name w:val="WW8Num43z0"/>
    <w:uiPriority w:val="99"/>
    <w:rsid w:val="003418B9"/>
    <w:rPr>
      <w:rFonts w:ascii="Symbol" w:hAnsi="Symbol"/>
    </w:rPr>
  </w:style>
  <w:style w:type="character" w:customStyle="1" w:styleId="WW8Num44z0">
    <w:name w:val="WW8Num44z0"/>
    <w:uiPriority w:val="99"/>
    <w:rsid w:val="003418B9"/>
    <w:rPr>
      <w:rFonts w:ascii="Symbol" w:hAnsi="Symbol"/>
    </w:rPr>
  </w:style>
  <w:style w:type="character" w:customStyle="1" w:styleId="WW8Num45z0">
    <w:name w:val="WW8Num45z0"/>
    <w:uiPriority w:val="99"/>
    <w:rsid w:val="003418B9"/>
    <w:rPr>
      <w:rFonts w:ascii="Symbol" w:hAnsi="Symbol"/>
    </w:rPr>
  </w:style>
  <w:style w:type="character" w:customStyle="1" w:styleId="WW8Num46z0">
    <w:name w:val="WW8Num46z0"/>
    <w:uiPriority w:val="99"/>
    <w:rsid w:val="003418B9"/>
    <w:rPr>
      <w:rFonts w:ascii="Symbol" w:hAnsi="Symbol"/>
    </w:rPr>
  </w:style>
  <w:style w:type="character" w:customStyle="1" w:styleId="WW8Num47z0">
    <w:name w:val="WW8Num47z0"/>
    <w:uiPriority w:val="99"/>
    <w:rsid w:val="003418B9"/>
    <w:rPr>
      <w:rFonts w:ascii="Symbol" w:hAnsi="Symbol"/>
    </w:rPr>
  </w:style>
  <w:style w:type="character" w:customStyle="1" w:styleId="WW8Num47z1">
    <w:name w:val="WW8Num47z1"/>
    <w:uiPriority w:val="99"/>
    <w:rsid w:val="003418B9"/>
    <w:rPr>
      <w:rFonts w:ascii="Courier New" w:hAnsi="Courier New"/>
    </w:rPr>
  </w:style>
  <w:style w:type="character" w:customStyle="1" w:styleId="WW8Num47z2">
    <w:name w:val="WW8Num47z2"/>
    <w:uiPriority w:val="99"/>
    <w:rsid w:val="003418B9"/>
    <w:rPr>
      <w:rFonts w:ascii="Wingdings" w:hAnsi="Wingdings"/>
    </w:rPr>
  </w:style>
  <w:style w:type="character" w:customStyle="1" w:styleId="WW8Num47z3">
    <w:name w:val="WW8Num47z3"/>
    <w:uiPriority w:val="99"/>
    <w:rsid w:val="003418B9"/>
    <w:rPr>
      <w:rFonts w:ascii="Symbol" w:hAnsi="Symbol"/>
    </w:rPr>
  </w:style>
  <w:style w:type="character" w:customStyle="1" w:styleId="WW8Num48z0">
    <w:name w:val="WW8Num48z0"/>
    <w:uiPriority w:val="99"/>
    <w:rsid w:val="003418B9"/>
    <w:rPr>
      <w:rFonts w:ascii="Symbol" w:hAnsi="Symbol"/>
    </w:rPr>
  </w:style>
  <w:style w:type="character" w:customStyle="1" w:styleId="WW8Num49z0">
    <w:name w:val="WW8Num49z0"/>
    <w:uiPriority w:val="99"/>
    <w:rsid w:val="003418B9"/>
    <w:rPr>
      <w:rFonts w:ascii="Symbol" w:hAnsi="Symbol"/>
    </w:rPr>
  </w:style>
  <w:style w:type="character" w:customStyle="1" w:styleId="WW8Num50z0">
    <w:name w:val="WW8Num50z0"/>
    <w:uiPriority w:val="99"/>
    <w:rsid w:val="003418B9"/>
    <w:rPr>
      <w:i/>
    </w:rPr>
  </w:style>
  <w:style w:type="character" w:customStyle="1" w:styleId="WW8Num51z0">
    <w:name w:val="WW8Num51z0"/>
    <w:uiPriority w:val="99"/>
    <w:rsid w:val="003418B9"/>
    <w:rPr>
      <w:rFonts w:ascii="Symbol" w:hAnsi="Symbol"/>
    </w:rPr>
  </w:style>
  <w:style w:type="character" w:customStyle="1" w:styleId="WW8Num52z0">
    <w:name w:val="WW8Num52z0"/>
    <w:uiPriority w:val="99"/>
    <w:rsid w:val="003418B9"/>
    <w:rPr>
      <w:rFonts w:ascii="Times New Roman" w:hAnsi="Times New Roman"/>
      <w:color w:val="auto"/>
    </w:rPr>
  </w:style>
  <w:style w:type="character" w:customStyle="1" w:styleId="WW8Num53z0">
    <w:name w:val="WW8Num53z0"/>
    <w:uiPriority w:val="99"/>
    <w:rsid w:val="003418B9"/>
    <w:rPr>
      <w:rFonts w:ascii="Symbol" w:hAnsi="Symbol"/>
    </w:rPr>
  </w:style>
  <w:style w:type="character" w:customStyle="1" w:styleId="WW8Num54z0">
    <w:name w:val="WW8Num54z0"/>
    <w:uiPriority w:val="99"/>
    <w:rsid w:val="003418B9"/>
    <w:rPr>
      <w:rFonts w:ascii="Symbol" w:hAnsi="Symbol"/>
    </w:rPr>
  </w:style>
  <w:style w:type="character" w:customStyle="1" w:styleId="WW8Num55z0">
    <w:name w:val="WW8Num55z0"/>
    <w:uiPriority w:val="99"/>
    <w:rsid w:val="003418B9"/>
    <w:rPr>
      <w:rFonts w:ascii="Symbol" w:hAnsi="Symbol"/>
    </w:rPr>
  </w:style>
  <w:style w:type="character" w:customStyle="1" w:styleId="WW8Num56z0">
    <w:name w:val="WW8Num56z0"/>
    <w:uiPriority w:val="99"/>
    <w:rsid w:val="003418B9"/>
    <w:rPr>
      <w:rFonts w:ascii="Symbol" w:hAnsi="Symbol"/>
    </w:rPr>
  </w:style>
  <w:style w:type="character" w:customStyle="1" w:styleId="WW8Num57z0">
    <w:name w:val="WW8Num57z0"/>
    <w:uiPriority w:val="99"/>
    <w:rsid w:val="003418B9"/>
    <w:rPr>
      <w:rFonts w:ascii="Symbol" w:hAnsi="Symbol"/>
    </w:rPr>
  </w:style>
  <w:style w:type="character" w:customStyle="1" w:styleId="WW8Num58z1">
    <w:name w:val="WW8Num58z1"/>
    <w:uiPriority w:val="99"/>
    <w:rsid w:val="003418B9"/>
    <w:rPr>
      <w:rFonts w:ascii="Courier New" w:hAnsi="Courier New"/>
    </w:rPr>
  </w:style>
  <w:style w:type="character" w:customStyle="1" w:styleId="WW8Num59z0">
    <w:name w:val="WW8Num59z0"/>
    <w:uiPriority w:val="99"/>
    <w:rsid w:val="003418B9"/>
    <w:rPr>
      <w:rFonts w:ascii="Symbol" w:hAnsi="Symbol"/>
    </w:rPr>
  </w:style>
  <w:style w:type="character" w:customStyle="1" w:styleId="WW8Num60z0">
    <w:name w:val="WW8Num60z0"/>
    <w:uiPriority w:val="99"/>
    <w:rsid w:val="003418B9"/>
    <w:rPr>
      <w:rFonts w:ascii="Symbol" w:hAnsi="Symbol"/>
    </w:rPr>
  </w:style>
  <w:style w:type="character" w:customStyle="1" w:styleId="WW8Num61z0">
    <w:name w:val="WW8Num61z0"/>
    <w:uiPriority w:val="99"/>
    <w:rsid w:val="003418B9"/>
    <w:rPr>
      <w:rFonts w:ascii="Symbol" w:hAnsi="Symbol"/>
    </w:rPr>
  </w:style>
  <w:style w:type="character" w:customStyle="1" w:styleId="WW8Num62z0">
    <w:name w:val="WW8Num62z0"/>
    <w:uiPriority w:val="99"/>
    <w:rsid w:val="003418B9"/>
    <w:rPr>
      <w:rFonts w:ascii="Symbol" w:hAnsi="Symbol"/>
    </w:rPr>
  </w:style>
  <w:style w:type="character" w:customStyle="1" w:styleId="WW8Num63z0">
    <w:name w:val="WW8Num63z0"/>
    <w:uiPriority w:val="99"/>
    <w:rsid w:val="003418B9"/>
    <w:rPr>
      <w:rFonts w:ascii="Symbol" w:hAnsi="Symbol"/>
    </w:rPr>
  </w:style>
  <w:style w:type="character" w:customStyle="1" w:styleId="WW8Num64z0">
    <w:name w:val="WW8Num64z0"/>
    <w:uiPriority w:val="99"/>
    <w:rsid w:val="003418B9"/>
    <w:rPr>
      <w:rFonts w:ascii="Symbol" w:hAnsi="Symbol"/>
    </w:rPr>
  </w:style>
  <w:style w:type="character" w:customStyle="1" w:styleId="WW8Num65z0">
    <w:name w:val="WW8Num65z0"/>
    <w:uiPriority w:val="99"/>
    <w:rsid w:val="003418B9"/>
    <w:rPr>
      <w:rFonts w:ascii="Symbol" w:hAnsi="Symbol"/>
    </w:rPr>
  </w:style>
  <w:style w:type="character" w:customStyle="1" w:styleId="WW8Num66z0">
    <w:name w:val="WW8Num66z0"/>
    <w:uiPriority w:val="99"/>
    <w:rsid w:val="003418B9"/>
    <w:rPr>
      <w:rFonts w:ascii="Symbol" w:hAnsi="Symbol"/>
    </w:rPr>
  </w:style>
  <w:style w:type="character" w:customStyle="1" w:styleId="WW8Num66z1">
    <w:name w:val="WW8Num66z1"/>
    <w:uiPriority w:val="99"/>
    <w:rsid w:val="003418B9"/>
    <w:rPr>
      <w:rFonts w:ascii="Courier New" w:hAnsi="Courier New"/>
    </w:rPr>
  </w:style>
  <w:style w:type="character" w:customStyle="1" w:styleId="WW8Num66z2">
    <w:name w:val="WW8Num66z2"/>
    <w:uiPriority w:val="99"/>
    <w:rsid w:val="003418B9"/>
    <w:rPr>
      <w:rFonts w:ascii="Wingdings" w:hAnsi="Wingdings"/>
    </w:rPr>
  </w:style>
  <w:style w:type="character" w:customStyle="1" w:styleId="WW8Num66z3">
    <w:name w:val="WW8Num66z3"/>
    <w:uiPriority w:val="99"/>
    <w:rsid w:val="003418B9"/>
    <w:rPr>
      <w:rFonts w:ascii="Symbol" w:hAnsi="Symbol"/>
    </w:rPr>
  </w:style>
  <w:style w:type="character" w:customStyle="1" w:styleId="WW8Num67z0">
    <w:name w:val="WW8Num67z0"/>
    <w:uiPriority w:val="99"/>
    <w:rsid w:val="003418B9"/>
    <w:rPr>
      <w:rFonts w:ascii="Symbol" w:hAnsi="Symbol"/>
    </w:rPr>
  </w:style>
  <w:style w:type="character" w:customStyle="1" w:styleId="WW8Num68z0">
    <w:name w:val="WW8Num68z0"/>
    <w:uiPriority w:val="99"/>
    <w:rsid w:val="003418B9"/>
    <w:rPr>
      <w:rFonts w:ascii="Symbol" w:hAnsi="Symbol"/>
    </w:rPr>
  </w:style>
  <w:style w:type="character" w:customStyle="1" w:styleId="WW8Num70z0">
    <w:name w:val="WW8Num70z0"/>
    <w:uiPriority w:val="99"/>
    <w:rsid w:val="003418B9"/>
    <w:rPr>
      <w:rFonts w:ascii="Symbol" w:hAnsi="Symbol"/>
    </w:rPr>
  </w:style>
  <w:style w:type="character" w:customStyle="1" w:styleId="WW8Num71z0">
    <w:name w:val="WW8Num71z0"/>
    <w:uiPriority w:val="99"/>
    <w:rsid w:val="003418B9"/>
    <w:rPr>
      <w:rFonts w:ascii="Symbol" w:hAnsi="Symbol"/>
    </w:rPr>
  </w:style>
  <w:style w:type="character" w:customStyle="1" w:styleId="WW8Num72z0">
    <w:name w:val="WW8Num72z0"/>
    <w:uiPriority w:val="99"/>
    <w:rsid w:val="003418B9"/>
    <w:rPr>
      <w:rFonts w:ascii="Symbol" w:hAnsi="Symbol"/>
    </w:rPr>
  </w:style>
  <w:style w:type="character" w:customStyle="1" w:styleId="WW8Num73z0">
    <w:name w:val="WW8Num73z0"/>
    <w:uiPriority w:val="99"/>
    <w:rsid w:val="003418B9"/>
    <w:rPr>
      <w:rFonts w:ascii="Symbol" w:hAnsi="Symbol"/>
    </w:rPr>
  </w:style>
  <w:style w:type="character" w:customStyle="1" w:styleId="WW8Num74z0">
    <w:name w:val="WW8Num74z0"/>
    <w:uiPriority w:val="99"/>
    <w:rsid w:val="003418B9"/>
    <w:rPr>
      <w:rFonts w:ascii="Symbol" w:hAnsi="Symbol"/>
    </w:rPr>
  </w:style>
  <w:style w:type="character" w:customStyle="1" w:styleId="WW8Num75z0">
    <w:name w:val="WW8Num75z0"/>
    <w:uiPriority w:val="99"/>
    <w:rsid w:val="003418B9"/>
    <w:rPr>
      <w:rFonts w:ascii="Symbol" w:hAnsi="Symbol"/>
    </w:rPr>
  </w:style>
  <w:style w:type="character" w:customStyle="1" w:styleId="WW8Num76z0">
    <w:name w:val="WW8Num76z0"/>
    <w:uiPriority w:val="99"/>
    <w:rsid w:val="003418B9"/>
    <w:rPr>
      <w:rFonts w:ascii="Symbol" w:hAnsi="Symbol"/>
    </w:rPr>
  </w:style>
  <w:style w:type="character" w:customStyle="1" w:styleId="WW8Num77z0">
    <w:name w:val="WW8Num77z0"/>
    <w:uiPriority w:val="99"/>
    <w:rsid w:val="003418B9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3418B9"/>
  </w:style>
  <w:style w:type="character" w:customStyle="1" w:styleId="WW-Absatz-Standardschriftart">
    <w:name w:val="WW-Absatz-Standardschriftart"/>
    <w:uiPriority w:val="99"/>
    <w:rsid w:val="003418B9"/>
  </w:style>
  <w:style w:type="character" w:customStyle="1" w:styleId="WW-Absatz-Standardschriftart1">
    <w:name w:val="WW-Absatz-Standardschriftart1"/>
    <w:uiPriority w:val="99"/>
    <w:rsid w:val="003418B9"/>
  </w:style>
  <w:style w:type="character" w:customStyle="1" w:styleId="WW-Absatz-Standardschriftart11">
    <w:name w:val="WW-Absatz-Standardschriftart11"/>
    <w:uiPriority w:val="99"/>
    <w:rsid w:val="003418B9"/>
  </w:style>
  <w:style w:type="character" w:customStyle="1" w:styleId="WW-Absatz-Standardschriftart111">
    <w:name w:val="WW-Absatz-Standardschriftart111"/>
    <w:uiPriority w:val="99"/>
    <w:rsid w:val="003418B9"/>
  </w:style>
  <w:style w:type="character" w:customStyle="1" w:styleId="WW-Absatz-Standardschriftart1111">
    <w:name w:val="WW-Absatz-Standardschriftart1111"/>
    <w:uiPriority w:val="99"/>
    <w:rsid w:val="003418B9"/>
  </w:style>
  <w:style w:type="character" w:customStyle="1" w:styleId="WW-Absatz-Standardschriftart11111">
    <w:name w:val="WW-Absatz-Standardschriftart11111"/>
    <w:uiPriority w:val="99"/>
    <w:rsid w:val="003418B9"/>
  </w:style>
  <w:style w:type="character" w:customStyle="1" w:styleId="WW-Absatz-Standardschriftart111111">
    <w:name w:val="WW-Absatz-Standardschriftart111111"/>
    <w:uiPriority w:val="99"/>
    <w:rsid w:val="003418B9"/>
  </w:style>
  <w:style w:type="character" w:customStyle="1" w:styleId="WW8Num7z1">
    <w:name w:val="WW8Num7z1"/>
    <w:uiPriority w:val="99"/>
    <w:rsid w:val="003418B9"/>
    <w:rPr>
      <w:rFonts w:ascii="Courier New" w:hAnsi="Courier New"/>
    </w:rPr>
  </w:style>
  <w:style w:type="character" w:customStyle="1" w:styleId="WW8Num7z2">
    <w:name w:val="WW8Num7z2"/>
    <w:uiPriority w:val="99"/>
    <w:rsid w:val="003418B9"/>
    <w:rPr>
      <w:rFonts w:ascii="Wingdings" w:hAnsi="Wingdings"/>
    </w:rPr>
  </w:style>
  <w:style w:type="character" w:customStyle="1" w:styleId="WW8Num7z3">
    <w:name w:val="WW8Num7z3"/>
    <w:uiPriority w:val="99"/>
    <w:rsid w:val="003418B9"/>
    <w:rPr>
      <w:rFonts w:ascii="Symbol" w:hAnsi="Symbol"/>
    </w:rPr>
  </w:style>
  <w:style w:type="character" w:customStyle="1" w:styleId="WW8Num8z1">
    <w:name w:val="WW8Num8z1"/>
    <w:uiPriority w:val="99"/>
    <w:rsid w:val="003418B9"/>
    <w:rPr>
      <w:rFonts w:ascii="Courier New" w:hAnsi="Courier New"/>
    </w:rPr>
  </w:style>
  <w:style w:type="character" w:customStyle="1" w:styleId="WW8Num8z2">
    <w:name w:val="WW8Num8z2"/>
    <w:uiPriority w:val="99"/>
    <w:rsid w:val="003418B9"/>
    <w:rPr>
      <w:rFonts w:ascii="Wingdings" w:hAnsi="Wingdings"/>
    </w:rPr>
  </w:style>
  <w:style w:type="character" w:customStyle="1" w:styleId="WW8Num8z3">
    <w:name w:val="WW8Num8z3"/>
    <w:uiPriority w:val="99"/>
    <w:rsid w:val="003418B9"/>
    <w:rPr>
      <w:rFonts w:ascii="Symbol" w:hAnsi="Symbol"/>
    </w:rPr>
  </w:style>
  <w:style w:type="character" w:customStyle="1" w:styleId="WW8Num9z1">
    <w:name w:val="WW8Num9z1"/>
    <w:uiPriority w:val="99"/>
    <w:rsid w:val="003418B9"/>
    <w:rPr>
      <w:rFonts w:ascii="Courier New" w:hAnsi="Courier New"/>
    </w:rPr>
  </w:style>
  <w:style w:type="character" w:customStyle="1" w:styleId="WW8Num9z2">
    <w:name w:val="WW8Num9z2"/>
    <w:uiPriority w:val="99"/>
    <w:rsid w:val="003418B9"/>
    <w:rPr>
      <w:rFonts w:ascii="Wingdings" w:hAnsi="Wingdings"/>
    </w:rPr>
  </w:style>
  <w:style w:type="character" w:customStyle="1" w:styleId="WW8Num10z1">
    <w:name w:val="WW8Num10z1"/>
    <w:uiPriority w:val="99"/>
    <w:rsid w:val="003418B9"/>
    <w:rPr>
      <w:rFonts w:ascii="Courier New" w:hAnsi="Courier New"/>
    </w:rPr>
  </w:style>
  <w:style w:type="character" w:customStyle="1" w:styleId="WW8Num10z2">
    <w:name w:val="WW8Num10z2"/>
    <w:uiPriority w:val="99"/>
    <w:rsid w:val="003418B9"/>
    <w:rPr>
      <w:rFonts w:ascii="Wingdings" w:hAnsi="Wingdings"/>
    </w:rPr>
  </w:style>
  <w:style w:type="character" w:customStyle="1" w:styleId="WW8Num11z1">
    <w:name w:val="WW8Num11z1"/>
    <w:uiPriority w:val="99"/>
    <w:rsid w:val="003418B9"/>
    <w:rPr>
      <w:rFonts w:ascii="Courier New" w:hAnsi="Courier New"/>
    </w:rPr>
  </w:style>
  <w:style w:type="character" w:customStyle="1" w:styleId="WW8Num11z2">
    <w:name w:val="WW8Num11z2"/>
    <w:uiPriority w:val="99"/>
    <w:rsid w:val="003418B9"/>
    <w:rPr>
      <w:rFonts w:ascii="Wingdings" w:hAnsi="Wingdings"/>
    </w:rPr>
  </w:style>
  <w:style w:type="character" w:customStyle="1" w:styleId="WW8Num14z1">
    <w:name w:val="WW8Num14z1"/>
    <w:uiPriority w:val="99"/>
    <w:rsid w:val="003418B9"/>
    <w:rPr>
      <w:rFonts w:ascii="Courier New" w:hAnsi="Courier New"/>
    </w:rPr>
  </w:style>
  <w:style w:type="character" w:customStyle="1" w:styleId="WW8Num14z2">
    <w:name w:val="WW8Num14z2"/>
    <w:uiPriority w:val="99"/>
    <w:rsid w:val="003418B9"/>
    <w:rPr>
      <w:rFonts w:ascii="Wingdings" w:hAnsi="Wingdings"/>
    </w:rPr>
  </w:style>
  <w:style w:type="character" w:customStyle="1" w:styleId="WW8Num15z1">
    <w:name w:val="WW8Num15z1"/>
    <w:uiPriority w:val="99"/>
    <w:rsid w:val="003418B9"/>
    <w:rPr>
      <w:rFonts w:ascii="Courier New" w:hAnsi="Courier New"/>
    </w:rPr>
  </w:style>
  <w:style w:type="character" w:customStyle="1" w:styleId="WW8Num15z2">
    <w:name w:val="WW8Num15z2"/>
    <w:uiPriority w:val="99"/>
    <w:rsid w:val="003418B9"/>
    <w:rPr>
      <w:rFonts w:ascii="Wingdings" w:hAnsi="Wingdings"/>
    </w:rPr>
  </w:style>
  <w:style w:type="character" w:customStyle="1" w:styleId="WW8Num18z1">
    <w:name w:val="WW8Num18z1"/>
    <w:uiPriority w:val="99"/>
    <w:rsid w:val="003418B9"/>
    <w:rPr>
      <w:rFonts w:ascii="Courier New" w:hAnsi="Courier New"/>
    </w:rPr>
  </w:style>
  <w:style w:type="character" w:customStyle="1" w:styleId="WW8Num18z2">
    <w:name w:val="WW8Num18z2"/>
    <w:uiPriority w:val="99"/>
    <w:rsid w:val="003418B9"/>
    <w:rPr>
      <w:rFonts w:ascii="Wingdings" w:hAnsi="Wingdings"/>
    </w:rPr>
  </w:style>
  <w:style w:type="character" w:customStyle="1" w:styleId="WW8Num19z0">
    <w:name w:val="WW8Num19z0"/>
    <w:uiPriority w:val="99"/>
    <w:rsid w:val="003418B9"/>
    <w:rPr>
      <w:rFonts w:ascii="Times New Roman" w:hAnsi="Times New Roman"/>
    </w:rPr>
  </w:style>
  <w:style w:type="character" w:customStyle="1" w:styleId="WW8Num19z2">
    <w:name w:val="WW8Num19z2"/>
    <w:uiPriority w:val="99"/>
    <w:rsid w:val="003418B9"/>
    <w:rPr>
      <w:rFonts w:ascii="Wingdings" w:hAnsi="Wingdings"/>
    </w:rPr>
  </w:style>
  <w:style w:type="character" w:customStyle="1" w:styleId="WW8Num19z3">
    <w:name w:val="WW8Num19z3"/>
    <w:uiPriority w:val="99"/>
    <w:rsid w:val="003418B9"/>
    <w:rPr>
      <w:rFonts w:ascii="Symbol" w:hAnsi="Symbol"/>
    </w:rPr>
  </w:style>
  <w:style w:type="character" w:customStyle="1" w:styleId="WW8Num19z4">
    <w:name w:val="WW8Num19z4"/>
    <w:uiPriority w:val="99"/>
    <w:rsid w:val="003418B9"/>
    <w:rPr>
      <w:rFonts w:ascii="Courier New" w:hAnsi="Courier New"/>
    </w:rPr>
  </w:style>
  <w:style w:type="character" w:customStyle="1" w:styleId="WW8Num20z1">
    <w:name w:val="WW8Num20z1"/>
    <w:uiPriority w:val="99"/>
    <w:rsid w:val="003418B9"/>
    <w:rPr>
      <w:rFonts w:ascii="Courier New" w:hAnsi="Courier New"/>
    </w:rPr>
  </w:style>
  <w:style w:type="character" w:customStyle="1" w:styleId="WW8Num20z2">
    <w:name w:val="WW8Num20z2"/>
    <w:uiPriority w:val="99"/>
    <w:rsid w:val="003418B9"/>
    <w:rPr>
      <w:rFonts w:ascii="Wingdings" w:hAnsi="Wingdings"/>
    </w:rPr>
  </w:style>
  <w:style w:type="character" w:customStyle="1" w:styleId="WW8Num21z0">
    <w:name w:val="WW8Num21z0"/>
    <w:uiPriority w:val="99"/>
    <w:rsid w:val="003418B9"/>
    <w:rPr>
      <w:rFonts w:ascii="Symbol" w:hAnsi="Symbol"/>
    </w:rPr>
  </w:style>
  <w:style w:type="character" w:customStyle="1" w:styleId="WW8Num21z1">
    <w:name w:val="WW8Num21z1"/>
    <w:uiPriority w:val="99"/>
    <w:rsid w:val="003418B9"/>
    <w:rPr>
      <w:rFonts w:ascii="Times New Roman" w:hAnsi="Times New Roman"/>
    </w:rPr>
  </w:style>
  <w:style w:type="character" w:customStyle="1" w:styleId="WW8Num23z1">
    <w:name w:val="WW8Num23z1"/>
    <w:uiPriority w:val="99"/>
    <w:rsid w:val="003418B9"/>
    <w:rPr>
      <w:rFonts w:ascii="Courier New" w:hAnsi="Courier New"/>
    </w:rPr>
  </w:style>
  <w:style w:type="character" w:customStyle="1" w:styleId="WW8Num23z2">
    <w:name w:val="WW8Num23z2"/>
    <w:uiPriority w:val="99"/>
    <w:rsid w:val="003418B9"/>
    <w:rPr>
      <w:rFonts w:ascii="Wingdings" w:hAnsi="Wingdings"/>
    </w:rPr>
  </w:style>
  <w:style w:type="character" w:customStyle="1" w:styleId="WW8Num28z1">
    <w:name w:val="WW8Num28z1"/>
    <w:uiPriority w:val="99"/>
    <w:rsid w:val="003418B9"/>
    <w:rPr>
      <w:rFonts w:ascii="Courier New" w:hAnsi="Courier New"/>
    </w:rPr>
  </w:style>
  <w:style w:type="character" w:customStyle="1" w:styleId="WW8Num28z2">
    <w:name w:val="WW8Num28z2"/>
    <w:uiPriority w:val="99"/>
    <w:rsid w:val="003418B9"/>
    <w:rPr>
      <w:rFonts w:ascii="Wingdings" w:hAnsi="Wingdings"/>
    </w:rPr>
  </w:style>
  <w:style w:type="character" w:customStyle="1" w:styleId="WW8Num29z1">
    <w:name w:val="WW8Num29z1"/>
    <w:uiPriority w:val="99"/>
    <w:rsid w:val="003418B9"/>
    <w:rPr>
      <w:rFonts w:ascii="Courier New" w:hAnsi="Courier New"/>
    </w:rPr>
  </w:style>
  <w:style w:type="character" w:customStyle="1" w:styleId="WW8Num29z2">
    <w:name w:val="WW8Num29z2"/>
    <w:uiPriority w:val="99"/>
    <w:rsid w:val="003418B9"/>
    <w:rPr>
      <w:rFonts w:ascii="Wingdings" w:hAnsi="Wingdings"/>
    </w:rPr>
  </w:style>
  <w:style w:type="character" w:customStyle="1" w:styleId="WW8Num29z3">
    <w:name w:val="WW8Num29z3"/>
    <w:uiPriority w:val="99"/>
    <w:rsid w:val="003418B9"/>
    <w:rPr>
      <w:rFonts w:ascii="Symbol" w:hAnsi="Symbol"/>
    </w:rPr>
  </w:style>
  <w:style w:type="character" w:customStyle="1" w:styleId="WW8Num30z1">
    <w:name w:val="WW8Num30z1"/>
    <w:uiPriority w:val="99"/>
    <w:rsid w:val="003418B9"/>
    <w:rPr>
      <w:rFonts w:ascii="Courier New" w:hAnsi="Courier New"/>
    </w:rPr>
  </w:style>
  <w:style w:type="character" w:customStyle="1" w:styleId="WW8Num30z2">
    <w:name w:val="WW8Num30z2"/>
    <w:uiPriority w:val="99"/>
    <w:rsid w:val="003418B9"/>
    <w:rPr>
      <w:rFonts w:ascii="Wingdings" w:hAnsi="Wingdings"/>
    </w:rPr>
  </w:style>
  <w:style w:type="character" w:customStyle="1" w:styleId="WW8Num30z3">
    <w:name w:val="WW8Num30z3"/>
    <w:uiPriority w:val="99"/>
    <w:rsid w:val="003418B9"/>
    <w:rPr>
      <w:rFonts w:ascii="Symbol" w:hAnsi="Symbol"/>
    </w:rPr>
  </w:style>
  <w:style w:type="character" w:customStyle="1" w:styleId="WW8Num31z1">
    <w:name w:val="WW8Num31z1"/>
    <w:uiPriority w:val="99"/>
    <w:rsid w:val="003418B9"/>
    <w:rPr>
      <w:rFonts w:ascii="Courier New" w:hAnsi="Courier New"/>
    </w:rPr>
  </w:style>
  <w:style w:type="character" w:customStyle="1" w:styleId="WW8Num31z2">
    <w:name w:val="WW8Num31z2"/>
    <w:uiPriority w:val="99"/>
    <w:rsid w:val="003418B9"/>
    <w:rPr>
      <w:rFonts w:ascii="Wingdings" w:hAnsi="Wingdings"/>
    </w:rPr>
  </w:style>
  <w:style w:type="character" w:customStyle="1" w:styleId="WW8Num33z1">
    <w:name w:val="WW8Num33z1"/>
    <w:uiPriority w:val="99"/>
    <w:rsid w:val="003418B9"/>
    <w:rPr>
      <w:rFonts w:ascii="Courier New" w:hAnsi="Courier New"/>
    </w:rPr>
  </w:style>
  <w:style w:type="character" w:customStyle="1" w:styleId="WW8Num33z2">
    <w:name w:val="WW8Num33z2"/>
    <w:uiPriority w:val="99"/>
    <w:rsid w:val="003418B9"/>
    <w:rPr>
      <w:rFonts w:ascii="Wingdings" w:hAnsi="Wingdings"/>
    </w:rPr>
  </w:style>
  <w:style w:type="character" w:customStyle="1" w:styleId="WW8Num35z1">
    <w:name w:val="WW8Num35z1"/>
    <w:uiPriority w:val="99"/>
    <w:rsid w:val="003418B9"/>
    <w:rPr>
      <w:rFonts w:ascii="Courier New" w:hAnsi="Courier New"/>
    </w:rPr>
  </w:style>
  <w:style w:type="character" w:customStyle="1" w:styleId="WW8Num35z2">
    <w:name w:val="WW8Num35z2"/>
    <w:uiPriority w:val="99"/>
    <w:rsid w:val="003418B9"/>
    <w:rPr>
      <w:rFonts w:ascii="Wingdings" w:hAnsi="Wingdings"/>
    </w:rPr>
  </w:style>
  <w:style w:type="character" w:customStyle="1" w:styleId="WW8Num36z0">
    <w:name w:val="WW8Num36z0"/>
    <w:uiPriority w:val="99"/>
    <w:rsid w:val="003418B9"/>
    <w:rPr>
      <w:rFonts w:ascii="Symbol" w:hAnsi="Symbol"/>
    </w:rPr>
  </w:style>
  <w:style w:type="character" w:customStyle="1" w:styleId="WW8Num36z1">
    <w:name w:val="WW8Num36z1"/>
    <w:uiPriority w:val="99"/>
    <w:rsid w:val="003418B9"/>
    <w:rPr>
      <w:rFonts w:ascii="Courier New" w:hAnsi="Courier New"/>
    </w:rPr>
  </w:style>
  <w:style w:type="character" w:customStyle="1" w:styleId="WW8Num36z2">
    <w:name w:val="WW8Num36z2"/>
    <w:uiPriority w:val="99"/>
    <w:rsid w:val="003418B9"/>
    <w:rPr>
      <w:rFonts w:ascii="Wingdings" w:hAnsi="Wingdings"/>
    </w:rPr>
  </w:style>
  <w:style w:type="character" w:customStyle="1" w:styleId="WW8Num37z1">
    <w:name w:val="WW8Num37z1"/>
    <w:uiPriority w:val="99"/>
    <w:rsid w:val="003418B9"/>
    <w:rPr>
      <w:rFonts w:ascii="Courier New" w:hAnsi="Courier New"/>
    </w:rPr>
  </w:style>
  <w:style w:type="character" w:customStyle="1" w:styleId="WW8Num37z2">
    <w:name w:val="WW8Num37z2"/>
    <w:uiPriority w:val="99"/>
    <w:rsid w:val="003418B9"/>
    <w:rPr>
      <w:rFonts w:ascii="Wingdings" w:hAnsi="Wingdings"/>
    </w:rPr>
  </w:style>
  <w:style w:type="character" w:customStyle="1" w:styleId="WW8Num37z3">
    <w:name w:val="WW8Num37z3"/>
    <w:uiPriority w:val="99"/>
    <w:rsid w:val="003418B9"/>
    <w:rPr>
      <w:rFonts w:ascii="Symbol" w:hAnsi="Symbol"/>
    </w:rPr>
  </w:style>
  <w:style w:type="character" w:customStyle="1" w:styleId="WW8Num38z1">
    <w:name w:val="WW8Num38z1"/>
    <w:uiPriority w:val="99"/>
    <w:rsid w:val="003418B9"/>
    <w:rPr>
      <w:rFonts w:ascii="Courier New" w:hAnsi="Courier New"/>
    </w:rPr>
  </w:style>
  <w:style w:type="character" w:customStyle="1" w:styleId="WW8Num38z2">
    <w:name w:val="WW8Num38z2"/>
    <w:uiPriority w:val="99"/>
    <w:rsid w:val="003418B9"/>
    <w:rPr>
      <w:rFonts w:ascii="Wingdings" w:hAnsi="Wingdings"/>
    </w:rPr>
  </w:style>
  <w:style w:type="character" w:customStyle="1" w:styleId="WW8Num40z1">
    <w:name w:val="WW8Num40z1"/>
    <w:uiPriority w:val="99"/>
    <w:rsid w:val="003418B9"/>
    <w:rPr>
      <w:rFonts w:ascii="Courier New" w:hAnsi="Courier New"/>
    </w:rPr>
  </w:style>
  <w:style w:type="character" w:customStyle="1" w:styleId="WW8Num40z2">
    <w:name w:val="WW8Num40z2"/>
    <w:uiPriority w:val="99"/>
    <w:rsid w:val="003418B9"/>
    <w:rPr>
      <w:rFonts w:ascii="Wingdings" w:hAnsi="Wingdings"/>
    </w:rPr>
  </w:style>
  <w:style w:type="character" w:customStyle="1" w:styleId="WW8Num42z1">
    <w:name w:val="WW8Num42z1"/>
    <w:uiPriority w:val="99"/>
    <w:rsid w:val="003418B9"/>
    <w:rPr>
      <w:rFonts w:ascii="Courier New" w:hAnsi="Courier New"/>
    </w:rPr>
  </w:style>
  <w:style w:type="character" w:customStyle="1" w:styleId="WW8Num42z3">
    <w:name w:val="WW8Num42z3"/>
    <w:uiPriority w:val="99"/>
    <w:rsid w:val="003418B9"/>
    <w:rPr>
      <w:rFonts w:ascii="Symbol" w:hAnsi="Symbol"/>
    </w:rPr>
  </w:style>
  <w:style w:type="character" w:customStyle="1" w:styleId="WW8Num43z1">
    <w:name w:val="WW8Num43z1"/>
    <w:uiPriority w:val="99"/>
    <w:rsid w:val="003418B9"/>
    <w:rPr>
      <w:rFonts w:ascii="Courier New" w:hAnsi="Courier New"/>
    </w:rPr>
  </w:style>
  <w:style w:type="character" w:customStyle="1" w:styleId="WW8Num43z2">
    <w:name w:val="WW8Num43z2"/>
    <w:uiPriority w:val="99"/>
    <w:rsid w:val="003418B9"/>
    <w:rPr>
      <w:rFonts w:ascii="Wingdings" w:hAnsi="Wingdings"/>
    </w:rPr>
  </w:style>
  <w:style w:type="character" w:customStyle="1" w:styleId="WW8Num45z2">
    <w:name w:val="WW8Num45z2"/>
    <w:uiPriority w:val="99"/>
    <w:rsid w:val="003418B9"/>
    <w:rPr>
      <w:rFonts w:ascii="Wingdings" w:hAnsi="Wingdings"/>
    </w:rPr>
  </w:style>
  <w:style w:type="character" w:customStyle="1" w:styleId="WW8Num45z4">
    <w:name w:val="WW8Num45z4"/>
    <w:uiPriority w:val="99"/>
    <w:rsid w:val="003418B9"/>
    <w:rPr>
      <w:rFonts w:ascii="Courier New" w:hAnsi="Courier New"/>
    </w:rPr>
  </w:style>
  <w:style w:type="character" w:customStyle="1" w:styleId="WW8Num46z1">
    <w:name w:val="WW8Num46z1"/>
    <w:uiPriority w:val="99"/>
    <w:rsid w:val="003418B9"/>
    <w:rPr>
      <w:rFonts w:ascii="Symbol" w:hAnsi="Symbol"/>
      <w:color w:val="auto"/>
    </w:rPr>
  </w:style>
  <w:style w:type="character" w:customStyle="1" w:styleId="WW8Num46z2">
    <w:name w:val="WW8Num46z2"/>
    <w:uiPriority w:val="99"/>
    <w:rsid w:val="003418B9"/>
    <w:rPr>
      <w:rFonts w:ascii="Wingdings" w:hAnsi="Wingdings"/>
    </w:rPr>
  </w:style>
  <w:style w:type="character" w:customStyle="1" w:styleId="WW8Num46z4">
    <w:name w:val="WW8Num46z4"/>
    <w:uiPriority w:val="99"/>
    <w:rsid w:val="003418B9"/>
    <w:rPr>
      <w:rFonts w:ascii="Courier New" w:hAnsi="Courier New"/>
    </w:rPr>
  </w:style>
  <w:style w:type="character" w:customStyle="1" w:styleId="WW8Num48z1">
    <w:name w:val="WW8Num48z1"/>
    <w:uiPriority w:val="99"/>
    <w:rsid w:val="003418B9"/>
    <w:rPr>
      <w:rFonts w:ascii="Courier New" w:hAnsi="Courier New"/>
    </w:rPr>
  </w:style>
  <w:style w:type="character" w:customStyle="1" w:styleId="WW8Num48z2">
    <w:name w:val="WW8Num48z2"/>
    <w:uiPriority w:val="99"/>
    <w:rsid w:val="003418B9"/>
    <w:rPr>
      <w:rFonts w:ascii="Wingdings" w:hAnsi="Wingdings"/>
    </w:rPr>
  </w:style>
  <w:style w:type="character" w:customStyle="1" w:styleId="WW8Num49z1">
    <w:name w:val="WW8Num49z1"/>
    <w:uiPriority w:val="99"/>
    <w:rsid w:val="003418B9"/>
    <w:rPr>
      <w:rFonts w:ascii="Courier New" w:hAnsi="Courier New"/>
    </w:rPr>
  </w:style>
  <w:style w:type="character" w:customStyle="1" w:styleId="WW8Num49z2">
    <w:name w:val="WW8Num49z2"/>
    <w:uiPriority w:val="99"/>
    <w:rsid w:val="003418B9"/>
    <w:rPr>
      <w:rFonts w:ascii="Wingdings" w:hAnsi="Wingdings"/>
    </w:rPr>
  </w:style>
  <w:style w:type="character" w:customStyle="1" w:styleId="WW8Num50z1">
    <w:name w:val="WW8Num50z1"/>
    <w:uiPriority w:val="99"/>
    <w:rsid w:val="003418B9"/>
    <w:rPr>
      <w:rFonts w:ascii="Courier New" w:hAnsi="Courier New"/>
    </w:rPr>
  </w:style>
  <w:style w:type="character" w:customStyle="1" w:styleId="WW8Num50z2">
    <w:name w:val="WW8Num50z2"/>
    <w:uiPriority w:val="99"/>
    <w:rsid w:val="003418B9"/>
    <w:rPr>
      <w:rFonts w:ascii="Wingdings" w:hAnsi="Wingdings"/>
    </w:rPr>
  </w:style>
  <w:style w:type="character" w:customStyle="1" w:styleId="WW8Num50z3">
    <w:name w:val="WW8Num50z3"/>
    <w:uiPriority w:val="99"/>
    <w:rsid w:val="003418B9"/>
    <w:rPr>
      <w:rFonts w:ascii="Symbol" w:hAnsi="Symbol"/>
    </w:rPr>
  </w:style>
  <w:style w:type="character" w:customStyle="1" w:styleId="WW8Num51z1">
    <w:name w:val="WW8Num51z1"/>
    <w:uiPriority w:val="99"/>
    <w:rsid w:val="003418B9"/>
    <w:rPr>
      <w:rFonts w:ascii="Courier New" w:hAnsi="Courier New"/>
    </w:rPr>
  </w:style>
  <w:style w:type="character" w:customStyle="1" w:styleId="WW8Num51z2">
    <w:name w:val="WW8Num51z2"/>
    <w:uiPriority w:val="99"/>
    <w:rsid w:val="003418B9"/>
    <w:rPr>
      <w:rFonts w:ascii="Wingdings" w:hAnsi="Wingdings"/>
    </w:rPr>
  </w:style>
  <w:style w:type="character" w:customStyle="1" w:styleId="WW8Num52z1">
    <w:name w:val="WW8Num52z1"/>
    <w:uiPriority w:val="99"/>
    <w:rsid w:val="003418B9"/>
    <w:rPr>
      <w:rFonts w:ascii="Courier New" w:hAnsi="Courier New"/>
    </w:rPr>
  </w:style>
  <w:style w:type="character" w:customStyle="1" w:styleId="WW8Num52z2">
    <w:name w:val="WW8Num52z2"/>
    <w:uiPriority w:val="99"/>
    <w:rsid w:val="003418B9"/>
    <w:rPr>
      <w:rFonts w:ascii="Wingdings" w:hAnsi="Wingdings"/>
    </w:rPr>
  </w:style>
  <w:style w:type="character" w:customStyle="1" w:styleId="WW8Num52z3">
    <w:name w:val="WW8Num52z3"/>
    <w:uiPriority w:val="99"/>
    <w:rsid w:val="003418B9"/>
    <w:rPr>
      <w:rFonts w:ascii="Symbol" w:hAnsi="Symbol"/>
    </w:rPr>
  </w:style>
  <w:style w:type="character" w:customStyle="1" w:styleId="WW8Num53z1">
    <w:name w:val="WW8Num53z1"/>
    <w:uiPriority w:val="99"/>
    <w:rsid w:val="003418B9"/>
    <w:rPr>
      <w:rFonts w:ascii="Courier New" w:hAnsi="Courier New"/>
    </w:rPr>
  </w:style>
  <w:style w:type="character" w:customStyle="1" w:styleId="WW8Num53z2">
    <w:name w:val="WW8Num53z2"/>
    <w:uiPriority w:val="99"/>
    <w:rsid w:val="003418B9"/>
    <w:rPr>
      <w:rFonts w:ascii="Wingdings" w:hAnsi="Wingdings"/>
    </w:rPr>
  </w:style>
  <w:style w:type="character" w:customStyle="1" w:styleId="WW8Num54z1">
    <w:name w:val="WW8Num54z1"/>
    <w:uiPriority w:val="99"/>
    <w:rsid w:val="003418B9"/>
    <w:rPr>
      <w:rFonts w:ascii="Courier New" w:hAnsi="Courier New"/>
    </w:rPr>
  </w:style>
  <w:style w:type="character" w:customStyle="1" w:styleId="WW8Num54z2">
    <w:name w:val="WW8Num54z2"/>
    <w:uiPriority w:val="99"/>
    <w:rsid w:val="003418B9"/>
    <w:rPr>
      <w:rFonts w:ascii="Wingdings" w:hAnsi="Wingdings"/>
    </w:rPr>
  </w:style>
  <w:style w:type="character" w:customStyle="1" w:styleId="WW8Num55z1">
    <w:name w:val="WW8Num55z1"/>
    <w:uiPriority w:val="99"/>
    <w:rsid w:val="003418B9"/>
    <w:rPr>
      <w:rFonts w:ascii="Courier New" w:hAnsi="Courier New"/>
    </w:rPr>
  </w:style>
  <w:style w:type="character" w:customStyle="1" w:styleId="WW8Num55z2">
    <w:name w:val="WW8Num55z2"/>
    <w:uiPriority w:val="99"/>
    <w:rsid w:val="003418B9"/>
    <w:rPr>
      <w:rFonts w:ascii="Wingdings" w:hAnsi="Wingdings"/>
    </w:rPr>
  </w:style>
  <w:style w:type="character" w:customStyle="1" w:styleId="WW8Num56z1">
    <w:name w:val="WW8Num56z1"/>
    <w:uiPriority w:val="99"/>
    <w:rsid w:val="003418B9"/>
    <w:rPr>
      <w:rFonts w:ascii="Courier New" w:hAnsi="Courier New"/>
    </w:rPr>
  </w:style>
  <w:style w:type="character" w:customStyle="1" w:styleId="WW8Num56z2">
    <w:name w:val="WW8Num56z2"/>
    <w:uiPriority w:val="99"/>
    <w:rsid w:val="003418B9"/>
    <w:rPr>
      <w:rFonts w:ascii="Wingdings" w:hAnsi="Wingdings"/>
    </w:rPr>
  </w:style>
  <w:style w:type="character" w:customStyle="1" w:styleId="WW8Num57z2">
    <w:name w:val="WW8Num57z2"/>
    <w:uiPriority w:val="99"/>
    <w:rsid w:val="003418B9"/>
    <w:rPr>
      <w:rFonts w:ascii="Wingdings" w:hAnsi="Wingdings"/>
    </w:rPr>
  </w:style>
  <w:style w:type="character" w:customStyle="1" w:styleId="WW8Num57z4">
    <w:name w:val="WW8Num57z4"/>
    <w:uiPriority w:val="99"/>
    <w:rsid w:val="003418B9"/>
    <w:rPr>
      <w:rFonts w:ascii="Courier New" w:hAnsi="Courier New"/>
    </w:rPr>
  </w:style>
  <w:style w:type="character" w:customStyle="1" w:styleId="WW8Num58z0">
    <w:name w:val="WW8Num58z0"/>
    <w:uiPriority w:val="99"/>
    <w:rsid w:val="003418B9"/>
    <w:rPr>
      <w:rFonts w:ascii="Symbol" w:hAnsi="Symbol"/>
    </w:rPr>
  </w:style>
  <w:style w:type="character" w:customStyle="1" w:styleId="WW8Num58z2">
    <w:name w:val="WW8Num58z2"/>
    <w:uiPriority w:val="99"/>
    <w:rsid w:val="003418B9"/>
    <w:rPr>
      <w:rFonts w:ascii="Wingdings" w:hAnsi="Wingdings"/>
    </w:rPr>
  </w:style>
  <w:style w:type="character" w:customStyle="1" w:styleId="WW8Num61z1">
    <w:name w:val="WW8Num61z1"/>
    <w:uiPriority w:val="99"/>
    <w:rsid w:val="003418B9"/>
    <w:rPr>
      <w:rFonts w:ascii="Symbol" w:hAnsi="Symbol"/>
    </w:rPr>
  </w:style>
  <w:style w:type="character" w:customStyle="1" w:styleId="WW8Num64z1">
    <w:name w:val="WW8Num64z1"/>
    <w:uiPriority w:val="99"/>
    <w:rsid w:val="003418B9"/>
    <w:rPr>
      <w:rFonts w:ascii="Courier New" w:hAnsi="Courier New"/>
    </w:rPr>
  </w:style>
  <w:style w:type="character" w:customStyle="1" w:styleId="WW8Num64z2">
    <w:name w:val="WW8Num64z2"/>
    <w:uiPriority w:val="99"/>
    <w:rsid w:val="003418B9"/>
    <w:rPr>
      <w:rFonts w:ascii="Wingdings" w:hAnsi="Wingdings"/>
    </w:rPr>
  </w:style>
  <w:style w:type="character" w:customStyle="1" w:styleId="WW8Num65z1">
    <w:name w:val="WW8Num65z1"/>
    <w:uiPriority w:val="99"/>
    <w:rsid w:val="003418B9"/>
    <w:rPr>
      <w:rFonts w:ascii="Courier New" w:hAnsi="Courier New"/>
    </w:rPr>
  </w:style>
  <w:style w:type="character" w:customStyle="1" w:styleId="WW8Num65z2">
    <w:name w:val="WW8Num65z2"/>
    <w:uiPriority w:val="99"/>
    <w:rsid w:val="003418B9"/>
    <w:rPr>
      <w:rFonts w:ascii="Wingdings" w:hAnsi="Wingdings"/>
    </w:rPr>
  </w:style>
  <w:style w:type="character" w:customStyle="1" w:styleId="WW8Num67z1">
    <w:name w:val="WW8Num67z1"/>
    <w:uiPriority w:val="99"/>
    <w:rsid w:val="003418B9"/>
    <w:rPr>
      <w:rFonts w:ascii="Courier New" w:hAnsi="Courier New"/>
    </w:rPr>
  </w:style>
  <w:style w:type="character" w:customStyle="1" w:styleId="WW8Num67z2">
    <w:name w:val="WW8Num67z2"/>
    <w:uiPriority w:val="99"/>
    <w:rsid w:val="003418B9"/>
    <w:rPr>
      <w:rFonts w:ascii="Wingdings" w:hAnsi="Wingdings"/>
    </w:rPr>
  </w:style>
  <w:style w:type="character" w:customStyle="1" w:styleId="WW8Num68z1">
    <w:name w:val="WW8Num68z1"/>
    <w:uiPriority w:val="99"/>
    <w:rsid w:val="003418B9"/>
    <w:rPr>
      <w:rFonts w:ascii="Courier New" w:hAnsi="Courier New"/>
    </w:rPr>
  </w:style>
  <w:style w:type="character" w:customStyle="1" w:styleId="WW8Num68z2">
    <w:name w:val="WW8Num68z2"/>
    <w:uiPriority w:val="99"/>
    <w:rsid w:val="003418B9"/>
    <w:rPr>
      <w:rFonts w:ascii="Wingdings" w:hAnsi="Wingdings"/>
    </w:rPr>
  </w:style>
  <w:style w:type="character" w:customStyle="1" w:styleId="WW8Num69z1">
    <w:name w:val="WW8Num69z1"/>
    <w:uiPriority w:val="99"/>
    <w:rsid w:val="003418B9"/>
    <w:rPr>
      <w:rFonts w:ascii="Courier New" w:hAnsi="Courier New"/>
    </w:rPr>
  </w:style>
  <w:style w:type="character" w:customStyle="1" w:styleId="WW8Num69z2">
    <w:name w:val="WW8Num69z2"/>
    <w:uiPriority w:val="99"/>
    <w:rsid w:val="003418B9"/>
    <w:rPr>
      <w:rFonts w:ascii="Wingdings" w:hAnsi="Wingdings"/>
    </w:rPr>
  </w:style>
  <w:style w:type="character" w:customStyle="1" w:styleId="WW8Num69z3">
    <w:name w:val="WW8Num69z3"/>
    <w:uiPriority w:val="99"/>
    <w:rsid w:val="003418B9"/>
    <w:rPr>
      <w:rFonts w:ascii="Symbol" w:hAnsi="Symbol"/>
    </w:rPr>
  </w:style>
  <w:style w:type="character" w:customStyle="1" w:styleId="WW8Num71z1">
    <w:name w:val="WW8Num71z1"/>
    <w:uiPriority w:val="99"/>
    <w:rsid w:val="003418B9"/>
    <w:rPr>
      <w:rFonts w:ascii="Courier New" w:hAnsi="Courier New"/>
    </w:rPr>
  </w:style>
  <w:style w:type="character" w:customStyle="1" w:styleId="WW8Num71z2">
    <w:name w:val="WW8Num71z2"/>
    <w:uiPriority w:val="99"/>
    <w:rsid w:val="003418B9"/>
    <w:rPr>
      <w:rFonts w:ascii="Wingdings" w:hAnsi="Wingdings"/>
    </w:rPr>
  </w:style>
  <w:style w:type="character" w:customStyle="1" w:styleId="WW8Num73z1">
    <w:name w:val="WW8Num73z1"/>
    <w:uiPriority w:val="99"/>
    <w:rsid w:val="003418B9"/>
    <w:rPr>
      <w:rFonts w:ascii="Courier New" w:hAnsi="Courier New"/>
    </w:rPr>
  </w:style>
  <w:style w:type="character" w:customStyle="1" w:styleId="WW8Num73z2">
    <w:name w:val="WW8Num73z2"/>
    <w:uiPriority w:val="99"/>
    <w:rsid w:val="003418B9"/>
    <w:rPr>
      <w:rFonts w:ascii="Wingdings" w:hAnsi="Wingdings"/>
    </w:rPr>
  </w:style>
  <w:style w:type="character" w:customStyle="1" w:styleId="WW8Num74z1">
    <w:name w:val="WW8Num74z1"/>
    <w:uiPriority w:val="99"/>
    <w:rsid w:val="003418B9"/>
    <w:rPr>
      <w:rFonts w:ascii="Courier New" w:hAnsi="Courier New"/>
    </w:rPr>
  </w:style>
  <w:style w:type="character" w:customStyle="1" w:styleId="WW8Num74z2">
    <w:name w:val="WW8Num74z2"/>
    <w:uiPriority w:val="99"/>
    <w:rsid w:val="003418B9"/>
    <w:rPr>
      <w:rFonts w:ascii="Wingdings" w:hAnsi="Wingdings"/>
    </w:rPr>
  </w:style>
  <w:style w:type="character" w:customStyle="1" w:styleId="WW8Num75z1">
    <w:name w:val="WW8Num75z1"/>
    <w:uiPriority w:val="99"/>
    <w:rsid w:val="003418B9"/>
    <w:rPr>
      <w:rFonts w:ascii="Courier New" w:hAnsi="Courier New"/>
    </w:rPr>
  </w:style>
  <w:style w:type="character" w:customStyle="1" w:styleId="WW8Num75z2">
    <w:name w:val="WW8Num75z2"/>
    <w:uiPriority w:val="99"/>
    <w:rsid w:val="003418B9"/>
    <w:rPr>
      <w:rFonts w:ascii="Wingdings" w:hAnsi="Wingdings"/>
    </w:rPr>
  </w:style>
  <w:style w:type="character" w:customStyle="1" w:styleId="WW8Num76z1">
    <w:name w:val="WW8Num76z1"/>
    <w:uiPriority w:val="99"/>
    <w:rsid w:val="003418B9"/>
    <w:rPr>
      <w:rFonts w:ascii="Courier New" w:hAnsi="Courier New"/>
    </w:rPr>
  </w:style>
  <w:style w:type="character" w:customStyle="1" w:styleId="WW8Num76z2">
    <w:name w:val="WW8Num76z2"/>
    <w:uiPriority w:val="99"/>
    <w:rsid w:val="003418B9"/>
    <w:rPr>
      <w:rFonts w:ascii="Wingdings" w:hAnsi="Wingdings"/>
    </w:rPr>
  </w:style>
  <w:style w:type="character" w:customStyle="1" w:styleId="WW8Num77z2">
    <w:name w:val="WW8Num77z2"/>
    <w:uiPriority w:val="99"/>
    <w:rsid w:val="003418B9"/>
    <w:rPr>
      <w:rFonts w:ascii="Wingdings" w:hAnsi="Wingdings"/>
    </w:rPr>
  </w:style>
  <w:style w:type="character" w:customStyle="1" w:styleId="WW8Num77z3">
    <w:name w:val="WW8Num77z3"/>
    <w:uiPriority w:val="99"/>
    <w:rsid w:val="003418B9"/>
    <w:rPr>
      <w:rFonts w:ascii="Symbol" w:hAnsi="Symbol"/>
    </w:rPr>
  </w:style>
  <w:style w:type="character" w:customStyle="1" w:styleId="WW8Num78z0">
    <w:name w:val="WW8Num78z0"/>
    <w:uiPriority w:val="99"/>
    <w:rsid w:val="003418B9"/>
    <w:rPr>
      <w:rFonts w:ascii="Symbol" w:hAnsi="Symbol"/>
    </w:rPr>
  </w:style>
  <w:style w:type="character" w:customStyle="1" w:styleId="WW8Num79z0">
    <w:name w:val="WW8Num79z0"/>
    <w:uiPriority w:val="99"/>
    <w:rsid w:val="003418B9"/>
    <w:rPr>
      <w:rFonts w:ascii="Symbol" w:hAnsi="Symbol"/>
    </w:rPr>
  </w:style>
  <w:style w:type="character" w:customStyle="1" w:styleId="WW8Num79z1">
    <w:name w:val="WW8Num79z1"/>
    <w:uiPriority w:val="99"/>
    <w:rsid w:val="003418B9"/>
    <w:rPr>
      <w:rFonts w:ascii="Courier New" w:hAnsi="Courier New"/>
    </w:rPr>
  </w:style>
  <w:style w:type="character" w:customStyle="1" w:styleId="WW8Num79z2">
    <w:name w:val="WW8Num79z2"/>
    <w:uiPriority w:val="99"/>
    <w:rsid w:val="003418B9"/>
    <w:rPr>
      <w:rFonts w:ascii="Wingdings" w:hAnsi="Wingdings"/>
    </w:rPr>
  </w:style>
  <w:style w:type="character" w:customStyle="1" w:styleId="WW8NumSt80z0">
    <w:name w:val="WW8NumSt80z0"/>
    <w:uiPriority w:val="99"/>
    <w:rsid w:val="003418B9"/>
    <w:rPr>
      <w:rFonts w:ascii="Times New Roman" w:hAnsi="Times New Roman"/>
    </w:rPr>
  </w:style>
  <w:style w:type="character" w:customStyle="1" w:styleId="2f">
    <w:name w:val="Заголовок 2 Знак Знак"/>
    <w:basedOn w:val="13"/>
    <w:uiPriority w:val="99"/>
    <w:rsid w:val="003418B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5">
    <w:name w:val="Заголовок 1 Знак Знак"/>
    <w:basedOn w:val="13"/>
    <w:uiPriority w:val="99"/>
    <w:rsid w:val="003418B9"/>
    <w:rPr>
      <w:rFonts w:ascii="Arial" w:hAnsi="Arial" w:cs="Arial"/>
      <w:b/>
      <w:bCs/>
      <w:caps/>
      <w:sz w:val="24"/>
      <w:szCs w:val="24"/>
      <w:lang w:val="ru-RU" w:eastAsia="ar-SA" w:bidi="ar-SA"/>
    </w:rPr>
  </w:style>
  <w:style w:type="character" w:customStyle="1" w:styleId="affffa">
    <w:name w:val="Символ сноски"/>
    <w:basedOn w:val="13"/>
    <w:uiPriority w:val="99"/>
    <w:rsid w:val="003418B9"/>
    <w:rPr>
      <w:rFonts w:cs="Times New Roman"/>
      <w:vertAlign w:val="superscript"/>
    </w:rPr>
  </w:style>
  <w:style w:type="character" w:customStyle="1" w:styleId="affffb">
    <w:name w:val="номер страницы"/>
    <w:basedOn w:val="13"/>
    <w:uiPriority w:val="99"/>
    <w:rsid w:val="003418B9"/>
    <w:rPr>
      <w:rFonts w:cs="Times New Roman"/>
    </w:rPr>
  </w:style>
  <w:style w:type="character" w:customStyle="1" w:styleId="116">
    <w:name w:val="заголовок 1 Знак Знак Знак Знак Знак Знак1 Знак"/>
    <w:basedOn w:val="13"/>
    <w:uiPriority w:val="99"/>
    <w:rsid w:val="003418B9"/>
    <w:rPr>
      <w:rFonts w:cs="Times New Roman"/>
      <w:sz w:val="28"/>
      <w:szCs w:val="28"/>
      <w:lang w:val="ru-RU" w:eastAsia="ar-SA" w:bidi="ar-SA"/>
    </w:rPr>
  </w:style>
  <w:style w:type="character" w:customStyle="1" w:styleId="BodyText2210">
    <w:name w:val="Body Text 22 Знак Знак Знак Знак Знак Знак1 Знак"/>
    <w:basedOn w:val="13"/>
    <w:uiPriority w:val="99"/>
    <w:rsid w:val="003418B9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affffc">
    <w:name w:val="Основной шрифт"/>
    <w:uiPriority w:val="99"/>
    <w:rsid w:val="003418B9"/>
  </w:style>
  <w:style w:type="character" w:customStyle="1" w:styleId="1ff6">
    <w:name w:val="Стиль Черный Знак Знак Знак1 Знак"/>
    <w:basedOn w:val="13"/>
    <w:uiPriority w:val="99"/>
    <w:rsid w:val="003418B9"/>
    <w:rPr>
      <w:rFonts w:cs="Times New Roman"/>
      <w:color w:val="000000"/>
      <w:sz w:val="28"/>
      <w:szCs w:val="28"/>
      <w:lang w:val="ru-RU" w:eastAsia="ar-SA" w:bidi="ar-SA"/>
    </w:rPr>
  </w:style>
  <w:style w:type="character" w:customStyle="1" w:styleId="1ff7">
    <w:name w:val="Основной текст Знак1 Знак"/>
    <w:basedOn w:val="13"/>
    <w:uiPriority w:val="99"/>
    <w:rsid w:val="003418B9"/>
    <w:rPr>
      <w:rFonts w:cs="Times New Roman"/>
      <w:sz w:val="24"/>
      <w:szCs w:val="24"/>
      <w:lang w:val="ru-RU" w:eastAsia="ar-SA" w:bidi="ar-SA"/>
    </w:rPr>
  </w:style>
  <w:style w:type="character" w:customStyle="1" w:styleId="BodyText212">
    <w:name w:val="Body Text 2 Знак Знак Знак1 Знак"/>
    <w:basedOn w:val="13"/>
    <w:uiPriority w:val="99"/>
    <w:rsid w:val="003418B9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17">
    <w:name w:val="Знак Знак Знак11"/>
    <w:basedOn w:val="13"/>
    <w:uiPriority w:val="99"/>
    <w:rsid w:val="003418B9"/>
    <w:rPr>
      <w:rFonts w:cs="Times New Roman"/>
      <w:sz w:val="24"/>
      <w:szCs w:val="24"/>
      <w:lang w:val="ru-RU"/>
    </w:rPr>
  </w:style>
  <w:style w:type="character" w:customStyle="1" w:styleId="118">
    <w:name w:val="1 Знак Знак Знак1 Знак"/>
    <w:basedOn w:val="13"/>
    <w:uiPriority w:val="99"/>
    <w:rsid w:val="003418B9"/>
    <w:rPr>
      <w:rFonts w:cs="Times New Roman"/>
      <w:b/>
      <w:bCs/>
      <w:i/>
      <w:iCs/>
      <w:sz w:val="24"/>
      <w:szCs w:val="24"/>
      <w:lang w:val="ru-RU" w:eastAsia="ar-SA" w:bidi="ar-SA"/>
    </w:rPr>
  </w:style>
  <w:style w:type="character" w:customStyle="1" w:styleId="2f0">
    <w:name w:val="Знак Знак2"/>
    <w:basedOn w:val="13"/>
    <w:uiPriority w:val="99"/>
    <w:rsid w:val="003418B9"/>
    <w:rPr>
      <w:rFonts w:cs="Times New Roman"/>
      <w:b/>
      <w:bCs/>
      <w:kern w:val="2"/>
      <w:sz w:val="28"/>
      <w:szCs w:val="28"/>
      <w:lang w:val="ru-RU"/>
    </w:rPr>
  </w:style>
  <w:style w:type="character" w:customStyle="1" w:styleId="affffd">
    <w:name w:val="Гипертекстовая ссылка"/>
    <w:basedOn w:val="13"/>
    <w:uiPriority w:val="99"/>
    <w:rsid w:val="003418B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314">
    <w:name w:val="Заголовок 3 Знак1 Знак"/>
    <w:basedOn w:val="13"/>
    <w:uiPriority w:val="99"/>
    <w:rsid w:val="003418B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ffe">
    <w:name w:val="Знак Знак"/>
    <w:basedOn w:val="13"/>
    <w:uiPriority w:val="99"/>
    <w:rsid w:val="003418B9"/>
    <w:rPr>
      <w:rFonts w:cs="Times New Roman"/>
      <w:sz w:val="28"/>
      <w:szCs w:val="28"/>
      <w:lang w:val="ru-RU"/>
    </w:rPr>
  </w:style>
  <w:style w:type="character" w:customStyle="1" w:styleId="3b">
    <w:name w:val="Основной текст с отступом 3 Знак Знак"/>
    <w:basedOn w:val="13"/>
    <w:uiPriority w:val="99"/>
    <w:rsid w:val="003418B9"/>
    <w:rPr>
      <w:rFonts w:cs="Times New Roman"/>
      <w:sz w:val="16"/>
      <w:szCs w:val="16"/>
      <w:lang w:val="ru-RU" w:eastAsia="ar-SA" w:bidi="ar-SA"/>
    </w:rPr>
  </w:style>
  <w:style w:type="character" w:customStyle="1" w:styleId="1ff8">
    <w:name w:val="заголовок 1 Знак Знак Знак Знак Знак Знак Знак Знак Знак"/>
    <w:basedOn w:val="13"/>
    <w:uiPriority w:val="99"/>
    <w:rsid w:val="003418B9"/>
    <w:rPr>
      <w:rFonts w:cs="Times New Roman"/>
      <w:sz w:val="28"/>
      <w:szCs w:val="28"/>
      <w:lang w:val="ru-RU" w:eastAsia="ar-SA" w:bidi="ar-SA"/>
    </w:rPr>
  </w:style>
  <w:style w:type="character" w:customStyle="1" w:styleId="BodyText226">
    <w:name w:val="Body Text 22 Знак Знак Знак Знак Знак Знак Знак Знак Знак"/>
    <w:basedOn w:val="13"/>
    <w:uiPriority w:val="99"/>
    <w:rsid w:val="003418B9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19">
    <w:name w:val="Заголовок 1 Знак1 Знак Знак Знак Знак Знак"/>
    <w:basedOn w:val="13"/>
    <w:uiPriority w:val="99"/>
    <w:rsid w:val="003418B9"/>
    <w:rPr>
      <w:rFonts w:ascii="Arial" w:hAnsi="Arial" w:cs="Arial"/>
      <w:b/>
      <w:bCs/>
      <w:caps/>
      <w:sz w:val="28"/>
      <w:lang w:val="ru-RU" w:eastAsia="ar-SA" w:bidi="ar-SA"/>
    </w:rPr>
  </w:style>
  <w:style w:type="character" w:customStyle="1" w:styleId="afffff">
    <w:name w:val="Стиль Черный Знак Знак Знак Знак Знак Знак"/>
    <w:basedOn w:val="13"/>
    <w:uiPriority w:val="99"/>
    <w:rsid w:val="003418B9"/>
    <w:rPr>
      <w:rFonts w:cs="Times New Roman"/>
      <w:color w:val="000000"/>
      <w:sz w:val="28"/>
      <w:szCs w:val="28"/>
      <w:lang w:val="ru-RU" w:eastAsia="ar-SA" w:bidi="ar-SA"/>
    </w:rPr>
  </w:style>
  <w:style w:type="character" w:customStyle="1" w:styleId="BodyText20">
    <w:name w:val="Body Text 2 Знак Знак Знак Знак"/>
    <w:basedOn w:val="13"/>
    <w:uiPriority w:val="99"/>
    <w:rsid w:val="003418B9"/>
    <w:rPr>
      <w:rFonts w:ascii="Arial" w:hAnsi="Arial" w:cs="Arial"/>
      <w:sz w:val="28"/>
      <w:lang w:val="ru-RU" w:eastAsia="ar-SA" w:bidi="ar-SA"/>
    </w:rPr>
  </w:style>
  <w:style w:type="character" w:customStyle="1" w:styleId="1ff9">
    <w:name w:val="1 Знак Знак Знак Знак Знак Знак"/>
    <w:basedOn w:val="13"/>
    <w:uiPriority w:val="99"/>
    <w:rsid w:val="003418B9"/>
    <w:rPr>
      <w:rFonts w:cs="Times New Roman"/>
      <w:b/>
      <w:bCs/>
      <w:i/>
      <w:iCs/>
      <w:sz w:val="24"/>
      <w:szCs w:val="24"/>
      <w:lang w:val="ru-RU" w:eastAsia="ar-SA" w:bidi="ar-SA"/>
    </w:rPr>
  </w:style>
  <w:style w:type="character" w:customStyle="1" w:styleId="11a">
    <w:name w:val="Знак1 Знак Знак Знак Знак Знак Знак1"/>
    <w:basedOn w:val="13"/>
    <w:uiPriority w:val="99"/>
    <w:rsid w:val="003418B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ffa">
    <w:name w:val="Знак1 Знак Знак Знак Знак Знак Знак"/>
    <w:basedOn w:val="13"/>
    <w:uiPriority w:val="99"/>
    <w:rsid w:val="003418B9"/>
    <w:rPr>
      <w:rFonts w:cs="Times New Roman"/>
      <w:lang w:val="ru-RU" w:eastAsia="ar-SA" w:bidi="ar-SA"/>
    </w:rPr>
  </w:style>
  <w:style w:type="character" w:customStyle="1" w:styleId="BodyText26">
    <w:name w:val="Body Text 2 Знак Знак Знак"/>
    <w:basedOn w:val="13"/>
    <w:uiPriority w:val="99"/>
    <w:rsid w:val="003418B9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110">
    <w:name w:val="Заголовок 1 Знак1 Знак Знак Знак1"/>
    <w:aliases w:val="Заголовок 1 Знак1 Знак Знак Знак Знак Знак2,Заголовок 1 Знак1 Знак Знак1"/>
    <w:basedOn w:val="13"/>
    <w:uiPriority w:val="99"/>
    <w:rsid w:val="003418B9"/>
    <w:rPr>
      <w:rFonts w:ascii="Arial" w:hAnsi="Arial" w:cs="Arial"/>
      <w:b/>
      <w:bCs/>
      <w:caps/>
      <w:sz w:val="28"/>
      <w:lang w:val="ru-RU" w:eastAsia="ar-SA" w:bidi="ar-SA"/>
    </w:rPr>
  </w:style>
  <w:style w:type="character" w:customStyle="1" w:styleId="1ffb">
    <w:name w:val="Знак1 Знак Знак Знак Знак Зна Знак Знак Знак"/>
    <w:basedOn w:val="13"/>
    <w:uiPriority w:val="99"/>
    <w:rsid w:val="003418B9"/>
    <w:rPr>
      <w:rFonts w:cs="Times New Roman"/>
      <w:sz w:val="24"/>
      <w:szCs w:val="24"/>
      <w:lang w:val="ru-RU" w:eastAsia="ar-SA" w:bidi="ar-SA"/>
    </w:rPr>
  </w:style>
  <w:style w:type="character" w:customStyle="1" w:styleId="2f1">
    <w:name w:val="Знак2"/>
    <w:basedOn w:val="13"/>
    <w:uiPriority w:val="99"/>
    <w:rsid w:val="003418B9"/>
    <w:rPr>
      <w:rFonts w:cs="Times New Roman"/>
      <w:sz w:val="24"/>
      <w:szCs w:val="24"/>
      <w:lang w:val="ru-RU"/>
    </w:rPr>
  </w:style>
  <w:style w:type="character" w:customStyle="1" w:styleId="122">
    <w:name w:val="заголовок 1 Знак Знак Знак Знак Знак Знак2"/>
    <w:basedOn w:val="13"/>
    <w:uiPriority w:val="99"/>
    <w:rsid w:val="003418B9"/>
    <w:rPr>
      <w:rFonts w:cs="Times New Roman"/>
      <w:sz w:val="28"/>
      <w:szCs w:val="28"/>
      <w:lang w:val="ru-RU" w:eastAsia="ar-SA" w:bidi="ar-SA"/>
    </w:rPr>
  </w:style>
  <w:style w:type="character" w:customStyle="1" w:styleId="BodyText2220">
    <w:name w:val="Body Text 22 Знак Знак Знак Знак Знак Знак2"/>
    <w:basedOn w:val="13"/>
    <w:uiPriority w:val="99"/>
    <w:rsid w:val="003418B9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120">
    <w:name w:val="Заголовок 1 Знак1 Знак Знак2"/>
    <w:basedOn w:val="13"/>
    <w:uiPriority w:val="99"/>
    <w:rsid w:val="003418B9"/>
    <w:rPr>
      <w:rFonts w:ascii="Arial" w:hAnsi="Arial" w:cs="Arial"/>
      <w:b/>
      <w:bCs/>
      <w:caps/>
      <w:sz w:val="28"/>
      <w:lang w:val="ru-RU" w:eastAsia="ar-SA" w:bidi="ar-SA"/>
    </w:rPr>
  </w:style>
  <w:style w:type="character" w:customStyle="1" w:styleId="2f2">
    <w:name w:val="Стиль Черный Знак Знак Знак2"/>
    <w:basedOn w:val="13"/>
    <w:uiPriority w:val="99"/>
    <w:rsid w:val="003418B9"/>
    <w:rPr>
      <w:rFonts w:cs="Times New Roman"/>
      <w:color w:val="000000"/>
      <w:sz w:val="28"/>
      <w:szCs w:val="28"/>
      <w:lang w:val="ru-RU" w:eastAsia="ar-SA" w:bidi="ar-SA"/>
    </w:rPr>
  </w:style>
  <w:style w:type="character" w:customStyle="1" w:styleId="BodyText227">
    <w:name w:val="Body Text 2 Знак Знак Знак2"/>
    <w:basedOn w:val="13"/>
    <w:uiPriority w:val="99"/>
    <w:rsid w:val="003418B9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24">
    <w:name w:val="1 Знак Знак Знак2"/>
    <w:basedOn w:val="13"/>
    <w:uiPriority w:val="99"/>
    <w:rsid w:val="003418B9"/>
    <w:rPr>
      <w:rFonts w:cs="Times New Roman"/>
      <w:b/>
      <w:bCs/>
      <w:i/>
      <w:iCs/>
      <w:sz w:val="24"/>
      <w:szCs w:val="24"/>
      <w:lang w:val="ru-RU" w:eastAsia="ar-SA" w:bidi="ar-SA"/>
    </w:rPr>
  </w:style>
  <w:style w:type="character" w:customStyle="1" w:styleId="126">
    <w:name w:val="Знак1 Знак Знак Знак Знак Знак Знак2"/>
    <w:basedOn w:val="13"/>
    <w:uiPriority w:val="99"/>
    <w:rsid w:val="003418B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ffc">
    <w:name w:val="Знак1"/>
    <w:basedOn w:val="13"/>
    <w:uiPriority w:val="99"/>
    <w:rsid w:val="003418B9"/>
    <w:rPr>
      <w:rFonts w:ascii="Arial" w:hAnsi="Arial" w:cs="Arial"/>
      <w:b/>
      <w:bCs/>
      <w:kern w:val="2"/>
      <w:sz w:val="32"/>
      <w:szCs w:val="32"/>
      <w:lang w:val="ru-RU"/>
    </w:rPr>
  </w:style>
  <w:style w:type="character" w:customStyle="1" w:styleId="11b">
    <w:name w:val="заголовок 1 Знак Знак Знак Знак Знак Знак Знак Знак1"/>
    <w:basedOn w:val="13"/>
    <w:uiPriority w:val="99"/>
    <w:rsid w:val="003418B9"/>
    <w:rPr>
      <w:rFonts w:cs="Times New Roman"/>
      <w:sz w:val="28"/>
      <w:szCs w:val="28"/>
      <w:lang w:val="ru-RU" w:eastAsia="ar-SA" w:bidi="ar-SA"/>
    </w:rPr>
  </w:style>
  <w:style w:type="character" w:customStyle="1" w:styleId="BodyText2211">
    <w:name w:val="Body Text 22 Знак Знак Знак Знак Знак Знак Знак Знак1"/>
    <w:basedOn w:val="13"/>
    <w:uiPriority w:val="99"/>
    <w:rsid w:val="003418B9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ffd">
    <w:name w:val="Стиль Черный Знак Знак Знак Знак Знак1"/>
    <w:basedOn w:val="13"/>
    <w:uiPriority w:val="99"/>
    <w:rsid w:val="003418B9"/>
    <w:rPr>
      <w:rFonts w:cs="Times New Roman"/>
      <w:color w:val="000000"/>
      <w:sz w:val="28"/>
      <w:szCs w:val="28"/>
      <w:lang w:val="ru-RU" w:eastAsia="ar-SA" w:bidi="ar-SA"/>
    </w:rPr>
  </w:style>
  <w:style w:type="character" w:customStyle="1" w:styleId="11c">
    <w:name w:val="1 Знак Знак Знак Знак Знак1"/>
    <w:basedOn w:val="13"/>
    <w:uiPriority w:val="99"/>
    <w:rsid w:val="003418B9"/>
    <w:rPr>
      <w:rFonts w:cs="Times New Roman"/>
      <w:b/>
      <w:bCs/>
      <w:i/>
      <w:iCs/>
      <w:sz w:val="24"/>
      <w:szCs w:val="24"/>
      <w:lang w:val="ru-RU" w:eastAsia="ar-SA" w:bidi="ar-SA"/>
    </w:rPr>
  </w:style>
  <w:style w:type="character" w:customStyle="1" w:styleId="afffff0">
    <w:name w:val="Знак"/>
    <w:basedOn w:val="13"/>
    <w:uiPriority w:val="99"/>
    <w:rsid w:val="003418B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e">
    <w:name w:val="ВерхКолонтитул Знак Знак1"/>
    <w:basedOn w:val="13"/>
    <w:uiPriority w:val="99"/>
    <w:rsid w:val="003418B9"/>
    <w:rPr>
      <w:rFonts w:cs="Times New Roman"/>
      <w:sz w:val="28"/>
      <w:szCs w:val="28"/>
      <w:lang w:val="ru-RU" w:eastAsia="ar-SA" w:bidi="ar-SA"/>
    </w:rPr>
  </w:style>
  <w:style w:type="character" w:customStyle="1" w:styleId="190">
    <w:name w:val="Знак Знак19"/>
    <w:basedOn w:val="13"/>
    <w:uiPriority w:val="99"/>
    <w:rsid w:val="003418B9"/>
    <w:rPr>
      <w:rFonts w:cs="Times New Roman"/>
      <w:b/>
      <w:bCs/>
      <w:sz w:val="28"/>
      <w:szCs w:val="28"/>
      <w:lang w:val="ru-RU" w:eastAsia="ar-SA" w:bidi="ar-SA"/>
    </w:rPr>
  </w:style>
  <w:style w:type="character" w:customStyle="1" w:styleId="180">
    <w:name w:val="Знак Знак18"/>
    <w:basedOn w:val="13"/>
    <w:uiPriority w:val="99"/>
    <w:rsid w:val="003418B9"/>
    <w:rPr>
      <w:rFonts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171">
    <w:name w:val="Знак Знак17"/>
    <w:basedOn w:val="13"/>
    <w:uiPriority w:val="99"/>
    <w:rsid w:val="003418B9"/>
    <w:rPr>
      <w:rFonts w:cs="Times New Roman"/>
      <w:b/>
      <w:bCs/>
      <w:sz w:val="22"/>
      <w:szCs w:val="22"/>
      <w:lang w:val="ru-RU" w:eastAsia="ar-SA" w:bidi="ar-SA"/>
    </w:rPr>
  </w:style>
  <w:style w:type="character" w:customStyle="1" w:styleId="162">
    <w:name w:val="Знак Знак16"/>
    <w:basedOn w:val="13"/>
    <w:uiPriority w:val="99"/>
    <w:rsid w:val="003418B9"/>
    <w:rPr>
      <w:rFonts w:cs="Times New Roman"/>
      <w:lang w:val="ru-RU" w:eastAsia="ar-SA" w:bidi="ar-SA"/>
    </w:rPr>
  </w:style>
  <w:style w:type="character" w:customStyle="1" w:styleId="150">
    <w:name w:val="Знак Знак15"/>
    <w:basedOn w:val="13"/>
    <w:uiPriority w:val="99"/>
    <w:rsid w:val="003418B9"/>
    <w:rPr>
      <w:rFonts w:cs="Times New Roman"/>
      <w:i/>
      <w:iCs/>
      <w:lang w:val="ru-RU" w:eastAsia="ar-SA" w:bidi="ar-SA"/>
    </w:rPr>
  </w:style>
  <w:style w:type="character" w:customStyle="1" w:styleId="143">
    <w:name w:val="Знак Знак14"/>
    <w:basedOn w:val="13"/>
    <w:uiPriority w:val="99"/>
    <w:rsid w:val="003418B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2">
    <w:name w:val="Знак Знак9"/>
    <w:basedOn w:val="13"/>
    <w:uiPriority w:val="99"/>
    <w:rsid w:val="003418B9"/>
    <w:rPr>
      <w:rFonts w:ascii="Tahoma" w:hAnsi="Tahoma" w:cs="Tahoma"/>
      <w:sz w:val="28"/>
      <w:szCs w:val="28"/>
      <w:lang w:val="ru-RU" w:eastAsia="ar-SA" w:bidi="ar-SA"/>
    </w:rPr>
  </w:style>
  <w:style w:type="character" w:customStyle="1" w:styleId="132">
    <w:name w:val="Знак Знак13"/>
    <w:basedOn w:val="13"/>
    <w:uiPriority w:val="99"/>
    <w:rsid w:val="003418B9"/>
    <w:rPr>
      <w:rFonts w:cs="Times New Roman"/>
      <w:lang w:val="ru-RU" w:eastAsia="ar-SA" w:bidi="ar-SA"/>
    </w:rPr>
  </w:style>
  <w:style w:type="character" w:customStyle="1" w:styleId="103">
    <w:name w:val="Знак Знак10"/>
    <w:basedOn w:val="13"/>
    <w:uiPriority w:val="99"/>
    <w:rsid w:val="003418B9"/>
    <w:rPr>
      <w:rFonts w:ascii="Courier New" w:hAnsi="Courier New" w:cs="Courier New"/>
      <w:lang w:val="ru-RU" w:eastAsia="ar-SA" w:bidi="ar-SA"/>
    </w:rPr>
  </w:style>
  <w:style w:type="character" w:customStyle="1" w:styleId="128">
    <w:name w:val="Знак Знак12"/>
    <w:basedOn w:val="13"/>
    <w:uiPriority w:val="99"/>
    <w:rsid w:val="003418B9"/>
    <w:rPr>
      <w:rFonts w:cs="Times New Roman"/>
      <w:lang w:val="ru-RU" w:eastAsia="ar-SA" w:bidi="ar-SA"/>
    </w:rPr>
  </w:style>
  <w:style w:type="character" w:customStyle="1" w:styleId="11d">
    <w:name w:val="Знак Знак11"/>
    <w:basedOn w:val="13"/>
    <w:uiPriority w:val="99"/>
    <w:rsid w:val="003418B9"/>
    <w:rPr>
      <w:rFonts w:cs="Times New Roman"/>
      <w:sz w:val="16"/>
      <w:szCs w:val="16"/>
      <w:lang w:val="ru-RU" w:eastAsia="ar-SA" w:bidi="ar-SA"/>
    </w:rPr>
  </w:style>
  <w:style w:type="character" w:customStyle="1" w:styleId="82">
    <w:name w:val="Знак Знак8"/>
    <w:basedOn w:val="13"/>
    <w:uiPriority w:val="99"/>
    <w:rsid w:val="003418B9"/>
    <w:rPr>
      <w:rFonts w:cs="Times New Roman"/>
      <w:lang w:val="ru-RU" w:eastAsia="ar-SA" w:bidi="ar-SA"/>
    </w:rPr>
  </w:style>
  <w:style w:type="character" w:customStyle="1" w:styleId="72">
    <w:name w:val="Знак Знак7"/>
    <w:basedOn w:val="13"/>
    <w:uiPriority w:val="99"/>
    <w:rsid w:val="003418B9"/>
    <w:rPr>
      <w:rFonts w:cs="Times New Roman"/>
      <w:lang w:val="ru-RU" w:eastAsia="ar-SA" w:bidi="ar-SA"/>
    </w:rPr>
  </w:style>
  <w:style w:type="character" w:customStyle="1" w:styleId="62">
    <w:name w:val="Знак Знак6"/>
    <w:basedOn w:val="13"/>
    <w:uiPriority w:val="99"/>
    <w:rsid w:val="003418B9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54">
    <w:name w:val="Знак Знак5"/>
    <w:basedOn w:val="13"/>
    <w:uiPriority w:val="99"/>
    <w:rsid w:val="003418B9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fff">
    <w:name w:val="заголовок 1 Знак Знак Знак Знак"/>
    <w:basedOn w:val="13"/>
    <w:uiPriority w:val="99"/>
    <w:rsid w:val="003418B9"/>
    <w:rPr>
      <w:rFonts w:cs="Times New Roman"/>
      <w:sz w:val="28"/>
      <w:szCs w:val="28"/>
      <w:lang w:val="ru-RU" w:eastAsia="ar-SA" w:bidi="ar-SA"/>
    </w:rPr>
  </w:style>
  <w:style w:type="character" w:customStyle="1" w:styleId="BodyText228">
    <w:name w:val="Body Text 22 Знак Знак Знак Знак"/>
    <w:basedOn w:val="13"/>
    <w:uiPriority w:val="99"/>
    <w:rsid w:val="003418B9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fff0">
    <w:name w:val="Знак Знак1"/>
    <w:basedOn w:val="13"/>
    <w:uiPriority w:val="99"/>
    <w:rsid w:val="003418B9"/>
    <w:rPr>
      <w:rFonts w:cs="Times New Roman"/>
      <w:sz w:val="24"/>
      <w:szCs w:val="24"/>
      <w:lang w:val="ru-RU"/>
    </w:rPr>
  </w:style>
  <w:style w:type="character" w:customStyle="1" w:styleId="3c">
    <w:name w:val="Знак Знак3"/>
    <w:basedOn w:val="13"/>
    <w:uiPriority w:val="99"/>
    <w:rsid w:val="003418B9"/>
    <w:rPr>
      <w:rFonts w:ascii="Arial" w:hAnsi="Arial" w:cs="Arial"/>
      <w:i/>
      <w:lang w:val="ru-RU" w:eastAsia="ar-SA" w:bidi="ar-SA"/>
    </w:rPr>
  </w:style>
  <w:style w:type="character" w:customStyle="1" w:styleId="BodyText27">
    <w:name w:val="Body Text 2 Знак"/>
    <w:basedOn w:val="13"/>
    <w:uiPriority w:val="99"/>
    <w:rsid w:val="003418B9"/>
    <w:rPr>
      <w:rFonts w:ascii="Arial" w:hAnsi="Arial" w:cs="Arial"/>
      <w:sz w:val="24"/>
      <w:szCs w:val="24"/>
      <w:lang w:eastAsia="ar-SA" w:bidi="ar-SA"/>
    </w:rPr>
  </w:style>
  <w:style w:type="character" w:customStyle="1" w:styleId="43">
    <w:name w:val="Знак Знак4"/>
    <w:basedOn w:val="13"/>
    <w:uiPriority w:val="99"/>
    <w:rsid w:val="003418B9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1fff1">
    <w:name w:val="1 Знак"/>
    <w:basedOn w:val="13"/>
    <w:uiPriority w:val="99"/>
    <w:rsid w:val="003418B9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afffff1">
    <w:name w:val="Стиль Черный Знак"/>
    <w:basedOn w:val="13"/>
    <w:uiPriority w:val="99"/>
    <w:rsid w:val="003418B9"/>
    <w:rPr>
      <w:rFonts w:cs="Times New Roman"/>
      <w:color w:val="000000"/>
      <w:sz w:val="28"/>
      <w:szCs w:val="28"/>
      <w:shd w:val="clear" w:color="auto" w:fill="FFFFFF"/>
      <w:lang w:eastAsia="ar-SA" w:bidi="ar-SA"/>
    </w:rPr>
  </w:style>
  <w:style w:type="character" w:customStyle="1" w:styleId="lnk">
    <w:name w:val="lnk"/>
    <w:basedOn w:val="13"/>
    <w:uiPriority w:val="99"/>
    <w:rsid w:val="003418B9"/>
    <w:rPr>
      <w:rFonts w:cs="Times New Roman"/>
    </w:rPr>
  </w:style>
  <w:style w:type="character" w:customStyle="1" w:styleId="2f3">
    <w:name w:val="Заголовок_2 Знак Знак"/>
    <w:basedOn w:val="13"/>
    <w:uiPriority w:val="99"/>
    <w:rsid w:val="003418B9"/>
    <w:rPr>
      <w:rFonts w:cs="Times New Roman"/>
      <w:b/>
      <w:bCs/>
      <w:kern w:val="2"/>
      <w:sz w:val="28"/>
      <w:szCs w:val="28"/>
      <w:lang w:val="en-US"/>
    </w:rPr>
  </w:style>
  <w:style w:type="character" w:customStyle="1" w:styleId="1fff2">
    <w:name w:val="Знак Знак Знак1"/>
    <w:basedOn w:val="13"/>
    <w:uiPriority w:val="99"/>
    <w:rsid w:val="003418B9"/>
    <w:rPr>
      <w:rFonts w:cs="Times New Roman"/>
      <w:sz w:val="28"/>
      <w:szCs w:val="28"/>
      <w:lang w:val="ru-RU"/>
    </w:rPr>
  </w:style>
  <w:style w:type="character" w:customStyle="1" w:styleId="1111">
    <w:name w:val="Знак Знак Знак111"/>
    <w:basedOn w:val="13"/>
    <w:uiPriority w:val="99"/>
    <w:rsid w:val="003418B9"/>
    <w:rPr>
      <w:rFonts w:cs="Times New Roman"/>
      <w:sz w:val="24"/>
      <w:szCs w:val="24"/>
      <w:lang w:val="ru-RU"/>
    </w:rPr>
  </w:style>
  <w:style w:type="character" w:customStyle="1" w:styleId="1fff3">
    <w:name w:val="Заголовок_1 Знак Знак"/>
    <w:basedOn w:val="13"/>
    <w:uiPriority w:val="99"/>
    <w:rsid w:val="003418B9"/>
    <w:rPr>
      <w:rFonts w:ascii="Arial" w:hAnsi="Arial" w:cs="Arial"/>
      <w:b/>
      <w:bCs/>
      <w:color w:val="auto"/>
      <w:kern w:val="2"/>
      <w:sz w:val="28"/>
      <w:szCs w:val="28"/>
      <w:lang w:val="en-US"/>
    </w:rPr>
  </w:style>
  <w:style w:type="character" w:customStyle="1" w:styleId="afffff2">
    <w:name w:val="Цветовое выделение"/>
    <w:uiPriority w:val="99"/>
    <w:rsid w:val="003418B9"/>
    <w:rPr>
      <w:b/>
      <w:color w:val="000080"/>
      <w:sz w:val="20"/>
    </w:rPr>
  </w:style>
  <w:style w:type="character" w:customStyle="1" w:styleId="1fff4">
    <w:name w:val="Заголовок1 Знак"/>
    <w:basedOn w:val="1fff3"/>
    <w:uiPriority w:val="99"/>
    <w:rsid w:val="003418B9"/>
    <w:rPr>
      <w:lang w:val="ru-RU"/>
    </w:rPr>
  </w:style>
  <w:style w:type="character" w:customStyle="1" w:styleId="129">
    <w:name w:val="Заголовок 1 Знак2"/>
    <w:basedOn w:val="13"/>
    <w:uiPriority w:val="99"/>
    <w:rsid w:val="003418B9"/>
    <w:rPr>
      <w:rFonts w:ascii="Arial" w:hAnsi="Arial" w:cs="Arial"/>
      <w:b/>
      <w:bCs/>
      <w:kern w:val="2"/>
      <w:sz w:val="32"/>
      <w:szCs w:val="32"/>
      <w:lang w:val="ru-RU"/>
    </w:rPr>
  </w:style>
  <w:style w:type="character" w:customStyle="1" w:styleId="afffff3">
    <w:name w:val="ВерхКолонтитул Знак Знак"/>
    <w:basedOn w:val="13"/>
    <w:uiPriority w:val="99"/>
    <w:rsid w:val="003418B9"/>
    <w:rPr>
      <w:rFonts w:cs="Times New Roman"/>
      <w:sz w:val="28"/>
      <w:szCs w:val="28"/>
      <w:lang w:val="ru-RU"/>
    </w:rPr>
  </w:style>
  <w:style w:type="character" w:customStyle="1" w:styleId="11e">
    <w:name w:val="Знак1 Знак Знак Знак Знак Знак Знак Знак Знак Знак Знак1 Знак Знак"/>
    <w:basedOn w:val="13"/>
    <w:uiPriority w:val="99"/>
    <w:rsid w:val="003418B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fff4">
    <w:name w:val="Символ нумерации"/>
    <w:uiPriority w:val="99"/>
    <w:rsid w:val="003418B9"/>
  </w:style>
  <w:style w:type="character" w:customStyle="1" w:styleId="afffff5">
    <w:name w:val="Маркеры списка"/>
    <w:uiPriority w:val="99"/>
    <w:rsid w:val="003418B9"/>
    <w:rPr>
      <w:rFonts w:ascii="StarSymbol" w:hAnsi="StarSymbol"/>
      <w:sz w:val="18"/>
    </w:rPr>
  </w:style>
  <w:style w:type="character" w:customStyle="1" w:styleId="1fff5">
    <w:name w:val="Основной текст с отступом Знак1"/>
    <w:basedOn w:val="a0"/>
    <w:uiPriority w:val="99"/>
    <w:locked/>
    <w:rsid w:val="003418B9"/>
    <w:rPr>
      <w:rFonts w:cs="Times New Roman"/>
      <w:lang w:eastAsia="ar-SA" w:bidi="ar-SA"/>
    </w:rPr>
  </w:style>
  <w:style w:type="paragraph" w:customStyle="1" w:styleId="ConsPlusNormal">
    <w:name w:val="ConsPlusNormal"/>
    <w:uiPriority w:val="99"/>
    <w:rsid w:val="00B80F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fff6">
    <w:name w:val="Основной текст с отступом.Основной текст 1"/>
    <w:basedOn w:val="a"/>
    <w:uiPriority w:val="99"/>
    <w:rsid w:val="00F602F4"/>
    <w:pPr>
      <w:ind w:firstLine="567"/>
      <w:jc w:val="both"/>
    </w:pPr>
    <w:rPr>
      <w:szCs w:val="20"/>
      <w:lang w:eastAsia="ru-RU"/>
    </w:rPr>
  </w:style>
  <w:style w:type="paragraph" w:customStyle="1" w:styleId="1fff7">
    <w:name w:val="Без интервала1"/>
    <w:uiPriority w:val="99"/>
    <w:rsid w:val="00C32DCB"/>
    <w:rPr>
      <w:rFonts w:ascii="Calibri" w:hAnsi="Calibri"/>
      <w:sz w:val="22"/>
      <w:szCs w:val="22"/>
    </w:r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rsid w:val="00EC362D"/>
    <w:pPr>
      <w:tabs>
        <w:tab w:val="center" w:pos="4677"/>
        <w:tab w:val="right" w:pos="9355"/>
      </w:tabs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0"/>
      <w:szCs w:val="20"/>
      <w:lang w:eastAsia="ru-RU"/>
    </w:rPr>
  </w:style>
  <w:style w:type="character" w:customStyle="1" w:styleId="afffff6">
    <w:name w:val="Основной текст с отступом Знак"/>
    <w:basedOn w:val="a0"/>
    <w:uiPriority w:val="99"/>
    <w:semiHidden/>
    <w:locked/>
    <w:rsid w:val="00C02286"/>
    <w:rPr>
      <w:rFonts w:cs="Times New Roman"/>
      <w:sz w:val="24"/>
      <w:szCs w:val="24"/>
      <w:lang w:val="ru-RU" w:eastAsia="ru-RU" w:bidi="ar-SA"/>
    </w:rPr>
  </w:style>
  <w:style w:type="character" w:styleId="afffff7">
    <w:name w:val="Strong"/>
    <w:basedOn w:val="a0"/>
    <w:uiPriority w:val="22"/>
    <w:qFormat/>
    <w:locked/>
    <w:rsid w:val="005905F5"/>
    <w:rPr>
      <w:b/>
      <w:bCs/>
    </w:rPr>
  </w:style>
  <w:style w:type="character" w:styleId="afffff8">
    <w:name w:val="line number"/>
    <w:basedOn w:val="a0"/>
    <w:uiPriority w:val="99"/>
    <w:semiHidden/>
    <w:unhideWhenUsed/>
    <w:locked/>
    <w:rsid w:val="00590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72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ezrabotitca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irokay.uco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CA51C-B16A-4FF8-8114-32078FF8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75</Pages>
  <Words>29257</Words>
  <Characters>166768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Севанькаева Альбина Ивановна</dc:creator>
  <cp:keywords/>
  <dc:description/>
  <cp:lastModifiedBy>Светлана</cp:lastModifiedBy>
  <cp:revision>33</cp:revision>
  <cp:lastPrinted>2017-05-17T02:26:00Z</cp:lastPrinted>
  <dcterms:created xsi:type="dcterms:W3CDTF">2015-12-24T00:26:00Z</dcterms:created>
  <dcterms:modified xsi:type="dcterms:W3CDTF">2017-05-17T02:31:00Z</dcterms:modified>
</cp:coreProperties>
</file>