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E29" w:rsidRDefault="00445E29" w:rsidP="003115C2">
      <w:pPr>
        <w:spacing w:after="0" w:line="240" w:lineRule="auto"/>
        <w:jc w:val="center"/>
        <w:rPr>
          <w:rFonts w:ascii="Times New Roman" w:hAnsi="Times New Roman" w:cs="Times New Roman"/>
          <w:b/>
          <w:sz w:val="40"/>
          <w:szCs w:val="40"/>
        </w:rPr>
      </w:pPr>
      <w:r w:rsidRPr="00445E29">
        <w:rPr>
          <w:rFonts w:ascii="Times New Roman" w:hAnsi="Times New Roman" w:cs="Times New Roman"/>
          <w:b/>
          <w:sz w:val="40"/>
          <w:szCs w:val="40"/>
        </w:rPr>
        <w:t>Администрация муниципального района</w:t>
      </w:r>
      <w:r w:rsidR="008726FB">
        <w:rPr>
          <w:rFonts w:ascii="Times New Roman" w:hAnsi="Times New Roman" w:cs="Times New Roman"/>
          <w:b/>
          <w:sz w:val="40"/>
          <w:szCs w:val="40"/>
        </w:rPr>
        <w:t xml:space="preserve"> </w:t>
      </w:r>
      <w:r w:rsidRPr="00445E29">
        <w:rPr>
          <w:rFonts w:ascii="Times New Roman" w:hAnsi="Times New Roman" w:cs="Times New Roman"/>
          <w:b/>
          <w:sz w:val="40"/>
          <w:szCs w:val="40"/>
        </w:rPr>
        <w:t>«Газимуро-Заводский район»</w:t>
      </w:r>
    </w:p>
    <w:p w:rsidR="00445E29" w:rsidRPr="00445E29" w:rsidRDefault="00445E29" w:rsidP="003115C2">
      <w:pPr>
        <w:spacing w:after="0" w:line="240" w:lineRule="auto"/>
        <w:jc w:val="center"/>
        <w:rPr>
          <w:rFonts w:ascii="Times New Roman" w:hAnsi="Times New Roman" w:cs="Times New Roman"/>
          <w:b/>
          <w:sz w:val="40"/>
          <w:szCs w:val="40"/>
        </w:rPr>
      </w:pPr>
    </w:p>
    <w:p w:rsidR="00445E29" w:rsidRPr="00445E29" w:rsidRDefault="00117A44" w:rsidP="003115C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rsidR="008726FB" w:rsidRPr="008726FB" w:rsidRDefault="008726FB" w:rsidP="003115C2">
      <w:pPr>
        <w:spacing w:after="0" w:line="240" w:lineRule="auto"/>
        <w:rPr>
          <w:rFonts w:ascii="Times New Roman" w:hAnsi="Times New Roman" w:cs="Times New Roman"/>
          <w:sz w:val="26"/>
          <w:szCs w:val="26"/>
        </w:rPr>
      </w:pPr>
    </w:p>
    <w:p w:rsidR="00445E29" w:rsidRPr="005D2620" w:rsidRDefault="005D2620" w:rsidP="003115C2">
      <w:pPr>
        <w:spacing w:after="0" w:line="240" w:lineRule="auto"/>
        <w:rPr>
          <w:rFonts w:ascii="Times New Roman" w:hAnsi="Times New Roman" w:cs="Times New Roman"/>
          <w:sz w:val="28"/>
          <w:szCs w:val="28"/>
        </w:rPr>
      </w:pPr>
      <w:r w:rsidRPr="00C20A3C">
        <w:rPr>
          <w:rFonts w:ascii="Times New Roman" w:hAnsi="Times New Roman" w:cs="Times New Roman"/>
          <w:sz w:val="28"/>
          <w:szCs w:val="28"/>
        </w:rPr>
        <w:t>18</w:t>
      </w:r>
      <w:r w:rsidR="00C9223C" w:rsidRPr="00C20A3C">
        <w:rPr>
          <w:rFonts w:ascii="Times New Roman" w:hAnsi="Times New Roman" w:cs="Times New Roman"/>
          <w:sz w:val="28"/>
          <w:szCs w:val="28"/>
        </w:rPr>
        <w:t xml:space="preserve"> января</w:t>
      </w:r>
      <w:r w:rsidR="00C9223C" w:rsidRPr="005D2620">
        <w:rPr>
          <w:rFonts w:ascii="Times New Roman" w:hAnsi="Times New Roman" w:cs="Times New Roman"/>
          <w:sz w:val="28"/>
          <w:szCs w:val="28"/>
        </w:rPr>
        <w:t xml:space="preserve"> 202</w:t>
      </w:r>
      <w:r w:rsidR="009853DD" w:rsidRPr="005D2620">
        <w:rPr>
          <w:rFonts w:ascii="Times New Roman" w:hAnsi="Times New Roman" w:cs="Times New Roman"/>
          <w:sz w:val="28"/>
          <w:szCs w:val="28"/>
        </w:rPr>
        <w:t>1</w:t>
      </w:r>
      <w:r w:rsidR="00C9223C" w:rsidRPr="005D2620">
        <w:rPr>
          <w:rFonts w:ascii="Times New Roman" w:hAnsi="Times New Roman" w:cs="Times New Roman"/>
          <w:sz w:val="28"/>
          <w:szCs w:val="28"/>
        </w:rPr>
        <w:t xml:space="preserve"> </w:t>
      </w:r>
      <w:r w:rsidR="00445E29" w:rsidRPr="005D2620">
        <w:rPr>
          <w:rFonts w:ascii="Times New Roman" w:hAnsi="Times New Roman" w:cs="Times New Roman"/>
          <w:sz w:val="28"/>
          <w:szCs w:val="28"/>
        </w:rPr>
        <w:t xml:space="preserve">года            </w:t>
      </w:r>
      <w:r w:rsidR="008726FB" w:rsidRPr="005D2620">
        <w:rPr>
          <w:rFonts w:ascii="Times New Roman" w:hAnsi="Times New Roman" w:cs="Times New Roman"/>
          <w:sz w:val="28"/>
          <w:szCs w:val="28"/>
        </w:rPr>
        <w:t xml:space="preserve"> </w:t>
      </w:r>
      <w:r w:rsidR="00445E29" w:rsidRPr="005D2620">
        <w:rPr>
          <w:rFonts w:ascii="Times New Roman" w:hAnsi="Times New Roman" w:cs="Times New Roman"/>
          <w:sz w:val="28"/>
          <w:szCs w:val="28"/>
        </w:rPr>
        <w:t xml:space="preserve">                 </w:t>
      </w:r>
      <w:r w:rsidR="00C20A3C">
        <w:rPr>
          <w:rFonts w:ascii="Times New Roman" w:hAnsi="Times New Roman" w:cs="Times New Roman"/>
          <w:sz w:val="28"/>
          <w:szCs w:val="28"/>
        </w:rPr>
        <w:t xml:space="preserve"> </w:t>
      </w:r>
      <w:r w:rsidR="00445E29" w:rsidRPr="005D2620">
        <w:rPr>
          <w:rFonts w:ascii="Times New Roman" w:hAnsi="Times New Roman" w:cs="Times New Roman"/>
          <w:sz w:val="28"/>
          <w:szCs w:val="28"/>
        </w:rPr>
        <w:t xml:space="preserve">               </w:t>
      </w:r>
      <w:r w:rsidR="00330218" w:rsidRPr="005D2620">
        <w:rPr>
          <w:rFonts w:ascii="Times New Roman" w:hAnsi="Times New Roman" w:cs="Times New Roman"/>
          <w:sz w:val="28"/>
          <w:szCs w:val="28"/>
        </w:rPr>
        <w:t xml:space="preserve">                        </w:t>
      </w:r>
      <w:r w:rsidR="00C9223C" w:rsidRPr="005D2620">
        <w:rPr>
          <w:rFonts w:ascii="Times New Roman" w:hAnsi="Times New Roman" w:cs="Times New Roman"/>
          <w:sz w:val="28"/>
          <w:szCs w:val="28"/>
        </w:rPr>
        <w:t xml:space="preserve">   </w:t>
      </w:r>
      <w:r w:rsidR="0019173F" w:rsidRPr="005D2620">
        <w:rPr>
          <w:rFonts w:ascii="Times New Roman" w:hAnsi="Times New Roman" w:cs="Times New Roman"/>
          <w:sz w:val="28"/>
          <w:szCs w:val="28"/>
        </w:rPr>
        <w:t xml:space="preserve">                </w:t>
      </w:r>
      <w:r w:rsidR="00E922DB" w:rsidRPr="005D2620">
        <w:rPr>
          <w:rFonts w:ascii="Times New Roman" w:hAnsi="Times New Roman" w:cs="Times New Roman"/>
          <w:sz w:val="28"/>
          <w:szCs w:val="28"/>
        </w:rPr>
        <w:t xml:space="preserve"> № </w:t>
      </w:r>
      <w:r w:rsidRPr="005D2620">
        <w:rPr>
          <w:rFonts w:ascii="Times New Roman" w:hAnsi="Times New Roman" w:cs="Times New Roman"/>
          <w:sz w:val="28"/>
          <w:szCs w:val="28"/>
        </w:rPr>
        <w:t>2</w:t>
      </w:r>
      <w:r w:rsidR="00AE68D9">
        <w:rPr>
          <w:rFonts w:ascii="Times New Roman" w:hAnsi="Times New Roman" w:cs="Times New Roman"/>
          <w:sz w:val="28"/>
          <w:szCs w:val="28"/>
        </w:rPr>
        <w:t>2</w:t>
      </w:r>
    </w:p>
    <w:p w:rsidR="00445E29" w:rsidRPr="005D2620" w:rsidRDefault="00445E29" w:rsidP="003115C2">
      <w:pPr>
        <w:spacing w:after="0" w:line="240" w:lineRule="auto"/>
        <w:jc w:val="center"/>
        <w:rPr>
          <w:rFonts w:ascii="Times New Roman" w:hAnsi="Times New Roman" w:cs="Times New Roman"/>
          <w:i/>
          <w:sz w:val="28"/>
          <w:szCs w:val="28"/>
        </w:rPr>
      </w:pPr>
      <w:proofErr w:type="gramStart"/>
      <w:r w:rsidRPr="005D2620">
        <w:rPr>
          <w:rFonts w:ascii="Times New Roman" w:hAnsi="Times New Roman" w:cs="Times New Roman"/>
          <w:i/>
          <w:sz w:val="28"/>
          <w:szCs w:val="28"/>
        </w:rPr>
        <w:t>село  Газимурский</w:t>
      </w:r>
      <w:proofErr w:type="gramEnd"/>
      <w:r w:rsidRPr="005D2620">
        <w:rPr>
          <w:rFonts w:ascii="Times New Roman" w:hAnsi="Times New Roman" w:cs="Times New Roman"/>
          <w:i/>
          <w:sz w:val="28"/>
          <w:szCs w:val="28"/>
        </w:rPr>
        <w:t xml:space="preserve"> Завод</w:t>
      </w:r>
    </w:p>
    <w:p w:rsidR="003115C2" w:rsidRPr="005D2620" w:rsidRDefault="003115C2" w:rsidP="003115C2">
      <w:pPr>
        <w:spacing w:after="0" w:line="240" w:lineRule="auto"/>
        <w:jc w:val="center"/>
        <w:rPr>
          <w:rFonts w:ascii="Times New Roman" w:hAnsi="Times New Roman" w:cs="Times New Roman"/>
          <w:i/>
          <w:sz w:val="28"/>
          <w:szCs w:val="28"/>
        </w:rPr>
      </w:pPr>
    </w:p>
    <w:p w:rsidR="0019173F" w:rsidRPr="005D2620" w:rsidRDefault="0019173F" w:rsidP="003115C2">
      <w:pPr>
        <w:spacing w:after="0" w:line="240" w:lineRule="auto"/>
        <w:jc w:val="center"/>
        <w:rPr>
          <w:rFonts w:ascii="Times New Roman" w:hAnsi="Times New Roman" w:cs="Times New Roman"/>
          <w:i/>
          <w:sz w:val="28"/>
          <w:szCs w:val="28"/>
        </w:rPr>
      </w:pPr>
    </w:p>
    <w:p w:rsidR="00AE68D9" w:rsidRPr="00AE68D9" w:rsidRDefault="00AE68D9" w:rsidP="00AE68D9">
      <w:pPr>
        <w:spacing w:after="0" w:line="240" w:lineRule="auto"/>
        <w:jc w:val="center"/>
        <w:rPr>
          <w:rFonts w:ascii="Times New Roman" w:hAnsi="Times New Roman" w:cs="Times New Roman"/>
          <w:b/>
          <w:sz w:val="26"/>
          <w:szCs w:val="26"/>
        </w:rPr>
      </w:pPr>
      <w:r w:rsidRPr="00AE68D9">
        <w:rPr>
          <w:rFonts w:ascii="Times New Roman" w:hAnsi="Times New Roman" w:cs="Times New Roman"/>
          <w:b/>
          <w:sz w:val="26"/>
          <w:szCs w:val="26"/>
        </w:rPr>
        <w:t>Об утверждении муниципальной программы «Доступная среда (2021-2024 годы) в муниципальном районе «Газимуро-Заводский район»</w:t>
      </w:r>
    </w:p>
    <w:p w:rsidR="00AE68D9" w:rsidRPr="00AE68D9" w:rsidRDefault="00AE68D9" w:rsidP="00AE68D9">
      <w:pPr>
        <w:spacing w:after="0" w:line="240" w:lineRule="auto"/>
        <w:rPr>
          <w:rFonts w:ascii="Times New Roman" w:hAnsi="Times New Roman" w:cs="Times New Roman"/>
          <w:sz w:val="26"/>
          <w:szCs w:val="26"/>
        </w:rPr>
      </w:pPr>
    </w:p>
    <w:p w:rsidR="00AE68D9" w:rsidRPr="00AE68D9" w:rsidRDefault="00AE68D9" w:rsidP="00AE68D9">
      <w:pPr>
        <w:spacing w:after="0" w:line="240" w:lineRule="auto"/>
        <w:rPr>
          <w:rFonts w:ascii="Times New Roman" w:hAnsi="Times New Roman" w:cs="Times New Roman"/>
          <w:sz w:val="26"/>
          <w:szCs w:val="26"/>
        </w:rPr>
      </w:pPr>
    </w:p>
    <w:p w:rsidR="00AE68D9" w:rsidRPr="00AE68D9" w:rsidRDefault="00AE68D9" w:rsidP="00AE68D9">
      <w:pPr>
        <w:shd w:val="clear" w:color="auto" w:fill="FFFFFF"/>
        <w:spacing w:after="0" w:line="240" w:lineRule="auto"/>
        <w:ind w:firstLine="709"/>
        <w:jc w:val="both"/>
        <w:rPr>
          <w:rFonts w:ascii="Times New Roman" w:hAnsi="Times New Roman" w:cs="Times New Roman"/>
          <w:spacing w:val="40"/>
          <w:sz w:val="26"/>
          <w:szCs w:val="26"/>
        </w:rPr>
      </w:pPr>
      <w:r w:rsidRPr="00AE68D9">
        <w:rPr>
          <w:rFonts w:ascii="Times New Roman" w:hAnsi="Times New Roman" w:cs="Times New Roman"/>
          <w:sz w:val="26"/>
          <w:szCs w:val="26"/>
        </w:rPr>
        <w:t>В целях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соответствии с Порядком разработки, реализации и оценки эффективности муниципальных программ муниципального района «Газимуро–Заводский район», утвержденного постановлением администрации муниципального района «Газимуро – Заводский район» от 07 августа 2020 года № 377, администрация</w:t>
      </w:r>
      <w:bookmarkStart w:id="0" w:name="_GoBack"/>
      <w:bookmarkEnd w:id="0"/>
      <w:r w:rsidRPr="00AE68D9">
        <w:rPr>
          <w:rFonts w:ascii="Times New Roman" w:hAnsi="Times New Roman" w:cs="Times New Roman"/>
          <w:sz w:val="26"/>
          <w:szCs w:val="26"/>
        </w:rPr>
        <w:t xml:space="preserve"> муниципального района «Газимуро – Заводский район»</w:t>
      </w:r>
      <w:r w:rsidRPr="00AE68D9">
        <w:rPr>
          <w:rFonts w:ascii="Times New Roman" w:hAnsi="Times New Roman" w:cs="Times New Roman"/>
          <w:b/>
          <w:bCs/>
          <w:sz w:val="26"/>
          <w:szCs w:val="26"/>
        </w:rPr>
        <w:t xml:space="preserve"> </w:t>
      </w:r>
      <w:r w:rsidRPr="00AE68D9">
        <w:rPr>
          <w:rFonts w:ascii="Times New Roman" w:hAnsi="Times New Roman" w:cs="Times New Roman"/>
          <w:b/>
          <w:bCs/>
          <w:spacing w:val="40"/>
          <w:sz w:val="26"/>
          <w:szCs w:val="26"/>
        </w:rPr>
        <w:t>постановляет</w:t>
      </w:r>
      <w:r w:rsidRPr="00AE68D9">
        <w:rPr>
          <w:rFonts w:ascii="Times New Roman" w:hAnsi="Times New Roman" w:cs="Times New Roman"/>
          <w:spacing w:val="40"/>
          <w:sz w:val="26"/>
          <w:szCs w:val="26"/>
        </w:rPr>
        <w:t>:</w:t>
      </w:r>
    </w:p>
    <w:p w:rsidR="00AE68D9" w:rsidRPr="00AE68D9" w:rsidRDefault="00AE68D9" w:rsidP="00AE68D9">
      <w:pPr>
        <w:shd w:val="clear" w:color="auto" w:fill="FFFFFF"/>
        <w:spacing w:after="0" w:line="240" w:lineRule="auto"/>
        <w:ind w:firstLine="709"/>
        <w:jc w:val="both"/>
        <w:rPr>
          <w:rFonts w:ascii="Times New Roman" w:hAnsi="Times New Roman" w:cs="Times New Roman"/>
          <w:sz w:val="26"/>
          <w:szCs w:val="26"/>
        </w:rPr>
      </w:pPr>
    </w:p>
    <w:p w:rsidR="00AE68D9" w:rsidRPr="00AE68D9" w:rsidRDefault="00AE68D9" w:rsidP="00AE68D9">
      <w:pPr>
        <w:spacing w:after="0" w:line="240" w:lineRule="auto"/>
        <w:ind w:firstLine="709"/>
        <w:jc w:val="both"/>
        <w:rPr>
          <w:rFonts w:ascii="Times New Roman" w:hAnsi="Times New Roman" w:cs="Times New Roman"/>
          <w:sz w:val="26"/>
          <w:szCs w:val="26"/>
        </w:rPr>
      </w:pPr>
      <w:r w:rsidRPr="00AE68D9">
        <w:rPr>
          <w:rFonts w:ascii="Times New Roman" w:hAnsi="Times New Roman" w:cs="Times New Roman"/>
          <w:sz w:val="26"/>
          <w:szCs w:val="26"/>
        </w:rPr>
        <w:t>1. Утвердить прилагаемую</w:t>
      </w:r>
      <w:r>
        <w:rPr>
          <w:rFonts w:ascii="Times New Roman" w:hAnsi="Times New Roman" w:cs="Times New Roman"/>
          <w:sz w:val="26"/>
          <w:szCs w:val="26"/>
        </w:rPr>
        <w:t xml:space="preserve"> </w:t>
      </w:r>
      <w:r w:rsidRPr="00AE68D9">
        <w:rPr>
          <w:rFonts w:ascii="Times New Roman" w:hAnsi="Times New Roman" w:cs="Times New Roman"/>
          <w:sz w:val="26"/>
          <w:szCs w:val="26"/>
        </w:rPr>
        <w:t>муниципальную программу «Доступная среда (2021-2024 годы) в муниципальном районе «Газимуро-Заводский район».</w:t>
      </w:r>
    </w:p>
    <w:p w:rsidR="00AE68D9" w:rsidRPr="00AE68D9" w:rsidRDefault="00AE68D9" w:rsidP="00AE68D9">
      <w:pPr>
        <w:spacing w:after="0" w:line="240" w:lineRule="auto"/>
        <w:ind w:firstLine="708"/>
        <w:jc w:val="both"/>
        <w:rPr>
          <w:rFonts w:ascii="Times New Roman" w:hAnsi="Times New Roman" w:cs="Times New Roman"/>
          <w:sz w:val="26"/>
          <w:szCs w:val="26"/>
        </w:rPr>
      </w:pPr>
      <w:r w:rsidRPr="00AE68D9">
        <w:rPr>
          <w:rFonts w:ascii="Times New Roman" w:hAnsi="Times New Roman" w:cs="Times New Roman"/>
          <w:sz w:val="26"/>
          <w:szCs w:val="26"/>
        </w:rPr>
        <w:t>2. Признать утратившими силу</w:t>
      </w:r>
      <w:r w:rsidRPr="00AE68D9">
        <w:rPr>
          <w:rFonts w:ascii="Times New Roman" w:hAnsi="Times New Roman" w:cs="Times New Roman"/>
          <w:bCs/>
          <w:sz w:val="26"/>
          <w:szCs w:val="26"/>
        </w:rPr>
        <w:t xml:space="preserve"> постановления </w:t>
      </w:r>
      <w:r w:rsidRPr="00AE68D9">
        <w:rPr>
          <w:rFonts w:ascii="Times New Roman" w:hAnsi="Times New Roman" w:cs="Times New Roman"/>
          <w:sz w:val="26"/>
          <w:szCs w:val="26"/>
        </w:rPr>
        <w:t xml:space="preserve">администрации муниципального района «Газимуро–Заводский район»: от 23 октября 2017 </w:t>
      </w:r>
      <w:r>
        <w:rPr>
          <w:rFonts w:ascii="Times New Roman" w:hAnsi="Times New Roman" w:cs="Times New Roman"/>
          <w:sz w:val="26"/>
          <w:szCs w:val="26"/>
        </w:rPr>
        <w:t>года</w:t>
      </w:r>
      <w:r w:rsidRPr="00AE68D9">
        <w:rPr>
          <w:rFonts w:ascii="Times New Roman" w:hAnsi="Times New Roman" w:cs="Times New Roman"/>
          <w:sz w:val="26"/>
          <w:szCs w:val="26"/>
        </w:rPr>
        <w:t xml:space="preserve"> №396 «Об утверждении муниципальной программы «Доступная среда (2018-2020 гг.) в муниципальном районе «Газимуро-Заводский район»»; от 27.11.2018 «О внесении изменений в муниципальную программу «Доступная среда (2018-2020 гг.) в муниципальном районе «Газимуро-Заводский район»».</w:t>
      </w:r>
    </w:p>
    <w:p w:rsidR="006151F6" w:rsidRPr="00AE68D9" w:rsidRDefault="00AC33A8" w:rsidP="006151F6">
      <w:pPr>
        <w:spacing w:after="0" w:line="240" w:lineRule="auto"/>
        <w:ind w:firstLine="709"/>
        <w:jc w:val="both"/>
        <w:rPr>
          <w:rFonts w:ascii="Times New Roman" w:hAnsi="Times New Roman" w:cs="Times New Roman"/>
          <w:sz w:val="26"/>
          <w:szCs w:val="26"/>
        </w:rPr>
      </w:pPr>
      <w:r w:rsidRPr="00AE68D9">
        <w:rPr>
          <w:rFonts w:ascii="Times New Roman" w:hAnsi="Times New Roman" w:cs="Times New Roman"/>
          <w:sz w:val="26"/>
          <w:szCs w:val="26"/>
        </w:rPr>
        <w:t>3</w:t>
      </w:r>
      <w:r w:rsidR="006151F6" w:rsidRPr="00AE68D9">
        <w:rPr>
          <w:rFonts w:ascii="Times New Roman" w:hAnsi="Times New Roman" w:cs="Times New Roman"/>
          <w:sz w:val="26"/>
          <w:szCs w:val="26"/>
        </w:rPr>
        <w:t>. Комитету по финансам администрации муниципального района «Газимуро-Заводский район» в бюджете муниципального района «Газимуро– Заводский район» предусматривать расходы на реализацию данной Программы.</w:t>
      </w:r>
    </w:p>
    <w:p w:rsidR="00AC33A8" w:rsidRPr="00AE68D9" w:rsidRDefault="00AC33A8" w:rsidP="00AC33A8">
      <w:pPr>
        <w:widowControl w:val="0"/>
        <w:spacing w:after="0" w:line="240" w:lineRule="auto"/>
        <w:ind w:firstLine="709"/>
        <w:jc w:val="both"/>
        <w:rPr>
          <w:rFonts w:ascii="Times New Roman" w:hAnsi="Times New Roman" w:cs="Times New Roman"/>
          <w:sz w:val="26"/>
          <w:szCs w:val="26"/>
        </w:rPr>
      </w:pPr>
      <w:r w:rsidRPr="00AE68D9">
        <w:rPr>
          <w:rFonts w:ascii="Times New Roman" w:hAnsi="Times New Roman" w:cs="Times New Roman"/>
          <w:sz w:val="26"/>
          <w:szCs w:val="26"/>
        </w:rPr>
        <w:t>4</w:t>
      </w:r>
      <w:r w:rsidR="006151F6" w:rsidRPr="00AE68D9">
        <w:rPr>
          <w:rFonts w:ascii="Times New Roman" w:hAnsi="Times New Roman" w:cs="Times New Roman"/>
          <w:sz w:val="26"/>
          <w:szCs w:val="26"/>
        </w:rPr>
        <w:t xml:space="preserve">. </w:t>
      </w:r>
      <w:r w:rsidR="00140511" w:rsidRPr="00AE68D9">
        <w:rPr>
          <w:rFonts w:ascii="Times New Roman" w:hAnsi="Times New Roman" w:cs="Times New Roman"/>
          <w:sz w:val="26"/>
          <w:szCs w:val="26"/>
        </w:rPr>
        <w:t xml:space="preserve">Настоящее постановление опубликовать (обнародовать) на официальном сайте муниципального района «Газимуро - Заводский район» </w:t>
      </w:r>
      <w:hyperlink r:id="rId8" w:history="1">
        <w:r w:rsidR="00140511" w:rsidRPr="00AE68D9">
          <w:rPr>
            <w:rStyle w:val="afa"/>
            <w:rFonts w:ascii="Times New Roman" w:hAnsi="Times New Roman" w:cs="Times New Roman"/>
            <w:sz w:val="26"/>
            <w:szCs w:val="26"/>
            <w:lang w:val="en-US"/>
          </w:rPr>
          <w:t>www</w:t>
        </w:r>
        <w:r w:rsidR="00140511" w:rsidRPr="00AE68D9">
          <w:rPr>
            <w:rStyle w:val="afa"/>
            <w:rFonts w:ascii="Times New Roman" w:hAnsi="Times New Roman" w:cs="Times New Roman"/>
            <w:sz w:val="26"/>
            <w:szCs w:val="26"/>
          </w:rPr>
          <w:t>.</w:t>
        </w:r>
        <w:proofErr w:type="spellStart"/>
        <w:r w:rsidR="00140511" w:rsidRPr="00AE68D9">
          <w:rPr>
            <w:rStyle w:val="afa"/>
            <w:rFonts w:ascii="Times New Roman" w:hAnsi="Times New Roman" w:cs="Times New Roman"/>
            <w:sz w:val="26"/>
            <w:szCs w:val="26"/>
            <w:lang w:val="en-US"/>
          </w:rPr>
          <w:t>gazim</w:t>
        </w:r>
        <w:proofErr w:type="spellEnd"/>
        <w:r w:rsidR="00140511" w:rsidRPr="00AE68D9">
          <w:rPr>
            <w:rStyle w:val="afa"/>
            <w:rFonts w:ascii="Times New Roman" w:hAnsi="Times New Roman" w:cs="Times New Roman"/>
            <w:sz w:val="26"/>
            <w:szCs w:val="26"/>
          </w:rPr>
          <w:t>-</w:t>
        </w:r>
        <w:proofErr w:type="spellStart"/>
        <w:r w:rsidR="00140511" w:rsidRPr="00AE68D9">
          <w:rPr>
            <w:rStyle w:val="afa"/>
            <w:rFonts w:ascii="Times New Roman" w:hAnsi="Times New Roman" w:cs="Times New Roman"/>
            <w:sz w:val="26"/>
            <w:szCs w:val="26"/>
            <w:lang w:val="en-US"/>
          </w:rPr>
          <w:t>zavod</w:t>
        </w:r>
        <w:proofErr w:type="spellEnd"/>
        <w:r w:rsidR="00140511" w:rsidRPr="00AE68D9">
          <w:rPr>
            <w:rStyle w:val="afa"/>
            <w:rFonts w:ascii="Times New Roman" w:hAnsi="Times New Roman" w:cs="Times New Roman"/>
            <w:sz w:val="26"/>
            <w:szCs w:val="26"/>
          </w:rPr>
          <w:t>.</w:t>
        </w:r>
        <w:proofErr w:type="spellStart"/>
        <w:r w:rsidR="00140511" w:rsidRPr="00AE68D9">
          <w:rPr>
            <w:rStyle w:val="afa"/>
            <w:rFonts w:ascii="Times New Roman" w:hAnsi="Times New Roman" w:cs="Times New Roman"/>
            <w:sz w:val="26"/>
            <w:szCs w:val="26"/>
            <w:lang w:val="en-US"/>
          </w:rPr>
          <w:t>ru</w:t>
        </w:r>
        <w:proofErr w:type="spellEnd"/>
      </w:hyperlink>
      <w:r w:rsidR="00140511" w:rsidRPr="00AE68D9">
        <w:rPr>
          <w:rFonts w:ascii="Times New Roman" w:hAnsi="Times New Roman" w:cs="Times New Roman"/>
          <w:sz w:val="26"/>
          <w:szCs w:val="26"/>
        </w:rPr>
        <w:t>.</w:t>
      </w:r>
    </w:p>
    <w:p w:rsidR="00140511" w:rsidRPr="00AE68D9" w:rsidRDefault="00AC33A8" w:rsidP="00AC33A8">
      <w:pPr>
        <w:widowControl w:val="0"/>
        <w:spacing w:after="0" w:line="240" w:lineRule="auto"/>
        <w:ind w:firstLine="709"/>
        <w:jc w:val="both"/>
        <w:rPr>
          <w:rFonts w:ascii="Times New Roman" w:hAnsi="Times New Roman" w:cs="Times New Roman"/>
          <w:bCs/>
          <w:sz w:val="26"/>
          <w:szCs w:val="26"/>
        </w:rPr>
      </w:pPr>
      <w:r w:rsidRPr="00AE68D9">
        <w:rPr>
          <w:rFonts w:ascii="Times New Roman" w:hAnsi="Times New Roman" w:cs="Times New Roman"/>
          <w:sz w:val="26"/>
          <w:szCs w:val="26"/>
        </w:rPr>
        <w:t>5. Настоящее постановление вступает в силу с 01 января 2021 года.</w:t>
      </w:r>
    </w:p>
    <w:p w:rsidR="005D2620" w:rsidRPr="00AE68D9" w:rsidRDefault="00AC33A8" w:rsidP="006151F6">
      <w:pPr>
        <w:suppressAutoHyphens/>
        <w:spacing w:after="0" w:line="240" w:lineRule="auto"/>
        <w:ind w:firstLine="709"/>
        <w:jc w:val="both"/>
        <w:rPr>
          <w:rFonts w:ascii="Times New Roman" w:hAnsi="Times New Roman" w:cs="Times New Roman"/>
          <w:bCs/>
          <w:sz w:val="26"/>
          <w:szCs w:val="26"/>
        </w:rPr>
      </w:pPr>
      <w:r w:rsidRPr="00AE68D9">
        <w:rPr>
          <w:rFonts w:ascii="Times New Roman" w:hAnsi="Times New Roman" w:cs="Times New Roman"/>
          <w:color w:val="000000"/>
          <w:sz w:val="26"/>
          <w:szCs w:val="26"/>
        </w:rPr>
        <w:t>6</w:t>
      </w:r>
      <w:r w:rsidR="005D2620" w:rsidRPr="00AE68D9">
        <w:rPr>
          <w:rFonts w:ascii="Times New Roman" w:hAnsi="Times New Roman" w:cs="Times New Roman"/>
          <w:color w:val="000000"/>
          <w:sz w:val="26"/>
          <w:szCs w:val="26"/>
        </w:rPr>
        <w:t xml:space="preserve">. Контроль за исполнением настоящего постановления возложить на заместителя главы муниципального района «Газимуро-Заводский район» по социальным вопросам </w:t>
      </w:r>
      <w:proofErr w:type="spellStart"/>
      <w:r w:rsidR="005D2620" w:rsidRPr="00AE68D9">
        <w:rPr>
          <w:rFonts w:ascii="Times New Roman" w:hAnsi="Times New Roman" w:cs="Times New Roman"/>
          <w:color w:val="000000"/>
          <w:sz w:val="26"/>
          <w:szCs w:val="26"/>
        </w:rPr>
        <w:t>Макушеву</w:t>
      </w:r>
      <w:proofErr w:type="spellEnd"/>
      <w:r w:rsidR="005D2620" w:rsidRPr="00AE68D9">
        <w:rPr>
          <w:rFonts w:ascii="Times New Roman" w:hAnsi="Times New Roman" w:cs="Times New Roman"/>
          <w:color w:val="000000"/>
          <w:sz w:val="26"/>
          <w:szCs w:val="26"/>
        </w:rPr>
        <w:t xml:space="preserve"> Н.Б.</w:t>
      </w:r>
    </w:p>
    <w:p w:rsidR="009853DD" w:rsidRPr="00AE68D9" w:rsidRDefault="009853DD" w:rsidP="009853DD">
      <w:pPr>
        <w:widowControl w:val="0"/>
        <w:spacing w:after="0" w:line="240" w:lineRule="auto"/>
        <w:jc w:val="both"/>
        <w:rPr>
          <w:rFonts w:ascii="Times New Roman" w:hAnsi="Times New Roman" w:cs="Times New Roman"/>
          <w:color w:val="000000"/>
          <w:sz w:val="26"/>
          <w:szCs w:val="26"/>
        </w:rPr>
      </w:pPr>
    </w:p>
    <w:p w:rsidR="009853DD" w:rsidRPr="00AE68D9" w:rsidRDefault="009853DD" w:rsidP="009853DD">
      <w:pPr>
        <w:widowControl w:val="0"/>
        <w:spacing w:after="0" w:line="240" w:lineRule="auto"/>
        <w:jc w:val="both"/>
        <w:rPr>
          <w:rFonts w:ascii="Times New Roman" w:hAnsi="Times New Roman" w:cs="Times New Roman"/>
          <w:sz w:val="26"/>
          <w:szCs w:val="26"/>
        </w:rPr>
      </w:pPr>
    </w:p>
    <w:p w:rsidR="009853DD" w:rsidRPr="00AE68D9" w:rsidRDefault="009853DD" w:rsidP="009853DD">
      <w:pPr>
        <w:widowControl w:val="0"/>
        <w:spacing w:after="0" w:line="240" w:lineRule="auto"/>
        <w:jc w:val="both"/>
        <w:rPr>
          <w:rFonts w:ascii="Times New Roman" w:hAnsi="Times New Roman" w:cs="Times New Roman"/>
          <w:sz w:val="26"/>
          <w:szCs w:val="26"/>
        </w:rPr>
      </w:pPr>
    </w:p>
    <w:p w:rsidR="009853DD" w:rsidRPr="00AE68D9" w:rsidRDefault="009853DD" w:rsidP="009853DD">
      <w:pPr>
        <w:widowControl w:val="0"/>
        <w:spacing w:after="0" w:line="240" w:lineRule="auto"/>
        <w:jc w:val="both"/>
        <w:rPr>
          <w:rFonts w:ascii="Times New Roman" w:hAnsi="Times New Roman" w:cs="Times New Roman"/>
          <w:sz w:val="26"/>
          <w:szCs w:val="26"/>
        </w:rPr>
      </w:pPr>
      <w:r w:rsidRPr="00AE68D9">
        <w:rPr>
          <w:rFonts w:ascii="Times New Roman" w:hAnsi="Times New Roman" w:cs="Times New Roman"/>
          <w:sz w:val="26"/>
          <w:szCs w:val="26"/>
        </w:rPr>
        <w:t>Глава муниципального района</w:t>
      </w:r>
    </w:p>
    <w:p w:rsidR="009853DD" w:rsidRPr="00AE68D9" w:rsidRDefault="009853DD" w:rsidP="009853DD">
      <w:pPr>
        <w:widowControl w:val="0"/>
        <w:spacing w:after="0" w:line="240" w:lineRule="auto"/>
        <w:jc w:val="both"/>
        <w:rPr>
          <w:rFonts w:ascii="Times New Roman" w:hAnsi="Times New Roman" w:cs="Times New Roman"/>
          <w:sz w:val="26"/>
          <w:szCs w:val="26"/>
        </w:rPr>
      </w:pPr>
      <w:r w:rsidRPr="00AE68D9">
        <w:rPr>
          <w:rFonts w:ascii="Times New Roman" w:hAnsi="Times New Roman" w:cs="Times New Roman"/>
          <w:sz w:val="26"/>
          <w:szCs w:val="26"/>
        </w:rPr>
        <w:t xml:space="preserve">«Газимуро-Заводский </w:t>
      </w:r>
      <w:proofErr w:type="gramStart"/>
      <w:r w:rsidRPr="00AE68D9">
        <w:rPr>
          <w:rFonts w:ascii="Times New Roman" w:hAnsi="Times New Roman" w:cs="Times New Roman"/>
          <w:sz w:val="26"/>
          <w:szCs w:val="26"/>
        </w:rPr>
        <w:t xml:space="preserve">район»   </w:t>
      </w:r>
      <w:proofErr w:type="gramEnd"/>
      <w:r w:rsidRPr="00AE68D9">
        <w:rPr>
          <w:rFonts w:ascii="Times New Roman" w:hAnsi="Times New Roman" w:cs="Times New Roman"/>
          <w:sz w:val="26"/>
          <w:szCs w:val="26"/>
        </w:rPr>
        <w:t xml:space="preserve">             </w:t>
      </w:r>
      <w:r w:rsidR="005D2620" w:rsidRPr="00AE68D9">
        <w:rPr>
          <w:rFonts w:ascii="Times New Roman" w:hAnsi="Times New Roman" w:cs="Times New Roman"/>
          <w:sz w:val="26"/>
          <w:szCs w:val="26"/>
        </w:rPr>
        <w:t xml:space="preserve"> </w:t>
      </w:r>
      <w:r w:rsidRPr="00AE68D9">
        <w:rPr>
          <w:rFonts w:ascii="Times New Roman" w:hAnsi="Times New Roman" w:cs="Times New Roman"/>
          <w:sz w:val="26"/>
          <w:szCs w:val="26"/>
        </w:rPr>
        <w:t xml:space="preserve">                   </w:t>
      </w:r>
      <w:r w:rsidR="00AE68D9">
        <w:rPr>
          <w:rFonts w:ascii="Times New Roman" w:hAnsi="Times New Roman" w:cs="Times New Roman"/>
          <w:sz w:val="26"/>
          <w:szCs w:val="26"/>
        </w:rPr>
        <w:t xml:space="preserve">          </w:t>
      </w:r>
      <w:r w:rsidRPr="00AE68D9">
        <w:rPr>
          <w:rFonts w:ascii="Times New Roman" w:hAnsi="Times New Roman" w:cs="Times New Roman"/>
          <w:sz w:val="26"/>
          <w:szCs w:val="26"/>
        </w:rPr>
        <w:t xml:space="preserve">                    Р.О. Задорожин</w:t>
      </w:r>
    </w:p>
    <w:p w:rsidR="009853DD" w:rsidRDefault="009853DD" w:rsidP="009853DD">
      <w:pPr>
        <w:pStyle w:val="ConsPlusTitle"/>
        <w:ind w:left="5670"/>
        <w:jc w:val="center"/>
        <w:rPr>
          <w:rFonts w:ascii="Times New Roman" w:hAnsi="Times New Roman" w:cs="Times New Roman"/>
          <w:b w:val="0"/>
          <w:sz w:val="24"/>
          <w:szCs w:val="28"/>
        </w:rPr>
      </w:pPr>
      <w:r>
        <w:rPr>
          <w:rFonts w:ascii="Times New Roman" w:hAnsi="Times New Roman" w:cs="Times New Roman"/>
          <w:sz w:val="24"/>
          <w:szCs w:val="24"/>
        </w:rPr>
        <w:br w:type="page"/>
      </w:r>
      <w:r>
        <w:rPr>
          <w:rFonts w:ascii="Times New Roman" w:hAnsi="Times New Roman" w:cs="Times New Roman"/>
          <w:b w:val="0"/>
          <w:sz w:val="24"/>
          <w:szCs w:val="28"/>
        </w:rPr>
        <w:lastRenderedPageBreak/>
        <w:t>УТВЕРЖДЕНА</w:t>
      </w:r>
    </w:p>
    <w:p w:rsidR="009853DD" w:rsidRDefault="009853DD" w:rsidP="009853DD">
      <w:pPr>
        <w:pStyle w:val="ConsPlusTitle"/>
        <w:ind w:left="5670"/>
        <w:jc w:val="center"/>
        <w:rPr>
          <w:rFonts w:ascii="Times New Roman" w:hAnsi="Times New Roman" w:cs="Times New Roman"/>
          <w:b w:val="0"/>
          <w:sz w:val="24"/>
          <w:szCs w:val="28"/>
        </w:rPr>
      </w:pPr>
      <w:r>
        <w:rPr>
          <w:rFonts w:ascii="Times New Roman" w:hAnsi="Times New Roman" w:cs="Times New Roman"/>
          <w:b w:val="0"/>
          <w:sz w:val="24"/>
          <w:szCs w:val="28"/>
        </w:rPr>
        <w:t>постановлением администрации муниципального района «Газимуро-Заводский район»</w:t>
      </w:r>
    </w:p>
    <w:p w:rsidR="009853DD" w:rsidRDefault="009853DD" w:rsidP="009853DD">
      <w:pPr>
        <w:pStyle w:val="ConsPlusTitle"/>
        <w:ind w:left="5670"/>
        <w:jc w:val="center"/>
        <w:rPr>
          <w:rFonts w:ascii="Times New Roman" w:hAnsi="Times New Roman" w:cs="Times New Roman"/>
          <w:b w:val="0"/>
          <w:color w:val="000000"/>
          <w:sz w:val="24"/>
          <w:szCs w:val="28"/>
        </w:rPr>
      </w:pPr>
      <w:r>
        <w:rPr>
          <w:rFonts w:ascii="Times New Roman" w:hAnsi="Times New Roman" w:cs="Times New Roman"/>
          <w:b w:val="0"/>
          <w:sz w:val="24"/>
          <w:szCs w:val="28"/>
        </w:rPr>
        <w:t xml:space="preserve">от </w:t>
      </w:r>
      <w:r w:rsidR="00C20A3C">
        <w:rPr>
          <w:rFonts w:ascii="Times New Roman" w:hAnsi="Times New Roman" w:cs="Times New Roman"/>
          <w:b w:val="0"/>
          <w:sz w:val="24"/>
          <w:szCs w:val="28"/>
        </w:rPr>
        <w:t>18</w:t>
      </w:r>
      <w:r>
        <w:rPr>
          <w:rFonts w:ascii="Times New Roman" w:hAnsi="Times New Roman" w:cs="Times New Roman"/>
          <w:b w:val="0"/>
          <w:sz w:val="24"/>
          <w:szCs w:val="28"/>
        </w:rPr>
        <w:t xml:space="preserve"> января 2021 № </w:t>
      </w:r>
      <w:r w:rsidR="005D2620">
        <w:rPr>
          <w:rFonts w:ascii="Times New Roman" w:hAnsi="Times New Roman" w:cs="Times New Roman"/>
          <w:b w:val="0"/>
          <w:sz w:val="24"/>
          <w:szCs w:val="28"/>
        </w:rPr>
        <w:t>2</w:t>
      </w:r>
      <w:r w:rsidR="00AE68D9">
        <w:rPr>
          <w:rFonts w:ascii="Times New Roman" w:hAnsi="Times New Roman" w:cs="Times New Roman"/>
          <w:b w:val="0"/>
          <w:sz w:val="24"/>
          <w:szCs w:val="28"/>
        </w:rPr>
        <w:t>2</w:t>
      </w:r>
    </w:p>
    <w:p w:rsidR="009853DD" w:rsidRDefault="009853DD"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190729" w:rsidRPr="00AE68D9" w:rsidRDefault="00190729" w:rsidP="00AE68D9">
      <w:pPr>
        <w:pStyle w:val="ConsPlusTitle"/>
        <w:jc w:val="center"/>
        <w:rPr>
          <w:rFonts w:ascii="Times New Roman" w:hAnsi="Times New Roman" w:cs="Times New Roman"/>
          <w:b w:val="0"/>
          <w:color w:val="000000"/>
          <w:sz w:val="24"/>
          <w:szCs w:val="24"/>
        </w:rPr>
      </w:pPr>
    </w:p>
    <w:p w:rsidR="00190729" w:rsidRPr="00AE68D9" w:rsidRDefault="00190729" w:rsidP="00AE68D9">
      <w:pPr>
        <w:pStyle w:val="ConsPlusTitle"/>
        <w:jc w:val="center"/>
        <w:rPr>
          <w:rFonts w:ascii="Times New Roman" w:hAnsi="Times New Roman" w:cs="Times New Roman"/>
          <w:b w:val="0"/>
          <w:color w:val="000000"/>
          <w:sz w:val="24"/>
          <w:szCs w:val="24"/>
        </w:rPr>
      </w:pPr>
    </w:p>
    <w:p w:rsidR="00190729" w:rsidRPr="00AE68D9" w:rsidRDefault="00190729" w:rsidP="00AE68D9">
      <w:pPr>
        <w:pStyle w:val="ConsPlusTitle"/>
        <w:jc w:val="center"/>
        <w:rPr>
          <w:rFonts w:ascii="Times New Roman" w:hAnsi="Times New Roman" w:cs="Times New Roman"/>
          <w:b w:val="0"/>
          <w:color w:val="000000"/>
          <w:sz w:val="24"/>
          <w:szCs w:val="24"/>
        </w:rPr>
      </w:pPr>
    </w:p>
    <w:p w:rsidR="00190729" w:rsidRPr="00AE68D9" w:rsidRDefault="00190729" w:rsidP="00AE68D9">
      <w:pPr>
        <w:pStyle w:val="ConsPlusTitle"/>
        <w:jc w:val="center"/>
        <w:rPr>
          <w:rFonts w:ascii="Times New Roman" w:hAnsi="Times New Roman" w:cs="Times New Roman"/>
          <w:b w:val="0"/>
          <w:color w:val="000000"/>
          <w:sz w:val="24"/>
          <w:szCs w:val="24"/>
        </w:rPr>
      </w:pPr>
    </w:p>
    <w:p w:rsidR="00190729" w:rsidRPr="00AE68D9" w:rsidRDefault="00190729" w:rsidP="00AE68D9">
      <w:pPr>
        <w:pStyle w:val="ConsPlusTitle"/>
        <w:jc w:val="center"/>
        <w:rPr>
          <w:rFonts w:ascii="Times New Roman" w:hAnsi="Times New Roman" w:cs="Times New Roman"/>
          <w:b w:val="0"/>
          <w:color w:val="000000"/>
          <w:sz w:val="24"/>
          <w:szCs w:val="24"/>
        </w:rPr>
      </w:pPr>
    </w:p>
    <w:p w:rsidR="00AE68D9" w:rsidRPr="00AE68D9" w:rsidRDefault="00AE68D9" w:rsidP="00AE68D9">
      <w:pPr>
        <w:spacing w:after="0" w:line="240" w:lineRule="auto"/>
        <w:jc w:val="center"/>
        <w:rPr>
          <w:rFonts w:ascii="Times New Roman" w:hAnsi="Times New Roman" w:cs="Times New Roman"/>
          <w:b/>
          <w:i/>
          <w:sz w:val="40"/>
          <w:szCs w:val="40"/>
        </w:rPr>
      </w:pPr>
      <w:r w:rsidRPr="00AE68D9">
        <w:rPr>
          <w:rFonts w:ascii="Times New Roman" w:hAnsi="Times New Roman" w:cs="Times New Roman"/>
          <w:b/>
          <w:sz w:val="40"/>
          <w:szCs w:val="40"/>
        </w:rPr>
        <w:t>Муниципальная программа «Доступная среда (2021-2024 годы) в муниципальном районе «Газимуро-Заводский район</w:t>
      </w:r>
      <w:r w:rsidRPr="00AE68D9">
        <w:rPr>
          <w:rFonts w:ascii="Times New Roman" w:hAnsi="Times New Roman" w:cs="Times New Roman"/>
          <w:b/>
          <w:i/>
          <w:sz w:val="40"/>
          <w:szCs w:val="40"/>
        </w:rPr>
        <w:t xml:space="preserve">» </w:t>
      </w:r>
    </w:p>
    <w:p w:rsidR="00AE68D9" w:rsidRPr="00AE68D9" w:rsidRDefault="00AE68D9" w:rsidP="00AE68D9">
      <w:pPr>
        <w:spacing w:after="0" w:line="240" w:lineRule="auto"/>
        <w:jc w:val="center"/>
        <w:rPr>
          <w:rFonts w:ascii="Times New Roman" w:hAnsi="Times New Roman" w:cs="Times New Roman"/>
          <w:sz w:val="40"/>
          <w:szCs w:val="40"/>
        </w:rPr>
      </w:pPr>
    </w:p>
    <w:p w:rsidR="00AE68D9" w:rsidRPr="00AE68D9" w:rsidRDefault="00AE68D9" w:rsidP="00AE68D9">
      <w:pPr>
        <w:spacing w:after="0" w:line="240" w:lineRule="auto"/>
        <w:jc w:val="center"/>
        <w:rPr>
          <w:rFonts w:ascii="Times New Roman" w:hAnsi="Times New Roman" w:cs="Times New Roman"/>
          <w:sz w:val="24"/>
          <w:szCs w:val="24"/>
        </w:rPr>
      </w:pPr>
    </w:p>
    <w:p w:rsidR="00AE68D9" w:rsidRPr="00AE68D9" w:rsidRDefault="00AE68D9" w:rsidP="00AE68D9">
      <w:pPr>
        <w:spacing w:after="0" w:line="240" w:lineRule="auto"/>
        <w:jc w:val="center"/>
        <w:rPr>
          <w:rFonts w:ascii="Times New Roman" w:hAnsi="Times New Roman" w:cs="Times New Roman"/>
          <w:b/>
          <w:i/>
          <w:sz w:val="24"/>
          <w:szCs w:val="24"/>
        </w:rPr>
      </w:pPr>
    </w:p>
    <w:p w:rsidR="00AE68D9" w:rsidRPr="00AE68D9" w:rsidRDefault="00AE68D9" w:rsidP="00AE68D9">
      <w:pPr>
        <w:spacing w:after="0" w:line="240" w:lineRule="auto"/>
        <w:jc w:val="center"/>
        <w:rPr>
          <w:rFonts w:ascii="Times New Roman" w:hAnsi="Times New Roman" w:cs="Times New Roman"/>
          <w:b/>
          <w:i/>
          <w:sz w:val="24"/>
          <w:szCs w:val="24"/>
        </w:rPr>
      </w:pPr>
    </w:p>
    <w:p w:rsidR="00AE68D9" w:rsidRPr="00AE68D9" w:rsidRDefault="00AE68D9" w:rsidP="00AE68D9">
      <w:pPr>
        <w:spacing w:after="0" w:line="240" w:lineRule="auto"/>
        <w:jc w:val="center"/>
        <w:rPr>
          <w:rFonts w:ascii="Times New Roman" w:hAnsi="Times New Roman" w:cs="Times New Roman"/>
          <w:b/>
          <w:i/>
          <w:sz w:val="24"/>
          <w:szCs w:val="24"/>
        </w:rPr>
      </w:pPr>
    </w:p>
    <w:p w:rsidR="00AE68D9" w:rsidRPr="00AE68D9" w:rsidRDefault="00AE68D9" w:rsidP="00AE68D9">
      <w:pPr>
        <w:spacing w:after="0" w:line="240" w:lineRule="auto"/>
        <w:jc w:val="center"/>
        <w:rPr>
          <w:rFonts w:ascii="Times New Roman" w:hAnsi="Times New Roman" w:cs="Times New Roman"/>
          <w:b/>
          <w:i/>
          <w:sz w:val="24"/>
          <w:szCs w:val="24"/>
        </w:rPr>
      </w:pPr>
    </w:p>
    <w:p w:rsidR="00AE68D9" w:rsidRPr="00AE68D9" w:rsidRDefault="00AE68D9" w:rsidP="00AE68D9">
      <w:pPr>
        <w:spacing w:after="0" w:line="240" w:lineRule="auto"/>
        <w:jc w:val="center"/>
        <w:rPr>
          <w:rFonts w:ascii="Times New Roman" w:hAnsi="Times New Roman" w:cs="Times New Roman"/>
          <w:b/>
          <w:i/>
          <w:sz w:val="24"/>
          <w:szCs w:val="24"/>
        </w:rPr>
      </w:pPr>
    </w:p>
    <w:p w:rsidR="00AE68D9" w:rsidRPr="00AE68D9" w:rsidRDefault="00AE68D9" w:rsidP="00AE68D9">
      <w:pPr>
        <w:spacing w:after="0" w:line="240" w:lineRule="auto"/>
        <w:jc w:val="center"/>
        <w:rPr>
          <w:rFonts w:ascii="Times New Roman" w:hAnsi="Times New Roman" w:cs="Times New Roman"/>
          <w:b/>
          <w:i/>
          <w:sz w:val="24"/>
          <w:szCs w:val="24"/>
        </w:rPr>
      </w:pPr>
    </w:p>
    <w:p w:rsidR="00AE68D9" w:rsidRPr="00AE68D9" w:rsidRDefault="00AE68D9" w:rsidP="00AE68D9">
      <w:pPr>
        <w:spacing w:after="0" w:line="240" w:lineRule="auto"/>
        <w:jc w:val="center"/>
        <w:rPr>
          <w:rFonts w:ascii="Times New Roman" w:hAnsi="Times New Roman" w:cs="Times New Roman"/>
          <w:b/>
          <w:i/>
          <w:sz w:val="24"/>
          <w:szCs w:val="24"/>
        </w:rPr>
      </w:pPr>
    </w:p>
    <w:p w:rsidR="00AE68D9" w:rsidRPr="00AE68D9" w:rsidRDefault="00AE68D9" w:rsidP="00AE68D9">
      <w:pPr>
        <w:spacing w:after="0" w:line="240" w:lineRule="auto"/>
        <w:jc w:val="center"/>
        <w:rPr>
          <w:rFonts w:ascii="Times New Roman" w:hAnsi="Times New Roman" w:cs="Times New Roman"/>
          <w:b/>
          <w:i/>
          <w:sz w:val="24"/>
          <w:szCs w:val="24"/>
        </w:rPr>
      </w:pPr>
    </w:p>
    <w:p w:rsidR="00AE68D9" w:rsidRPr="00AE68D9" w:rsidRDefault="00AE68D9" w:rsidP="00AE68D9">
      <w:pPr>
        <w:spacing w:after="0" w:line="240" w:lineRule="auto"/>
        <w:jc w:val="center"/>
        <w:rPr>
          <w:rFonts w:ascii="Times New Roman" w:hAnsi="Times New Roman" w:cs="Times New Roman"/>
          <w:b/>
          <w:i/>
          <w:sz w:val="24"/>
          <w:szCs w:val="24"/>
        </w:rPr>
      </w:pPr>
    </w:p>
    <w:p w:rsidR="00AE68D9" w:rsidRPr="00AE68D9" w:rsidRDefault="00AE68D9" w:rsidP="00AE68D9">
      <w:pPr>
        <w:spacing w:after="0" w:line="240" w:lineRule="auto"/>
        <w:jc w:val="center"/>
        <w:rPr>
          <w:rFonts w:ascii="Times New Roman" w:hAnsi="Times New Roman" w:cs="Times New Roman"/>
          <w:b/>
          <w:i/>
          <w:sz w:val="24"/>
          <w:szCs w:val="24"/>
        </w:rPr>
      </w:pPr>
    </w:p>
    <w:p w:rsidR="00AE68D9" w:rsidRPr="00AE68D9" w:rsidRDefault="00AE68D9" w:rsidP="00AE68D9">
      <w:pPr>
        <w:spacing w:after="0" w:line="240" w:lineRule="auto"/>
        <w:jc w:val="center"/>
        <w:rPr>
          <w:rFonts w:ascii="Times New Roman" w:hAnsi="Times New Roman" w:cs="Times New Roman"/>
          <w:b/>
          <w:i/>
          <w:sz w:val="24"/>
          <w:szCs w:val="24"/>
        </w:rPr>
      </w:pPr>
    </w:p>
    <w:p w:rsidR="00AE68D9" w:rsidRPr="00AE68D9" w:rsidRDefault="00AE68D9" w:rsidP="00AE68D9">
      <w:pPr>
        <w:spacing w:after="0" w:line="240" w:lineRule="auto"/>
        <w:jc w:val="center"/>
        <w:rPr>
          <w:rFonts w:ascii="Times New Roman" w:hAnsi="Times New Roman" w:cs="Times New Roman"/>
          <w:b/>
          <w:i/>
          <w:sz w:val="24"/>
          <w:szCs w:val="24"/>
        </w:rPr>
      </w:pPr>
    </w:p>
    <w:p w:rsidR="00AE68D9" w:rsidRPr="00AE68D9" w:rsidRDefault="00AE68D9" w:rsidP="00AE68D9">
      <w:pPr>
        <w:spacing w:after="0" w:line="240" w:lineRule="auto"/>
        <w:jc w:val="center"/>
        <w:rPr>
          <w:rFonts w:ascii="Times New Roman" w:hAnsi="Times New Roman" w:cs="Times New Roman"/>
          <w:b/>
          <w:i/>
          <w:sz w:val="24"/>
          <w:szCs w:val="24"/>
        </w:rPr>
      </w:pPr>
    </w:p>
    <w:p w:rsidR="00AE68D9" w:rsidRPr="00AE68D9" w:rsidRDefault="00AE68D9" w:rsidP="00AE68D9">
      <w:pPr>
        <w:spacing w:after="0" w:line="240" w:lineRule="auto"/>
        <w:jc w:val="center"/>
        <w:rPr>
          <w:rFonts w:ascii="Times New Roman" w:hAnsi="Times New Roman" w:cs="Times New Roman"/>
          <w:b/>
          <w:i/>
          <w:sz w:val="24"/>
          <w:szCs w:val="24"/>
        </w:rPr>
      </w:pPr>
    </w:p>
    <w:p w:rsidR="00AE68D9" w:rsidRPr="00AE68D9" w:rsidRDefault="00AE68D9" w:rsidP="00AE68D9">
      <w:pPr>
        <w:spacing w:after="0" w:line="240" w:lineRule="auto"/>
        <w:jc w:val="center"/>
        <w:rPr>
          <w:rFonts w:ascii="Times New Roman" w:hAnsi="Times New Roman" w:cs="Times New Roman"/>
          <w:b/>
          <w:i/>
          <w:sz w:val="24"/>
          <w:szCs w:val="24"/>
        </w:rPr>
      </w:pPr>
    </w:p>
    <w:p w:rsidR="00AE68D9" w:rsidRDefault="00AE68D9" w:rsidP="00AE68D9">
      <w:pPr>
        <w:spacing w:after="0" w:line="240" w:lineRule="auto"/>
        <w:jc w:val="center"/>
        <w:rPr>
          <w:rFonts w:ascii="Times New Roman" w:hAnsi="Times New Roman" w:cs="Times New Roman"/>
          <w:b/>
          <w:i/>
          <w:sz w:val="24"/>
          <w:szCs w:val="24"/>
        </w:rPr>
      </w:pPr>
    </w:p>
    <w:p w:rsidR="00AE68D9" w:rsidRDefault="00AE68D9" w:rsidP="00AE68D9">
      <w:pPr>
        <w:spacing w:after="0" w:line="240" w:lineRule="auto"/>
        <w:jc w:val="center"/>
        <w:rPr>
          <w:rFonts w:ascii="Times New Roman" w:hAnsi="Times New Roman" w:cs="Times New Roman"/>
          <w:b/>
          <w:i/>
          <w:sz w:val="24"/>
          <w:szCs w:val="24"/>
        </w:rPr>
      </w:pPr>
    </w:p>
    <w:p w:rsidR="00AE68D9" w:rsidRDefault="00AE68D9" w:rsidP="00AE68D9">
      <w:pPr>
        <w:spacing w:after="0" w:line="240" w:lineRule="auto"/>
        <w:jc w:val="center"/>
        <w:rPr>
          <w:rFonts w:ascii="Times New Roman" w:hAnsi="Times New Roman" w:cs="Times New Roman"/>
          <w:b/>
          <w:i/>
          <w:sz w:val="24"/>
          <w:szCs w:val="24"/>
        </w:rPr>
      </w:pPr>
    </w:p>
    <w:p w:rsidR="00AE68D9" w:rsidRDefault="00AE68D9" w:rsidP="00AE68D9">
      <w:pPr>
        <w:spacing w:after="0" w:line="240" w:lineRule="auto"/>
        <w:jc w:val="center"/>
        <w:rPr>
          <w:rFonts w:ascii="Times New Roman" w:hAnsi="Times New Roman" w:cs="Times New Roman"/>
          <w:b/>
          <w:i/>
          <w:sz w:val="24"/>
          <w:szCs w:val="24"/>
        </w:rPr>
      </w:pPr>
    </w:p>
    <w:p w:rsidR="00AE68D9" w:rsidRDefault="00AE68D9" w:rsidP="00AE68D9">
      <w:pPr>
        <w:spacing w:after="0" w:line="240" w:lineRule="auto"/>
        <w:jc w:val="center"/>
        <w:rPr>
          <w:rFonts w:ascii="Times New Roman" w:hAnsi="Times New Roman" w:cs="Times New Roman"/>
          <w:b/>
          <w:i/>
          <w:sz w:val="24"/>
          <w:szCs w:val="24"/>
        </w:rPr>
      </w:pPr>
    </w:p>
    <w:p w:rsidR="00AE68D9" w:rsidRDefault="00AE68D9" w:rsidP="00AE68D9">
      <w:pPr>
        <w:spacing w:after="0" w:line="240" w:lineRule="auto"/>
        <w:jc w:val="center"/>
        <w:rPr>
          <w:rFonts w:ascii="Times New Roman" w:hAnsi="Times New Roman" w:cs="Times New Roman"/>
          <w:b/>
          <w:i/>
          <w:sz w:val="24"/>
          <w:szCs w:val="24"/>
        </w:rPr>
      </w:pPr>
    </w:p>
    <w:p w:rsidR="00AE68D9" w:rsidRDefault="00AE68D9" w:rsidP="00AE68D9">
      <w:pPr>
        <w:spacing w:after="0" w:line="240" w:lineRule="auto"/>
        <w:jc w:val="center"/>
        <w:rPr>
          <w:rFonts w:ascii="Times New Roman" w:hAnsi="Times New Roman" w:cs="Times New Roman"/>
          <w:b/>
          <w:i/>
          <w:sz w:val="24"/>
          <w:szCs w:val="24"/>
        </w:rPr>
      </w:pPr>
    </w:p>
    <w:p w:rsidR="00AE68D9" w:rsidRDefault="00AE68D9" w:rsidP="00AE68D9">
      <w:pPr>
        <w:spacing w:after="0" w:line="240" w:lineRule="auto"/>
        <w:jc w:val="center"/>
        <w:rPr>
          <w:rFonts w:ascii="Times New Roman" w:hAnsi="Times New Roman" w:cs="Times New Roman"/>
          <w:b/>
          <w:i/>
          <w:sz w:val="24"/>
          <w:szCs w:val="24"/>
        </w:rPr>
      </w:pPr>
    </w:p>
    <w:p w:rsidR="00AE68D9" w:rsidRDefault="00AE68D9" w:rsidP="00AE68D9">
      <w:pPr>
        <w:spacing w:after="0" w:line="240" w:lineRule="auto"/>
        <w:jc w:val="center"/>
        <w:rPr>
          <w:rFonts w:ascii="Times New Roman" w:hAnsi="Times New Roman" w:cs="Times New Roman"/>
          <w:b/>
          <w:i/>
          <w:sz w:val="24"/>
          <w:szCs w:val="24"/>
        </w:rPr>
      </w:pPr>
    </w:p>
    <w:p w:rsidR="00AE68D9" w:rsidRPr="00AE68D9" w:rsidRDefault="00AE68D9" w:rsidP="00AE68D9">
      <w:pPr>
        <w:spacing w:after="0" w:line="240" w:lineRule="auto"/>
        <w:jc w:val="center"/>
        <w:rPr>
          <w:rFonts w:ascii="Times New Roman" w:hAnsi="Times New Roman" w:cs="Times New Roman"/>
          <w:b/>
          <w:i/>
          <w:sz w:val="24"/>
          <w:szCs w:val="24"/>
        </w:rPr>
      </w:pPr>
    </w:p>
    <w:p w:rsidR="00AE68D9" w:rsidRPr="00AE68D9" w:rsidRDefault="00AE68D9" w:rsidP="00AE68D9">
      <w:pPr>
        <w:spacing w:after="0" w:line="240" w:lineRule="auto"/>
        <w:jc w:val="center"/>
        <w:rPr>
          <w:rFonts w:ascii="Times New Roman" w:hAnsi="Times New Roman" w:cs="Times New Roman"/>
          <w:b/>
          <w:i/>
          <w:sz w:val="24"/>
          <w:szCs w:val="24"/>
        </w:rPr>
      </w:pPr>
    </w:p>
    <w:p w:rsidR="00AE68D9" w:rsidRPr="002855E0" w:rsidRDefault="00AE68D9" w:rsidP="00AE68D9">
      <w:pPr>
        <w:spacing w:after="0" w:line="240" w:lineRule="auto"/>
        <w:jc w:val="center"/>
        <w:rPr>
          <w:rFonts w:ascii="Times New Roman" w:hAnsi="Times New Roman" w:cs="Times New Roman"/>
          <w:b/>
          <w:sz w:val="24"/>
          <w:szCs w:val="24"/>
        </w:rPr>
      </w:pPr>
      <w:proofErr w:type="spellStart"/>
      <w:r w:rsidRPr="002855E0">
        <w:rPr>
          <w:rFonts w:ascii="Times New Roman" w:hAnsi="Times New Roman" w:cs="Times New Roman"/>
          <w:b/>
          <w:sz w:val="24"/>
          <w:szCs w:val="24"/>
        </w:rPr>
        <w:t>с.Газимурский</w:t>
      </w:r>
      <w:proofErr w:type="spellEnd"/>
      <w:r w:rsidRPr="002855E0">
        <w:rPr>
          <w:rFonts w:ascii="Times New Roman" w:hAnsi="Times New Roman" w:cs="Times New Roman"/>
          <w:b/>
          <w:sz w:val="24"/>
          <w:szCs w:val="24"/>
        </w:rPr>
        <w:t xml:space="preserve"> Завод</w:t>
      </w:r>
    </w:p>
    <w:p w:rsidR="002855E0" w:rsidRPr="002855E0" w:rsidRDefault="002855E0" w:rsidP="002855E0">
      <w:pPr>
        <w:spacing w:after="0" w:line="240" w:lineRule="auto"/>
        <w:jc w:val="center"/>
        <w:rPr>
          <w:rFonts w:ascii="Times New Roman" w:hAnsi="Times New Roman" w:cs="Times New Roman"/>
          <w:b/>
          <w:sz w:val="24"/>
          <w:szCs w:val="24"/>
        </w:rPr>
      </w:pPr>
      <w:smartTag w:uri="urn:schemas-microsoft-com:office:smarttags" w:element="metricconverter">
        <w:smartTagPr>
          <w:attr w:name="ProductID" w:val="2020 г"/>
        </w:smartTagPr>
        <w:r w:rsidRPr="002855E0">
          <w:rPr>
            <w:rFonts w:ascii="Times New Roman" w:hAnsi="Times New Roman" w:cs="Times New Roman"/>
            <w:b/>
            <w:sz w:val="24"/>
            <w:szCs w:val="24"/>
          </w:rPr>
          <w:t>2020 г</w:t>
        </w:r>
      </w:smartTag>
      <w:r w:rsidRPr="002855E0">
        <w:rPr>
          <w:rFonts w:ascii="Times New Roman" w:hAnsi="Times New Roman" w:cs="Times New Roman"/>
          <w:b/>
          <w:sz w:val="24"/>
          <w:szCs w:val="24"/>
        </w:rPr>
        <w:t xml:space="preserve">. </w:t>
      </w:r>
    </w:p>
    <w:p w:rsidR="00AE68D9" w:rsidRDefault="00AE68D9" w:rsidP="00AE68D9">
      <w:pPr>
        <w:shd w:val="clear" w:color="auto" w:fill="FFFFFF"/>
        <w:spacing w:after="0" w:line="240" w:lineRule="auto"/>
        <w:jc w:val="center"/>
        <w:rPr>
          <w:rFonts w:ascii="Times New Roman" w:hAnsi="Times New Roman" w:cs="Times New Roman"/>
          <w:b/>
          <w:bCs/>
          <w:sz w:val="24"/>
          <w:szCs w:val="24"/>
        </w:rPr>
      </w:pPr>
    </w:p>
    <w:p w:rsidR="00AE68D9" w:rsidRDefault="00AE68D9" w:rsidP="00AE68D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AE68D9" w:rsidRPr="00AE68D9" w:rsidRDefault="00AE68D9" w:rsidP="00AE68D9">
      <w:pPr>
        <w:shd w:val="clear" w:color="auto" w:fill="FFFFFF"/>
        <w:spacing w:after="0" w:line="240" w:lineRule="auto"/>
        <w:jc w:val="center"/>
        <w:rPr>
          <w:rFonts w:ascii="Times New Roman" w:hAnsi="Times New Roman" w:cs="Times New Roman"/>
          <w:b/>
          <w:bCs/>
          <w:sz w:val="24"/>
          <w:szCs w:val="24"/>
        </w:rPr>
      </w:pPr>
      <w:r w:rsidRPr="00AE68D9">
        <w:rPr>
          <w:rFonts w:ascii="Times New Roman" w:hAnsi="Times New Roman" w:cs="Times New Roman"/>
          <w:b/>
          <w:bCs/>
          <w:sz w:val="24"/>
          <w:szCs w:val="24"/>
        </w:rPr>
        <w:lastRenderedPageBreak/>
        <w:t>Раздел 1. ПАСПОРТ</w:t>
      </w:r>
    </w:p>
    <w:p w:rsidR="00AE68D9" w:rsidRPr="00AE68D9" w:rsidRDefault="00AE68D9" w:rsidP="00AE68D9">
      <w:pPr>
        <w:shd w:val="clear" w:color="auto" w:fill="FFFFFF"/>
        <w:spacing w:after="0" w:line="240" w:lineRule="auto"/>
        <w:jc w:val="center"/>
        <w:rPr>
          <w:rFonts w:ascii="Times New Roman" w:hAnsi="Times New Roman" w:cs="Times New Roman"/>
          <w:color w:val="000066"/>
          <w:sz w:val="24"/>
          <w:szCs w:val="24"/>
        </w:rPr>
      </w:pPr>
      <w:r w:rsidRPr="00AE68D9">
        <w:rPr>
          <w:rFonts w:ascii="Times New Roman" w:hAnsi="Times New Roman" w:cs="Times New Roman"/>
          <w:b/>
          <w:bCs/>
          <w:sz w:val="24"/>
          <w:szCs w:val="24"/>
        </w:rPr>
        <w:t xml:space="preserve">муниципальной программы </w:t>
      </w:r>
      <w:r w:rsidRPr="00AE68D9">
        <w:rPr>
          <w:rFonts w:ascii="Times New Roman" w:hAnsi="Times New Roman" w:cs="Times New Roman"/>
          <w:b/>
          <w:bCs/>
          <w:color w:val="000066"/>
          <w:sz w:val="24"/>
          <w:szCs w:val="24"/>
        </w:rPr>
        <w:t>«</w:t>
      </w:r>
      <w:r w:rsidRPr="00AE68D9">
        <w:rPr>
          <w:rFonts w:ascii="Times New Roman" w:hAnsi="Times New Roman" w:cs="Times New Roman"/>
          <w:b/>
          <w:sz w:val="24"/>
          <w:szCs w:val="24"/>
        </w:rPr>
        <w:t>Доступная среда (2021-2024 годы) в муниципальном районе «Газимуро-Заводский район»</w:t>
      </w:r>
    </w:p>
    <w:p w:rsidR="00AE68D9" w:rsidRPr="00AE68D9" w:rsidRDefault="00AE68D9" w:rsidP="00AE68D9">
      <w:pPr>
        <w:shd w:val="clear" w:color="auto" w:fill="FFFFFF"/>
        <w:spacing w:after="0" w:line="240" w:lineRule="auto"/>
        <w:jc w:val="center"/>
        <w:rPr>
          <w:rFonts w:ascii="Times New Roman" w:hAnsi="Times New Roman" w:cs="Times New Roman"/>
          <w:color w:val="000066"/>
          <w:sz w:val="24"/>
          <w:szCs w:val="24"/>
        </w:rPr>
      </w:pPr>
    </w:p>
    <w:tbl>
      <w:tblPr>
        <w:tblW w:w="0" w:type="auto"/>
        <w:tblInd w:w="116" w:type="dxa"/>
        <w:tblLayout w:type="fixed"/>
        <w:tblCellMar>
          <w:left w:w="0" w:type="dxa"/>
          <w:right w:w="0" w:type="dxa"/>
        </w:tblCellMar>
        <w:tblLook w:val="0000" w:firstRow="0" w:lastRow="0" w:firstColumn="0" w:lastColumn="0" w:noHBand="0" w:noVBand="0"/>
      </w:tblPr>
      <w:tblGrid>
        <w:gridCol w:w="2872"/>
        <w:gridCol w:w="6581"/>
      </w:tblGrid>
      <w:tr w:rsidR="00AE68D9" w:rsidRPr="00AE68D9" w:rsidTr="004E0A87">
        <w:tc>
          <w:tcPr>
            <w:tcW w:w="2872"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AE68D9" w:rsidRPr="00AE68D9" w:rsidRDefault="00AE68D9" w:rsidP="00AE68D9">
            <w:pPr>
              <w:pStyle w:val="iauiue"/>
              <w:widowControl w:val="0"/>
              <w:shd w:val="clear" w:color="auto" w:fill="FFFFFF"/>
              <w:spacing w:before="0" w:beforeAutospacing="0" w:after="0" w:afterAutospacing="0"/>
              <w:jc w:val="both"/>
              <w:rPr>
                <w:sz w:val="22"/>
                <w:szCs w:val="22"/>
              </w:rPr>
            </w:pPr>
            <w:proofErr w:type="spellStart"/>
            <w:r w:rsidRPr="00AE68D9">
              <w:rPr>
                <w:rStyle w:val="spelle"/>
                <w:sz w:val="22"/>
                <w:szCs w:val="22"/>
                <w:lang w:val="en-US"/>
              </w:rPr>
              <w:t>Наименование</w:t>
            </w:r>
            <w:proofErr w:type="spellEnd"/>
          </w:p>
        </w:tc>
        <w:tc>
          <w:tcPr>
            <w:tcW w:w="65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E68D9" w:rsidRPr="00AE68D9" w:rsidRDefault="00AE68D9" w:rsidP="00AE68D9">
            <w:pPr>
              <w:shd w:val="clear" w:color="auto" w:fill="FFFFFF"/>
              <w:spacing w:after="0" w:line="240" w:lineRule="auto"/>
              <w:jc w:val="both"/>
              <w:rPr>
                <w:rFonts w:ascii="Times New Roman" w:hAnsi="Times New Roman" w:cs="Times New Roman"/>
              </w:rPr>
            </w:pPr>
            <w:r w:rsidRPr="00AE68D9">
              <w:rPr>
                <w:rFonts w:ascii="Times New Roman" w:hAnsi="Times New Roman" w:cs="Times New Roman"/>
              </w:rPr>
              <w:t>Муниципальная программа «Доступная среда (2021-2024 годы) в муниципальном районе «Газимуро-Заводский район» (далее – Программа)</w:t>
            </w:r>
          </w:p>
        </w:tc>
      </w:tr>
      <w:tr w:rsidR="00AE68D9" w:rsidRPr="00AE68D9" w:rsidTr="004E0A87">
        <w:tc>
          <w:tcPr>
            <w:tcW w:w="2872" w:type="dxa"/>
            <w:tcBorders>
              <w:top w:val="nil"/>
              <w:left w:val="single" w:sz="8" w:space="0" w:color="000000"/>
              <w:bottom w:val="single" w:sz="8" w:space="0" w:color="000000"/>
              <w:right w:val="nil"/>
            </w:tcBorders>
            <w:tcMar>
              <w:top w:w="0" w:type="dxa"/>
              <w:left w:w="108" w:type="dxa"/>
              <w:bottom w:w="0" w:type="dxa"/>
              <w:right w:w="108" w:type="dxa"/>
            </w:tcMar>
          </w:tcPr>
          <w:p w:rsidR="00AE68D9" w:rsidRPr="00AE68D9" w:rsidRDefault="00AE68D9" w:rsidP="00AE68D9">
            <w:pPr>
              <w:pStyle w:val="iauiue"/>
              <w:widowControl w:val="0"/>
              <w:shd w:val="clear" w:color="auto" w:fill="FFFFFF"/>
              <w:spacing w:before="0" w:beforeAutospacing="0" w:after="0" w:afterAutospacing="0"/>
              <w:jc w:val="both"/>
              <w:rPr>
                <w:sz w:val="22"/>
                <w:szCs w:val="22"/>
              </w:rPr>
            </w:pPr>
            <w:r w:rsidRPr="00AE68D9">
              <w:rPr>
                <w:sz w:val="22"/>
                <w:szCs w:val="22"/>
              </w:rPr>
              <w:t>Разработчик Программы</w:t>
            </w:r>
          </w:p>
        </w:tc>
        <w:tc>
          <w:tcPr>
            <w:tcW w:w="65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E68D9" w:rsidRPr="00AE68D9" w:rsidRDefault="00AE68D9" w:rsidP="00AE68D9">
            <w:pPr>
              <w:pStyle w:val="iauiue"/>
              <w:widowControl w:val="0"/>
              <w:shd w:val="clear" w:color="auto" w:fill="FFFFFF"/>
              <w:spacing w:before="0" w:beforeAutospacing="0" w:after="0" w:afterAutospacing="0"/>
              <w:jc w:val="both"/>
              <w:rPr>
                <w:sz w:val="22"/>
                <w:szCs w:val="22"/>
              </w:rPr>
            </w:pPr>
            <w:r w:rsidRPr="00AE68D9">
              <w:rPr>
                <w:sz w:val="22"/>
                <w:szCs w:val="22"/>
              </w:rPr>
              <w:t>Заместитель главы муниципального района «Газимуро-Заводский район» по социальным вопросам</w:t>
            </w:r>
          </w:p>
        </w:tc>
      </w:tr>
      <w:tr w:rsidR="00AE68D9" w:rsidRPr="00AE68D9" w:rsidTr="004E0A87">
        <w:tc>
          <w:tcPr>
            <w:tcW w:w="2872" w:type="dxa"/>
            <w:tcBorders>
              <w:top w:val="nil"/>
              <w:left w:val="single" w:sz="8" w:space="0" w:color="000000"/>
              <w:bottom w:val="single" w:sz="8" w:space="0" w:color="000000"/>
              <w:right w:val="nil"/>
            </w:tcBorders>
            <w:tcMar>
              <w:top w:w="0" w:type="dxa"/>
              <w:left w:w="108" w:type="dxa"/>
              <w:bottom w:w="0" w:type="dxa"/>
              <w:right w:w="108" w:type="dxa"/>
            </w:tcMar>
          </w:tcPr>
          <w:p w:rsidR="00AE68D9" w:rsidRPr="00AE68D9" w:rsidRDefault="00AE68D9" w:rsidP="00AE68D9">
            <w:pPr>
              <w:pStyle w:val="iauiue"/>
              <w:widowControl w:val="0"/>
              <w:shd w:val="clear" w:color="auto" w:fill="FFFFFF"/>
              <w:spacing w:before="0" w:beforeAutospacing="0" w:after="0" w:afterAutospacing="0"/>
              <w:jc w:val="both"/>
              <w:rPr>
                <w:sz w:val="22"/>
                <w:szCs w:val="22"/>
              </w:rPr>
            </w:pPr>
            <w:proofErr w:type="spellStart"/>
            <w:r w:rsidRPr="00AE68D9">
              <w:rPr>
                <w:rStyle w:val="spelle"/>
                <w:sz w:val="22"/>
                <w:szCs w:val="22"/>
                <w:lang w:val="en-US"/>
              </w:rPr>
              <w:t>Исполнители</w:t>
            </w:r>
            <w:proofErr w:type="spellEnd"/>
          </w:p>
        </w:tc>
        <w:tc>
          <w:tcPr>
            <w:tcW w:w="65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E68D9" w:rsidRPr="00AE68D9" w:rsidRDefault="00AE68D9" w:rsidP="00AE68D9">
            <w:pPr>
              <w:shd w:val="clear" w:color="auto" w:fill="FFFFFF"/>
              <w:spacing w:after="0" w:line="240" w:lineRule="auto"/>
              <w:jc w:val="both"/>
              <w:rPr>
                <w:rFonts w:ascii="Times New Roman" w:hAnsi="Times New Roman" w:cs="Times New Roman"/>
              </w:rPr>
            </w:pPr>
            <w:r w:rsidRPr="00AE68D9">
              <w:rPr>
                <w:rFonts w:ascii="Times New Roman" w:hAnsi="Times New Roman" w:cs="Times New Roman"/>
              </w:rPr>
              <w:t xml:space="preserve">- Администрация муниципального района «Газимуро-Заводский район», </w:t>
            </w:r>
          </w:p>
          <w:p w:rsidR="00AE68D9" w:rsidRPr="00AE68D9" w:rsidRDefault="00AE68D9" w:rsidP="00AE68D9">
            <w:pPr>
              <w:shd w:val="clear" w:color="auto" w:fill="FFFFFF"/>
              <w:spacing w:after="0" w:line="240" w:lineRule="auto"/>
              <w:jc w:val="both"/>
              <w:rPr>
                <w:rFonts w:ascii="Times New Roman" w:hAnsi="Times New Roman" w:cs="Times New Roman"/>
              </w:rPr>
            </w:pPr>
            <w:r w:rsidRPr="00AE68D9">
              <w:rPr>
                <w:rFonts w:ascii="Times New Roman" w:hAnsi="Times New Roman" w:cs="Times New Roman"/>
              </w:rPr>
              <w:t>- Отдел культуры, спорта и молодежной политики администрации муниципального района «Газимуро-Заводский район»,</w:t>
            </w:r>
          </w:p>
          <w:p w:rsidR="00AE68D9" w:rsidRPr="00AE68D9" w:rsidRDefault="00AE68D9" w:rsidP="00AE68D9">
            <w:pPr>
              <w:shd w:val="clear" w:color="auto" w:fill="FFFFFF"/>
              <w:spacing w:after="0" w:line="240" w:lineRule="auto"/>
              <w:jc w:val="both"/>
              <w:rPr>
                <w:rFonts w:ascii="Times New Roman" w:hAnsi="Times New Roman" w:cs="Times New Roman"/>
              </w:rPr>
            </w:pPr>
            <w:r w:rsidRPr="00AE68D9">
              <w:rPr>
                <w:rFonts w:ascii="Times New Roman" w:hAnsi="Times New Roman" w:cs="Times New Roman"/>
              </w:rPr>
              <w:t xml:space="preserve">- комитет образования администрации муниципального района «Газимуро-Заводский район», </w:t>
            </w:r>
          </w:p>
          <w:p w:rsidR="00AE68D9" w:rsidRPr="00AE68D9" w:rsidRDefault="00AE68D9" w:rsidP="00AE68D9">
            <w:pPr>
              <w:shd w:val="clear" w:color="auto" w:fill="FFFFFF"/>
              <w:spacing w:after="0" w:line="240" w:lineRule="auto"/>
              <w:jc w:val="both"/>
              <w:rPr>
                <w:rFonts w:ascii="Times New Roman" w:hAnsi="Times New Roman" w:cs="Times New Roman"/>
              </w:rPr>
            </w:pPr>
            <w:r w:rsidRPr="00AE68D9">
              <w:rPr>
                <w:rFonts w:ascii="Times New Roman" w:hAnsi="Times New Roman" w:cs="Times New Roman"/>
              </w:rPr>
              <w:t>- администрации сельских поселений.</w:t>
            </w:r>
          </w:p>
        </w:tc>
      </w:tr>
      <w:tr w:rsidR="00AE68D9" w:rsidRPr="00AE68D9" w:rsidTr="004E0A87">
        <w:tc>
          <w:tcPr>
            <w:tcW w:w="2872" w:type="dxa"/>
            <w:tcBorders>
              <w:top w:val="nil"/>
              <w:left w:val="single" w:sz="8" w:space="0" w:color="000000"/>
              <w:bottom w:val="single" w:sz="8" w:space="0" w:color="000000"/>
              <w:right w:val="nil"/>
            </w:tcBorders>
            <w:tcMar>
              <w:top w:w="0" w:type="dxa"/>
              <w:left w:w="108" w:type="dxa"/>
              <w:bottom w:w="0" w:type="dxa"/>
              <w:right w:w="108" w:type="dxa"/>
            </w:tcMar>
          </w:tcPr>
          <w:p w:rsidR="00AE68D9" w:rsidRPr="00AE68D9" w:rsidRDefault="00AE68D9" w:rsidP="00AE68D9">
            <w:pPr>
              <w:pStyle w:val="iauiue"/>
              <w:widowControl w:val="0"/>
              <w:shd w:val="clear" w:color="auto" w:fill="FFFFFF"/>
              <w:spacing w:before="0" w:beforeAutospacing="0" w:after="0" w:afterAutospacing="0"/>
              <w:jc w:val="both"/>
              <w:rPr>
                <w:sz w:val="22"/>
                <w:szCs w:val="22"/>
              </w:rPr>
            </w:pPr>
            <w:r w:rsidRPr="00AE68D9">
              <w:rPr>
                <w:sz w:val="22"/>
                <w:szCs w:val="22"/>
              </w:rPr>
              <w:t>Цель</w:t>
            </w:r>
          </w:p>
        </w:tc>
        <w:tc>
          <w:tcPr>
            <w:tcW w:w="65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E68D9" w:rsidRPr="00AE68D9" w:rsidRDefault="00AE68D9" w:rsidP="00AE68D9">
            <w:pPr>
              <w:pStyle w:val="Iauiue0"/>
              <w:jc w:val="both"/>
              <w:rPr>
                <w:sz w:val="22"/>
                <w:szCs w:val="22"/>
                <w:lang w:val="ru-RU"/>
              </w:rPr>
            </w:pPr>
            <w:r w:rsidRPr="00AE68D9">
              <w:rPr>
                <w:sz w:val="22"/>
                <w:szCs w:val="22"/>
                <w:lang w:val="ru-RU"/>
              </w:rPr>
              <w:t>Повышение уровня доступности приоритетных объектов и услуг в приоритетных сферах жизнедеятельности инвалидов и других МГН в муниципальном районе «Газимуро-Заводский район»</w:t>
            </w:r>
          </w:p>
        </w:tc>
      </w:tr>
      <w:tr w:rsidR="00AE68D9" w:rsidRPr="00AE68D9" w:rsidTr="004E0A87">
        <w:tc>
          <w:tcPr>
            <w:tcW w:w="2872" w:type="dxa"/>
            <w:tcBorders>
              <w:top w:val="nil"/>
              <w:left w:val="single" w:sz="8" w:space="0" w:color="000000"/>
              <w:bottom w:val="single" w:sz="8" w:space="0" w:color="000000"/>
              <w:right w:val="nil"/>
            </w:tcBorders>
            <w:tcMar>
              <w:top w:w="0" w:type="dxa"/>
              <w:left w:w="108" w:type="dxa"/>
              <w:bottom w:w="0" w:type="dxa"/>
              <w:right w:w="108" w:type="dxa"/>
            </w:tcMar>
          </w:tcPr>
          <w:p w:rsidR="00AE68D9" w:rsidRPr="00AE68D9" w:rsidRDefault="00AE68D9" w:rsidP="00AE68D9">
            <w:pPr>
              <w:pStyle w:val="iauiue"/>
              <w:widowControl w:val="0"/>
              <w:shd w:val="clear" w:color="auto" w:fill="FFFFFF"/>
              <w:spacing w:before="0" w:beforeAutospacing="0" w:after="0" w:afterAutospacing="0"/>
              <w:jc w:val="both"/>
              <w:rPr>
                <w:sz w:val="22"/>
                <w:szCs w:val="22"/>
              </w:rPr>
            </w:pPr>
            <w:r w:rsidRPr="00AE68D9">
              <w:rPr>
                <w:sz w:val="22"/>
                <w:szCs w:val="22"/>
              </w:rPr>
              <w:t>Задачи</w:t>
            </w:r>
          </w:p>
        </w:tc>
        <w:tc>
          <w:tcPr>
            <w:tcW w:w="65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E68D9" w:rsidRPr="00AE68D9" w:rsidRDefault="00AE68D9" w:rsidP="00AE68D9">
            <w:pPr>
              <w:pStyle w:val="iauiue"/>
              <w:widowControl w:val="0"/>
              <w:shd w:val="clear" w:color="auto" w:fill="FFFFFF"/>
              <w:spacing w:before="0" w:beforeAutospacing="0" w:after="0" w:afterAutospacing="0"/>
              <w:jc w:val="both"/>
              <w:rPr>
                <w:sz w:val="22"/>
                <w:szCs w:val="22"/>
              </w:rPr>
            </w:pPr>
            <w:r w:rsidRPr="00AE68D9">
              <w:rPr>
                <w:sz w:val="22"/>
                <w:szCs w:val="22"/>
              </w:rPr>
              <w:t>- объективная оценка состояния доступности среды жизнедеятельности для инвалидов;</w:t>
            </w:r>
          </w:p>
          <w:p w:rsidR="00AE68D9" w:rsidRPr="00AE68D9" w:rsidRDefault="00AE68D9" w:rsidP="00AE68D9">
            <w:pPr>
              <w:pStyle w:val="iauiue"/>
              <w:widowControl w:val="0"/>
              <w:shd w:val="clear" w:color="auto" w:fill="FFFFFF"/>
              <w:spacing w:before="0" w:beforeAutospacing="0" w:after="0" w:afterAutospacing="0"/>
              <w:jc w:val="both"/>
              <w:rPr>
                <w:sz w:val="22"/>
                <w:szCs w:val="22"/>
              </w:rPr>
            </w:pPr>
            <w:r w:rsidRPr="00AE68D9">
              <w:rPr>
                <w:sz w:val="22"/>
                <w:szCs w:val="22"/>
              </w:rPr>
              <w:t xml:space="preserve">- </w:t>
            </w:r>
            <w:r w:rsidRPr="00AE68D9">
              <w:rPr>
                <w:sz w:val="22"/>
                <w:szCs w:val="22"/>
                <w:shd w:val="clear" w:color="auto" w:fill="FFFFFF"/>
              </w:rP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tc>
      </w:tr>
      <w:tr w:rsidR="00AE68D9" w:rsidRPr="00AE68D9" w:rsidTr="004E0A87">
        <w:tc>
          <w:tcPr>
            <w:tcW w:w="2872" w:type="dxa"/>
            <w:tcBorders>
              <w:top w:val="nil"/>
              <w:left w:val="single" w:sz="8" w:space="0" w:color="000000"/>
              <w:bottom w:val="single" w:sz="8" w:space="0" w:color="000000"/>
              <w:right w:val="nil"/>
            </w:tcBorders>
            <w:tcMar>
              <w:top w:w="0" w:type="dxa"/>
              <w:left w:w="108" w:type="dxa"/>
              <w:bottom w:w="0" w:type="dxa"/>
              <w:right w:w="108" w:type="dxa"/>
            </w:tcMar>
          </w:tcPr>
          <w:p w:rsidR="00AE68D9" w:rsidRPr="00AE68D9" w:rsidRDefault="00AE68D9" w:rsidP="00AE68D9">
            <w:pPr>
              <w:pStyle w:val="iauiue"/>
              <w:widowControl w:val="0"/>
              <w:shd w:val="clear" w:color="auto" w:fill="FFFFFF"/>
              <w:spacing w:before="0" w:beforeAutospacing="0" w:after="0" w:afterAutospacing="0"/>
              <w:jc w:val="both"/>
              <w:rPr>
                <w:sz w:val="22"/>
                <w:szCs w:val="22"/>
              </w:rPr>
            </w:pPr>
            <w:proofErr w:type="gramStart"/>
            <w:r w:rsidRPr="00AE68D9">
              <w:rPr>
                <w:sz w:val="22"/>
                <w:szCs w:val="22"/>
              </w:rPr>
              <w:t>Сроки </w:t>
            </w:r>
            <w:r w:rsidRPr="00AE68D9">
              <w:rPr>
                <w:rStyle w:val="apple-converted-space"/>
                <w:sz w:val="22"/>
                <w:szCs w:val="22"/>
              </w:rPr>
              <w:t> </w:t>
            </w:r>
            <w:r w:rsidRPr="00AE68D9">
              <w:rPr>
                <w:sz w:val="22"/>
                <w:szCs w:val="22"/>
              </w:rPr>
              <w:t>реализации</w:t>
            </w:r>
            <w:proofErr w:type="gramEnd"/>
            <w:r w:rsidRPr="00AE68D9">
              <w:rPr>
                <w:sz w:val="22"/>
                <w:szCs w:val="22"/>
              </w:rPr>
              <w:t> </w:t>
            </w:r>
            <w:r w:rsidRPr="00AE68D9">
              <w:rPr>
                <w:rStyle w:val="apple-converted-space"/>
                <w:sz w:val="22"/>
                <w:szCs w:val="22"/>
              </w:rPr>
              <w:t xml:space="preserve">  </w:t>
            </w:r>
            <w:r w:rsidRPr="00AE68D9">
              <w:rPr>
                <w:sz w:val="22"/>
                <w:szCs w:val="22"/>
              </w:rPr>
              <w:t>программы</w:t>
            </w:r>
          </w:p>
        </w:tc>
        <w:tc>
          <w:tcPr>
            <w:tcW w:w="65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E68D9" w:rsidRPr="00AE68D9" w:rsidRDefault="00AE68D9" w:rsidP="00AE68D9">
            <w:pPr>
              <w:pStyle w:val="iauiue"/>
              <w:widowControl w:val="0"/>
              <w:shd w:val="clear" w:color="auto" w:fill="FFFFFF"/>
              <w:spacing w:before="0" w:beforeAutospacing="0" w:after="0" w:afterAutospacing="0"/>
              <w:jc w:val="both"/>
              <w:rPr>
                <w:sz w:val="22"/>
                <w:szCs w:val="22"/>
              </w:rPr>
            </w:pPr>
            <w:r w:rsidRPr="00AE68D9">
              <w:rPr>
                <w:sz w:val="22"/>
                <w:szCs w:val="22"/>
              </w:rPr>
              <w:t>2021-2024 годы</w:t>
            </w:r>
          </w:p>
        </w:tc>
      </w:tr>
      <w:tr w:rsidR="00AE68D9" w:rsidRPr="00AE68D9" w:rsidTr="004E0A87">
        <w:tc>
          <w:tcPr>
            <w:tcW w:w="2872" w:type="dxa"/>
            <w:tcBorders>
              <w:top w:val="nil"/>
              <w:left w:val="single" w:sz="8" w:space="0" w:color="000000"/>
              <w:bottom w:val="single" w:sz="8" w:space="0" w:color="000000"/>
              <w:right w:val="nil"/>
            </w:tcBorders>
            <w:tcMar>
              <w:top w:w="0" w:type="dxa"/>
              <w:left w:w="108" w:type="dxa"/>
              <w:bottom w:w="0" w:type="dxa"/>
              <w:right w:w="108" w:type="dxa"/>
            </w:tcMar>
          </w:tcPr>
          <w:p w:rsidR="00AE68D9" w:rsidRPr="00AE68D9" w:rsidRDefault="00AE68D9" w:rsidP="00AE68D9">
            <w:pPr>
              <w:pStyle w:val="iauiue"/>
              <w:widowControl w:val="0"/>
              <w:shd w:val="clear" w:color="auto" w:fill="FFFFFF"/>
              <w:spacing w:before="0" w:beforeAutospacing="0" w:after="0" w:afterAutospacing="0"/>
              <w:jc w:val="both"/>
              <w:rPr>
                <w:sz w:val="22"/>
                <w:szCs w:val="22"/>
              </w:rPr>
            </w:pPr>
            <w:r w:rsidRPr="00AE68D9">
              <w:rPr>
                <w:sz w:val="22"/>
                <w:szCs w:val="22"/>
              </w:rPr>
              <w:t>Объем и источники финансирования</w:t>
            </w:r>
          </w:p>
        </w:tc>
        <w:tc>
          <w:tcPr>
            <w:tcW w:w="65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E68D9" w:rsidRPr="00AE68D9" w:rsidRDefault="00AE68D9" w:rsidP="00AE68D9">
            <w:pPr>
              <w:pStyle w:val="iauiue"/>
              <w:widowControl w:val="0"/>
              <w:shd w:val="clear" w:color="auto" w:fill="FFFFFF"/>
              <w:spacing w:before="0" w:beforeAutospacing="0" w:after="0" w:afterAutospacing="0"/>
              <w:jc w:val="both"/>
              <w:rPr>
                <w:sz w:val="22"/>
                <w:szCs w:val="22"/>
              </w:rPr>
            </w:pPr>
            <w:r w:rsidRPr="00AE68D9">
              <w:rPr>
                <w:sz w:val="22"/>
                <w:szCs w:val="22"/>
              </w:rPr>
              <w:t>Объем финансирования реализации программы из местного бюджета составляет 1400,0 тыс. руб., из них по годам:</w:t>
            </w:r>
          </w:p>
          <w:p w:rsidR="00AE68D9" w:rsidRPr="00AE68D9" w:rsidRDefault="00AE68D9" w:rsidP="00AE68D9">
            <w:pPr>
              <w:pStyle w:val="iauiue"/>
              <w:widowControl w:val="0"/>
              <w:shd w:val="clear" w:color="auto" w:fill="FFFFFF"/>
              <w:spacing w:before="0" w:beforeAutospacing="0" w:after="0" w:afterAutospacing="0"/>
              <w:jc w:val="both"/>
              <w:rPr>
                <w:sz w:val="22"/>
                <w:szCs w:val="22"/>
              </w:rPr>
            </w:pPr>
            <w:smartTag w:uri="urn:schemas-microsoft-com:office:smarttags" w:element="metricconverter">
              <w:smartTagPr>
                <w:attr w:name="ProductID" w:val="2021 г"/>
              </w:smartTagPr>
              <w:r w:rsidRPr="00AE68D9">
                <w:rPr>
                  <w:sz w:val="22"/>
                  <w:szCs w:val="22"/>
                </w:rPr>
                <w:t>2021 г</w:t>
              </w:r>
            </w:smartTag>
            <w:r w:rsidRPr="00AE68D9">
              <w:rPr>
                <w:sz w:val="22"/>
                <w:szCs w:val="22"/>
              </w:rPr>
              <w:t>.- 350,0 тыс. руб.</w:t>
            </w:r>
          </w:p>
          <w:p w:rsidR="00AE68D9" w:rsidRPr="00AE68D9" w:rsidRDefault="00AE68D9" w:rsidP="00AE68D9">
            <w:pPr>
              <w:pStyle w:val="iauiue"/>
              <w:widowControl w:val="0"/>
              <w:shd w:val="clear" w:color="auto" w:fill="FFFFFF"/>
              <w:spacing w:before="0" w:beforeAutospacing="0" w:after="0" w:afterAutospacing="0"/>
              <w:jc w:val="both"/>
              <w:rPr>
                <w:sz w:val="22"/>
                <w:szCs w:val="22"/>
              </w:rPr>
            </w:pPr>
            <w:smartTag w:uri="urn:schemas-microsoft-com:office:smarttags" w:element="metricconverter">
              <w:smartTagPr>
                <w:attr w:name="ProductID" w:val="2022 г"/>
              </w:smartTagPr>
              <w:r w:rsidRPr="00AE68D9">
                <w:rPr>
                  <w:sz w:val="22"/>
                  <w:szCs w:val="22"/>
                </w:rPr>
                <w:t>2022 г</w:t>
              </w:r>
            </w:smartTag>
            <w:r w:rsidRPr="00AE68D9">
              <w:rPr>
                <w:sz w:val="22"/>
                <w:szCs w:val="22"/>
              </w:rPr>
              <w:t>.- 350,0 тыс. руб.</w:t>
            </w:r>
          </w:p>
          <w:p w:rsidR="00AE68D9" w:rsidRPr="00AE68D9" w:rsidRDefault="00AE68D9" w:rsidP="00AE68D9">
            <w:pPr>
              <w:autoSpaceDE w:val="0"/>
              <w:autoSpaceDN w:val="0"/>
              <w:adjustRightInd w:val="0"/>
              <w:spacing w:after="0" w:line="240" w:lineRule="auto"/>
              <w:jc w:val="both"/>
              <w:rPr>
                <w:rFonts w:ascii="Times New Roman" w:hAnsi="Times New Roman" w:cs="Times New Roman"/>
              </w:rPr>
            </w:pPr>
            <w:smartTag w:uri="urn:schemas-microsoft-com:office:smarttags" w:element="metricconverter">
              <w:smartTagPr>
                <w:attr w:name="ProductID" w:val="2023 г"/>
              </w:smartTagPr>
              <w:r w:rsidRPr="00AE68D9">
                <w:rPr>
                  <w:rFonts w:ascii="Times New Roman" w:hAnsi="Times New Roman" w:cs="Times New Roman"/>
                </w:rPr>
                <w:t>2023 г</w:t>
              </w:r>
            </w:smartTag>
            <w:r w:rsidRPr="00AE68D9">
              <w:rPr>
                <w:rFonts w:ascii="Times New Roman" w:hAnsi="Times New Roman" w:cs="Times New Roman"/>
              </w:rPr>
              <w:t>.- 350,0 тыс. руб.</w:t>
            </w:r>
          </w:p>
          <w:p w:rsidR="00AE68D9" w:rsidRPr="00AE68D9" w:rsidRDefault="00AE68D9" w:rsidP="00AE68D9">
            <w:pPr>
              <w:autoSpaceDE w:val="0"/>
              <w:autoSpaceDN w:val="0"/>
              <w:adjustRightInd w:val="0"/>
              <w:spacing w:after="0" w:line="240" w:lineRule="auto"/>
              <w:jc w:val="both"/>
              <w:rPr>
                <w:rFonts w:ascii="Times New Roman" w:hAnsi="Times New Roman" w:cs="Times New Roman"/>
              </w:rPr>
            </w:pPr>
            <w:smartTag w:uri="urn:schemas-microsoft-com:office:smarttags" w:element="metricconverter">
              <w:smartTagPr>
                <w:attr w:name="ProductID" w:val="2024 г"/>
              </w:smartTagPr>
              <w:r w:rsidRPr="00AE68D9">
                <w:rPr>
                  <w:rFonts w:ascii="Times New Roman" w:hAnsi="Times New Roman" w:cs="Times New Roman"/>
                </w:rPr>
                <w:t>2024 г</w:t>
              </w:r>
            </w:smartTag>
            <w:r w:rsidRPr="00AE68D9">
              <w:rPr>
                <w:rFonts w:ascii="Times New Roman" w:hAnsi="Times New Roman" w:cs="Times New Roman"/>
              </w:rPr>
              <w:t xml:space="preserve">. – 350,0 </w:t>
            </w:r>
            <w:proofErr w:type="spellStart"/>
            <w:r w:rsidRPr="00AE68D9">
              <w:rPr>
                <w:rFonts w:ascii="Times New Roman" w:hAnsi="Times New Roman" w:cs="Times New Roman"/>
              </w:rPr>
              <w:t>тыс.руб</w:t>
            </w:r>
            <w:proofErr w:type="spellEnd"/>
            <w:r w:rsidRPr="00AE68D9">
              <w:rPr>
                <w:rFonts w:ascii="Times New Roman" w:hAnsi="Times New Roman" w:cs="Times New Roman"/>
              </w:rPr>
              <w:t>.</w:t>
            </w:r>
          </w:p>
          <w:p w:rsidR="00AE68D9" w:rsidRPr="00AE68D9" w:rsidRDefault="00AE68D9" w:rsidP="00AE68D9">
            <w:pPr>
              <w:autoSpaceDE w:val="0"/>
              <w:autoSpaceDN w:val="0"/>
              <w:adjustRightInd w:val="0"/>
              <w:spacing w:after="0" w:line="240" w:lineRule="auto"/>
              <w:jc w:val="both"/>
              <w:rPr>
                <w:rFonts w:ascii="Times New Roman" w:hAnsi="Times New Roman" w:cs="Times New Roman"/>
              </w:rPr>
            </w:pPr>
            <w:r w:rsidRPr="00AE68D9">
              <w:rPr>
                <w:rFonts w:ascii="Times New Roman" w:hAnsi="Times New Roman" w:cs="Times New Roman"/>
              </w:rPr>
              <w:t>Прогнозный объем средств бюджета Забайкальского края составляет 1000,0 тыс. рублей, из них:</w:t>
            </w:r>
          </w:p>
          <w:p w:rsidR="00AE68D9" w:rsidRPr="00AE68D9" w:rsidRDefault="00AE68D9" w:rsidP="00AE68D9">
            <w:pPr>
              <w:pStyle w:val="iauiue"/>
              <w:widowControl w:val="0"/>
              <w:shd w:val="clear" w:color="auto" w:fill="FFFFFF"/>
              <w:spacing w:before="0" w:beforeAutospacing="0" w:after="0" w:afterAutospacing="0"/>
              <w:jc w:val="both"/>
              <w:rPr>
                <w:sz w:val="22"/>
                <w:szCs w:val="22"/>
              </w:rPr>
            </w:pPr>
            <w:smartTag w:uri="urn:schemas-microsoft-com:office:smarttags" w:element="metricconverter">
              <w:smartTagPr>
                <w:attr w:name="ProductID" w:val="2021 г"/>
              </w:smartTagPr>
              <w:r w:rsidRPr="00AE68D9">
                <w:rPr>
                  <w:sz w:val="22"/>
                  <w:szCs w:val="22"/>
                </w:rPr>
                <w:t>2021 г</w:t>
              </w:r>
            </w:smartTag>
            <w:r w:rsidRPr="00AE68D9">
              <w:rPr>
                <w:sz w:val="22"/>
                <w:szCs w:val="22"/>
              </w:rPr>
              <w:t>.- 250,0 тыс. руб.</w:t>
            </w:r>
          </w:p>
          <w:p w:rsidR="00AE68D9" w:rsidRPr="00AE68D9" w:rsidRDefault="00AE68D9" w:rsidP="00AE68D9">
            <w:pPr>
              <w:pStyle w:val="iauiue"/>
              <w:widowControl w:val="0"/>
              <w:shd w:val="clear" w:color="auto" w:fill="FFFFFF"/>
              <w:spacing w:before="0" w:beforeAutospacing="0" w:after="0" w:afterAutospacing="0"/>
              <w:jc w:val="both"/>
              <w:rPr>
                <w:sz w:val="22"/>
                <w:szCs w:val="22"/>
              </w:rPr>
            </w:pPr>
            <w:smartTag w:uri="urn:schemas-microsoft-com:office:smarttags" w:element="metricconverter">
              <w:smartTagPr>
                <w:attr w:name="ProductID" w:val="2022 г"/>
              </w:smartTagPr>
              <w:r w:rsidRPr="00AE68D9">
                <w:rPr>
                  <w:sz w:val="22"/>
                  <w:szCs w:val="22"/>
                </w:rPr>
                <w:t>2022 г</w:t>
              </w:r>
            </w:smartTag>
            <w:r w:rsidRPr="00AE68D9">
              <w:rPr>
                <w:sz w:val="22"/>
                <w:szCs w:val="22"/>
              </w:rPr>
              <w:t>.- 250,0 тыс. руб.</w:t>
            </w:r>
          </w:p>
          <w:p w:rsidR="00AE68D9" w:rsidRPr="00AE68D9" w:rsidRDefault="00AE68D9" w:rsidP="00AE68D9">
            <w:pPr>
              <w:autoSpaceDE w:val="0"/>
              <w:autoSpaceDN w:val="0"/>
              <w:adjustRightInd w:val="0"/>
              <w:spacing w:after="0" w:line="240" w:lineRule="auto"/>
              <w:jc w:val="both"/>
              <w:rPr>
                <w:rFonts w:ascii="Times New Roman" w:hAnsi="Times New Roman" w:cs="Times New Roman"/>
              </w:rPr>
            </w:pPr>
            <w:smartTag w:uri="urn:schemas-microsoft-com:office:smarttags" w:element="metricconverter">
              <w:smartTagPr>
                <w:attr w:name="ProductID" w:val="2023 г"/>
              </w:smartTagPr>
              <w:r w:rsidRPr="00AE68D9">
                <w:rPr>
                  <w:rFonts w:ascii="Times New Roman" w:hAnsi="Times New Roman" w:cs="Times New Roman"/>
                </w:rPr>
                <w:t>2023 г</w:t>
              </w:r>
            </w:smartTag>
            <w:r w:rsidRPr="00AE68D9">
              <w:rPr>
                <w:rFonts w:ascii="Times New Roman" w:hAnsi="Times New Roman" w:cs="Times New Roman"/>
              </w:rPr>
              <w:t>.- 250,0 тыс. руб.</w:t>
            </w:r>
          </w:p>
          <w:p w:rsidR="00AE68D9" w:rsidRPr="00AE68D9" w:rsidRDefault="00AE68D9" w:rsidP="00AE68D9">
            <w:pPr>
              <w:autoSpaceDE w:val="0"/>
              <w:autoSpaceDN w:val="0"/>
              <w:adjustRightInd w:val="0"/>
              <w:spacing w:after="0" w:line="240" w:lineRule="auto"/>
              <w:jc w:val="both"/>
              <w:rPr>
                <w:rFonts w:ascii="Times New Roman" w:hAnsi="Times New Roman" w:cs="Times New Roman"/>
              </w:rPr>
            </w:pPr>
            <w:smartTag w:uri="urn:schemas-microsoft-com:office:smarttags" w:element="metricconverter">
              <w:smartTagPr>
                <w:attr w:name="ProductID" w:val="2024 г"/>
              </w:smartTagPr>
              <w:r w:rsidRPr="00AE68D9">
                <w:rPr>
                  <w:rFonts w:ascii="Times New Roman" w:hAnsi="Times New Roman" w:cs="Times New Roman"/>
                </w:rPr>
                <w:t>2024 г</w:t>
              </w:r>
            </w:smartTag>
            <w:r w:rsidRPr="00AE68D9">
              <w:rPr>
                <w:rFonts w:ascii="Times New Roman" w:hAnsi="Times New Roman" w:cs="Times New Roman"/>
              </w:rPr>
              <w:t xml:space="preserve">. – 250,0 </w:t>
            </w:r>
            <w:proofErr w:type="spellStart"/>
            <w:proofErr w:type="gramStart"/>
            <w:r w:rsidRPr="00AE68D9">
              <w:rPr>
                <w:rFonts w:ascii="Times New Roman" w:hAnsi="Times New Roman" w:cs="Times New Roman"/>
              </w:rPr>
              <w:t>тыс.руб</w:t>
            </w:r>
            <w:proofErr w:type="spellEnd"/>
            <w:proofErr w:type="gramEnd"/>
          </w:p>
          <w:p w:rsidR="00AE68D9" w:rsidRPr="00AE68D9" w:rsidRDefault="00AE68D9" w:rsidP="00AE68D9">
            <w:pPr>
              <w:autoSpaceDE w:val="0"/>
              <w:autoSpaceDN w:val="0"/>
              <w:adjustRightInd w:val="0"/>
              <w:spacing w:after="0" w:line="240" w:lineRule="auto"/>
              <w:jc w:val="both"/>
              <w:rPr>
                <w:rFonts w:ascii="Times New Roman" w:hAnsi="Times New Roman" w:cs="Times New Roman"/>
              </w:rPr>
            </w:pPr>
            <w:r w:rsidRPr="00AE68D9">
              <w:rPr>
                <w:rFonts w:ascii="Times New Roman" w:hAnsi="Times New Roman" w:cs="Times New Roman"/>
              </w:rPr>
              <w:t>Примечание: Объемы финансирования носят прогнозный характер и подлежат ежегодной корректировке с учетом формирования бюджета муниципального района и бюджета Забайкальского края на очередной финансовый год и плановый период.</w:t>
            </w:r>
          </w:p>
        </w:tc>
      </w:tr>
      <w:tr w:rsidR="00AE68D9" w:rsidRPr="00AE68D9" w:rsidTr="004E0A87">
        <w:tc>
          <w:tcPr>
            <w:tcW w:w="2872" w:type="dxa"/>
            <w:tcBorders>
              <w:top w:val="nil"/>
              <w:left w:val="single" w:sz="8" w:space="0" w:color="000000"/>
              <w:bottom w:val="single" w:sz="8" w:space="0" w:color="000000"/>
              <w:right w:val="nil"/>
            </w:tcBorders>
            <w:tcMar>
              <w:top w:w="0" w:type="dxa"/>
              <w:left w:w="108" w:type="dxa"/>
              <w:bottom w:w="0" w:type="dxa"/>
              <w:right w:w="108" w:type="dxa"/>
            </w:tcMar>
          </w:tcPr>
          <w:p w:rsidR="00AE68D9" w:rsidRPr="00AE68D9" w:rsidRDefault="00AE68D9" w:rsidP="00AE68D9">
            <w:pPr>
              <w:pStyle w:val="iauiue"/>
              <w:widowControl w:val="0"/>
              <w:shd w:val="clear" w:color="auto" w:fill="FFFFFF"/>
              <w:spacing w:before="0" w:beforeAutospacing="0" w:after="0" w:afterAutospacing="0"/>
              <w:jc w:val="both"/>
              <w:rPr>
                <w:sz w:val="22"/>
                <w:szCs w:val="22"/>
              </w:rPr>
            </w:pPr>
            <w:r w:rsidRPr="00AE68D9">
              <w:rPr>
                <w:sz w:val="22"/>
                <w:szCs w:val="22"/>
              </w:rPr>
              <w:t>Ожидаемые конечные результаты</w:t>
            </w:r>
          </w:p>
        </w:tc>
        <w:tc>
          <w:tcPr>
            <w:tcW w:w="65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E68D9" w:rsidRPr="00AE68D9" w:rsidRDefault="00AE68D9" w:rsidP="00AE68D9">
            <w:pPr>
              <w:pStyle w:val="af9"/>
              <w:shd w:val="clear" w:color="auto" w:fill="FFFFFF"/>
              <w:spacing w:before="0" w:beforeAutospacing="0" w:after="0" w:afterAutospacing="0"/>
              <w:jc w:val="both"/>
              <w:rPr>
                <w:sz w:val="22"/>
                <w:szCs w:val="22"/>
              </w:rPr>
            </w:pPr>
            <w:r w:rsidRPr="00AE68D9">
              <w:rPr>
                <w:sz w:val="22"/>
                <w:szCs w:val="22"/>
              </w:rPr>
              <w:t>- 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AE68D9" w:rsidRPr="00AE68D9" w:rsidRDefault="00AE68D9" w:rsidP="00AE68D9">
            <w:pPr>
              <w:pStyle w:val="af9"/>
              <w:shd w:val="clear" w:color="auto" w:fill="FFFFFF"/>
              <w:spacing w:before="0" w:beforeAutospacing="0" w:after="0" w:afterAutospacing="0"/>
              <w:jc w:val="both"/>
              <w:rPr>
                <w:sz w:val="22"/>
                <w:szCs w:val="22"/>
              </w:rPr>
            </w:pPr>
            <w:r w:rsidRPr="00AE68D9">
              <w:rPr>
                <w:sz w:val="22"/>
                <w:szCs w:val="22"/>
              </w:rPr>
              <w:t>- увеличение доли инвалидов, положительно оценивающих отношение населения к проблемам инвалидов, в общей численности опрошенных инвалидов</w:t>
            </w:r>
            <w:r>
              <w:rPr>
                <w:sz w:val="22"/>
                <w:szCs w:val="22"/>
              </w:rPr>
              <w:t>.</w:t>
            </w:r>
          </w:p>
        </w:tc>
      </w:tr>
    </w:tbl>
    <w:p w:rsidR="00AE68D9" w:rsidRPr="00AE68D9" w:rsidRDefault="00AE68D9" w:rsidP="00AE68D9">
      <w:pPr>
        <w:shd w:val="clear" w:color="auto" w:fill="FFFFFF"/>
        <w:spacing w:after="0" w:line="240" w:lineRule="auto"/>
        <w:jc w:val="center"/>
        <w:rPr>
          <w:rFonts w:ascii="Times New Roman" w:hAnsi="Times New Roman" w:cs="Times New Roman"/>
          <w:sz w:val="24"/>
          <w:szCs w:val="24"/>
        </w:rPr>
      </w:pPr>
    </w:p>
    <w:p w:rsidR="00AE68D9" w:rsidRDefault="00AE68D9" w:rsidP="00AE68D9">
      <w:pPr>
        <w:pStyle w:val="31"/>
        <w:widowControl w:val="0"/>
        <w:jc w:val="center"/>
        <w:rPr>
          <w:rFonts w:ascii="Times New Roman" w:hAnsi="Times New Roman" w:cs="Times New Roman"/>
          <w:b/>
          <w:sz w:val="24"/>
          <w:szCs w:val="24"/>
          <w:lang w:eastAsia="ru-RU"/>
        </w:rPr>
      </w:pPr>
      <w:r w:rsidRPr="00AE68D9">
        <w:rPr>
          <w:rFonts w:ascii="Times New Roman" w:hAnsi="Times New Roman" w:cs="Times New Roman"/>
          <w:b/>
          <w:sz w:val="24"/>
          <w:szCs w:val="24"/>
        </w:rPr>
        <w:t xml:space="preserve">Раздел 2. Характеристика </w:t>
      </w:r>
      <w:r w:rsidRPr="00AE68D9">
        <w:rPr>
          <w:rFonts w:ascii="Times New Roman" w:hAnsi="Times New Roman" w:cs="Times New Roman"/>
          <w:b/>
          <w:sz w:val="24"/>
          <w:szCs w:val="24"/>
          <w:lang w:eastAsia="ru-RU"/>
        </w:rPr>
        <w:t>текущего состояния сферы действия муниципальной программы</w:t>
      </w:r>
    </w:p>
    <w:p w:rsidR="00AE68D9" w:rsidRPr="00AE68D9" w:rsidRDefault="00AE68D9" w:rsidP="00AE68D9">
      <w:pPr>
        <w:pStyle w:val="31"/>
        <w:widowControl w:val="0"/>
        <w:jc w:val="center"/>
        <w:rPr>
          <w:rFonts w:ascii="Times New Roman" w:hAnsi="Times New Roman" w:cs="Times New Roman"/>
          <w:b/>
          <w:bCs/>
          <w:sz w:val="24"/>
          <w:szCs w:val="24"/>
        </w:rPr>
      </w:pPr>
    </w:p>
    <w:p w:rsidR="00AE68D9" w:rsidRPr="00AE68D9" w:rsidRDefault="00AE68D9" w:rsidP="00AE68D9">
      <w:pPr>
        <w:autoSpaceDE w:val="0"/>
        <w:autoSpaceDN w:val="0"/>
        <w:adjustRightInd w:val="0"/>
        <w:spacing w:after="0" w:line="240" w:lineRule="auto"/>
        <w:ind w:firstLine="709"/>
        <w:jc w:val="both"/>
        <w:rPr>
          <w:rFonts w:ascii="Times New Roman" w:hAnsi="Times New Roman" w:cs="Times New Roman"/>
          <w:sz w:val="24"/>
          <w:szCs w:val="24"/>
        </w:rPr>
      </w:pPr>
      <w:r w:rsidRPr="00AE68D9">
        <w:rPr>
          <w:rFonts w:ascii="Times New Roman" w:hAnsi="Times New Roman" w:cs="Times New Roman"/>
          <w:sz w:val="24"/>
          <w:szCs w:val="24"/>
        </w:rPr>
        <w:t xml:space="preserve">С ратификацией в мае 2012 года Конвенции о правах инвалидов от 13 декабря 2006 года проблема создания в Российской Федерации общества равных возможностей </w:t>
      </w:r>
      <w:r w:rsidRPr="00AE68D9">
        <w:rPr>
          <w:rFonts w:ascii="Times New Roman" w:hAnsi="Times New Roman" w:cs="Times New Roman"/>
          <w:sz w:val="24"/>
          <w:szCs w:val="24"/>
        </w:rPr>
        <w:lastRenderedPageBreak/>
        <w:t>приобрела особую актуальность, в связи с чем, создание доступной для инвалидов и других МГН среды жизнедеятельности является составной частью государственной социальной политики на всей территории Российской Федерации, в том числе и в Газимуро-Заводском районе Забайкальского края.</w:t>
      </w:r>
    </w:p>
    <w:p w:rsidR="00AE68D9" w:rsidRPr="00AE68D9" w:rsidRDefault="00AE68D9" w:rsidP="00AE68D9">
      <w:pPr>
        <w:spacing w:after="0" w:line="240" w:lineRule="auto"/>
        <w:ind w:firstLine="709"/>
        <w:jc w:val="both"/>
        <w:rPr>
          <w:rFonts w:ascii="Times New Roman" w:hAnsi="Times New Roman" w:cs="Times New Roman"/>
          <w:sz w:val="24"/>
          <w:szCs w:val="24"/>
        </w:rPr>
      </w:pPr>
      <w:r w:rsidRPr="00AE68D9">
        <w:rPr>
          <w:rFonts w:ascii="Times New Roman" w:hAnsi="Times New Roman" w:cs="Times New Roman"/>
          <w:sz w:val="24"/>
          <w:szCs w:val="24"/>
        </w:rPr>
        <w:t xml:space="preserve">В социальной структуре общества Газимуро-Заводского района значительную долю составляют инвалиды и граждане, относящиеся к МГН: численность инвалидов, состоящих на учете на 01 сентября 2020 года, составила 494 человек (5,7% от общей численности населения района), в том числе детей-инвалидов – 31 (6,3 % от количества инвалидов в районе). </w:t>
      </w:r>
    </w:p>
    <w:p w:rsidR="00AE68D9" w:rsidRPr="00AE68D9" w:rsidRDefault="00AE68D9" w:rsidP="00AE68D9">
      <w:pPr>
        <w:shd w:val="clear" w:color="auto" w:fill="FFFFFF"/>
        <w:spacing w:after="0" w:line="240" w:lineRule="auto"/>
        <w:ind w:firstLine="709"/>
        <w:jc w:val="both"/>
        <w:rPr>
          <w:rFonts w:ascii="Times New Roman" w:hAnsi="Times New Roman" w:cs="Times New Roman"/>
          <w:sz w:val="24"/>
          <w:szCs w:val="24"/>
        </w:rPr>
      </w:pPr>
      <w:r w:rsidRPr="00AE68D9">
        <w:rPr>
          <w:rFonts w:ascii="Times New Roman" w:hAnsi="Times New Roman" w:cs="Times New Roman"/>
          <w:sz w:val="24"/>
          <w:szCs w:val="24"/>
        </w:rPr>
        <w:t>Социальная инфраструктура района не приспособлена для инвалидов и других МГН, поскольку сложилась, в основном, до вступления в силу Федерального закона от 27 ноября 1995 года № 181-ФЗ «О социальной защите инвалидов в Российской Федерации», закрепившего требование по созданию условий инвалидам для беспрепятственного доступа к объектам инженерной, транспортной и социальной инфраструктур.</w:t>
      </w:r>
    </w:p>
    <w:p w:rsidR="00AE68D9" w:rsidRPr="00AE68D9" w:rsidRDefault="00AE68D9" w:rsidP="00AE68D9">
      <w:pPr>
        <w:autoSpaceDE w:val="0"/>
        <w:autoSpaceDN w:val="0"/>
        <w:adjustRightInd w:val="0"/>
        <w:spacing w:after="0" w:line="240" w:lineRule="auto"/>
        <w:ind w:firstLine="709"/>
        <w:jc w:val="both"/>
        <w:rPr>
          <w:rFonts w:ascii="Times New Roman" w:hAnsi="Times New Roman" w:cs="Times New Roman"/>
          <w:sz w:val="24"/>
          <w:szCs w:val="24"/>
        </w:rPr>
      </w:pPr>
      <w:r w:rsidRPr="00AE68D9">
        <w:rPr>
          <w:rFonts w:ascii="Times New Roman" w:hAnsi="Times New Roman" w:cs="Times New Roman"/>
          <w:sz w:val="24"/>
          <w:szCs w:val="24"/>
        </w:rPr>
        <w:t xml:space="preserve">Определение уровня доступности объектов социальной инфраструктуры для людей с ограниченными возможностями осуществляется рабочей группой, созданной в соответствии с постановлением администрации муниципального района «Газимуро-Заводский район» от 28.04.2010 г. № 242. В состав рабочей группы вошли представители администрации района, органов социальной защиты населения, здравоохранения, образования, культуры. </w:t>
      </w:r>
    </w:p>
    <w:p w:rsidR="00AE68D9" w:rsidRPr="00AE68D9" w:rsidRDefault="00AE68D9" w:rsidP="00AE68D9">
      <w:pPr>
        <w:autoSpaceDE w:val="0"/>
        <w:autoSpaceDN w:val="0"/>
        <w:adjustRightInd w:val="0"/>
        <w:spacing w:after="0" w:line="240" w:lineRule="auto"/>
        <w:ind w:firstLine="709"/>
        <w:jc w:val="both"/>
        <w:rPr>
          <w:rFonts w:ascii="Times New Roman" w:hAnsi="Times New Roman" w:cs="Times New Roman"/>
          <w:sz w:val="24"/>
          <w:szCs w:val="24"/>
        </w:rPr>
      </w:pPr>
      <w:r w:rsidRPr="00AE68D9">
        <w:rPr>
          <w:rFonts w:ascii="Times New Roman" w:hAnsi="Times New Roman" w:cs="Times New Roman"/>
          <w:sz w:val="24"/>
          <w:szCs w:val="24"/>
        </w:rPr>
        <w:t xml:space="preserve">За период действия программы в 2018-2020  году за счет средств муниципальной программы «Доступная среда (2014-2016 годы) в муниципальном районе «Газимуро-Заводский район» проведены мероприятия по  адаптации для инвалидов и других МГН учреждений культуры: МБУК Районный Дом культуры – изготовление, монтаж модульного туалета для инвалидов, благоустройство территории; МБУК Газимуро-Заводский краеведческий музей </w:t>
      </w:r>
      <w:proofErr w:type="spellStart"/>
      <w:r w:rsidRPr="00AE68D9">
        <w:rPr>
          <w:rFonts w:ascii="Times New Roman" w:hAnsi="Times New Roman" w:cs="Times New Roman"/>
          <w:sz w:val="24"/>
          <w:szCs w:val="24"/>
        </w:rPr>
        <w:t>им.Ф.Н.Резанова</w:t>
      </w:r>
      <w:proofErr w:type="spellEnd"/>
      <w:r w:rsidRPr="00AE68D9">
        <w:rPr>
          <w:rFonts w:ascii="Times New Roman" w:hAnsi="Times New Roman" w:cs="Times New Roman"/>
          <w:sz w:val="24"/>
          <w:szCs w:val="24"/>
        </w:rPr>
        <w:t xml:space="preserve"> – приобретение инвалидного кресла; МБУК центральная районная библиотека – входная доступная среда для инвалидов, приобретение инвалидного кресла; детская библиотека, администрация сельского поселения «Новоширокинское», здание, арендуемое под кафе «Газимур», редакция районной газеты «Вперед», спортивная площадка </w:t>
      </w:r>
      <w:proofErr w:type="spellStart"/>
      <w:r w:rsidRPr="00AE68D9">
        <w:rPr>
          <w:rFonts w:ascii="Times New Roman" w:hAnsi="Times New Roman" w:cs="Times New Roman"/>
          <w:sz w:val="24"/>
          <w:szCs w:val="24"/>
        </w:rPr>
        <w:t>пст.Новоширокинский</w:t>
      </w:r>
      <w:proofErr w:type="spellEnd"/>
      <w:r w:rsidRPr="00AE68D9">
        <w:rPr>
          <w:rFonts w:ascii="Times New Roman" w:hAnsi="Times New Roman" w:cs="Times New Roman"/>
          <w:sz w:val="24"/>
          <w:szCs w:val="24"/>
        </w:rPr>
        <w:t xml:space="preserve"> – пандусы.  . </w:t>
      </w:r>
    </w:p>
    <w:p w:rsidR="00AE68D9" w:rsidRPr="00AE68D9" w:rsidRDefault="00AE68D9" w:rsidP="00AE68D9">
      <w:pPr>
        <w:autoSpaceDE w:val="0"/>
        <w:autoSpaceDN w:val="0"/>
        <w:adjustRightInd w:val="0"/>
        <w:spacing w:after="0" w:line="240" w:lineRule="auto"/>
        <w:ind w:firstLine="709"/>
        <w:jc w:val="both"/>
        <w:rPr>
          <w:rFonts w:ascii="Times New Roman" w:hAnsi="Times New Roman" w:cs="Times New Roman"/>
          <w:sz w:val="24"/>
          <w:szCs w:val="24"/>
        </w:rPr>
      </w:pPr>
      <w:r w:rsidRPr="00AE68D9">
        <w:rPr>
          <w:rFonts w:ascii="Times New Roman" w:hAnsi="Times New Roman" w:cs="Times New Roman"/>
          <w:sz w:val="24"/>
          <w:szCs w:val="24"/>
        </w:rPr>
        <w:t xml:space="preserve">Значительная часть мероприятий программы проходила согласование с Министерством труда и социальной защиты населения Забайкальского края, далее финансировалась из средств краевого бюджета и бюджета муниципального района. Однако, остается много социально значимых объектов, не адаптированных, даже частично для инвалидов и МГН. </w:t>
      </w:r>
    </w:p>
    <w:p w:rsidR="00AE68D9" w:rsidRDefault="00AE68D9" w:rsidP="00AE68D9">
      <w:pPr>
        <w:pStyle w:val="a7"/>
        <w:widowControl w:val="0"/>
        <w:ind w:firstLine="709"/>
        <w:rPr>
          <w:rFonts w:ascii="Times New Roman" w:hAnsi="Times New Roman"/>
          <w:sz w:val="24"/>
          <w:szCs w:val="24"/>
        </w:rPr>
      </w:pPr>
      <w:r w:rsidRPr="00AE68D9">
        <w:rPr>
          <w:rFonts w:ascii="Times New Roman" w:hAnsi="Times New Roman"/>
          <w:sz w:val="24"/>
          <w:szCs w:val="24"/>
        </w:rPr>
        <w:t xml:space="preserve">Реализация программных мероприятий позволит повысить уровень доступности приоритетных объектов социальной инфраструктуры во всех сферах жизнедеятельности, информации и услуг для инвалидов и других МГН. </w:t>
      </w:r>
    </w:p>
    <w:p w:rsidR="00AE68D9" w:rsidRPr="00AE68D9" w:rsidRDefault="00AE68D9" w:rsidP="00AE68D9">
      <w:pPr>
        <w:pStyle w:val="a7"/>
        <w:widowControl w:val="0"/>
        <w:ind w:firstLine="709"/>
        <w:rPr>
          <w:rFonts w:ascii="Times New Roman" w:hAnsi="Times New Roman"/>
          <w:sz w:val="24"/>
          <w:szCs w:val="24"/>
        </w:rPr>
      </w:pPr>
    </w:p>
    <w:p w:rsidR="00AE68D9" w:rsidRPr="00AE68D9" w:rsidRDefault="00AE68D9" w:rsidP="00AE68D9">
      <w:pPr>
        <w:shd w:val="clear" w:color="auto" w:fill="FFFFFF"/>
        <w:spacing w:after="0" w:line="240" w:lineRule="auto"/>
        <w:ind w:firstLine="709"/>
        <w:jc w:val="center"/>
        <w:rPr>
          <w:rFonts w:ascii="Times New Roman" w:hAnsi="Times New Roman" w:cs="Times New Roman"/>
          <w:b/>
          <w:bCs/>
          <w:sz w:val="24"/>
          <w:szCs w:val="24"/>
        </w:rPr>
      </w:pPr>
      <w:r w:rsidRPr="00AE68D9">
        <w:rPr>
          <w:rFonts w:ascii="Times New Roman" w:hAnsi="Times New Roman" w:cs="Times New Roman"/>
          <w:b/>
          <w:bCs/>
          <w:sz w:val="24"/>
          <w:szCs w:val="24"/>
        </w:rPr>
        <w:t xml:space="preserve">Раздел </w:t>
      </w:r>
      <w:r w:rsidR="002855E0">
        <w:rPr>
          <w:rFonts w:ascii="Times New Roman" w:hAnsi="Times New Roman" w:cs="Times New Roman"/>
          <w:b/>
          <w:bCs/>
          <w:sz w:val="24"/>
          <w:szCs w:val="24"/>
        </w:rPr>
        <w:t>3</w:t>
      </w:r>
      <w:r w:rsidRPr="00AE68D9">
        <w:rPr>
          <w:rFonts w:ascii="Times New Roman" w:hAnsi="Times New Roman" w:cs="Times New Roman"/>
          <w:b/>
          <w:bCs/>
          <w:sz w:val="24"/>
          <w:szCs w:val="24"/>
        </w:rPr>
        <w:t xml:space="preserve">. Перечень мероприятий программы </w:t>
      </w:r>
    </w:p>
    <w:p w:rsidR="00AE68D9" w:rsidRPr="00AE68D9" w:rsidRDefault="00AE68D9" w:rsidP="00AE68D9">
      <w:pPr>
        <w:pStyle w:val="iauiue"/>
        <w:widowControl w:val="0"/>
        <w:shd w:val="clear" w:color="auto" w:fill="FFFFFF"/>
        <w:spacing w:before="0" w:beforeAutospacing="0" w:after="0" w:afterAutospacing="0"/>
        <w:ind w:firstLine="702"/>
      </w:pPr>
      <w:r w:rsidRPr="00AE68D9">
        <w:t>Задача 1. Объективная оценка состояния доступности среды жизнедеятельности для инвалидов.</w:t>
      </w:r>
    </w:p>
    <w:p w:rsidR="00AE68D9" w:rsidRPr="00AE68D9" w:rsidRDefault="00AE68D9" w:rsidP="00AE68D9">
      <w:pPr>
        <w:autoSpaceDE w:val="0"/>
        <w:autoSpaceDN w:val="0"/>
        <w:adjustRightInd w:val="0"/>
        <w:spacing w:after="0" w:line="240" w:lineRule="auto"/>
        <w:ind w:firstLine="702"/>
        <w:jc w:val="both"/>
        <w:rPr>
          <w:rFonts w:ascii="Times New Roman" w:hAnsi="Times New Roman" w:cs="Times New Roman"/>
          <w:sz w:val="24"/>
          <w:szCs w:val="24"/>
        </w:rPr>
      </w:pPr>
      <w:r w:rsidRPr="00AE68D9">
        <w:rPr>
          <w:rFonts w:ascii="Times New Roman" w:hAnsi="Times New Roman" w:cs="Times New Roman"/>
          <w:sz w:val="24"/>
          <w:szCs w:val="24"/>
        </w:rPr>
        <w:t xml:space="preserve"> Для решения указанной задачи предусмотрено проведение паспортизации объектов социальной инфраструктуры.  </w:t>
      </w:r>
    </w:p>
    <w:p w:rsidR="00AE68D9" w:rsidRPr="00AE68D9" w:rsidRDefault="00AE68D9" w:rsidP="00AE68D9">
      <w:pPr>
        <w:pStyle w:val="iauiue"/>
        <w:widowControl w:val="0"/>
        <w:shd w:val="clear" w:color="auto" w:fill="FFFFFF"/>
        <w:spacing w:before="0" w:beforeAutospacing="0" w:after="0" w:afterAutospacing="0"/>
        <w:ind w:firstLine="702"/>
        <w:jc w:val="both"/>
        <w:rPr>
          <w:shd w:val="clear" w:color="auto" w:fill="FFFFFF"/>
        </w:rPr>
      </w:pPr>
      <w:r w:rsidRPr="00AE68D9">
        <w:t xml:space="preserve">Задача 2. - </w:t>
      </w:r>
      <w:r w:rsidRPr="00AE68D9">
        <w:rPr>
          <w:shd w:val="clear" w:color="auto" w:fill="FFFFFF"/>
        </w:rP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AE68D9" w:rsidRPr="00AE68D9" w:rsidRDefault="00AE68D9" w:rsidP="00AE68D9">
      <w:pPr>
        <w:pStyle w:val="iauiue"/>
        <w:widowControl w:val="0"/>
        <w:shd w:val="clear" w:color="auto" w:fill="FFFFFF"/>
        <w:spacing w:before="0" w:beforeAutospacing="0" w:after="0" w:afterAutospacing="0"/>
        <w:ind w:firstLine="702"/>
        <w:jc w:val="both"/>
      </w:pPr>
      <w:r w:rsidRPr="00AE68D9">
        <w:t>Для решения поставленной задачи планируется оборудование специальными приспособлениями (пандусы, ограждения, информационные табло, тактильная плитка, звуковое оповещение и др.) социально значимых объектов социальной инфраструктуры Газимуро-Заводского района с целью обеспечения доступности для инвалидов; оборудование пешеходных и транспортных коммуникаций.</w:t>
      </w:r>
    </w:p>
    <w:p w:rsidR="00AE68D9" w:rsidRDefault="00AE68D9" w:rsidP="00AE68D9">
      <w:pPr>
        <w:shd w:val="clear" w:color="auto" w:fill="FFFFFF"/>
        <w:spacing w:after="0" w:line="240" w:lineRule="auto"/>
        <w:jc w:val="center"/>
        <w:textAlignment w:val="baseline"/>
        <w:outlineLvl w:val="2"/>
        <w:rPr>
          <w:rFonts w:ascii="Times New Roman" w:hAnsi="Times New Roman" w:cs="Times New Roman"/>
          <w:b/>
          <w:spacing w:val="2"/>
          <w:sz w:val="24"/>
          <w:szCs w:val="24"/>
        </w:rPr>
        <w:sectPr w:rsidR="00AE68D9" w:rsidSect="00AE68D9">
          <w:headerReference w:type="default" r:id="rId9"/>
          <w:pgSz w:w="11906" w:h="16838"/>
          <w:pgMar w:top="1134" w:right="567" w:bottom="1134" w:left="1985" w:header="709" w:footer="709" w:gutter="0"/>
          <w:cols w:space="708"/>
          <w:docGrid w:linePitch="360"/>
        </w:sectPr>
      </w:pPr>
    </w:p>
    <w:p w:rsidR="00AE68D9" w:rsidRDefault="00AE68D9" w:rsidP="00AE68D9">
      <w:pPr>
        <w:shd w:val="clear" w:color="auto" w:fill="FFFFFF"/>
        <w:spacing w:after="0" w:line="240" w:lineRule="auto"/>
        <w:jc w:val="center"/>
        <w:textAlignment w:val="baseline"/>
        <w:outlineLvl w:val="2"/>
        <w:rPr>
          <w:rFonts w:ascii="Times New Roman" w:hAnsi="Times New Roman" w:cs="Times New Roman"/>
          <w:b/>
          <w:spacing w:val="2"/>
          <w:sz w:val="24"/>
          <w:szCs w:val="24"/>
        </w:rPr>
      </w:pPr>
      <w:r w:rsidRPr="00AE68D9">
        <w:rPr>
          <w:rFonts w:ascii="Times New Roman" w:hAnsi="Times New Roman" w:cs="Times New Roman"/>
          <w:b/>
          <w:spacing w:val="2"/>
          <w:sz w:val="24"/>
          <w:szCs w:val="24"/>
        </w:rPr>
        <w:lastRenderedPageBreak/>
        <w:t>Раздел 4. Ресурсное обеспечение реализации муниципальной программы</w:t>
      </w:r>
    </w:p>
    <w:p w:rsidR="00AE68D9" w:rsidRPr="00AE68D9" w:rsidRDefault="00AE68D9" w:rsidP="00AE68D9">
      <w:pPr>
        <w:shd w:val="clear" w:color="auto" w:fill="FFFFFF"/>
        <w:spacing w:after="0" w:line="240" w:lineRule="auto"/>
        <w:jc w:val="center"/>
        <w:textAlignment w:val="baseline"/>
        <w:outlineLvl w:val="2"/>
        <w:rPr>
          <w:rFonts w:ascii="Times New Roman" w:hAnsi="Times New Roman" w:cs="Times New Roman"/>
          <w:b/>
          <w:spacing w:val="2"/>
          <w:sz w:val="24"/>
          <w:szCs w:val="24"/>
        </w:rPr>
      </w:pPr>
    </w:p>
    <w:tbl>
      <w:tblPr>
        <w:tblStyle w:val="a4"/>
        <w:tblW w:w="5000" w:type="pct"/>
        <w:jc w:val="center"/>
        <w:tblLook w:val="01E0" w:firstRow="1" w:lastRow="1" w:firstColumn="1" w:lastColumn="1" w:noHBand="0" w:noVBand="0"/>
      </w:tblPr>
      <w:tblGrid>
        <w:gridCol w:w="4873"/>
        <w:gridCol w:w="3002"/>
        <w:gridCol w:w="1650"/>
        <w:gridCol w:w="6"/>
        <w:gridCol w:w="1656"/>
        <w:gridCol w:w="1656"/>
        <w:gridCol w:w="1659"/>
      </w:tblGrid>
      <w:tr w:rsidR="00AE68D9" w:rsidRPr="00AE68D9" w:rsidTr="002855E0">
        <w:trPr>
          <w:jc w:val="center"/>
        </w:trPr>
        <w:tc>
          <w:tcPr>
            <w:tcW w:w="1680" w:type="pct"/>
            <w:vMerge w:val="restart"/>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Наименование</w:t>
            </w:r>
          </w:p>
        </w:tc>
        <w:tc>
          <w:tcPr>
            <w:tcW w:w="1035" w:type="pct"/>
            <w:vMerge w:val="restart"/>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Источник финансирования</w:t>
            </w:r>
          </w:p>
        </w:tc>
        <w:tc>
          <w:tcPr>
            <w:tcW w:w="2285" w:type="pct"/>
            <w:gridSpan w:val="5"/>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Объем финансовых средств, тыс. руб.</w:t>
            </w:r>
          </w:p>
        </w:tc>
      </w:tr>
      <w:tr w:rsidR="00AE68D9" w:rsidRPr="00AE68D9" w:rsidTr="002855E0">
        <w:trPr>
          <w:jc w:val="center"/>
        </w:trPr>
        <w:tc>
          <w:tcPr>
            <w:tcW w:w="1680" w:type="pct"/>
            <w:vMerge/>
          </w:tcPr>
          <w:p w:rsidR="00AE68D9" w:rsidRPr="002855E0" w:rsidRDefault="00AE68D9" w:rsidP="002855E0">
            <w:pPr>
              <w:jc w:val="center"/>
              <w:textAlignment w:val="baseline"/>
              <w:outlineLvl w:val="2"/>
              <w:rPr>
                <w:rFonts w:ascii="Times New Roman" w:hAnsi="Times New Roman" w:cs="Times New Roman"/>
                <w:spacing w:val="2"/>
              </w:rPr>
            </w:pPr>
          </w:p>
        </w:tc>
        <w:tc>
          <w:tcPr>
            <w:tcW w:w="1035" w:type="pct"/>
            <w:vMerge/>
          </w:tcPr>
          <w:p w:rsidR="00AE68D9" w:rsidRPr="002855E0" w:rsidRDefault="00AE68D9" w:rsidP="002855E0">
            <w:pPr>
              <w:jc w:val="center"/>
              <w:textAlignment w:val="baseline"/>
              <w:outlineLvl w:val="2"/>
              <w:rPr>
                <w:rFonts w:ascii="Times New Roman" w:hAnsi="Times New Roman" w:cs="Times New Roman"/>
                <w:spacing w:val="2"/>
              </w:rPr>
            </w:pPr>
          </w:p>
        </w:tc>
        <w:tc>
          <w:tcPr>
            <w:tcW w:w="571" w:type="pct"/>
            <w:gridSpan w:val="2"/>
          </w:tcPr>
          <w:p w:rsidR="00AE68D9" w:rsidRPr="002855E0" w:rsidRDefault="00AE68D9" w:rsidP="002855E0">
            <w:pPr>
              <w:jc w:val="center"/>
              <w:textAlignment w:val="baseline"/>
              <w:outlineLvl w:val="2"/>
              <w:rPr>
                <w:rFonts w:ascii="Times New Roman" w:hAnsi="Times New Roman" w:cs="Times New Roman"/>
                <w:spacing w:val="2"/>
              </w:rPr>
            </w:pPr>
            <w:smartTag w:uri="urn:schemas-microsoft-com:office:smarttags" w:element="metricconverter">
              <w:smartTagPr>
                <w:attr w:name="ProductID" w:val="2021 г"/>
              </w:smartTagPr>
              <w:r w:rsidRPr="002855E0">
                <w:rPr>
                  <w:rFonts w:ascii="Times New Roman" w:hAnsi="Times New Roman" w:cs="Times New Roman"/>
                  <w:spacing w:val="2"/>
                </w:rPr>
                <w:t>2021 г</w:t>
              </w:r>
            </w:smartTag>
            <w:r w:rsidRPr="002855E0">
              <w:rPr>
                <w:rFonts w:ascii="Times New Roman" w:hAnsi="Times New Roman" w:cs="Times New Roman"/>
                <w:spacing w:val="2"/>
              </w:rPr>
              <w:t>.</w:t>
            </w:r>
          </w:p>
        </w:tc>
        <w:tc>
          <w:tcPr>
            <w:tcW w:w="571" w:type="pct"/>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2022г.</w:t>
            </w:r>
          </w:p>
        </w:tc>
        <w:tc>
          <w:tcPr>
            <w:tcW w:w="571" w:type="pct"/>
            <w:shd w:val="clear" w:color="auto" w:fill="auto"/>
          </w:tcPr>
          <w:p w:rsidR="00AE68D9" w:rsidRPr="002855E0" w:rsidRDefault="00AE68D9" w:rsidP="002855E0">
            <w:pPr>
              <w:jc w:val="center"/>
              <w:textAlignment w:val="baseline"/>
              <w:outlineLvl w:val="2"/>
              <w:rPr>
                <w:rFonts w:ascii="Times New Roman" w:hAnsi="Times New Roman" w:cs="Times New Roman"/>
                <w:spacing w:val="2"/>
              </w:rPr>
            </w:pPr>
            <w:smartTag w:uri="urn:schemas-microsoft-com:office:smarttags" w:element="metricconverter">
              <w:smartTagPr>
                <w:attr w:name="ProductID" w:val="2023 г"/>
              </w:smartTagPr>
              <w:r w:rsidRPr="002855E0">
                <w:rPr>
                  <w:rFonts w:ascii="Times New Roman" w:hAnsi="Times New Roman" w:cs="Times New Roman"/>
                  <w:spacing w:val="2"/>
                </w:rPr>
                <w:t>2023 г</w:t>
              </w:r>
            </w:smartTag>
            <w:r w:rsidRPr="002855E0">
              <w:rPr>
                <w:rFonts w:ascii="Times New Roman" w:hAnsi="Times New Roman" w:cs="Times New Roman"/>
                <w:spacing w:val="2"/>
              </w:rPr>
              <w:t>.</w:t>
            </w:r>
          </w:p>
          <w:p w:rsidR="00AE68D9" w:rsidRPr="002855E0" w:rsidRDefault="00AE68D9" w:rsidP="002855E0">
            <w:pPr>
              <w:jc w:val="center"/>
              <w:textAlignment w:val="baseline"/>
              <w:outlineLvl w:val="2"/>
              <w:rPr>
                <w:rFonts w:ascii="Times New Roman" w:hAnsi="Times New Roman" w:cs="Times New Roman"/>
                <w:spacing w:val="2"/>
              </w:rPr>
            </w:pPr>
          </w:p>
        </w:tc>
        <w:tc>
          <w:tcPr>
            <w:tcW w:w="572" w:type="pct"/>
            <w:shd w:val="clear" w:color="auto" w:fill="auto"/>
          </w:tcPr>
          <w:p w:rsidR="00AE68D9" w:rsidRPr="002855E0" w:rsidRDefault="00AE68D9" w:rsidP="002855E0">
            <w:pPr>
              <w:jc w:val="center"/>
              <w:textAlignment w:val="baseline"/>
              <w:outlineLvl w:val="2"/>
              <w:rPr>
                <w:rFonts w:ascii="Times New Roman" w:hAnsi="Times New Roman" w:cs="Times New Roman"/>
                <w:spacing w:val="2"/>
              </w:rPr>
            </w:pPr>
            <w:smartTag w:uri="urn:schemas-microsoft-com:office:smarttags" w:element="metricconverter">
              <w:smartTagPr>
                <w:attr w:name="ProductID" w:val="2024 г"/>
              </w:smartTagPr>
              <w:r w:rsidRPr="002855E0">
                <w:rPr>
                  <w:rFonts w:ascii="Times New Roman" w:hAnsi="Times New Roman" w:cs="Times New Roman"/>
                  <w:spacing w:val="2"/>
                </w:rPr>
                <w:t>2024 г</w:t>
              </w:r>
            </w:smartTag>
            <w:r w:rsidRPr="002855E0">
              <w:rPr>
                <w:rFonts w:ascii="Times New Roman" w:hAnsi="Times New Roman" w:cs="Times New Roman"/>
                <w:spacing w:val="2"/>
              </w:rPr>
              <w:t>.</w:t>
            </w:r>
          </w:p>
        </w:tc>
      </w:tr>
      <w:tr w:rsidR="002855E0" w:rsidRPr="00AE68D9" w:rsidTr="002855E0">
        <w:trPr>
          <w:jc w:val="center"/>
        </w:trPr>
        <w:tc>
          <w:tcPr>
            <w:tcW w:w="1680" w:type="pct"/>
            <w:vMerge w:val="restart"/>
          </w:tcPr>
          <w:p w:rsidR="002855E0" w:rsidRPr="002855E0" w:rsidRDefault="002855E0"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rPr>
              <w:t>Муниципальная программа «Доступная среда (2021-2024 годы) в муниципальном районе «Газимуро-Заводский район»</w:t>
            </w:r>
          </w:p>
        </w:tc>
        <w:tc>
          <w:tcPr>
            <w:tcW w:w="1035" w:type="pct"/>
          </w:tcPr>
          <w:p w:rsidR="002855E0" w:rsidRPr="002855E0" w:rsidRDefault="002855E0"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Всего</w:t>
            </w:r>
          </w:p>
        </w:tc>
        <w:tc>
          <w:tcPr>
            <w:tcW w:w="571" w:type="pct"/>
            <w:gridSpan w:val="2"/>
          </w:tcPr>
          <w:p w:rsidR="002855E0" w:rsidRPr="002855E0" w:rsidRDefault="002855E0"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600,0</w:t>
            </w:r>
          </w:p>
        </w:tc>
        <w:tc>
          <w:tcPr>
            <w:tcW w:w="571" w:type="pct"/>
          </w:tcPr>
          <w:p w:rsidR="002855E0" w:rsidRPr="002855E0" w:rsidRDefault="002855E0"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600,0</w:t>
            </w:r>
          </w:p>
        </w:tc>
        <w:tc>
          <w:tcPr>
            <w:tcW w:w="571" w:type="pct"/>
            <w:shd w:val="clear" w:color="auto" w:fill="auto"/>
          </w:tcPr>
          <w:p w:rsidR="002855E0" w:rsidRPr="002855E0" w:rsidRDefault="002855E0"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600,0</w:t>
            </w:r>
          </w:p>
        </w:tc>
        <w:tc>
          <w:tcPr>
            <w:tcW w:w="572" w:type="pct"/>
            <w:shd w:val="clear" w:color="auto" w:fill="auto"/>
          </w:tcPr>
          <w:p w:rsidR="002855E0" w:rsidRPr="002855E0" w:rsidRDefault="002855E0"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600,0</w:t>
            </w:r>
          </w:p>
        </w:tc>
      </w:tr>
      <w:tr w:rsidR="002855E0" w:rsidRPr="00AE68D9" w:rsidTr="002855E0">
        <w:trPr>
          <w:jc w:val="center"/>
        </w:trPr>
        <w:tc>
          <w:tcPr>
            <w:tcW w:w="1680" w:type="pct"/>
            <w:vMerge/>
          </w:tcPr>
          <w:p w:rsidR="002855E0" w:rsidRPr="002855E0" w:rsidRDefault="002855E0" w:rsidP="002855E0">
            <w:pPr>
              <w:jc w:val="center"/>
              <w:textAlignment w:val="baseline"/>
              <w:outlineLvl w:val="2"/>
              <w:rPr>
                <w:rFonts w:ascii="Times New Roman" w:hAnsi="Times New Roman" w:cs="Times New Roman"/>
                <w:spacing w:val="2"/>
              </w:rPr>
            </w:pPr>
          </w:p>
        </w:tc>
        <w:tc>
          <w:tcPr>
            <w:tcW w:w="1035" w:type="pct"/>
          </w:tcPr>
          <w:p w:rsidR="002855E0" w:rsidRPr="002855E0" w:rsidRDefault="002855E0"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rPr>
              <w:t>бюджет муниципального района «Газимуро-Заводский район»</w:t>
            </w:r>
          </w:p>
        </w:tc>
        <w:tc>
          <w:tcPr>
            <w:tcW w:w="571" w:type="pct"/>
            <w:gridSpan w:val="2"/>
          </w:tcPr>
          <w:p w:rsidR="002855E0" w:rsidRPr="002855E0" w:rsidRDefault="002855E0"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350,0</w:t>
            </w:r>
          </w:p>
        </w:tc>
        <w:tc>
          <w:tcPr>
            <w:tcW w:w="571" w:type="pct"/>
          </w:tcPr>
          <w:p w:rsidR="002855E0" w:rsidRPr="002855E0" w:rsidRDefault="002855E0"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350,0</w:t>
            </w:r>
          </w:p>
        </w:tc>
        <w:tc>
          <w:tcPr>
            <w:tcW w:w="571" w:type="pct"/>
            <w:shd w:val="clear" w:color="auto" w:fill="auto"/>
          </w:tcPr>
          <w:p w:rsidR="002855E0" w:rsidRPr="002855E0" w:rsidRDefault="002855E0"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350,0</w:t>
            </w:r>
          </w:p>
        </w:tc>
        <w:tc>
          <w:tcPr>
            <w:tcW w:w="572" w:type="pct"/>
            <w:shd w:val="clear" w:color="auto" w:fill="auto"/>
          </w:tcPr>
          <w:p w:rsidR="002855E0" w:rsidRPr="002855E0" w:rsidRDefault="002855E0"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350,0</w:t>
            </w:r>
          </w:p>
        </w:tc>
      </w:tr>
      <w:tr w:rsidR="002855E0" w:rsidRPr="00AE68D9" w:rsidTr="002855E0">
        <w:trPr>
          <w:jc w:val="center"/>
        </w:trPr>
        <w:tc>
          <w:tcPr>
            <w:tcW w:w="1680" w:type="pct"/>
            <w:vMerge/>
          </w:tcPr>
          <w:p w:rsidR="002855E0" w:rsidRPr="002855E0" w:rsidRDefault="002855E0" w:rsidP="002855E0">
            <w:pPr>
              <w:jc w:val="center"/>
              <w:textAlignment w:val="baseline"/>
              <w:outlineLvl w:val="2"/>
              <w:rPr>
                <w:rFonts w:ascii="Times New Roman" w:hAnsi="Times New Roman" w:cs="Times New Roman"/>
                <w:spacing w:val="2"/>
              </w:rPr>
            </w:pPr>
          </w:p>
        </w:tc>
        <w:tc>
          <w:tcPr>
            <w:tcW w:w="1035" w:type="pct"/>
          </w:tcPr>
          <w:p w:rsidR="002855E0" w:rsidRPr="002855E0" w:rsidRDefault="002855E0" w:rsidP="002855E0">
            <w:pPr>
              <w:jc w:val="center"/>
              <w:textAlignment w:val="baseline"/>
              <w:rPr>
                <w:rFonts w:ascii="Times New Roman" w:hAnsi="Times New Roman" w:cs="Times New Roman"/>
              </w:rPr>
            </w:pPr>
            <w:r w:rsidRPr="002855E0">
              <w:rPr>
                <w:rFonts w:ascii="Times New Roman" w:hAnsi="Times New Roman" w:cs="Times New Roman"/>
              </w:rPr>
              <w:t>региональный бюджет</w:t>
            </w:r>
          </w:p>
        </w:tc>
        <w:tc>
          <w:tcPr>
            <w:tcW w:w="571" w:type="pct"/>
            <w:gridSpan w:val="2"/>
          </w:tcPr>
          <w:p w:rsidR="002855E0" w:rsidRPr="002855E0" w:rsidRDefault="002855E0"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250,0</w:t>
            </w:r>
          </w:p>
        </w:tc>
        <w:tc>
          <w:tcPr>
            <w:tcW w:w="571" w:type="pct"/>
          </w:tcPr>
          <w:p w:rsidR="002855E0" w:rsidRPr="002855E0" w:rsidRDefault="002855E0"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250,0</w:t>
            </w:r>
          </w:p>
        </w:tc>
        <w:tc>
          <w:tcPr>
            <w:tcW w:w="571" w:type="pct"/>
            <w:shd w:val="clear" w:color="auto" w:fill="auto"/>
          </w:tcPr>
          <w:p w:rsidR="002855E0" w:rsidRPr="002855E0" w:rsidRDefault="002855E0"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250,0</w:t>
            </w:r>
          </w:p>
        </w:tc>
        <w:tc>
          <w:tcPr>
            <w:tcW w:w="572" w:type="pct"/>
            <w:shd w:val="clear" w:color="auto" w:fill="auto"/>
          </w:tcPr>
          <w:p w:rsidR="002855E0" w:rsidRPr="002855E0" w:rsidRDefault="002855E0"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250,0</w:t>
            </w:r>
          </w:p>
        </w:tc>
      </w:tr>
      <w:tr w:rsidR="00AE68D9" w:rsidRPr="00AE68D9" w:rsidTr="002855E0">
        <w:trPr>
          <w:jc w:val="center"/>
        </w:trPr>
        <w:tc>
          <w:tcPr>
            <w:tcW w:w="1680" w:type="pct"/>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Проведение паспортизации объектов социальной инфраструктуры</w:t>
            </w:r>
          </w:p>
        </w:tc>
        <w:tc>
          <w:tcPr>
            <w:tcW w:w="1035" w:type="pct"/>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х</w:t>
            </w:r>
          </w:p>
        </w:tc>
        <w:tc>
          <w:tcPr>
            <w:tcW w:w="571" w:type="pct"/>
            <w:gridSpan w:val="2"/>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х</w:t>
            </w:r>
          </w:p>
        </w:tc>
        <w:tc>
          <w:tcPr>
            <w:tcW w:w="571" w:type="pct"/>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х</w:t>
            </w:r>
          </w:p>
        </w:tc>
        <w:tc>
          <w:tcPr>
            <w:tcW w:w="571" w:type="pct"/>
            <w:shd w:val="clear" w:color="auto" w:fill="auto"/>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х</w:t>
            </w:r>
          </w:p>
        </w:tc>
        <w:tc>
          <w:tcPr>
            <w:tcW w:w="572" w:type="pct"/>
            <w:shd w:val="clear" w:color="auto" w:fill="auto"/>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х</w:t>
            </w:r>
          </w:p>
        </w:tc>
      </w:tr>
      <w:tr w:rsidR="00AE68D9" w:rsidRPr="00AE68D9" w:rsidTr="002855E0">
        <w:trPr>
          <w:trHeight w:val="623"/>
          <w:jc w:val="center"/>
        </w:trPr>
        <w:tc>
          <w:tcPr>
            <w:tcW w:w="1680" w:type="pct"/>
            <w:vMerge w:val="restart"/>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rPr>
              <w:t>Адаптация для инвалидов и других МГН приоритетных объектов культуры: оборудование специальными приспособлениями (пандусы, ограждения, информационные табло, тактильная плитка, звуковое оповещение, и др.) социально значимых объектов социальной инфраструктуры</w:t>
            </w:r>
          </w:p>
        </w:tc>
        <w:tc>
          <w:tcPr>
            <w:tcW w:w="1035" w:type="pct"/>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всего</w:t>
            </w:r>
          </w:p>
        </w:tc>
        <w:tc>
          <w:tcPr>
            <w:tcW w:w="571" w:type="pct"/>
            <w:gridSpan w:val="2"/>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200,0</w:t>
            </w:r>
          </w:p>
        </w:tc>
        <w:tc>
          <w:tcPr>
            <w:tcW w:w="571" w:type="pct"/>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200,0</w:t>
            </w:r>
          </w:p>
        </w:tc>
        <w:tc>
          <w:tcPr>
            <w:tcW w:w="571" w:type="pct"/>
            <w:shd w:val="clear" w:color="auto" w:fill="auto"/>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200,0</w:t>
            </w:r>
          </w:p>
        </w:tc>
        <w:tc>
          <w:tcPr>
            <w:tcW w:w="572" w:type="pct"/>
            <w:shd w:val="clear" w:color="auto" w:fill="auto"/>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200,0</w:t>
            </w:r>
          </w:p>
        </w:tc>
      </w:tr>
      <w:tr w:rsidR="00AE68D9" w:rsidRPr="00AE68D9" w:rsidTr="002855E0">
        <w:trPr>
          <w:trHeight w:val="622"/>
          <w:jc w:val="center"/>
        </w:trPr>
        <w:tc>
          <w:tcPr>
            <w:tcW w:w="1680" w:type="pct"/>
            <w:vMerge/>
          </w:tcPr>
          <w:p w:rsidR="00AE68D9" w:rsidRPr="002855E0" w:rsidRDefault="00AE68D9" w:rsidP="002855E0">
            <w:pPr>
              <w:jc w:val="center"/>
              <w:textAlignment w:val="baseline"/>
              <w:outlineLvl w:val="2"/>
              <w:rPr>
                <w:rFonts w:ascii="Times New Roman" w:hAnsi="Times New Roman" w:cs="Times New Roman"/>
              </w:rPr>
            </w:pPr>
          </w:p>
        </w:tc>
        <w:tc>
          <w:tcPr>
            <w:tcW w:w="1035" w:type="pct"/>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rPr>
              <w:t>бюджет муниципального района «Газимуро-Заводский район»</w:t>
            </w:r>
          </w:p>
        </w:tc>
        <w:tc>
          <w:tcPr>
            <w:tcW w:w="571" w:type="pct"/>
            <w:gridSpan w:val="2"/>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100,0</w:t>
            </w:r>
          </w:p>
        </w:tc>
        <w:tc>
          <w:tcPr>
            <w:tcW w:w="571" w:type="pct"/>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100,0</w:t>
            </w:r>
          </w:p>
        </w:tc>
        <w:tc>
          <w:tcPr>
            <w:tcW w:w="571" w:type="pct"/>
            <w:shd w:val="clear" w:color="auto" w:fill="auto"/>
          </w:tcPr>
          <w:p w:rsidR="00AE68D9" w:rsidRPr="002855E0" w:rsidRDefault="00AE68D9" w:rsidP="002855E0">
            <w:pPr>
              <w:jc w:val="center"/>
              <w:rPr>
                <w:rFonts w:ascii="Times New Roman" w:hAnsi="Times New Roman" w:cs="Times New Roman"/>
              </w:rPr>
            </w:pPr>
            <w:r w:rsidRPr="002855E0">
              <w:rPr>
                <w:rFonts w:ascii="Times New Roman" w:hAnsi="Times New Roman" w:cs="Times New Roman"/>
                <w:spacing w:val="2"/>
              </w:rPr>
              <w:t>100,0</w:t>
            </w:r>
          </w:p>
        </w:tc>
        <w:tc>
          <w:tcPr>
            <w:tcW w:w="572" w:type="pct"/>
            <w:shd w:val="clear" w:color="auto" w:fill="auto"/>
          </w:tcPr>
          <w:p w:rsidR="00AE68D9" w:rsidRPr="002855E0" w:rsidRDefault="00AE68D9" w:rsidP="002855E0">
            <w:pPr>
              <w:jc w:val="center"/>
              <w:rPr>
                <w:rFonts w:ascii="Times New Roman" w:hAnsi="Times New Roman" w:cs="Times New Roman"/>
              </w:rPr>
            </w:pPr>
            <w:r w:rsidRPr="002855E0">
              <w:rPr>
                <w:rFonts w:ascii="Times New Roman" w:hAnsi="Times New Roman" w:cs="Times New Roman"/>
                <w:spacing w:val="2"/>
              </w:rPr>
              <w:t>100,0</w:t>
            </w:r>
          </w:p>
        </w:tc>
      </w:tr>
      <w:tr w:rsidR="00AE68D9" w:rsidRPr="00AE68D9" w:rsidTr="002855E0">
        <w:trPr>
          <w:trHeight w:val="422"/>
          <w:jc w:val="center"/>
        </w:trPr>
        <w:tc>
          <w:tcPr>
            <w:tcW w:w="1680" w:type="pct"/>
            <w:vMerge/>
          </w:tcPr>
          <w:p w:rsidR="00AE68D9" w:rsidRPr="002855E0" w:rsidRDefault="00AE68D9" w:rsidP="002855E0">
            <w:pPr>
              <w:jc w:val="center"/>
              <w:textAlignment w:val="baseline"/>
              <w:outlineLvl w:val="2"/>
              <w:rPr>
                <w:rFonts w:ascii="Times New Roman" w:hAnsi="Times New Roman" w:cs="Times New Roman"/>
              </w:rPr>
            </w:pPr>
          </w:p>
        </w:tc>
        <w:tc>
          <w:tcPr>
            <w:tcW w:w="1035" w:type="pct"/>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региональный бюджет</w:t>
            </w:r>
          </w:p>
        </w:tc>
        <w:tc>
          <w:tcPr>
            <w:tcW w:w="571" w:type="pct"/>
            <w:gridSpan w:val="2"/>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100,0</w:t>
            </w:r>
          </w:p>
        </w:tc>
        <w:tc>
          <w:tcPr>
            <w:tcW w:w="571" w:type="pct"/>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100,0</w:t>
            </w:r>
          </w:p>
        </w:tc>
        <w:tc>
          <w:tcPr>
            <w:tcW w:w="571" w:type="pct"/>
            <w:shd w:val="clear" w:color="auto" w:fill="auto"/>
          </w:tcPr>
          <w:p w:rsidR="00AE68D9" w:rsidRPr="002855E0" w:rsidRDefault="00AE68D9" w:rsidP="002855E0">
            <w:pPr>
              <w:jc w:val="center"/>
              <w:rPr>
                <w:rFonts w:ascii="Times New Roman" w:hAnsi="Times New Roman" w:cs="Times New Roman"/>
              </w:rPr>
            </w:pPr>
            <w:r w:rsidRPr="002855E0">
              <w:rPr>
                <w:rFonts w:ascii="Times New Roman" w:hAnsi="Times New Roman" w:cs="Times New Roman"/>
                <w:spacing w:val="2"/>
              </w:rPr>
              <w:t>100,0</w:t>
            </w:r>
          </w:p>
        </w:tc>
        <w:tc>
          <w:tcPr>
            <w:tcW w:w="572" w:type="pct"/>
            <w:shd w:val="clear" w:color="auto" w:fill="auto"/>
          </w:tcPr>
          <w:p w:rsidR="00AE68D9" w:rsidRPr="002855E0" w:rsidRDefault="00AE68D9" w:rsidP="002855E0">
            <w:pPr>
              <w:jc w:val="center"/>
              <w:rPr>
                <w:rFonts w:ascii="Times New Roman" w:hAnsi="Times New Roman" w:cs="Times New Roman"/>
              </w:rPr>
            </w:pPr>
            <w:r w:rsidRPr="002855E0">
              <w:rPr>
                <w:rFonts w:ascii="Times New Roman" w:hAnsi="Times New Roman" w:cs="Times New Roman"/>
                <w:spacing w:val="2"/>
              </w:rPr>
              <w:t>100,0</w:t>
            </w:r>
          </w:p>
        </w:tc>
      </w:tr>
      <w:tr w:rsidR="00AE68D9" w:rsidRPr="00AE68D9" w:rsidTr="002855E0">
        <w:trPr>
          <w:trHeight w:val="370"/>
          <w:jc w:val="center"/>
        </w:trPr>
        <w:tc>
          <w:tcPr>
            <w:tcW w:w="1680" w:type="pct"/>
            <w:vMerge w:val="restart"/>
          </w:tcPr>
          <w:p w:rsidR="00AE68D9" w:rsidRPr="002855E0" w:rsidRDefault="00AE68D9" w:rsidP="002855E0">
            <w:pPr>
              <w:jc w:val="center"/>
              <w:rPr>
                <w:rFonts w:ascii="Times New Roman" w:hAnsi="Times New Roman" w:cs="Times New Roman"/>
              </w:rPr>
            </w:pPr>
            <w:r w:rsidRPr="002855E0">
              <w:rPr>
                <w:rFonts w:ascii="Times New Roman" w:hAnsi="Times New Roman" w:cs="Times New Roman"/>
              </w:rPr>
              <w:t>Адаптация для инвалидов и других МГН приоритетных объектов физической культуры и спорта</w:t>
            </w:r>
          </w:p>
          <w:p w:rsidR="00AE68D9" w:rsidRPr="002855E0" w:rsidRDefault="00AE68D9" w:rsidP="002855E0">
            <w:pPr>
              <w:jc w:val="center"/>
              <w:textAlignment w:val="baseline"/>
              <w:outlineLvl w:val="2"/>
              <w:rPr>
                <w:rFonts w:ascii="Times New Roman" w:hAnsi="Times New Roman" w:cs="Times New Roman"/>
              </w:rPr>
            </w:pPr>
          </w:p>
        </w:tc>
        <w:tc>
          <w:tcPr>
            <w:tcW w:w="1035" w:type="pct"/>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всего</w:t>
            </w:r>
          </w:p>
        </w:tc>
        <w:tc>
          <w:tcPr>
            <w:tcW w:w="571" w:type="pct"/>
            <w:gridSpan w:val="2"/>
          </w:tcPr>
          <w:p w:rsidR="00AE68D9" w:rsidRPr="002855E0" w:rsidRDefault="00AE68D9" w:rsidP="002855E0">
            <w:pPr>
              <w:jc w:val="center"/>
              <w:rPr>
                <w:rFonts w:ascii="Times New Roman" w:hAnsi="Times New Roman" w:cs="Times New Roman"/>
              </w:rPr>
            </w:pPr>
            <w:r w:rsidRPr="002855E0">
              <w:rPr>
                <w:rFonts w:ascii="Times New Roman" w:hAnsi="Times New Roman" w:cs="Times New Roman"/>
                <w:spacing w:val="2"/>
              </w:rPr>
              <w:t>100,0</w:t>
            </w:r>
          </w:p>
        </w:tc>
        <w:tc>
          <w:tcPr>
            <w:tcW w:w="571" w:type="pct"/>
          </w:tcPr>
          <w:p w:rsidR="00AE68D9" w:rsidRPr="002855E0" w:rsidRDefault="00AE68D9" w:rsidP="002855E0">
            <w:pPr>
              <w:jc w:val="center"/>
              <w:rPr>
                <w:rFonts w:ascii="Times New Roman" w:hAnsi="Times New Roman" w:cs="Times New Roman"/>
              </w:rPr>
            </w:pPr>
            <w:r w:rsidRPr="002855E0">
              <w:rPr>
                <w:rFonts w:ascii="Times New Roman" w:hAnsi="Times New Roman" w:cs="Times New Roman"/>
                <w:spacing w:val="2"/>
              </w:rPr>
              <w:t>100,0</w:t>
            </w:r>
          </w:p>
        </w:tc>
        <w:tc>
          <w:tcPr>
            <w:tcW w:w="571" w:type="pct"/>
            <w:shd w:val="clear" w:color="auto" w:fill="auto"/>
          </w:tcPr>
          <w:p w:rsidR="00AE68D9" w:rsidRPr="002855E0" w:rsidRDefault="00AE68D9" w:rsidP="002855E0">
            <w:pPr>
              <w:jc w:val="center"/>
              <w:rPr>
                <w:rFonts w:ascii="Times New Roman" w:hAnsi="Times New Roman" w:cs="Times New Roman"/>
              </w:rPr>
            </w:pPr>
            <w:r w:rsidRPr="002855E0">
              <w:rPr>
                <w:rFonts w:ascii="Times New Roman" w:hAnsi="Times New Roman" w:cs="Times New Roman"/>
                <w:spacing w:val="2"/>
              </w:rPr>
              <w:t>100,0</w:t>
            </w:r>
          </w:p>
        </w:tc>
        <w:tc>
          <w:tcPr>
            <w:tcW w:w="572" w:type="pct"/>
            <w:shd w:val="clear" w:color="auto" w:fill="auto"/>
          </w:tcPr>
          <w:p w:rsidR="00AE68D9" w:rsidRPr="002855E0" w:rsidRDefault="00AE68D9" w:rsidP="002855E0">
            <w:pPr>
              <w:jc w:val="center"/>
              <w:rPr>
                <w:rFonts w:ascii="Times New Roman" w:hAnsi="Times New Roman" w:cs="Times New Roman"/>
              </w:rPr>
            </w:pPr>
            <w:r w:rsidRPr="002855E0">
              <w:rPr>
                <w:rFonts w:ascii="Times New Roman" w:hAnsi="Times New Roman" w:cs="Times New Roman"/>
                <w:spacing w:val="2"/>
              </w:rPr>
              <w:t>100,0</w:t>
            </w:r>
          </w:p>
        </w:tc>
      </w:tr>
      <w:tr w:rsidR="00AE68D9" w:rsidRPr="00AE68D9" w:rsidTr="002855E0">
        <w:trPr>
          <w:trHeight w:val="370"/>
          <w:jc w:val="center"/>
        </w:trPr>
        <w:tc>
          <w:tcPr>
            <w:tcW w:w="1680" w:type="pct"/>
            <w:vMerge/>
          </w:tcPr>
          <w:p w:rsidR="00AE68D9" w:rsidRPr="002855E0" w:rsidRDefault="00AE68D9" w:rsidP="002855E0">
            <w:pPr>
              <w:jc w:val="center"/>
              <w:rPr>
                <w:rFonts w:ascii="Times New Roman" w:hAnsi="Times New Roman" w:cs="Times New Roman"/>
              </w:rPr>
            </w:pPr>
          </w:p>
        </w:tc>
        <w:tc>
          <w:tcPr>
            <w:tcW w:w="1035" w:type="pct"/>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rPr>
              <w:t>бюджет муниципального района «Газимуро-Заводский район»</w:t>
            </w:r>
          </w:p>
        </w:tc>
        <w:tc>
          <w:tcPr>
            <w:tcW w:w="571" w:type="pct"/>
            <w:gridSpan w:val="2"/>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50,0</w:t>
            </w:r>
          </w:p>
        </w:tc>
        <w:tc>
          <w:tcPr>
            <w:tcW w:w="571" w:type="pct"/>
          </w:tcPr>
          <w:p w:rsidR="00AE68D9" w:rsidRPr="002855E0" w:rsidRDefault="00AE68D9" w:rsidP="002855E0">
            <w:pPr>
              <w:jc w:val="center"/>
              <w:rPr>
                <w:rFonts w:ascii="Times New Roman" w:hAnsi="Times New Roman" w:cs="Times New Roman"/>
              </w:rPr>
            </w:pPr>
            <w:r w:rsidRPr="002855E0">
              <w:rPr>
                <w:rFonts w:ascii="Times New Roman" w:hAnsi="Times New Roman" w:cs="Times New Roman"/>
                <w:spacing w:val="2"/>
              </w:rPr>
              <w:t>50,0</w:t>
            </w:r>
          </w:p>
        </w:tc>
        <w:tc>
          <w:tcPr>
            <w:tcW w:w="571" w:type="pct"/>
            <w:shd w:val="clear" w:color="auto" w:fill="auto"/>
          </w:tcPr>
          <w:p w:rsidR="00AE68D9" w:rsidRPr="002855E0" w:rsidRDefault="00AE68D9" w:rsidP="002855E0">
            <w:pPr>
              <w:jc w:val="center"/>
              <w:rPr>
                <w:rFonts w:ascii="Times New Roman" w:hAnsi="Times New Roman" w:cs="Times New Roman"/>
              </w:rPr>
            </w:pPr>
            <w:r w:rsidRPr="002855E0">
              <w:rPr>
                <w:rFonts w:ascii="Times New Roman" w:hAnsi="Times New Roman" w:cs="Times New Roman"/>
                <w:spacing w:val="2"/>
              </w:rPr>
              <w:t>50,0</w:t>
            </w:r>
          </w:p>
        </w:tc>
        <w:tc>
          <w:tcPr>
            <w:tcW w:w="572" w:type="pct"/>
            <w:shd w:val="clear" w:color="auto" w:fill="auto"/>
          </w:tcPr>
          <w:p w:rsidR="00AE68D9" w:rsidRPr="002855E0" w:rsidRDefault="00AE68D9" w:rsidP="002855E0">
            <w:pPr>
              <w:jc w:val="center"/>
              <w:rPr>
                <w:rFonts w:ascii="Times New Roman" w:hAnsi="Times New Roman" w:cs="Times New Roman"/>
              </w:rPr>
            </w:pPr>
            <w:r w:rsidRPr="002855E0">
              <w:rPr>
                <w:rFonts w:ascii="Times New Roman" w:hAnsi="Times New Roman" w:cs="Times New Roman"/>
                <w:spacing w:val="2"/>
              </w:rPr>
              <w:t>50,0</w:t>
            </w:r>
          </w:p>
        </w:tc>
      </w:tr>
      <w:tr w:rsidR="00AE68D9" w:rsidRPr="00AE68D9" w:rsidTr="002855E0">
        <w:trPr>
          <w:trHeight w:val="370"/>
          <w:jc w:val="center"/>
        </w:trPr>
        <w:tc>
          <w:tcPr>
            <w:tcW w:w="1680" w:type="pct"/>
            <w:vMerge/>
          </w:tcPr>
          <w:p w:rsidR="00AE68D9" w:rsidRPr="002855E0" w:rsidRDefault="00AE68D9" w:rsidP="002855E0">
            <w:pPr>
              <w:jc w:val="center"/>
              <w:rPr>
                <w:rFonts w:ascii="Times New Roman" w:hAnsi="Times New Roman" w:cs="Times New Roman"/>
              </w:rPr>
            </w:pPr>
          </w:p>
        </w:tc>
        <w:tc>
          <w:tcPr>
            <w:tcW w:w="1035" w:type="pct"/>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региональный бюджет</w:t>
            </w:r>
          </w:p>
        </w:tc>
        <w:tc>
          <w:tcPr>
            <w:tcW w:w="571" w:type="pct"/>
            <w:gridSpan w:val="2"/>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50,0</w:t>
            </w:r>
          </w:p>
        </w:tc>
        <w:tc>
          <w:tcPr>
            <w:tcW w:w="571" w:type="pct"/>
          </w:tcPr>
          <w:p w:rsidR="00AE68D9" w:rsidRPr="002855E0" w:rsidRDefault="00AE68D9" w:rsidP="002855E0">
            <w:pPr>
              <w:jc w:val="center"/>
              <w:rPr>
                <w:rFonts w:ascii="Times New Roman" w:hAnsi="Times New Roman" w:cs="Times New Roman"/>
              </w:rPr>
            </w:pPr>
            <w:r w:rsidRPr="002855E0">
              <w:rPr>
                <w:rFonts w:ascii="Times New Roman" w:hAnsi="Times New Roman" w:cs="Times New Roman"/>
                <w:spacing w:val="2"/>
              </w:rPr>
              <w:t>50,0</w:t>
            </w:r>
          </w:p>
        </w:tc>
        <w:tc>
          <w:tcPr>
            <w:tcW w:w="571" w:type="pct"/>
            <w:shd w:val="clear" w:color="auto" w:fill="auto"/>
          </w:tcPr>
          <w:p w:rsidR="00AE68D9" w:rsidRPr="002855E0" w:rsidRDefault="00AE68D9" w:rsidP="002855E0">
            <w:pPr>
              <w:jc w:val="center"/>
              <w:rPr>
                <w:rFonts w:ascii="Times New Roman" w:hAnsi="Times New Roman" w:cs="Times New Roman"/>
              </w:rPr>
            </w:pPr>
            <w:r w:rsidRPr="002855E0">
              <w:rPr>
                <w:rFonts w:ascii="Times New Roman" w:hAnsi="Times New Roman" w:cs="Times New Roman"/>
                <w:spacing w:val="2"/>
              </w:rPr>
              <w:t>50,0</w:t>
            </w:r>
          </w:p>
        </w:tc>
        <w:tc>
          <w:tcPr>
            <w:tcW w:w="572" w:type="pct"/>
            <w:shd w:val="clear" w:color="auto" w:fill="auto"/>
          </w:tcPr>
          <w:p w:rsidR="00AE68D9" w:rsidRPr="002855E0" w:rsidRDefault="00AE68D9" w:rsidP="002855E0">
            <w:pPr>
              <w:jc w:val="center"/>
              <w:rPr>
                <w:rFonts w:ascii="Times New Roman" w:hAnsi="Times New Roman" w:cs="Times New Roman"/>
              </w:rPr>
            </w:pPr>
            <w:r w:rsidRPr="002855E0">
              <w:rPr>
                <w:rFonts w:ascii="Times New Roman" w:hAnsi="Times New Roman" w:cs="Times New Roman"/>
                <w:spacing w:val="2"/>
              </w:rPr>
              <w:t>50,0</w:t>
            </w:r>
          </w:p>
        </w:tc>
      </w:tr>
      <w:tr w:rsidR="00AE68D9" w:rsidRPr="00AE68D9" w:rsidTr="002855E0">
        <w:trPr>
          <w:trHeight w:val="293"/>
          <w:jc w:val="center"/>
        </w:trPr>
        <w:tc>
          <w:tcPr>
            <w:tcW w:w="1680" w:type="pct"/>
            <w:vMerge w:val="restart"/>
          </w:tcPr>
          <w:p w:rsidR="00AE68D9" w:rsidRPr="002855E0" w:rsidRDefault="00AE68D9" w:rsidP="002855E0">
            <w:pPr>
              <w:jc w:val="center"/>
              <w:rPr>
                <w:rFonts w:ascii="Times New Roman" w:hAnsi="Times New Roman" w:cs="Times New Roman"/>
              </w:rPr>
            </w:pPr>
            <w:r w:rsidRPr="002855E0">
              <w:rPr>
                <w:rFonts w:ascii="Times New Roman" w:hAnsi="Times New Roman" w:cs="Times New Roman"/>
              </w:rPr>
              <w:t>Оборудование пешеходных и транспортных коммуникаций, остановок общественного пассажирского транспорта вблизи социально значимых объектов (установка пандусов, занижение бордюрного камня, тактильная плитка, средств ориентации, информационных табло, баннеров и др.)</w:t>
            </w:r>
          </w:p>
        </w:tc>
        <w:tc>
          <w:tcPr>
            <w:tcW w:w="1035" w:type="pct"/>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всего</w:t>
            </w:r>
          </w:p>
        </w:tc>
        <w:tc>
          <w:tcPr>
            <w:tcW w:w="571" w:type="pct"/>
            <w:gridSpan w:val="2"/>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200,0</w:t>
            </w:r>
          </w:p>
        </w:tc>
        <w:tc>
          <w:tcPr>
            <w:tcW w:w="571" w:type="pct"/>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200,0</w:t>
            </w:r>
          </w:p>
        </w:tc>
        <w:tc>
          <w:tcPr>
            <w:tcW w:w="571" w:type="pct"/>
            <w:shd w:val="clear" w:color="auto" w:fill="auto"/>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200,0</w:t>
            </w:r>
          </w:p>
        </w:tc>
        <w:tc>
          <w:tcPr>
            <w:tcW w:w="572" w:type="pct"/>
            <w:shd w:val="clear" w:color="auto" w:fill="auto"/>
          </w:tcPr>
          <w:p w:rsidR="00AE68D9" w:rsidRPr="002855E0" w:rsidRDefault="00AE68D9"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200,0</w:t>
            </w:r>
          </w:p>
        </w:tc>
      </w:tr>
      <w:tr w:rsidR="002855E0" w:rsidRPr="00AE68D9" w:rsidTr="002855E0">
        <w:trPr>
          <w:trHeight w:val="735"/>
          <w:jc w:val="center"/>
        </w:trPr>
        <w:tc>
          <w:tcPr>
            <w:tcW w:w="1680" w:type="pct"/>
            <w:vMerge/>
          </w:tcPr>
          <w:p w:rsidR="002855E0" w:rsidRPr="002855E0" w:rsidRDefault="002855E0" w:rsidP="002855E0">
            <w:pPr>
              <w:jc w:val="center"/>
              <w:rPr>
                <w:rFonts w:ascii="Times New Roman" w:hAnsi="Times New Roman" w:cs="Times New Roman"/>
              </w:rPr>
            </w:pPr>
          </w:p>
        </w:tc>
        <w:tc>
          <w:tcPr>
            <w:tcW w:w="1035" w:type="pct"/>
          </w:tcPr>
          <w:p w:rsidR="002855E0" w:rsidRPr="002855E0" w:rsidRDefault="002855E0"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rPr>
              <w:t>бюджет муниципального района «Газимуро-Заводский район»</w:t>
            </w:r>
          </w:p>
        </w:tc>
        <w:tc>
          <w:tcPr>
            <w:tcW w:w="569" w:type="pct"/>
          </w:tcPr>
          <w:p w:rsidR="002855E0" w:rsidRPr="002855E0" w:rsidRDefault="002855E0"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100,0</w:t>
            </w:r>
          </w:p>
        </w:tc>
        <w:tc>
          <w:tcPr>
            <w:tcW w:w="573" w:type="pct"/>
            <w:gridSpan w:val="2"/>
          </w:tcPr>
          <w:p w:rsidR="002855E0" w:rsidRPr="002855E0" w:rsidRDefault="002855E0" w:rsidP="002855E0">
            <w:pPr>
              <w:jc w:val="center"/>
            </w:pPr>
            <w:r w:rsidRPr="002855E0">
              <w:rPr>
                <w:rFonts w:ascii="Times New Roman" w:hAnsi="Times New Roman" w:cs="Times New Roman"/>
                <w:spacing w:val="2"/>
              </w:rPr>
              <w:t>100,0</w:t>
            </w:r>
          </w:p>
        </w:tc>
        <w:tc>
          <w:tcPr>
            <w:tcW w:w="571" w:type="pct"/>
            <w:shd w:val="clear" w:color="auto" w:fill="auto"/>
          </w:tcPr>
          <w:p w:rsidR="002855E0" w:rsidRPr="002855E0" w:rsidRDefault="002855E0" w:rsidP="002855E0">
            <w:pPr>
              <w:jc w:val="center"/>
              <w:rPr>
                <w:rFonts w:ascii="Times New Roman" w:hAnsi="Times New Roman" w:cs="Times New Roman"/>
              </w:rPr>
            </w:pPr>
            <w:r w:rsidRPr="002855E0">
              <w:rPr>
                <w:rFonts w:ascii="Times New Roman" w:hAnsi="Times New Roman" w:cs="Times New Roman"/>
                <w:spacing w:val="2"/>
              </w:rPr>
              <w:t>100,0</w:t>
            </w:r>
          </w:p>
        </w:tc>
        <w:tc>
          <w:tcPr>
            <w:tcW w:w="572" w:type="pct"/>
            <w:shd w:val="clear" w:color="auto" w:fill="auto"/>
          </w:tcPr>
          <w:p w:rsidR="002855E0" w:rsidRPr="002855E0" w:rsidRDefault="002855E0" w:rsidP="002855E0">
            <w:pPr>
              <w:jc w:val="center"/>
              <w:rPr>
                <w:rFonts w:ascii="Times New Roman" w:hAnsi="Times New Roman" w:cs="Times New Roman"/>
              </w:rPr>
            </w:pPr>
            <w:r w:rsidRPr="002855E0">
              <w:rPr>
                <w:rFonts w:ascii="Times New Roman" w:hAnsi="Times New Roman" w:cs="Times New Roman"/>
                <w:spacing w:val="2"/>
              </w:rPr>
              <w:t>100,0</w:t>
            </w:r>
          </w:p>
        </w:tc>
      </w:tr>
      <w:tr w:rsidR="002855E0" w:rsidRPr="00AE68D9" w:rsidTr="002855E0">
        <w:trPr>
          <w:trHeight w:val="70"/>
          <w:jc w:val="center"/>
        </w:trPr>
        <w:tc>
          <w:tcPr>
            <w:tcW w:w="1680" w:type="pct"/>
            <w:vMerge/>
          </w:tcPr>
          <w:p w:rsidR="002855E0" w:rsidRPr="002855E0" w:rsidRDefault="002855E0" w:rsidP="002855E0">
            <w:pPr>
              <w:jc w:val="center"/>
              <w:rPr>
                <w:rFonts w:ascii="Times New Roman" w:hAnsi="Times New Roman" w:cs="Times New Roman"/>
              </w:rPr>
            </w:pPr>
          </w:p>
        </w:tc>
        <w:tc>
          <w:tcPr>
            <w:tcW w:w="1035" w:type="pct"/>
          </w:tcPr>
          <w:p w:rsidR="002855E0" w:rsidRPr="002855E0" w:rsidRDefault="002855E0"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региональный бюджет</w:t>
            </w:r>
          </w:p>
        </w:tc>
        <w:tc>
          <w:tcPr>
            <w:tcW w:w="569" w:type="pct"/>
          </w:tcPr>
          <w:p w:rsidR="002855E0" w:rsidRPr="002855E0" w:rsidRDefault="002855E0"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100,0</w:t>
            </w:r>
          </w:p>
        </w:tc>
        <w:tc>
          <w:tcPr>
            <w:tcW w:w="573" w:type="pct"/>
            <w:gridSpan w:val="2"/>
          </w:tcPr>
          <w:p w:rsidR="002855E0" w:rsidRPr="002855E0" w:rsidRDefault="002855E0" w:rsidP="002855E0">
            <w:pPr>
              <w:jc w:val="center"/>
            </w:pPr>
            <w:r w:rsidRPr="002855E0">
              <w:rPr>
                <w:rFonts w:ascii="Times New Roman" w:hAnsi="Times New Roman" w:cs="Times New Roman"/>
                <w:spacing w:val="2"/>
              </w:rPr>
              <w:t>100,0</w:t>
            </w:r>
          </w:p>
        </w:tc>
        <w:tc>
          <w:tcPr>
            <w:tcW w:w="571" w:type="pct"/>
            <w:shd w:val="clear" w:color="auto" w:fill="auto"/>
          </w:tcPr>
          <w:p w:rsidR="002855E0" w:rsidRPr="002855E0" w:rsidRDefault="002855E0" w:rsidP="002855E0">
            <w:pPr>
              <w:jc w:val="center"/>
              <w:rPr>
                <w:rFonts w:ascii="Times New Roman" w:hAnsi="Times New Roman" w:cs="Times New Roman"/>
              </w:rPr>
            </w:pPr>
            <w:r w:rsidRPr="002855E0">
              <w:rPr>
                <w:rFonts w:ascii="Times New Roman" w:hAnsi="Times New Roman" w:cs="Times New Roman"/>
                <w:spacing w:val="2"/>
              </w:rPr>
              <w:t>100,0</w:t>
            </w:r>
          </w:p>
        </w:tc>
        <w:tc>
          <w:tcPr>
            <w:tcW w:w="572" w:type="pct"/>
            <w:shd w:val="clear" w:color="auto" w:fill="auto"/>
          </w:tcPr>
          <w:p w:rsidR="002855E0" w:rsidRPr="002855E0" w:rsidRDefault="002855E0" w:rsidP="002855E0">
            <w:pPr>
              <w:jc w:val="center"/>
              <w:rPr>
                <w:rFonts w:ascii="Times New Roman" w:hAnsi="Times New Roman" w:cs="Times New Roman"/>
              </w:rPr>
            </w:pPr>
            <w:r w:rsidRPr="002855E0">
              <w:rPr>
                <w:rFonts w:ascii="Times New Roman" w:hAnsi="Times New Roman" w:cs="Times New Roman"/>
                <w:spacing w:val="2"/>
              </w:rPr>
              <w:t>100,0</w:t>
            </w:r>
          </w:p>
        </w:tc>
      </w:tr>
      <w:tr w:rsidR="002855E0" w:rsidRPr="00AE68D9" w:rsidTr="002855E0">
        <w:trPr>
          <w:trHeight w:val="735"/>
          <w:jc w:val="center"/>
        </w:trPr>
        <w:tc>
          <w:tcPr>
            <w:tcW w:w="1680" w:type="pct"/>
          </w:tcPr>
          <w:p w:rsidR="002855E0" w:rsidRPr="002855E0" w:rsidRDefault="002855E0" w:rsidP="002855E0">
            <w:pPr>
              <w:jc w:val="center"/>
              <w:rPr>
                <w:rFonts w:ascii="Times New Roman" w:hAnsi="Times New Roman" w:cs="Times New Roman"/>
              </w:rPr>
            </w:pPr>
            <w:r w:rsidRPr="002855E0">
              <w:rPr>
                <w:rFonts w:ascii="Times New Roman" w:hAnsi="Times New Roman" w:cs="Times New Roman"/>
              </w:rPr>
              <w:t>Адаптация для инвалидов и других МГН иных приоритетных объектов</w:t>
            </w:r>
          </w:p>
          <w:p w:rsidR="002855E0" w:rsidRPr="002855E0" w:rsidRDefault="002855E0" w:rsidP="002855E0">
            <w:pPr>
              <w:jc w:val="center"/>
              <w:rPr>
                <w:rFonts w:ascii="Times New Roman" w:hAnsi="Times New Roman" w:cs="Times New Roman"/>
              </w:rPr>
            </w:pPr>
          </w:p>
        </w:tc>
        <w:tc>
          <w:tcPr>
            <w:tcW w:w="1035" w:type="pct"/>
          </w:tcPr>
          <w:p w:rsidR="002855E0" w:rsidRPr="002855E0" w:rsidRDefault="002855E0"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rPr>
              <w:t>Всего, в т.ч. бюджет муниципального района «Газимуро-Заводский район»</w:t>
            </w:r>
          </w:p>
        </w:tc>
        <w:tc>
          <w:tcPr>
            <w:tcW w:w="569" w:type="pct"/>
          </w:tcPr>
          <w:p w:rsidR="002855E0" w:rsidRPr="002855E0" w:rsidRDefault="002855E0" w:rsidP="002855E0">
            <w:pPr>
              <w:jc w:val="center"/>
              <w:textAlignment w:val="baseline"/>
              <w:outlineLvl w:val="2"/>
              <w:rPr>
                <w:rFonts w:ascii="Times New Roman" w:hAnsi="Times New Roman" w:cs="Times New Roman"/>
                <w:spacing w:val="2"/>
              </w:rPr>
            </w:pPr>
            <w:r w:rsidRPr="002855E0">
              <w:rPr>
                <w:rFonts w:ascii="Times New Roman" w:hAnsi="Times New Roman" w:cs="Times New Roman"/>
                <w:spacing w:val="2"/>
              </w:rPr>
              <w:t>100,0</w:t>
            </w:r>
          </w:p>
        </w:tc>
        <w:tc>
          <w:tcPr>
            <w:tcW w:w="573" w:type="pct"/>
            <w:gridSpan w:val="2"/>
          </w:tcPr>
          <w:p w:rsidR="002855E0" w:rsidRPr="002855E0" w:rsidRDefault="002855E0" w:rsidP="002855E0">
            <w:pPr>
              <w:jc w:val="center"/>
            </w:pPr>
            <w:r w:rsidRPr="002855E0">
              <w:rPr>
                <w:rFonts w:ascii="Times New Roman" w:hAnsi="Times New Roman" w:cs="Times New Roman"/>
                <w:spacing w:val="2"/>
              </w:rPr>
              <w:t>100,0</w:t>
            </w:r>
          </w:p>
        </w:tc>
        <w:tc>
          <w:tcPr>
            <w:tcW w:w="571" w:type="pct"/>
            <w:shd w:val="clear" w:color="auto" w:fill="auto"/>
          </w:tcPr>
          <w:p w:rsidR="002855E0" w:rsidRPr="002855E0" w:rsidRDefault="002855E0" w:rsidP="002855E0">
            <w:pPr>
              <w:jc w:val="center"/>
              <w:rPr>
                <w:rFonts w:ascii="Times New Roman" w:hAnsi="Times New Roman" w:cs="Times New Roman"/>
              </w:rPr>
            </w:pPr>
            <w:r w:rsidRPr="002855E0">
              <w:rPr>
                <w:rFonts w:ascii="Times New Roman" w:hAnsi="Times New Roman" w:cs="Times New Roman"/>
                <w:spacing w:val="2"/>
              </w:rPr>
              <w:t>100,0</w:t>
            </w:r>
          </w:p>
        </w:tc>
        <w:tc>
          <w:tcPr>
            <w:tcW w:w="572" w:type="pct"/>
            <w:shd w:val="clear" w:color="auto" w:fill="auto"/>
          </w:tcPr>
          <w:p w:rsidR="002855E0" w:rsidRPr="002855E0" w:rsidRDefault="002855E0" w:rsidP="002855E0">
            <w:pPr>
              <w:jc w:val="center"/>
              <w:rPr>
                <w:rFonts w:ascii="Times New Roman" w:hAnsi="Times New Roman" w:cs="Times New Roman"/>
              </w:rPr>
            </w:pPr>
            <w:r w:rsidRPr="002855E0">
              <w:rPr>
                <w:rFonts w:ascii="Times New Roman" w:hAnsi="Times New Roman" w:cs="Times New Roman"/>
                <w:spacing w:val="2"/>
              </w:rPr>
              <w:t>100,0</w:t>
            </w:r>
          </w:p>
        </w:tc>
      </w:tr>
    </w:tbl>
    <w:p w:rsidR="002855E0" w:rsidRDefault="002855E0" w:rsidP="002855E0">
      <w:pPr>
        <w:spacing w:after="0" w:line="240" w:lineRule="auto"/>
        <w:jc w:val="center"/>
        <w:rPr>
          <w:rFonts w:ascii="Times New Roman" w:hAnsi="Times New Roman" w:cs="Times New Roman"/>
          <w:b/>
          <w:sz w:val="24"/>
          <w:szCs w:val="24"/>
        </w:rPr>
      </w:pPr>
    </w:p>
    <w:p w:rsidR="002855E0" w:rsidRDefault="002855E0" w:rsidP="002855E0">
      <w:pPr>
        <w:spacing w:after="0" w:line="240" w:lineRule="auto"/>
        <w:jc w:val="center"/>
        <w:rPr>
          <w:rFonts w:ascii="Times New Roman" w:hAnsi="Times New Roman" w:cs="Times New Roman"/>
          <w:b/>
          <w:sz w:val="24"/>
          <w:szCs w:val="24"/>
        </w:rPr>
      </w:pPr>
    </w:p>
    <w:p w:rsidR="002855E0" w:rsidRPr="00AE68D9" w:rsidRDefault="00AE68D9" w:rsidP="002855E0">
      <w:pPr>
        <w:spacing w:after="0" w:line="240" w:lineRule="auto"/>
        <w:jc w:val="center"/>
        <w:rPr>
          <w:rFonts w:ascii="Times New Roman" w:hAnsi="Times New Roman" w:cs="Times New Roman"/>
          <w:b/>
          <w:sz w:val="24"/>
          <w:szCs w:val="24"/>
        </w:rPr>
      </w:pPr>
      <w:r w:rsidRPr="00AE68D9">
        <w:rPr>
          <w:rFonts w:ascii="Times New Roman" w:hAnsi="Times New Roman" w:cs="Times New Roman"/>
          <w:b/>
          <w:sz w:val="24"/>
          <w:szCs w:val="24"/>
        </w:rPr>
        <w:lastRenderedPageBreak/>
        <w:t>Раздел 5. Планируемые значения целевых показателей (индикаторов) муниципальной программы</w:t>
      </w:r>
    </w:p>
    <w:tbl>
      <w:tblPr>
        <w:tblW w:w="14743" w:type="dxa"/>
        <w:tblInd w:w="-135" w:type="dxa"/>
        <w:tblLayout w:type="fixed"/>
        <w:tblCellMar>
          <w:left w:w="0" w:type="dxa"/>
          <w:right w:w="0" w:type="dxa"/>
        </w:tblCellMar>
        <w:tblLook w:val="00A0" w:firstRow="1" w:lastRow="0" w:firstColumn="1" w:lastColumn="0" w:noHBand="0" w:noVBand="0"/>
      </w:tblPr>
      <w:tblGrid>
        <w:gridCol w:w="2880"/>
        <w:gridCol w:w="4775"/>
        <w:gridCol w:w="1701"/>
        <w:gridCol w:w="1382"/>
        <w:gridCol w:w="958"/>
        <w:gridCol w:w="1118"/>
        <w:gridCol w:w="1038"/>
        <w:gridCol w:w="891"/>
      </w:tblGrid>
      <w:tr w:rsidR="002855E0" w:rsidRPr="00AE68D9" w:rsidTr="002855E0">
        <w:tc>
          <w:tcPr>
            <w:tcW w:w="2880" w:type="dxa"/>
            <w:vMerge w:val="restart"/>
            <w:tcBorders>
              <w:top w:val="single" w:sz="4" w:space="0" w:color="000000"/>
              <w:left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textAlignment w:val="baseline"/>
              <w:rPr>
                <w:rFonts w:ascii="Times New Roman" w:hAnsi="Times New Roman" w:cs="Times New Roman"/>
              </w:rPr>
            </w:pPr>
            <w:r w:rsidRPr="002855E0">
              <w:rPr>
                <w:rFonts w:ascii="Times New Roman" w:hAnsi="Times New Roman" w:cs="Times New Roman"/>
              </w:rPr>
              <w:t>Наименование</w:t>
            </w:r>
          </w:p>
        </w:tc>
        <w:tc>
          <w:tcPr>
            <w:tcW w:w="4775" w:type="dxa"/>
            <w:vMerge w:val="restart"/>
            <w:tcBorders>
              <w:top w:val="single" w:sz="4" w:space="0" w:color="000000"/>
              <w:left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textAlignment w:val="baseline"/>
              <w:rPr>
                <w:rFonts w:ascii="Times New Roman" w:hAnsi="Times New Roman" w:cs="Times New Roman"/>
              </w:rPr>
            </w:pPr>
            <w:r w:rsidRPr="002855E0">
              <w:rPr>
                <w:rFonts w:ascii="Times New Roman" w:hAnsi="Times New Roman" w:cs="Times New Roman"/>
              </w:rPr>
              <w:t>Наименование целевого показателя (индикатора)</w:t>
            </w:r>
          </w:p>
        </w:tc>
        <w:tc>
          <w:tcPr>
            <w:tcW w:w="1701" w:type="dxa"/>
            <w:vMerge w:val="restart"/>
            <w:tcBorders>
              <w:top w:val="single" w:sz="4" w:space="0" w:color="000000"/>
              <w:left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textAlignment w:val="baseline"/>
              <w:rPr>
                <w:rFonts w:ascii="Times New Roman" w:hAnsi="Times New Roman" w:cs="Times New Roman"/>
              </w:rPr>
            </w:pPr>
            <w:r w:rsidRPr="002855E0">
              <w:rPr>
                <w:rFonts w:ascii="Times New Roman" w:hAnsi="Times New Roman" w:cs="Times New Roman"/>
              </w:rPr>
              <w:t>Порядок определения (формула) *</w:t>
            </w:r>
          </w:p>
        </w:tc>
        <w:tc>
          <w:tcPr>
            <w:tcW w:w="1382" w:type="dxa"/>
            <w:vMerge w:val="restart"/>
            <w:tcBorders>
              <w:top w:val="single" w:sz="4" w:space="0" w:color="000000"/>
              <w:left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textAlignment w:val="baseline"/>
              <w:rPr>
                <w:rFonts w:ascii="Times New Roman" w:hAnsi="Times New Roman" w:cs="Times New Roman"/>
              </w:rPr>
            </w:pPr>
            <w:r w:rsidRPr="002855E0">
              <w:rPr>
                <w:rFonts w:ascii="Times New Roman" w:hAnsi="Times New Roman" w:cs="Times New Roman"/>
              </w:rPr>
              <w:t>Единица измерения</w:t>
            </w:r>
          </w:p>
        </w:tc>
        <w:tc>
          <w:tcPr>
            <w:tcW w:w="400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textAlignment w:val="baseline"/>
              <w:rPr>
                <w:rFonts w:ascii="Times New Roman" w:hAnsi="Times New Roman" w:cs="Times New Roman"/>
              </w:rPr>
            </w:pPr>
            <w:r w:rsidRPr="002855E0">
              <w:rPr>
                <w:rFonts w:ascii="Times New Roman" w:hAnsi="Times New Roman" w:cs="Times New Roman"/>
              </w:rPr>
              <w:t>Плановое значение целевого показателя (индикатора)</w:t>
            </w:r>
          </w:p>
        </w:tc>
      </w:tr>
      <w:tr w:rsidR="002855E0" w:rsidRPr="00AE68D9" w:rsidTr="002855E0">
        <w:tc>
          <w:tcPr>
            <w:tcW w:w="2880" w:type="dxa"/>
            <w:vMerge/>
            <w:tcBorders>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p>
        </w:tc>
        <w:tc>
          <w:tcPr>
            <w:tcW w:w="4775" w:type="dxa"/>
            <w:vMerge/>
            <w:tcBorders>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p>
        </w:tc>
        <w:tc>
          <w:tcPr>
            <w:tcW w:w="1701" w:type="dxa"/>
            <w:vMerge/>
            <w:tcBorders>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p>
        </w:tc>
        <w:tc>
          <w:tcPr>
            <w:tcW w:w="1382" w:type="dxa"/>
            <w:vMerge/>
            <w:tcBorders>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p>
        </w:tc>
        <w:tc>
          <w:tcPr>
            <w:tcW w:w="9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textAlignment w:val="baseline"/>
              <w:rPr>
                <w:rFonts w:ascii="Times New Roman" w:hAnsi="Times New Roman" w:cs="Times New Roman"/>
              </w:rPr>
            </w:pPr>
            <w:smartTag w:uri="urn:schemas-microsoft-com:office:smarttags" w:element="metricconverter">
              <w:smartTagPr>
                <w:attr w:name="ProductID" w:val="2021 г"/>
              </w:smartTagPr>
              <w:r w:rsidRPr="002855E0">
                <w:rPr>
                  <w:rFonts w:ascii="Times New Roman" w:hAnsi="Times New Roman" w:cs="Times New Roman"/>
                </w:rPr>
                <w:t>2021 г</w:t>
              </w:r>
            </w:smartTag>
            <w:r w:rsidRPr="002855E0">
              <w:rPr>
                <w:rFonts w:ascii="Times New Roman" w:hAnsi="Times New Roman" w:cs="Times New Roman"/>
              </w:rPr>
              <w:t>.</w:t>
            </w:r>
          </w:p>
        </w:tc>
        <w:tc>
          <w:tcPr>
            <w:tcW w:w="11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textAlignment w:val="baseline"/>
              <w:rPr>
                <w:rFonts w:ascii="Times New Roman" w:hAnsi="Times New Roman" w:cs="Times New Roman"/>
              </w:rPr>
            </w:pPr>
            <w:smartTag w:uri="urn:schemas-microsoft-com:office:smarttags" w:element="metricconverter">
              <w:smartTagPr>
                <w:attr w:name="ProductID" w:val="2022 г"/>
              </w:smartTagPr>
              <w:r w:rsidRPr="002855E0">
                <w:rPr>
                  <w:rFonts w:ascii="Times New Roman" w:hAnsi="Times New Roman" w:cs="Times New Roman"/>
                </w:rPr>
                <w:t>2022 г</w:t>
              </w:r>
            </w:smartTag>
            <w:r w:rsidRPr="002855E0">
              <w:rPr>
                <w:rFonts w:ascii="Times New Roman" w:hAnsi="Times New Roman" w:cs="Times New Roman"/>
              </w:rPr>
              <w:t>.</w:t>
            </w:r>
          </w:p>
        </w:tc>
        <w:tc>
          <w:tcPr>
            <w:tcW w:w="1038" w:type="dxa"/>
            <w:tcBorders>
              <w:top w:val="single" w:sz="4" w:space="0" w:color="000000"/>
              <w:left w:val="single" w:sz="4" w:space="0" w:color="000000"/>
              <w:right w:val="single" w:sz="4" w:space="0" w:color="000000"/>
            </w:tcBorders>
            <w:shd w:val="clear" w:color="auto" w:fill="auto"/>
            <w:tcMar>
              <w:top w:w="0" w:type="dxa"/>
              <w:left w:w="149" w:type="dxa"/>
              <w:bottom w:w="0" w:type="dxa"/>
              <w:right w:w="149" w:type="dxa"/>
            </w:tcMar>
          </w:tcPr>
          <w:p w:rsidR="00AE68D9" w:rsidRPr="002855E0" w:rsidRDefault="00AE68D9" w:rsidP="002855E0">
            <w:pPr>
              <w:spacing w:after="0" w:line="240" w:lineRule="auto"/>
              <w:jc w:val="center"/>
              <w:textAlignment w:val="baseline"/>
              <w:rPr>
                <w:rFonts w:ascii="Times New Roman" w:hAnsi="Times New Roman" w:cs="Times New Roman"/>
              </w:rPr>
            </w:pPr>
            <w:smartTag w:uri="urn:schemas-microsoft-com:office:smarttags" w:element="metricconverter">
              <w:smartTagPr>
                <w:attr w:name="ProductID" w:val="2023 г"/>
              </w:smartTagPr>
              <w:r w:rsidRPr="002855E0">
                <w:rPr>
                  <w:rFonts w:ascii="Times New Roman" w:hAnsi="Times New Roman" w:cs="Times New Roman"/>
                </w:rPr>
                <w:t>2023 г</w:t>
              </w:r>
            </w:smartTag>
            <w:r w:rsidRPr="002855E0">
              <w:rPr>
                <w:rFonts w:ascii="Times New Roman" w:hAnsi="Times New Roman" w:cs="Times New Roman"/>
              </w:rPr>
              <w:t>.</w:t>
            </w:r>
          </w:p>
        </w:tc>
        <w:tc>
          <w:tcPr>
            <w:tcW w:w="891" w:type="dxa"/>
            <w:tcBorders>
              <w:top w:val="single" w:sz="4" w:space="0" w:color="000000"/>
              <w:left w:val="single" w:sz="4" w:space="0" w:color="000000"/>
              <w:right w:val="single" w:sz="4" w:space="0" w:color="000000"/>
            </w:tcBorders>
            <w:shd w:val="clear" w:color="auto" w:fill="auto"/>
          </w:tcPr>
          <w:p w:rsidR="00AE68D9" w:rsidRPr="002855E0" w:rsidRDefault="00AE68D9" w:rsidP="002855E0">
            <w:pPr>
              <w:spacing w:after="0" w:line="240" w:lineRule="auto"/>
              <w:jc w:val="center"/>
              <w:rPr>
                <w:rFonts w:ascii="Times New Roman" w:hAnsi="Times New Roman" w:cs="Times New Roman"/>
              </w:rPr>
            </w:pPr>
            <w:smartTag w:uri="urn:schemas-microsoft-com:office:smarttags" w:element="metricconverter">
              <w:smartTagPr>
                <w:attr w:name="ProductID" w:val="2024 г"/>
              </w:smartTagPr>
              <w:r w:rsidRPr="002855E0">
                <w:rPr>
                  <w:rFonts w:ascii="Times New Roman" w:hAnsi="Times New Roman" w:cs="Times New Roman"/>
                  <w:lang w:eastAsia="en-US"/>
                </w:rPr>
                <w:t>2024 г</w:t>
              </w:r>
            </w:smartTag>
            <w:r w:rsidRPr="002855E0">
              <w:rPr>
                <w:rFonts w:ascii="Times New Roman" w:hAnsi="Times New Roman" w:cs="Times New Roman"/>
                <w:lang w:eastAsia="en-US"/>
              </w:rPr>
              <w:t>.</w:t>
            </w:r>
          </w:p>
        </w:tc>
      </w:tr>
      <w:tr w:rsidR="002855E0" w:rsidRPr="00AE68D9" w:rsidTr="002855E0">
        <w:tc>
          <w:tcPr>
            <w:tcW w:w="2880" w:type="dxa"/>
            <w:tcBorders>
              <w:top w:val="single" w:sz="4" w:space="0" w:color="000000"/>
              <w:left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textAlignment w:val="baseline"/>
              <w:outlineLvl w:val="2"/>
              <w:rPr>
                <w:rFonts w:ascii="Times New Roman" w:hAnsi="Times New Roman" w:cs="Times New Roman"/>
                <w:b/>
                <w:spacing w:val="2"/>
              </w:rPr>
            </w:pPr>
            <w:r w:rsidRPr="002855E0">
              <w:rPr>
                <w:rFonts w:ascii="Times New Roman" w:hAnsi="Times New Roman" w:cs="Times New Roman"/>
              </w:rPr>
              <w:t>Муниципальная программа «Доступная среда (2021-2024 годы) в муниципальном районе «Газимуро-Заводский район»</w:t>
            </w:r>
          </w:p>
        </w:tc>
        <w:tc>
          <w:tcPr>
            <w:tcW w:w="4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textAlignment w:val="baseline"/>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p>
        </w:tc>
        <w:tc>
          <w:tcPr>
            <w:tcW w:w="13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p>
        </w:tc>
        <w:tc>
          <w:tcPr>
            <w:tcW w:w="9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p>
        </w:tc>
        <w:tc>
          <w:tcPr>
            <w:tcW w:w="11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p>
        </w:tc>
        <w:tc>
          <w:tcPr>
            <w:tcW w:w="1038" w:type="dxa"/>
            <w:tcBorders>
              <w:left w:val="single" w:sz="4" w:space="0" w:color="000000"/>
              <w:bottom w:val="single" w:sz="4" w:space="0" w:color="auto"/>
              <w:right w:val="single" w:sz="4" w:space="0" w:color="000000"/>
            </w:tcBorders>
            <w:shd w:val="clear" w:color="auto" w:fill="auto"/>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p>
        </w:tc>
        <w:tc>
          <w:tcPr>
            <w:tcW w:w="891" w:type="dxa"/>
            <w:tcBorders>
              <w:left w:val="single" w:sz="4" w:space="0" w:color="000000"/>
              <w:bottom w:val="single" w:sz="4" w:space="0" w:color="auto"/>
              <w:right w:val="single" w:sz="4" w:space="0" w:color="000000"/>
            </w:tcBorders>
            <w:shd w:val="clear" w:color="auto" w:fill="auto"/>
          </w:tcPr>
          <w:p w:rsidR="00AE68D9" w:rsidRPr="002855E0" w:rsidRDefault="00AE68D9" w:rsidP="002855E0">
            <w:pPr>
              <w:spacing w:after="0" w:line="240" w:lineRule="auto"/>
              <w:jc w:val="center"/>
              <w:rPr>
                <w:rFonts w:ascii="Times New Roman" w:hAnsi="Times New Roman" w:cs="Times New Roman"/>
                <w:lang w:eastAsia="en-US"/>
              </w:rPr>
            </w:pPr>
          </w:p>
        </w:tc>
      </w:tr>
      <w:tr w:rsidR="002855E0" w:rsidRPr="00AE68D9" w:rsidTr="002855E0">
        <w:tc>
          <w:tcPr>
            <w:tcW w:w="288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AE68D9" w:rsidRPr="002855E0" w:rsidRDefault="00AE68D9" w:rsidP="002855E0">
            <w:pPr>
              <w:autoSpaceDE w:val="0"/>
              <w:autoSpaceDN w:val="0"/>
              <w:adjustRightInd w:val="0"/>
              <w:spacing w:after="0" w:line="240" w:lineRule="auto"/>
              <w:jc w:val="center"/>
              <w:rPr>
                <w:rFonts w:ascii="Times New Roman" w:hAnsi="Times New Roman" w:cs="Times New Roman"/>
              </w:rPr>
            </w:pPr>
            <w:r w:rsidRPr="002855E0">
              <w:rPr>
                <w:rFonts w:ascii="Times New Roman" w:hAnsi="Times New Roman" w:cs="Times New Roman"/>
              </w:rPr>
              <w:t>проведение паспортизации объектов социальной инфраструктуры.</w:t>
            </w:r>
          </w:p>
          <w:p w:rsidR="00AE68D9" w:rsidRPr="002855E0" w:rsidRDefault="00AE68D9" w:rsidP="002855E0">
            <w:pPr>
              <w:spacing w:after="0" w:line="240" w:lineRule="auto"/>
              <w:jc w:val="center"/>
              <w:textAlignment w:val="baseline"/>
              <w:outlineLvl w:val="2"/>
              <w:rPr>
                <w:rFonts w:ascii="Times New Roman" w:hAnsi="Times New Roman" w:cs="Times New Roman"/>
              </w:rPr>
            </w:pPr>
          </w:p>
        </w:tc>
        <w:tc>
          <w:tcPr>
            <w:tcW w:w="4775"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textAlignment w:val="baseline"/>
              <w:rPr>
                <w:rFonts w:ascii="Times New Roman" w:hAnsi="Times New Roman" w:cs="Times New Roman"/>
              </w:rPr>
            </w:pPr>
            <w:r w:rsidRPr="002855E0">
              <w:rPr>
                <w:rFonts w:ascii="Times New Roman" w:hAnsi="Times New Roman" w:cs="Times New Roman"/>
              </w:rPr>
              <w:t>Доля объектов социальной инфраструктуры, для которых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w:t>
            </w:r>
          </w:p>
        </w:tc>
        <w:tc>
          <w:tcPr>
            <w:tcW w:w="1701"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p>
        </w:tc>
        <w:tc>
          <w:tcPr>
            <w:tcW w:w="138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r w:rsidRPr="002855E0">
              <w:rPr>
                <w:rFonts w:ascii="Times New Roman" w:hAnsi="Times New Roman" w:cs="Times New Roman"/>
                <w:lang w:eastAsia="en-US"/>
              </w:rPr>
              <w:t>%</w:t>
            </w:r>
          </w:p>
        </w:tc>
        <w:tc>
          <w:tcPr>
            <w:tcW w:w="958"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r w:rsidRPr="002855E0">
              <w:rPr>
                <w:rFonts w:ascii="Times New Roman" w:hAnsi="Times New Roman" w:cs="Times New Roman"/>
                <w:lang w:eastAsia="en-US"/>
              </w:rPr>
              <w:t>60</w:t>
            </w:r>
          </w:p>
        </w:tc>
        <w:tc>
          <w:tcPr>
            <w:tcW w:w="1118"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r w:rsidRPr="002855E0">
              <w:rPr>
                <w:rFonts w:ascii="Times New Roman" w:hAnsi="Times New Roman" w:cs="Times New Roman"/>
                <w:lang w:eastAsia="en-US"/>
              </w:rPr>
              <w:t>61</w:t>
            </w:r>
          </w:p>
        </w:tc>
        <w:tc>
          <w:tcPr>
            <w:tcW w:w="1038" w:type="dxa"/>
            <w:tcBorders>
              <w:top w:val="single" w:sz="4" w:space="0" w:color="auto"/>
              <w:left w:val="single" w:sz="4" w:space="0" w:color="000000"/>
              <w:bottom w:val="single" w:sz="4" w:space="0" w:color="auto"/>
              <w:right w:val="single" w:sz="4" w:space="0" w:color="000000"/>
            </w:tcBorders>
            <w:shd w:val="clear" w:color="auto" w:fill="auto"/>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r w:rsidRPr="002855E0">
              <w:rPr>
                <w:rFonts w:ascii="Times New Roman" w:hAnsi="Times New Roman" w:cs="Times New Roman"/>
                <w:lang w:eastAsia="en-US"/>
              </w:rPr>
              <w:t>62</w:t>
            </w:r>
          </w:p>
        </w:tc>
        <w:tc>
          <w:tcPr>
            <w:tcW w:w="891" w:type="dxa"/>
            <w:tcBorders>
              <w:top w:val="single" w:sz="4" w:space="0" w:color="auto"/>
              <w:left w:val="single" w:sz="4" w:space="0" w:color="000000"/>
              <w:bottom w:val="single" w:sz="4" w:space="0" w:color="auto"/>
              <w:right w:val="single" w:sz="4" w:space="0" w:color="000000"/>
            </w:tcBorders>
            <w:shd w:val="clear" w:color="auto" w:fill="auto"/>
          </w:tcPr>
          <w:p w:rsidR="00AE68D9" w:rsidRPr="002855E0" w:rsidRDefault="00AE68D9" w:rsidP="002855E0">
            <w:pPr>
              <w:spacing w:after="0" w:line="240" w:lineRule="auto"/>
              <w:jc w:val="center"/>
              <w:rPr>
                <w:rFonts w:ascii="Times New Roman" w:hAnsi="Times New Roman" w:cs="Times New Roman"/>
                <w:lang w:eastAsia="en-US"/>
              </w:rPr>
            </w:pPr>
            <w:r w:rsidRPr="002855E0">
              <w:rPr>
                <w:rFonts w:ascii="Times New Roman" w:hAnsi="Times New Roman" w:cs="Times New Roman"/>
                <w:lang w:eastAsia="en-US"/>
              </w:rPr>
              <w:t>63</w:t>
            </w:r>
          </w:p>
        </w:tc>
      </w:tr>
      <w:tr w:rsidR="002855E0" w:rsidRPr="00AE68D9" w:rsidTr="002855E0">
        <w:tc>
          <w:tcPr>
            <w:tcW w:w="2880" w:type="dxa"/>
            <w:vMerge w:val="restart"/>
            <w:tcBorders>
              <w:top w:val="single" w:sz="4" w:space="0" w:color="auto"/>
              <w:left w:val="single" w:sz="4" w:space="0" w:color="000000"/>
              <w:right w:val="single" w:sz="4" w:space="0" w:color="000000"/>
            </w:tcBorders>
            <w:tcMar>
              <w:top w:w="0" w:type="dxa"/>
              <w:left w:w="149" w:type="dxa"/>
              <w:bottom w:w="0" w:type="dxa"/>
              <w:right w:w="149" w:type="dxa"/>
            </w:tcMar>
          </w:tcPr>
          <w:p w:rsidR="00AE68D9" w:rsidRPr="002855E0" w:rsidRDefault="002855E0" w:rsidP="002855E0">
            <w:pPr>
              <w:pStyle w:val="iauiue"/>
              <w:widowControl w:val="0"/>
              <w:shd w:val="clear" w:color="auto" w:fill="FFFFFF"/>
              <w:spacing w:before="0" w:beforeAutospacing="0" w:after="0" w:afterAutospacing="0"/>
              <w:jc w:val="center"/>
              <w:rPr>
                <w:sz w:val="22"/>
                <w:szCs w:val="22"/>
              </w:rPr>
            </w:pPr>
            <w:r w:rsidRPr="002855E0">
              <w:rPr>
                <w:sz w:val="22"/>
                <w:szCs w:val="22"/>
              </w:rPr>
              <w:t xml:space="preserve">оборудование </w:t>
            </w:r>
            <w:r w:rsidR="00AE68D9" w:rsidRPr="002855E0">
              <w:rPr>
                <w:sz w:val="22"/>
                <w:szCs w:val="22"/>
              </w:rPr>
              <w:t>специальными приспособлениями (пандусы, ограждения, информационные табло, тактильная плитка, звуковое оповещение и др.) социально значимых объектов социальной инфраструктуры Газимуро-Заводского района с целью обеспечения доступности для инвалидов</w:t>
            </w:r>
          </w:p>
        </w:tc>
        <w:tc>
          <w:tcPr>
            <w:tcW w:w="4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textAlignment w:val="baseline"/>
              <w:rPr>
                <w:rFonts w:ascii="Times New Roman" w:hAnsi="Times New Roman" w:cs="Times New Roman"/>
              </w:rPr>
            </w:pPr>
            <w:r w:rsidRPr="002855E0">
              <w:rPr>
                <w:rFonts w:ascii="Times New Roman" w:hAnsi="Times New Roman" w:cs="Times New Roman"/>
                <w:color w:val="000000"/>
                <w:shd w:val="clear" w:color="auto" w:fill="FFFFFF"/>
              </w:rPr>
              <w:t xml:space="preserve">Доля учреждений культуры, в которых проведены работы по адаптации зданий и помещений для инвалидов и МГН в текущем </w:t>
            </w:r>
            <w:proofErr w:type="gramStart"/>
            <w:r w:rsidRPr="002855E0">
              <w:rPr>
                <w:rFonts w:ascii="Times New Roman" w:hAnsi="Times New Roman" w:cs="Times New Roman"/>
                <w:color w:val="000000"/>
                <w:shd w:val="clear" w:color="auto" w:fill="FFFFFF"/>
              </w:rPr>
              <w:t>году,  (</w:t>
            </w:r>
            <w:proofErr w:type="gramEnd"/>
            <w:r w:rsidRPr="002855E0">
              <w:rPr>
                <w:rFonts w:ascii="Times New Roman" w:hAnsi="Times New Roman" w:cs="Times New Roman"/>
                <w:color w:val="000000"/>
                <w:shd w:val="clear" w:color="auto" w:fill="FFFFFF"/>
              </w:rPr>
              <w:t>в % от общего количества учреждений культуры)</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p>
        </w:tc>
        <w:tc>
          <w:tcPr>
            <w:tcW w:w="13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r w:rsidRPr="002855E0">
              <w:rPr>
                <w:rFonts w:ascii="Times New Roman" w:hAnsi="Times New Roman" w:cs="Times New Roman"/>
                <w:lang w:eastAsia="en-US"/>
              </w:rPr>
              <w:t>%</w:t>
            </w:r>
          </w:p>
        </w:tc>
        <w:tc>
          <w:tcPr>
            <w:tcW w:w="9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r w:rsidRPr="002855E0">
              <w:rPr>
                <w:rFonts w:ascii="Times New Roman" w:hAnsi="Times New Roman" w:cs="Times New Roman"/>
                <w:lang w:eastAsia="en-US"/>
              </w:rPr>
              <w:t>7,9</w:t>
            </w:r>
          </w:p>
        </w:tc>
        <w:tc>
          <w:tcPr>
            <w:tcW w:w="11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val="en-US" w:eastAsia="en-US"/>
              </w:rPr>
            </w:pPr>
            <w:r w:rsidRPr="002855E0">
              <w:rPr>
                <w:rFonts w:ascii="Times New Roman" w:hAnsi="Times New Roman" w:cs="Times New Roman"/>
                <w:lang w:eastAsia="en-US"/>
              </w:rPr>
              <w:t>8,0</w:t>
            </w:r>
          </w:p>
        </w:tc>
        <w:tc>
          <w:tcPr>
            <w:tcW w:w="1038" w:type="dxa"/>
            <w:tcBorders>
              <w:left w:val="single" w:sz="4" w:space="0" w:color="000000"/>
              <w:bottom w:val="single" w:sz="4" w:space="0" w:color="auto"/>
              <w:right w:val="single" w:sz="4" w:space="0" w:color="000000"/>
            </w:tcBorders>
            <w:shd w:val="clear" w:color="auto" w:fill="auto"/>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r w:rsidRPr="002855E0">
              <w:rPr>
                <w:rFonts w:ascii="Times New Roman" w:hAnsi="Times New Roman" w:cs="Times New Roman"/>
                <w:lang w:eastAsia="en-US"/>
              </w:rPr>
              <w:t>8,5</w:t>
            </w:r>
          </w:p>
        </w:tc>
        <w:tc>
          <w:tcPr>
            <w:tcW w:w="891" w:type="dxa"/>
            <w:tcBorders>
              <w:left w:val="single" w:sz="4" w:space="0" w:color="000000"/>
              <w:bottom w:val="single" w:sz="4" w:space="0" w:color="auto"/>
              <w:right w:val="single" w:sz="4" w:space="0" w:color="000000"/>
            </w:tcBorders>
            <w:shd w:val="clear" w:color="auto" w:fill="auto"/>
          </w:tcPr>
          <w:p w:rsidR="00AE68D9" w:rsidRPr="002855E0" w:rsidRDefault="00AE68D9" w:rsidP="002855E0">
            <w:pPr>
              <w:spacing w:after="0" w:line="240" w:lineRule="auto"/>
              <w:jc w:val="center"/>
              <w:rPr>
                <w:rFonts w:ascii="Times New Roman" w:hAnsi="Times New Roman" w:cs="Times New Roman"/>
                <w:lang w:eastAsia="en-US"/>
              </w:rPr>
            </w:pPr>
            <w:r w:rsidRPr="002855E0">
              <w:rPr>
                <w:rFonts w:ascii="Times New Roman" w:hAnsi="Times New Roman" w:cs="Times New Roman"/>
                <w:lang w:eastAsia="en-US"/>
              </w:rPr>
              <w:t>9,0</w:t>
            </w:r>
          </w:p>
        </w:tc>
      </w:tr>
      <w:tr w:rsidR="002855E0" w:rsidRPr="00AE68D9" w:rsidTr="002855E0">
        <w:tc>
          <w:tcPr>
            <w:tcW w:w="2880" w:type="dxa"/>
            <w:vMerge/>
            <w:tcBorders>
              <w:left w:val="single" w:sz="4" w:space="0" w:color="000000"/>
              <w:bottom w:val="single" w:sz="4" w:space="0" w:color="auto"/>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textAlignment w:val="baseline"/>
              <w:outlineLvl w:val="2"/>
              <w:rPr>
                <w:rFonts w:ascii="Times New Roman" w:hAnsi="Times New Roman" w:cs="Times New Roman"/>
              </w:rPr>
            </w:pPr>
          </w:p>
        </w:tc>
        <w:tc>
          <w:tcPr>
            <w:tcW w:w="4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textAlignment w:val="baseline"/>
              <w:outlineLvl w:val="2"/>
              <w:rPr>
                <w:rFonts w:ascii="Times New Roman" w:hAnsi="Times New Roman" w:cs="Times New Roman"/>
              </w:rPr>
            </w:pPr>
            <w:proofErr w:type="gramStart"/>
            <w:r w:rsidRPr="002855E0">
              <w:rPr>
                <w:rFonts w:ascii="Times New Roman" w:hAnsi="Times New Roman" w:cs="Times New Roman"/>
                <w:color w:val="000000"/>
                <w:shd w:val="clear" w:color="auto" w:fill="FFFFFF"/>
              </w:rPr>
              <w:t>Количество  учреждений</w:t>
            </w:r>
            <w:proofErr w:type="gramEnd"/>
            <w:r w:rsidRPr="002855E0">
              <w:rPr>
                <w:rFonts w:ascii="Times New Roman" w:hAnsi="Times New Roman" w:cs="Times New Roman"/>
                <w:color w:val="000000"/>
                <w:shd w:val="clear" w:color="auto" w:fill="FFFFFF"/>
              </w:rPr>
              <w:t xml:space="preserve"> физической культуры и спорта, в которых проведены работы по адаптации зданий и помещений для инвалидов и МГН в текущем году,  (в % от общего количества учреждений физической культуры и спорта)</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p>
        </w:tc>
        <w:tc>
          <w:tcPr>
            <w:tcW w:w="13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r w:rsidRPr="002855E0">
              <w:rPr>
                <w:rFonts w:ascii="Times New Roman" w:hAnsi="Times New Roman" w:cs="Times New Roman"/>
                <w:lang w:eastAsia="en-US"/>
              </w:rPr>
              <w:t>%</w:t>
            </w:r>
          </w:p>
        </w:tc>
        <w:tc>
          <w:tcPr>
            <w:tcW w:w="9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r w:rsidRPr="002855E0">
              <w:rPr>
                <w:rFonts w:ascii="Times New Roman" w:hAnsi="Times New Roman" w:cs="Times New Roman"/>
                <w:lang w:eastAsia="en-US"/>
              </w:rPr>
              <w:t>90</w:t>
            </w:r>
          </w:p>
        </w:tc>
        <w:tc>
          <w:tcPr>
            <w:tcW w:w="11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r w:rsidRPr="002855E0">
              <w:rPr>
                <w:rFonts w:ascii="Times New Roman" w:hAnsi="Times New Roman" w:cs="Times New Roman"/>
                <w:lang w:eastAsia="en-US"/>
              </w:rPr>
              <w:t>95</w:t>
            </w:r>
          </w:p>
        </w:tc>
        <w:tc>
          <w:tcPr>
            <w:tcW w:w="1038" w:type="dxa"/>
            <w:tcBorders>
              <w:top w:val="single" w:sz="4" w:space="0" w:color="auto"/>
              <w:left w:val="single" w:sz="4" w:space="0" w:color="000000"/>
              <w:right w:val="single" w:sz="4" w:space="0" w:color="000000"/>
            </w:tcBorders>
            <w:shd w:val="clear" w:color="auto" w:fill="auto"/>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r w:rsidRPr="002855E0">
              <w:rPr>
                <w:rFonts w:ascii="Times New Roman" w:hAnsi="Times New Roman" w:cs="Times New Roman"/>
                <w:lang w:eastAsia="en-US"/>
              </w:rPr>
              <w:t>96</w:t>
            </w:r>
          </w:p>
        </w:tc>
        <w:tc>
          <w:tcPr>
            <w:tcW w:w="891" w:type="dxa"/>
            <w:tcBorders>
              <w:top w:val="single" w:sz="4" w:space="0" w:color="auto"/>
              <w:left w:val="single" w:sz="4" w:space="0" w:color="000000"/>
              <w:right w:val="single" w:sz="4" w:space="0" w:color="000000"/>
            </w:tcBorders>
            <w:shd w:val="clear" w:color="auto" w:fill="auto"/>
          </w:tcPr>
          <w:p w:rsidR="00AE68D9" w:rsidRPr="002855E0" w:rsidRDefault="00AE68D9" w:rsidP="002855E0">
            <w:pPr>
              <w:spacing w:after="0" w:line="240" w:lineRule="auto"/>
              <w:jc w:val="center"/>
              <w:rPr>
                <w:rFonts w:ascii="Times New Roman" w:hAnsi="Times New Roman" w:cs="Times New Roman"/>
                <w:lang w:eastAsia="en-US"/>
              </w:rPr>
            </w:pPr>
            <w:r w:rsidRPr="002855E0">
              <w:rPr>
                <w:rFonts w:ascii="Times New Roman" w:hAnsi="Times New Roman" w:cs="Times New Roman"/>
                <w:lang w:eastAsia="en-US"/>
              </w:rPr>
              <w:t>97</w:t>
            </w:r>
          </w:p>
        </w:tc>
      </w:tr>
      <w:tr w:rsidR="002855E0" w:rsidRPr="00AE68D9" w:rsidTr="002855E0">
        <w:tc>
          <w:tcPr>
            <w:tcW w:w="2880"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textAlignment w:val="baseline"/>
              <w:outlineLvl w:val="2"/>
              <w:rPr>
                <w:rFonts w:ascii="Times New Roman" w:hAnsi="Times New Roman" w:cs="Times New Roman"/>
                <w:color w:val="000000"/>
                <w:shd w:val="clear" w:color="auto" w:fill="FFFFFF"/>
              </w:rPr>
            </w:pPr>
            <w:r w:rsidRPr="002855E0">
              <w:rPr>
                <w:rFonts w:ascii="Times New Roman" w:hAnsi="Times New Roman" w:cs="Times New Roman"/>
              </w:rPr>
              <w:t>оборудование пешеходных и транспортных коммуникаций.</w:t>
            </w:r>
          </w:p>
        </w:tc>
        <w:tc>
          <w:tcPr>
            <w:tcW w:w="47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textAlignment w:val="baseline"/>
              <w:outlineLvl w:val="2"/>
              <w:rPr>
                <w:rFonts w:ascii="Times New Roman" w:hAnsi="Times New Roman" w:cs="Times New Roman"/>
                <w:color w:val="000000"/>
                <w:shd w:val="clear" w:color="auto" w:fill="FFFFFF"/>
              </w:rPr>
            </w:pPr>
            <w:r w:rsidRPr="002855E0">
              <w:rPr>
                <w:rFonts w:ascii="Times New Roman" w:hAnsi="Times New Roman" w:cs="Times New Roman"/>
                <w:color w:val="000000"/>
                <w:shd w:val="clear" w:color="auto" w:fill="FFFFFF"/>
              </w:rPr>
              <w:t>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в Газимуро-Заводском районе</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p>
        </w:tc>
        <w:tc>
          <w:tcPr>
            <w:tcW w:w="13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r w:rsidRPr="002855E0">
              <w:rPr>
                <w:rFonts w:ascii="Times New Roman" w:hAnsi="Times New Roman" w:cs="Times New Roman"/>
                <w:lang w:eastAsia="en-US"/>
              </w:rPr>
              <w:t>%</w:t>
            </w:r>
          </w:p>
        </w:tc>
        <w:tc>
          <w:tcPr>
            <w:tcW w:w="9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r w:rsidRPr="002855E0">
              <w:rPr>
                <w:rFonts w:ascii="Times New Roman" w:hAnsi="Times New Roman" w:cs="Times New Roman"/>
                <w:lang w:eastAsia="en-US"/>
              </w:rPr>
              <w:t>25</w:t>
            </w:r>
          </w:p>
        </w:tc>
        <w:tc>
          <w:tcPr>
            <w:tcW w:w="11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r w:rsidRPr="002855E0">
              <w:rPr>
                <w:rFonts w:ascii="Times New Roman" w:hAnsi="Times New Roman" w:cs="Times New Roman"/>
                <w:lang w:eastAsia="en-US"/>
              </w:rPr>
              <w:t>26</w:t>
            </w:r>
          </w:p>
        </w:tc>
        <w:tc>
          <w:tcPr>
            <w:tcW w:w="1038" w:type="dxa"/>
            <w:tcBorders>
              <w:top w:val="single" w:sz="4" w:space="0" w:color="auto"/>
              <w:left w:val="single" w:sz="4" w:space="0" w:color="000000"/>
              <w:bottom w:val="single" w:sz="4" w:space="0" w:color="000000"/>
              <w:right w:val="single" w:sz="4" w:space="0" w:color="000000"/>
            </w:tcBorders>
            <w:shd w:val="clear" w:color="auto" w:fill="auto"/>
            <w:tcMar>
              <w:top w:w="0" w:type="dxa"/>
              <w:left w:w="149" w:type="dxa"/>
              <w:bottom w:w="0" w:type="dxa"/>
              <w:right w:w="149" w:type="dxa"/>
            </w:tcMar>
          </w:tcPr>
          <w:p w:rsidR="00AE68D9" w:rsidRPr="002855E0" w:rsidRDefault="00AE68D9" w:rsidP="002855E0">
            <w:pPr>
              <w:spacing w:after="0" w:line="240" w:lineRule="auto"/>
              <w:jc w:val="center"/>
              <w:rPr>
                <w:rFonts w:ascii="Times New Roman" w:hAnsi="Times New Roman" w:cs="Times New Roman"/>
                <w:lang w:eastAsia="en-US"/>
              </w:rPr>
            </w:pPr>
            <w:r w:rsidRPr="002855E0">
              <w:rPr>
                <w:rFonts w:ascii="Times New Roman" w:hAnsi="Times New Roman" w:cs="Times New Roman"/>
                <w:lang w:eastAsia="en-US"/>
              </w:rPr>
              <w:t>27</w:t>
            </w:r>
          </w:p>
        </w:tc>
        <w:tc>
          <w:tcPr>
            <w:tcW w:w="891" w:type="dxa"/>
            <w:tcBorders>
              <w:top w:val="single" w:sz="4" w:space="0" w:color="auto"/>
              <w:left w:val="single" w:sz="4" w:space="0" w:color="000000"/>
              <w:bottom w:val="single" w:sz="4" w:space="0" w:color="000000"/>
              <w:right w:val="single" w:sz="4" w:space="0" w:color="000000"/>
            </w:tcBorders>
            <w:shd w:val="clear" w:color="auto" w:fill="auto"/>
          </w:tcPr>
          <w:p w:rsidR="00AE68D9" w:rsidRPr="002855E0" w:rsidRDefault="00AE68D9" w:rsidP="002855E0">
            <w:pPr>
              <w:spacing w:after="0" w:line="240" w:lineRule="auto"/>
              <w:jc w:val="center"/>
              <w:rPr>
                <w:rFonts w:ascii="Times New Roman" w:hAnsi="Times New Roman" w:cs="Times New Roman"/>
                <w:lang w:eastAsia="en-US"/>
              </w:rPr>
            </w:pPr>
            <w:r w:rsidRPr="002855E0">
              <w:rPr>
                <w:rFonts w:ascii="Times New Roman" w:hAnsi="Times New Roman" w:cs="Times New Roman"/>
                <w:lang w:eastAsia="en-US"/>
              </w:rPr>
              <w:t>28</w:t>
            </w:r>
          </w:p>
        </w:tc>
      </w:tr>
    </w:tbl>
    <w:p w:rsidR="008726FB" w:rsidRPr="00AE68D9" w:rsidRDefault="008726FB" w:rsidP="002855E0">
      <w:pPr>
        <w:pStyle w:val="ConsPlusTitle"/>
        <w:rPr>
          <w:rFonts w:ascii="Times New Roman" w:hAnsi="Times New Roman" w:cs="Times New Roman"/>
          <w:b w:val="0"/>
          <w:color w:val="000000"/>
          <w:sz w:val="24"/>
          <w:szCs w:val="24"/>
        </w:rPr>
      </w:pPr>
    </w:p>
    <w:sectPr w:rsidR="008726FB" w:rsidRPr="00AE68D9" w:rsidSect="00AE68D9">
      <w:pgSz w:w="16838" w:h="11906" w:orient="landscape" w:code="9"/>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5F6" w:rsidRDefault="009B25F6">
      <w:pPr>
        <w:spacing w:after="0" w:line="240" w:lineRule="auto"/>
      </w:pPr>
      <w:r>
        <w:separator/>
      </w:r>
    </w:p>
  </w:endnote>
  <w:endnote w:type="continuationSeparator" w:id="0">
    <w:p w:rsidR="009B25F6" w:rsidRDefault="009B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5F6" w:rsidRDefault="009B25F6">
      <w:pPr>
        <w:spacing w:after="0" w:line="240" w:lineRule="auto"/>
      </w:pPr>
      <w:r>
        <w:separator/>
      </w:r>
    </w:p>
  </w:footnote>
  <w:footnote w:type="continuationSeparator" w:id="0">
    <w:p w:rsidR="009B25F6" w:rsidRDefault="009B2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A6A" w:rsidRPr="00483A34" w:rsidRDefault="009B25F6">
    <w:pPr>
      <w:pStyle w:val="ab"/>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CC2"/>
    <w:multiLevelType w:val="hybridMultilevel"/>
    <w:tmpl w:val="B2702428"/>
    <w:lvl w:ilvl="0" w:tplc="7500F9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4001E9D"/>
    <w:multiLevelType w:val="hybridMultilevel"/>
    <w:tmpl w:val="4B3EE404"/>
    <w:lvl w:ilvl="0" w:tplc="3584643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15:restartNumberingAfterBreak="0">
    <w:nsid w:val="07E579F5"/>
    <w:multiLevelType w:val="hybridMultilevel"/>
    <w:tmpl w:val="7164AA34"/>
    <w:lvl w:ilvl="0" w:tplc="03B0DCAC">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15:restartNumberingAfterBreak="0">
    <w:nsid w:val="09774F7D"/>
    <w:multiLevelType w:val="hybridMultilevel"/>
    <w:tmpl w:val="978654EE"/>
    <w:lvl w:ilvl="0" w:tplc="E9C608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D675B52"/>
    <w:multiLevelType w:val="hybridMultilevel"/>
    <w:tmpl w:val="E910A9DA"/>
    <w:lvl w:ilvl="0" w:tplc="9588139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E574515"/>
    <w:multiLevelType w:val="hybridMultilevel"/>
    <w:tmpl w:val="E910A97E"/>
    <w:lvl w:ilvl="0" w:tplc="E0E089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1E24737"/>
    <w:multiLevelType w:val="hybridMultilevel"/>
    <w:tmpl w:val="07E42960"/>
    <w:lvl w:ilvl="0" w:tplc="E07C87B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462DB6"/>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D5A4895"/>
    <w:multiLevelType w:val="hybridMultilevel"/>
    <w:tmpl w:val="713A2B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34412A4"/>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273C6EF8"/>
    <w:multiLevelType w:val="multilevel"/>
    <w:tmpl w:val="3856B686"/>
    <w:lvl w:ilvl="0">
      <w:start w:val="1"/>
      <w:numFmt w:val="decimal"/>
      <w:lvlText w:val="%1."/>
      <w:lvlJc w:val="left"/>
      <w:pPr>
        <w:ind w:left="1637" w:hanging="360"/>
      </w:pPr>
      <w:rPr>
        <w:rFonts w:cs="Times New Roman" w:hint="default"/>
      </w:rPr>
    </w:lvl>
    <w:lvl w:ilvl="1">
      <w:start w:val="3"/>
      <w:numFmt w:val="decimal"/>
      <w:isLgl/>
      <w:lvlText w:val="%1.%2."/>
      <w:lvlJc w:val="left"/>
      <w:pPr>
        <w:ind w:left="1997"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077"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11" w15:restartNumberingAfterBreak="0">
    <w:nsid w:val="29F41F33"/>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2B452747"/>
    <w:multiLevelType w:val="hybridMultilevel"/>
    <w:tmpl w:val="29F4D832"/>
    <w:lvl w:ilvl="0" w:tplc="AD10AF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3B461E0F"/>
    <w:multiLevelType w:val="hybridMultilevel"/>
    <w:tmpl w:val="410251EC"/>
    <w:lvl w:ilvl="0" w:tplc="00981E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E480FB0"/>
    <w:multiLevelType w:val="hybridMultilevel"/>
    <w:tmpl w:val="8048AD7E"/>
    <w:lvl w:ilvl="0" w:tplc="D4BE0732">
      <w:start w:val="2"/>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5" w15:restartNumberingAfterBreak="0">
    <w:nsid w:val="482C7CF2"/>
    <w:multiLevelType w:val="hybridMultilevel"/>
    <w:tmpl w:val="894E1906"/>
    <w:lvl w:ilvl="0" w:tplc="51ACCE72">
      <w:start w:val="4"/>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6" w15:restartNumberingAfterBreak="0">
    <w:nsid w:val="5071450A"/>
    <w:multiLevelType w:val="hybridMultilevel"/>
    <w:tmpl w:val="337EEA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54B151DD"/>
    <w:multiLevelType w:val="hybridMultilevel"/>
    <w:tmpl w:val="6D8039E0"/>
    <w:lvl w:ilvl="0" w:tplc="ACF83458">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567B6D44"/>
    <w:multiLevelType w:val="multilevel"/>
    <w:tmpl w:val="F6549108"/>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9" w15:restartNumberingAfterBreak="0">
    <w:nsid w:val="584356E6"/>
    <w:multiLevelType w:val="hybridMultilevel"/>
    <w:tmpl w:val="F4723FF0"/>
    <w:lvl w:ilvl="0" w:tplc="093221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15:restartNumberingAfterBreak="0">
    <w:nsid w:val="5CC24BEB"/>
    <w:multiLevelType w:val="multilevel"/>
    <w:tmpl w:val="1398FE66"/>
    <w:lvl w:ilvl="0">
      <w:start w:val="1"/>
      <w:numFmt w:val="decimal"/>
      <w:lvlText w:val="%1."/>
      <w:lvlJc w:val="left"/>
      <w:pPr>
        <w:ind w:left="855" w:hanging="495"/>
      </w:pPr>
      <w:rPr>
        <w:rFonts w:cs="Times New Roman" w:hint="default"/>
        <w:color w:val="auto"/>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1" w15:restartNumberingAfterBreak="0">
    <w:nsid w:val="701815D5"/>
    <w:multiLevelType w:val="hybridMultilevel"/>
    <w:tmpl w:val="6E3C579C"/>
    <w:lvl w:ilvl="0" w:tplc="E9C608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5C25C12"/>
    <w:multiLevelType w:val="hybridMultilevel"/>
    <w:tmpl w:val="02FCFCA6"/>
    <w:lvl w:ilvl="0" w:tplc="FCB2C04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70B3FE5"/>
    <w:multiLevelType w:val="hybridMultilevel"/>
    <w:tmpl w:val="ED2A2C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7B82FF6"/>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794B7B28"/>
    <w:multiLevelType w:val="hybridMultilevel"/>
    <w:tmpl w:val="16D07A62"/>
    <w:lvl w:ilvl="0" w:tplc="49CC9636">
      <w:start w:val="1"/>
      <w:numFmt w:val="decimal"/>
      <w:lvlText w:val="%1."/>
      <w:lvlJc w:val="left"/>
      <w:pPr>
        <w:ind w:left="2036" w:hanging="118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15:restartNumberingAfterBreak="0">
    <w:nsid w:val="7A37678B"/>
    <w:multiLevelType w:val="hybridMultilevel"/>
    <w:tmpl w:val="410251EC"/>
    <w:lvl w:ilvl="0" w:tplc="00981E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B234C24"/>
    <w:multiLevelType w:val="hybridMultilevel"/>
    <w:tmpl w:val="B8A4FEDE"/>
    <w:lvl w:ilvl="0" w:tplc="E2E89D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7BF652B8"/>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7C673E12"/>
    <w:multiLevelType w:val="multilevel"/>
    <w:tmpl w:val="8E58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5"/>
  </w:num>
  <w:num w:numId="3">
    <w:abstractNumId w:val="20"/>
  </w:num>
  <w:num w:numId="4">
    <w:abstractNumId w:val="10"/>
  </w:num>
  <w:num w:numId="5">
    <w:abstractNumId w:val="27"/>
  </w:num>
  <w:num w:numId="6">
    <w:abstractNumId w:val="18"/>
  </w:num>
  <w:num w:numId="7">
    <w:abstractNumId w:val="14"/>
  </w:num>
  <w:num w:numId="8">
    <w:abstractNumId w:val="1"/>
  </w:num>
  <w:num w:numId="9">
    <w:abstractNumId w:val="12"/>
  </w:num>
  <w:num w:numId="10">
    <w:abstractNumId w:val="15"/>
  </w:num>
  <w:num w:numId="11">
    <w:abstractNumId w:val="5"/>
  </w:num>
  <w:num w:numId="12">
    <w:abstractNumId w:val="2"/>
  </w:num>
  <w:num w:numId="13">
    <w:abstractNumId w:val="0"/>
  </w:num>
  <w:num w:numId="14">
    <w:abstractNumId w:val="6"/>
  </w:num>
  <w:num w:numId="15">
    <w:abstractNumId w:val="8"/>
  </w:num>
  <w:num w:numId="16">
    <w:abstractNumId w:val="13"/>
  </w:num>
  <w:num w:numId="17">
    <w:abstractNumId w:val="4"/>
  </w:num>
  <w:num w:numId="18">
    <w:abstractNumId w:val="26"/>
  </w:num>
  <w:num w:numId="19">
    <w:abstractNumId w:val="17"/>
  </w:num>
  <w:num w:numId="20">
    <w:abstractNumId w:val="21"/>
  </w:num>
  <w:num w:numId="21">
    <w:abstractNumId w:val="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8"/>
  </w:num>
  <w:num w:numId="26">
    <w:abstractNumId w:val="11"/>
  </w:num>
  <w:num w:numId="27">
    <w:abstractNumId w:val="24"/>
  </w:num>
  <w:num w:numId="28">
    <w:abstractNumId w:val="9"/>
  </w:num>
  <w:num w:numId="29">
    <w:abstractNumId w:val="2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E29"/>
    <w:rsid w:val="0004585B"/>
    <w:rsid w:val="00117A44"/>
    <w:rsid w:val="00140511"/>
    <w:rsid w:val="00190729"/>
    <w:rsid w:val="0019173F"/>
    <w:rsid w:val="00246764"/>
    <w:rsid w:val="002855E0"/>
    <w:rsid w:val="002C4678"/>
    <w:rsid w:val="002D57B9"/>
    <w:rsid w:val="002E57FF"/>
    <w:rsid w:val="003115C2"/>
    <w:rsid w:val="00330218"/>
    <w:rsid w:val="003874D8"/>
    <w:rsid w:val="00440D34"/>
    <w:rsid w:val="00445E29"/>
    <w:rsid w:val="005D2620"/>
    <w:rsid w:val="006151F6"/>
    <w:rsid w:val="006762E9"/>
    <w:rsid w:val="006C6A31"/>
    <w:rsid w:val="006F423D"/>
    <w:rsid w:val="00761FE2"/>
    <w:rsid w:val="007C46A3"/>
    <w:rsid w:val="0081509E"/>
    <w:rsid w:val="008726FB"/>
    <w:rsid w:val="008B7E89"/>
    <w:rsid w:val="008C1E79"/>
    <w:rsid w:val="00934796"/>
    <w:rsid w:val="009853DD"/>
    <w:rsid w:val="00987223"/>
    <w:rsid w:val="009B25F6"/>
    <w:rsid w:val="00A039BD"/>
    <w:rsid w:val="00A06C48"/>
    <w:rsid w:val="00A90E5F"/>
    <w:rsid w:val="00A93658"/>
    <w:rsid w:val="00AC33A8"/>
    <w:rsid w:val="00AE68D9"/>
    <w:rsid w:val="00AE6ECD"/>
    <w:rsid w:val="00B8037A"/>
    <w:rsid w:val="00C20A3C"/>
    <w:rsid w:val="00C9223C"/>
    <w:rsid w:val="00CF6F6B"/>
    <w:rsid w:val="00D1130A"/>
    <w:rsid w:val="00D53DC3"/>
    <w:rsid w:val="00E03578"/>
    <w:rsid w:val="00E1401F"/>
    <w:rsid w:val="00E25937"/>
    <w:rsid w:val="00E92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B7EF253"/>
  <w15:docId w15:val="{95E46B9F-D7B9-4953-BAE1-494DC6EA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7">
    <w:name w:val="heading 7"/>
    <w:basedOn w:val="a"/>
    <w:next w:val="a"/>
    <w:link w:val="70"/>
    <w:qFormat/>
    <w:rsid w:val="005D2620"/>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B7E89"/>
    <w:pPr>
      <w:ind w:left="720"/>
      <w:contextualSpacing/>
    </w:pPr>
  </w:style>
  <w:style w:type="table" w:styleId="a4">
    <w:name w:val="Table Grid"/>
    <w:basedOn w:val="a1"/>
    <w:rsid w:val="0087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987223"/>
    <w:pPr>
      <w:spacing w:after="0" w:line="240" w:lineRule="auto"/>
    </w:pPr>
    <w:rPr>
      <w:rFonts w:ascii="Tahoma" w:hAnsi="Tahoma" w:cs="Tahoma"/>
      <w:sz w:val="16"/>
      <w:szCs w:val="16"/>
    </w:rPr>
  </w:style>
  <w:style w:type="character" w:customStyle="1" w:styleId="a6">
    <w:name w:val="Текст выноски Знак"/>
    <w:basedOn w:val="a0"/>
    <w:link w:val="a5"/>
    <w:rsid w:val="00987223"/>
    <w:rPr>
      <w:rFonts w:ascii="Tahoma" w:hAnsi="Tahoma" w:cs="Tahoma"/>
      <w:sz w:val="16"/>
      <w:szCs w:val="16"/>
    </w:rPr>
  </w:style>
  <w:style w:type="character" w:customStyle="1" w:styleId="ConsPlusNormal">
    <w:name w:val="ConsPlusNormal Знак"/>
    <w:link w:val="ConsPlusNormal0"/>
    <w:uiPriority w:val="99"/>
    <w:locked/>
    <w:rsid w:val="009853DD"/>
    <w:rPr>
      <w:rFonts w:ascii="Arial" w:hAnsi="Arial" w:cs="Arial"/>
      <w:sz w:val="20"/>
      <w:szCs w:val="20"/>
    </w:rPr>
  </w:style>
  <w:style w:type="paragraph" w:customStyle="1" w:styleId="ConsPlusNormal0">
    <w:name w:val="ConsPlusNormal"/>
    <w:link w:val="ConsPlusNormal"/>
    <w:rsid w:val="009853DD"/>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9853D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9853D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20">
    <w:name w:val="Font Style20"/>
    <w:rsid w:val="005D2620"/>
    <w:rPr>
      <w:rFonts w:ascii="Times New Roman" w:hAnsi="Times New Roman" w:cs="Times New Roman"/>
      <w:b/>
      <w:bCs/>
      <w:sz w:val="26"/>
      <w:szCs w:val="26"/>
    </w:rPr>
  </w:style>
  <w:style w:type="character" w:customStyle="1" w:styleId="FontStyle21">
    <w:name w:val="Font Style21"/>
    <w:rsid w:val="005D2620"/>
    <w:rPr>
      <w:rFonts w:ascii="Times New Roman" w:hAnsi="Times New Roman" w:cs="Times New Roman"/>
      <w:sz w:val="20"/>
      <w:szCs w:val="20"/>
    </w:rPr>
  </w:style>
  <w:style w:type="character" w:customStyle="1" w:styleId="70">
    <w:name w:val="Заголовок 7 Знак"/>
    <w:basedOn w:val="a0"/>
    <w:link w:val="7"/>
    <w:rsid w:val="005D2620"/>
    <w:rPr>
      <w:rFonts w:ascii="Times New Roman" w:eastAsia="Times New Roman" w:hAnsi="Times New Roman" w:cs="Times New Roman"/>
      <w:sz w:val="24"/>
      <w:szCs w:val="24"/>
    </w:rPr>
  </w:style>
  <w:style w:type="paragraph" w:styleId="a7">
    <w:name w:val="Body Text"/>
    <w:basedOn w:val="a"/>
    <w:link w:val="a8"/>
    <w:rsid w:val="005D2620"/>
    <w:pPr>
      <w:spacing w:after="0" w:line="240" w:lineRule="auto"/>
      <w:jc w:val="both"/>
    </w:pPr>
    <w:rPr>
      <w:rFonts w:ascii="Arial" w:eastAsia="Times New Roman" w:hAnsi="Arial" w:cs="Times New Roman"/>
      <w:sz w:val="28"/>
      <w:szCs w:val="20"/>
    </w:rPr>
  </w:style>
  <w:style w:type="character" w:customStyle="1" w:styleId="a8">
    <w:name w:val="Основной текст Знак"/>
    <w:basedOn w:val="a0"/>
    <w:link w:val="a7"/>
    <w:rsid w:val="005D2620"/>
    <w:rPr>
      <w:rFonts w:ascii="Arial" w:eastAsia="Times New Roman" w:hAnsi="Arial" w:cs="Times New Roman"/>
      <w:sz w:val="28"/>
      <w:szCs w:val="20"/>
    </w:rPr>
  </w:style>
  <w:style w:type="paragraph" w:styleId="a9">
    <w:name w:val="Title"/>
    <w:basedOn w:val="a"/>
    <w:link w:val="aa"/>
    <w:qFormat/>
    <w:rsid w:val="005D2620"/>
    <w:pPr>
      <w:spacing w:after="0" w:line="240" w:lineRule="auto"/>
      <w:jc w:val="center"/>
    </w:pPr>
    <w:rPr>
      <w:rFonts w:ascii="Arial" w:eastAsia="Times New Roman" w:hAnsi="Arial" w:cs="Times New Roman"/>
      <w:b/>
      <w:sz w:val="28"/>
      <w:szCs w:val="20"/>
    </w:rPr>
  </w:style>
  <w:style w:type="character" w:customStyle="1" w:styleId="aa">
    <w:name w:val="Заголовок Знак"/>
    <w:basedOn w:val="a0"/>
    <w:link w:val="a9"/>
    <w:rsid w:val="005D2620"/>
    <w:rPr>
      <w:rFonts w:ascii="Arial" w:eastAsia="Times New Roman" w:hAnsi="Arial" w:cs="Times New Roman"/>
      <w:b/>
      <w:sz w:val="28"/>
      <w:szCs w:val="20"/>
    </w:rPr>
  </w:style>
  <w:style w:type="paragraph" w:styleId="ab">
    <w:name w:val="header"/>
    <w:basedOn w:val="a"/>
    <w:link w:val="ac"/>
    <w:rsid w:val="005D2620"/>
    <w:pPr>
      <w:tabs>
        <w:tab w:val="center" w:pos="4153"/>
        <w:tab w:val="right" w:pos="8306"/>
      </w:tabs>
      <w:spacing w:after="0" w:line="240" w:lineRule="auto"/>
    </w:pPr>
    <w:rPr>
      <w:rFonts w:ascii="Arial" w:eastAsia="Times New Roman" w:hAnsi="Arial" w:cs="Times New Roman"/>
      <w:sz w:val="24"/>
      <w:szCs w:val="20"/>
    </w:rPr>
  </w:style>
  <w:style w:type="character" w:customStyle="1" w:styleId="ac">
    <w:name w:val="Верхний колонтитул Знак"/>
    <w:basedOn w:val="a0"/>
    <w:link w:val="ab"/>
    <w:rsid w:val="005D2620"/>
    <w:rPr>
      <w:rFonts w:ascii="Arial" w:eastAsia="Times New Roman" w:hAnsi="Arial" w:cs="Times New Roman"/>
      <w:sz w:val="24"/>
      <w:szCs w:val="20"/>
    </w:rPr>
  </w:style>
  <w:style w:type="paragraph" w:styleId="ad">
    <w:name w:val="Body Text Indent"/>
    <w:basedOn w:val="a"/>
    <w:link w:val="ae"/>
    <w:rsid w:val="005D2620"/>
    <w:pPr>
      <w:spacing w:after="0" w:line="240" w:lineRule="auto"/>
      <w:ind w:left="-24" w:firstLine="733"/>
      <w:jc w:val="both"/>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rsid w:val="005D2620"/>
    <w:rPr>
      <w:rFonts w:ascii="Times New Roman" w:eastAsia="Times New Roman" w:hAnsi="Times New Roman" w:cs="Times New Roman"/>
      <w:sz w:val="28"/>
      <w:szCs w:val="20"/>
    </w:rPr>
  </w:style>
  <w:style w:type="paragraph" w:customStyle="1" w:styleId="af">
    <w:name w:val="Знак Знак Знак"/>
    <w:basedOn w:val="a"/>
    <w:rsid w:val="005D2620"/>
    <w:pPr>
      <w:spacing w:after="160" w:line="240" w:lineRule="exact"/>
    </w:pPr>
    <w:rPr>
      <w:rFonts w:ascii="Verdana" w:eastAsia="Times New Roman" w:hAnsi="Verdana" w:cs="Times New Roman"/>
      <w:sz w:val="20"/>
      <w:szCs w:val="20"/>
      <w:lang w:val="en-US" w:eastAsia="en-US"/>
    </w:rPr>
  </w:style>
  <w:style w:type="paragraph" w:customStyle="1" w:styleId="1">
    <w:name w:val="Обычный1"/>
    <w:rsid w:val="005D2620"/>
    <w:pPr>
      <w:widowControl w:val="0"/>
      <w:spacing w:after="0" w:line="300" w:lineRule="auto"/>
      <w:ind w:firstLine="1260"/>
      <w:jc w:val="both"/>
    </w:pPr>
    <w:rPr>
      <w:rFonts w:ascii="Times New Roman" w:eastAsia="Times New Roman" w:hAnsi="Times New Roman" w:cs="Times New Roman"/>
      <w:snapToGrid w:val="0"/>
      <w:szCs w:val="20"/>
    </w:rPr>
  </w:style>
  <w:style w:type="paragraph" w:customStyle="1" w:styleId="Style2">
    <w:name w:val="Style2"/>
    <w:basedOn w:val="a"/>
    <w:rsid w:val="005D2620"/>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customStyle="1" w:styleId="Style6">
    <w:name w:val="Style6"/>
    <w:basedOn w:val="a"/>
    <w:rsid w:val="005D2620"/>
    <w:pPr>
      <w:widowControl w:val="0"/>
      <w:autoSpaceDE w:val="0"/>
      <w:autoSpaceDN w:val="0"/>
      <w:adjustRightInd w:val="0"/>
      <w:spacing w:after="0" w:line="295" w:lineRule="exact"/>
    </w:pPr>
    <w:rPr>
      <w:rFonts w:ascii="Times New Roman" w:eastAsia="Times New Roman" w:hAnsi="Times New Roman" w:cs="Times New Roman"/>
      <w:sz w:val="24"/>
      <w:szCs w:val="24"/>
    </w:rPr>
  </w:style>
  <w:style w:type="paragraph" w:customStyle="1" w:styleId="Style7">
    <w:name w:val="Style7"/>
    <w:basedOn w:val="a"/>
    <w:rsid w:val="005D2620"/>
    <w:pPr>
      <w:widowControl w:val="0"/>
      <w:autoSpaceDE w:val="0"/>
      <w:autoSpaceDN w:val="0"/>
      <w:adjustRightInd w:val="0"/>
      <w:spacing w:after="0" w:line="264" w:lineRule="exact"/>
      <w:jc w:val="both"/>
    </w:pPr>
    <w:rPr>
      <w:rFonts w:ascii="Times New Roman" w:eastAsia="Times New Roman" w:hAnsi="Times New Roman" w:cs="Times New Roman"/>
      <w:sz w:val="24"/>
      <w:szCs w:val="24"/>
    </w:rPr>
  </w:style>
  <w:style w:type="paragraph" w:customStyle="1" w:styleId="Style12">
    <w:name w:val="Style12"/>
    <w:basedOn w:val="a"/>
    <w:rsid w:val="005D2620"/>
    <w:pPr>
      <w:widowControl w:val="0"/>
      <w:autoSpaceDE w:val="0"/>
      <w:autoSpaceDN w:val="0"/>
      <w:adjustRightInd w:val="0"/>
      <w:spacing w:after="0" w:line="277" w:lineRule="exact"/>
      <w:ind w:hanging="346"/>
      <w:jc w:val="both"/>
    </w:pPr>
    <w:rPr>
      <w:rFonts w:ascii="Times New Roman" w:eastAsia="Times New Roman" w:hAnsi="Times New Roman" w:cs="Times New Roman"/>
      <w:sz w:val="24"/>
      <w:szCs w:val="24"/>
    </w:rPr>
  </w:style>
  <w:style w:type="character" w:customStyle="1" w:styleId="2">
    <w:name w:val="Основной шрифт абзаца2"/>
    <w:rsid w:val="005D2620"/>
  </w:style>
  <w:style w:type="paragraph" w:customStyle="1" w:styleId="10">
    <w:name w:val="Абзац списка1"/>
    <w:basedOn w:val="a"/>
    <w:rsid w:val="005D2620"/>
    <w:pPr>
      <w:ind w:left="720"/>
      <w:contextualSpacing/>
    </w:pPr>
    <w:rPr>
      <w:rFonts w:ascii="Calibri" w:eastAsia="Times New Roman" w:hAnsi="Calibri" w:cs="Times New Roman"/>
      <w:lang w:eastAsia="en-US"/>
    </w:rPr>
  </w:style>
  <w:style w:type="paragraph" w:styleId="af0">
    <w:name w:val="footer"/>
    <w:basedOn w:val="a"/>
    <w:link w:val="af1"/>
    <w:rsid w:val="005D2620"/>
    <w:pPr>
      <w:tabs>
        <w:tab w:val="center" w:pos="4677"/>
        <w:tab w:val="right" w:pos="9355"/>
      </w:tabs>
      <w:spacing w:after="0" w:line="240" w:lineRule="auto"/>
    </w:pPr>
    <w:rPr>
      <w:rFonts w:ascii="Calibri" w:eastAsia="Times New Roman" w:hAnsi="Calibri" w:cs="Times New Roman"/>
      <w:lang w:eastAsia="en-US"/>
    </w:rPr>
  </w:style>
  <w:style w:type="character" w:customStyle="1" w:styleId="af1">
    <w:name w:val="Нижний колонтитул Знак"/>
    <w:basedOn w:val="a0"/>
    <w:link w:val="af0"/>
    <w:rsid w:val="005D2620"/>
    <w:rPr>
      <w:rFonts w:ascii="Calibri" w:eastAsia="Times New Roman" w:hAnsi="Calibri" w:cs="Times New Roman"/>
      <w:lang w:eastAsia="en-US"/>
    </w:rPr>
  </w:style>
  <w:style w:type="paragraph" w:customStyle="1" w:styleId="11">
    <w:name w:val="Знак Знак Знак Знак1"/>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Absatz-Standardschriftart">
    <w:name w:val="Absatz-Standardschriftart"/>
    <w:rsid w:val="005D2620"/>
  </w:style>
  <w:style w:type="character" w:customStyle="1" w:styleId="WW-Absatz-Standardschriftart">
    <w:name w:val="WW-Absatz-Standardschriftart"/>
    <w:rsid w:val="005D2620"/>
  </w:style>
  <w:style w:type="character" w:customStyle="1" w:styleId="WW-Absatz-Standardschriftart1">
    <w:name w:val="WW-Absatz-Standardschriftart1"/>
    <w:rsid w:val="005D2620"/>
  </w:style>
  <w:style w:type="character" w:customStyle="1" w:styleId="WW-Absatz-Standardschriftart11">
    <w:name w:val="WW-Absatz-Standardschriftart11"/>
    <w:rsid w:val="005D2620"/>
  </w:style>
  <w:style w:type="character" w:customStyle="1" w:styleId="WW-Absatz-Standardschriftart111">
    <w:name w:val="WW-Absatz-Standardschriftart111"/>
    <w:rsid w:val="005D2620"/>
  </w:style>
  <w:style w:type="character" w:customStyle="1" w:styleId="WW-Absatz-Standardschriftart1111">
    <w:name w:val="WW-Absatz-Standardschriftart1111"/>
    <w:rsid w:val="005D2620"/>
  </w:style>
  <w:style w:type="character" w:customStyle="1" w:styleId="WW-Absatz-Standardschriftart11111">
    <w:name w:val="WW-Absatz-Standardschriftart11111"/>
    <w:rsid w:val="005D2620"/>
  </w:style>
  <w:style w:type="character" w:customStyle="1" w:styleId="WW-Absatz-Standardschriftart111111">
    <w:name w:val="WW-Absatz-Standardschriftart111111"/>
    <w:rsid w:val="005D2620"/>
  </w:style>
  <w:style w:type="character" w:customStyle="1" w:styleId="WW-Absatz-Standardschriftart1111111">
    <w:name w:val="WW-Absatz-Standardschriftart1111111"/>
    <w:rsid w:val="005D2620"/>
  </w:style>
  <w:style w:type="character" w:customStyle="1" w:styleId="WW-Absatz-Standardschriftart11111111">
    <w:name w:val="WW-Absatz-Standardschriftart11111111"/>
    <w:rsid w:val="005D2620"/>
  </w:style>
  <w:style w:type="character" w:customStyle="1" w:styleId="WW-Absatz-Standardschriftart111111111">
    <w:name w:val="WW-Absatz-Standardschriftart111111111"/>
    <w:rsid w:val="005D2620"/>
  </w:style>
  <w:style w:type="character" w:customStyle="1" w:styleId="WW-Absatz-Standardschriftart1111111111">
    <w:name w:val="WW-Absatz-Standardschriftart1111111111"/>
    <w:rsid w:val="005D2620"/>
  </w:style>
  <w:style w:type="character" w:customStyle="1" w:styleId="WW-Absatz-Standardschriftart11111111111">
    <w:name w:val="WW-Absatz-Standardschriftart11111111111"/>
    <w:rsid w:val="005D2620"/>
  </w:style>
  <w:style w:type="character" w:customStyle="1" w:styleId="WW-Absatz-Standardschriftart111111111111">
    <w:name w:val="WW-Absatz-Standardschriftart111111111111"/>
    <w:rsid w:val="005D2620"/>
  </w:style>
  <w:style w:type="character" w:customStyle="1" w:styleId="WW-Absatz-Standardschriftart1111111111111">
    <w:name w:val="WW-Absatz-Standardschriftart1111111111111"/>
    <w:rsid w:val="005D2620"/>
  </w:style>
  <w:style w:type="character" w:customStyle="1" w:styleId="WW-Absatz-Standardschriftart11111111111111">
    <w:name w:val="WW-Absatz-Standardschriftart11111111111111"/>
    <w:rsid w:val="005D2620"/>
  </w:style>
  <w:style w:type="character" w:customStyle="1" w:styleId="WW-Absatz-Standardschriftart111111111111111">
    <w:name w:val="WW-Absatz-Standardschriftart111111111111111"/>
    <w:rsid w:val="005D2620"/>
  </w:style>
  <w:style w:type="character" w:customStyle="1" w:styleId="WW8Num2z0">
    <w:name w:val="WW8Num2z0"/>
    <w:rsid w:val="005D2620"/>
    <w:rPr>
      <w:rFonts w:ascii="Symbol" w:hAnsi="Symbol"/>
    </w:rPr>
  </w:style>
  <w:style w:type="character" w:customStyle="1" w:styleId="WW-Absatz-Standardschriftart1111111111111111">
    <w:name w:val="WW-Absatz-Standardschriftart1111111111111111"/>
    <w:rsid w:val="005D2620"/>
  </w:style>
  <w:style w:type="character" w:customStyle="1" w:styleId="WW-Absatz-Standardschriftart11111111111111111">
    <w:name w:val="WW-Absatz-Standardschriftart11111111111111111"/>
    <w:rsid w:val="005D2620"/>
  </w:style>
  <w:style w:type="character" w:customStyle="1" w:styleId="WW-Absatz-Standardschriftart111111111111111111">
    <w:name w:val="WW-Absatz-Standardschriftart111111111111111111"/>
    <w:rsid w:val="005D2620"/>
  </w:style>
  <w:style w:type="character" w:customStyle="1" w:styleId="WW-Absatz-Standardschriftart1111111111111111111">
    <w:name w:val="WW-Absatz-Standardschriftart1111111111111111111"/>
    <w:rsid w:val="005D2620"/>
  </w:style>
  <w:style w:type="character" w:customStyle="1" w:styleId="WW-Absatz-Standardschriftart11111111111111111111">
    <w:name w:val="WW-Absatz-Standardschriftart11111111111111111111"/>
    <w:rsid w:val="005D2620"/>
  </w:style>
  <w:style w:type="character" w:customStyle="1" w:styleId="WW-Absatz-Standardschriftart111111111111111111111">
    <w:name w:val="WW-Absatz-Standardschriftart111111111111111111111"/>
    <w:rsid w:val="005D2620"/>
  </w:style>
  <w:style w:type="character" w:customStyle="1" w:styleId="WW-Absatz-Standardschriftart1111111111111111111111">
    <w:name w:val="WW-Absatz-Standardschriftart1111111111111111111111"/>
    <w:rsid w:val="005D2620"/>
  </w:style>
  <w:style w:type="character" w:customStyle="1" w:styleId="WW-Absatz-Standardschriftart11111111111111111111111">
    <w:name w:val="WW-Absatz-Standardschriftart11111111111111111111111"/>
    <w:rsid w:val="005D2620"/>
  </w:style>
  <w:style w:type="character" w:customStyle="1" w:styleId="WW-Absatz-Standardschriftart111111111111111111111111">
    <w:name w:val="WW-Absatz-Standardschriftart111111111111111111111111"/>
    <w:rsid w:val="005D2620"/>
  </w:style>
  <w:style w:type="character" w:customStyle="1" w:styleId="WW-Absatz-Standardschriftart1111111111111111111111111">
    <w:name w:val="WW-Absatz-Standardschriftart1111111111111111111111111"/>
    <w:rsid w:val="005D2620"/>
  </w:style>
  <w:style w:type="character" w:customStyle="1" w:styleId="WW-Absatz-Standardschriftart11111111111111111111111111">
    <w:name w:val="WW-Absatz-Standardschriftart11111111111111111111111111"/>
    <w:rsid w:val="005D2620"/>
  </w:style>
  <w:style w:type="character" w:customStyle="1" w:styleId="WW-Absatz-Standardschriftart111111111111111111111111111">
    <w:name w:val="WW-Absatz-Standardschriftart111111111111111111111111111"/>
    <w:rsid w:val="005D2620"/>
  </w:style>
  <w:style w:type="character" w:customStyle="1" w:styleId="WW-Absatz-Standardschriftart1111111111111111111111111111">
    <w:name w:val="WW-Absatz-Standardschriftart1111111111111111111111111111"/>
    <w:rsid w:val="005D2620"/>
  </w:style>
  <w:style w:type="character" w:customStyle="1" w:styleId="WW-Absatz-Standardschriftart11111111111111111111111111111">
    <w:name w:val="WW-Absatz-Standardschriftart11111111111111111111111111111"/>
    <w:rsid w:val="005D2620"/>
  </w:style>
  <w:style w:type="character" w:customStyle="1" w:styleId="WW-Absatz-Standardschriftart111111111111111111111111111111">
    <w:name w:val="WW-Absatz-Standardschriftart111111111111111111111111111111"/>
    <w:rsid w:val="005D2620"/>
  </w:style>
  <w:style w:type="character" w:customStyle="1" w:styleId="WW-Absatz-Standardschriftart1111111111111111111111111111111">
    <w:name w:val="WW-Absatz-Standardschriftart1111111111111111111111111111111"/>
    <w:rsid w:val="005D2620"/>
  </w:style>
  <w:style w:type="character" w:customStyle="1" w:styleId="WW-Absatz-Standardschriftart11111111111111111111111111111111">
    <w:name w:val="WW-Absatz-Standardschriftart11111111111111111111111111111111"/>
    <w:rsid w:val="005D2620"/>
  </w:style>
  <w:style w:type="character" w:customStyle="1" w:styleId="WW-Absatz-Standardschriftart111111111111111111111111111111111">
    <w:name w:val="WW-Absatz-Standardschriftart111111111111111111111111111111111"/>
    <w:rsid w:val="005D2620"/>
  </w:style>
  <w:style w:type="character" w:customStyle="1" w:styleId="WW-Absatz-Standardschriftart1111111111111111111111111111111111">
    <w:name w:val="WW-Absatz-Standardschriftart1111111111111111111111111111111111"/>
    <w:rsid w:val="005D2620"/>
  </w:style>
  <w:style w:type="character" w:customStyle="1" w:styleId="WW-Absatz-Standardschriftart11111111111111111111111111111111111">
    <w:name w:val="WW-Absatz-Standardschriftart11111111111111111111111111111111111"/>
    <w:rsid w:val="005D2620"/>
  </w:style>
  <w:style w:type="character" w:customStyle="1" w:styleId="WW-Absatz-Standardschriftart111111111111111111111111111111111111">
    <w:name w:val="WW-Absatz-Standardschriftart111111111111111111111111111111111111"/>
    <w:rsid w:val="005D2620"/>
  </w:style>
  <w:style w:type="character" w:customStyle="1" w:styleId="12">
    <w:name w:val="Основной шрифт абзаца1"/>
    <w:rsid w:val="005D2620"/>
  </w:style>
  <w:style w:type="character" w:styleId="af2">
    <w:name w:val="page number"/>
    <w:basedOn w:val="a0"/>
    <w:rsid w:val="005D2620"/>
  </w:style>
  <w:style w:type="character" w:customStyle="1" w:styleId="af3">
    <w:name w:val="Символ нумерации"/>
    <w:rsid w:val="005D2620"/>
  </w:style>
  <w:style w:type="character" w:customStyle="1" w:styleId="af4">
    <w:name w:val="Маркеры списка"/>
    <w:rsid w:val="005D2620"/>
    <w:rPr>
      <w:rFonts w:ascii="OpenSymbol" w:eastAsia="Times New Roman" w:hAnsi="OpenSymbol"/>
    </w:rPr>
  </w:style>
  <w:style w:type="character" w:customStyle="1" w:styleId="3">
    <w:name w:val="Основной шрифт абзаца3"/>
    <w:rsid w:val="005D2620"/>
  </w:style>
  <w:style w:type="paragraph" w:styleId="af5">
    <w:name w:val="List"/>
    <w:basedOn w:val="a7"/>
    <w:rsid w:val="005D2620"/>
    <w:pPr>
      <w:spacing w:after="120"/>
      <w:jc w:val="left"/>
    </w:pPr>
    <w:rPr>
      <w:rFonts w:eastAsia="Calibri" w:cs="Tahoma"/>
      <w:lang w:eastAsia="ar-SA"/>
    </w:rPr>
  </w:style>
  <w:style w:type="paragraph" w:customStyle="1" w:styleId="20">
    <w:name w:val="Название2"/>
    <w:basedOn w:val="a"/>
    <w:rsid w:val="005D2620"/>
    <w:pPr>
      <w:suppressLineNumbers/>
      <w:spacing w:before="120" w:after="120" w:line="240" w:lineRule="auto"/>
    </w:pPr>
    <w:rPr>
      <w:rFonts w:ascii="Arial" w:eastAsia="Calibri" w:hAnsi="Arial" w:cs="Mangal"/>
      <w:i/>
      <w:iCs/>
      <w:sz w:val="20"/>
      <w:szCs w:val="24"/>
      <w:lang w:eastAsia="ar-SA"/>
    </w:rPr>
  </w:style>
  <w:style w:type="paragraph" w:customStyle="1" w:styleId="21">
    <w:name w:val="Указатель2"/>
    <w:basedOn w:val="a"/>
    <w:rsid w:val="005D2620"/>
    <w:pPr>
      <w:suppressLineNumbers/>
      <w:spacing w:after="0" w:line="240" w:lineRule="auto"/>
    </w:pPr>
    <w:rPr>
      <w:rFonts w:ascii="Arial" w:eastAsia="Calibri" w:hAnsi="Arial" w:cs="Mangal"/>
      <w:sz w:val="28"/>
      <w:szCs w:val="20"/>
      <w:lang w:eastAsia="ar-SA"/>
    </w:rPr>
  </w:style>
  <w:style w:type="paragraph" w:customStyle="1" w:styleId="13">
    <w:name w:val="Название1"/>
    <w:basedOn w:val="a"/>
    <w:rsid w:val="005D2620"/>
    <w:pPr>
      <w:suppressLineNumbers/>
      <w:spacing w:before="120" w:after="120" w:line="240" w:lineRule="auto"/>
    </w:pPr>
    <w:rPr>
      <w:rFonts w:ascii="Arial" w:eastAsia="Calibri" w:hAnsi="Arial" w:cs="Tahoma"/>
      <w:i/>
      <w:iCs/>
      <w:sz w:val="20"/>
      <w:szCs w:val="24"/>
      <w:lang w:eastAsia="ar-SA"/>
    </w:rPr>
  </w:style>
  <w:style w:type="paragraph" w:customStyle="1" w:styleId="14">
    <w:name w:val="Указатель1"/>
    <w:basedOn w:val="a"/>
    <w:rsid w:val="005D2620"/>
    <w:pPr>
      <w:suppressLineNumbers/>
      <w:spacing w:after="0" w:line="240" w:lineRule="auto"/>
    </w:pPr>
    <w:rPr>
      <w:rFonts w:ascii="Arial" w:eastAsia="Calibri" w:hAnsi="Arial" w:cs="Tahoma"/>
      <w:sz w:val="28"/>
      <w:szCs w:val="20"/>
      <w:lang w:eastAsia="ar-SA"/>
    </w:rPr>
  </w:style>
  <w:style w:type="paragraph" w:customStyle="1" w:styleId="af6">
    <w:name w:val="Содержимое таблицы"/>
    <w:basedOn w:val="a"/>
    <w:rsid w:val="005D2620"/>
    <w:pPr>
      <w:suppressLineNumbers/>
      <w:spacing w:after="0" w:line="240" w:lineRule="auto"/>
    </w:pPr>
    <w:rPr>
      <w:rFonts w:ascii="Times New Roman" w:eastAsia="Calibri" w:hAnsi="Times New Roman" w:cs="Times New Roman"/>
      <w:sz w:val="28"/>
      <w:szCs w:val="20"/>
      <w:lang w:eastAsia="ar-SA"/>
    </w:rPr>
  </w:style>
  <w:style w:type="paragraph" w:customStyle="1" w:styleId="af7">
    <w:name w:val="Заголовок таблицы"/>
    <w:basedOn w:val="af6"/>
    <w:rsid w:val="005D2620"/>
    <w:pPr>
      <w:jc w:val="center"/>
    </w:pPr>
    <w:rPr>
      <w:b/>
      <w:bCs/>
    </w:rPr>
  </w:style>
  <w:style w:type="paragraph" w:customStyle="1" w:styleId="af8">
    <w:name w:val="Содержимое врезки"/>
    <w:basedOn w:val="a7"/>
    <w:rsid w:val="005D2620"/>
    <w:pPr>
      <w:spacing w:after="120"/>
      <w:jc w:val="left"/>
    </w:pPr>
    <w:rPr>
      <w:rFonts w:ascii="Times New Roman" w:eastAsia="Calibri" w:hAnsi="Times New Roman"/>
      <w:lang w:eastAsia="ar-SA"/>
    </w:rPr>
  </w:style>
  <w:style w:type="paragraph" w:customStyle="1" w:styleId="210">
    <w:name w:val="Основной текст 21"/>
    <w:basedOn w:val="a"/>
    <w:rsid w:val="005D2620"/>
    <w:pPr>
      <w:spacing w:after="0" w:line="240" w:lineRule="auto"/>
      <w:jc w:val="both"/>
    </w:pPr>
    <w:rPr>
      <w:rFonts w:ascii="Times New Roman" w:eastAsia="Calibri" w:hAnsi="Times New Roman" w:cs="Times New Roman"/>
      <w:sz w:val="28"/>
      <w:szCs w:val="20"/>
      <w:lang w:eastAsia="ar-SA"/>
    </w:rPr>
  </w:style>
  <w:style w:type="paragraph" w:customStyle="1" w:styleId="ConsPlusCell">
    <w:name w:val="ConsPlusCell"/>
    <w:basedOn w:val="a"/>
    <w:rsid w:val="005D2620"/>
    <w:pPr>
      <w:suppressAutoHyphens/>
      <w:autoSpaceDE w:val="0"/>
      <w:spacing w:after="0" w:line="240" w:lineRule="auto"/>
    </w:pPr>
    <w:rPr>
      <w:rFonts w:ascii="Arial" w:eastAsia="Times New Roman" w:hAnsi="Arial" w:cs="Arial"/>
      <w:sz w:val="20"/>
      <w:szCs w:val="20"/>
      <w:lang w:eastAsia="hi-IN" w:bidi="hi-IN"/>
    </w:rPr>
  </w:style>
  <w:style w:type="paragraph" w:customStyle="1" w:styleId="ConsPlusDocList">
    <w:name w:val="ConsPlusDocList"/>
    <w:basedOn w:val="a"/>
    <w:rsid w:val="005D2620"/>
    <w:pPr>
      <w:suppressAutoHyphens/>
      <w:autoSpaceDE w:val="0"/>
      <w:spacing w:after="0" w:line="240" w:lineRule="auto"/>
    </w:pPr>
    <w:rPr>
      <w:rFonts w:ascii="Courier New" w:eastAsia="Times New Roman" w:hAnsi="Courier New" w:cs="Courier New"/>
      <w:sz w:val="20"/>
      <w:szCs w:val="20"/>
      <w:lang w:eastAsia="hi-IN" w:bidi="hi-IN"/>
    </w:rPr>
  </w:style>
  <w:style w:type="paragraph" w:styleId="af9">
    <w:name w:val="Normal (Web)"/>
    <w:basedOn w:val="a"/>
    <w:rsid w:val="005D2620"/>
    <w:pPr>
      <w:spacing w:before="100" w:beforeAutospacing="1" w:after="100" w:afterAutospacing="1" w:line="240" w:lineRule="auto"/>
    </w:pPr>
    <w:rPr>
      <w:rFonts w:ascii="Times New Roman" w:eastAsia="Calibri" w:hAnsi="Times New Roman" w:cs="Times New Roman"/>
      <w:sz w:val="24"/>
      <w:szCs w:val="24"/>
    </w:rPr>
  </w:style>
  <w:style w:type="character" w:styleId="afa">
    <w:name w:val="Hyperlink"/>
    <w:basedOn w:val="a0"/>
    <w:rsid w:val="005D2620"/>
    <w:rPr>
      <w:color w:val="0000FF"/>
      <w:u w:val="single"/>
    </w:rPr>
  </w:style>
  <w:style w:type="paragraph" w:styleId="22">
    <w:name w:val="Body Text Indent 2"/>
    <w:aliases w:val="Знак"/>
    <w:basedOn w:val="a"/>
    <w:link w:val="23"/>
    <w:rsid w:val="005D2620"/>
    <w:pPr>
      <w:spacing w:after="160" w:line="240" w:lineRule="exact"/>
    </w:pPr>
    <w:rPr>
      <w:rFonts w:ascii="Calibri" w:eastAsia="Calibri" w:hAnsi="Calibri" w:cs="Times New Roman"/>
      <w:sz w:val="24"/>
      <w:szCs w:val="20"/>
      <w:lang w:eastAsia="en-US"/>
    </w:rPr>
  </w:style>
  <w:style w:type="character" w:customStyle="1" w:styleId="23">
    <w:name w:val="Основной текст с отступом 2 Знак"/>
    <w:aliases w:val="Знак Знак"/>
    <w:basedOn w:val="a0"/>
    <w:link w:val="22"/>
    <w:rsid w:val="005D2620"/>
    <w:rPr>
      <w:rFonts w:ascii="Calibri" w:eastAsia="Calibri" w:hAnsi="Calibri" w:cs="Times New Roman"/>
      <w:sz w:val="24"/>
      <w:szCs w:val="20"/>
      <w:lang w:eastAsia="en-US"/>
    </w:rPr>
  </w:style>
  <w:style w:type="paragraph" w:customStyle="1" w:styleId="afb">
    <w:name w:val="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15">
    <w:name w:val="Знак Знак Знак Знак Знак Знак1 Знак Знак Знак Знак Знак Знак Знак Знак Знак Знак Знак Знак"/>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paragraph" w:customStyle="1" w:styleId="6">
    <w:name w:val="Знак6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16">
    <w:name w:val="Знак Знак Знак Знак Знак Знак1 Знак Знак Знак Знак Знак Знак Знак Знак Знак Знак"/>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60">
    <w:name w:val="Знак6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aff">
    <w:name w:val="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SimSun" w:hAnsi="Times New Roman" w:cs="Times New Roman"/>
      <w:sz w:val="20"/>
      <w:szCs w:val="20"/>
      <w:lang w:val="en-GB" w:eastAsia="en-US"/>
    </w:rPr>
  </w:style>
  <w:style w:type="paragraph" w:styleId="aff0">
    <w:name w:val="footnote text"/>
    <w:basedOn w:val="a"/>
    <w:link w:val="aff1"/>
    <w:rsid w:val="005D2620"/>
    <w:pPr>
      <w:spacing w:after="0" w:line="240" w:lineRule="auto"/>
    </w:pPr>
    <w:rPr>
      <w:rFonts w:ascii="Times New Roman" w:eastAsia="Calibri" w:hAnsi="Times New Roman" w:cs="Times New Roman"/>
      <w:sz w:val="20"/>
      <w:szCs w:val="20"/>
      <w:lang w:eastAsia="ar-SA"/>
    </w:rPr>
  </w:style>
  <w:style w:type="character" w:customStyle="1" w:styleId="aff1">
    <w:name w:val="Текст сноски Знак"/>
    <w:basedOn w:val="a0"/>
    <w:link w:val="aff0"/>
    <w:rsid w:val="005D2620"/>
    <w:rPr>
      <w:rFonts w:ascii="Times New Roman" w:eastAsia="Calibri" w:hAnsi="Times New Roman" w:cs="Times New Roman"/>
      <w:sz w:val="20"/>
      <w:szCs w:val="20"/>
      <w:lang w:eastAsia="ar-SA"/>
    </w:rPr>
  </w:style>
  <w:style w:type="character" w:styleId="aff2">
    <w:name w:val="footnote reference"/>
    <w:basedOn w:val="a0"/>
    <w:rsid w:val="005D2620"/>
    <w:rPr>
      <w:vertAlign w:val="superscript"/>
    </w:rPr>
  </w:style>
  <w:style w:type="paragraph" w:customStyle="1" w:styleId="17">
    <w:name w:val="Абзац списка1"/>
    <w:basedOn w:val="a"/>
    <w:rsid w:val="005D2620"/>
    <w:pPr>
      <w:spacing w:after="0" w:line="240" w:lineRule="auto"/>
      <w:ind w:left="720"/>
    </w:pPr>
    <w:rPr>
      <w:rFonts w:ascii="Times New Roman" w:eastAsia="Calibri" w:hAnsi="Times New Roman" w:cs="Times New Roman"/>
      <w:sz w:val="24"/>
      <w:szCs w:val="24"/>
    </w:rPr>
  </w:style>
  <w:style w:type="paragraph" w:customStyle="1" w:styleId="120">
    <w:name w:val="Знак Знак Знак Знак12"/>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4">
    <w:name w:val="Основной шрифт абзаца4"/>
    <w:rsid w:val="005D2620"/>
  </w:style>
  <w:style w:type="paragraph" w:customStyle="1" w:styleId="24">
    <w:name w:val="Абзац списка2"/>
    <w:basedOn w:val="a"/>
    <w:rsid w:val="005D2620"/>
    <w:pPr>
      <w:spacing w:after="0" w:line="240" w:lineRule="auto"/>
      <w:ind w:left="720"/>
    </w:pPr>
    <w:rPr>
      <w:rFonts w:ascii="Times New Roman" w:eastAsia="Calibri" w:hAnsi="Times New Roman" w:cs="Times New Roman"/>
      <w:sz w:val="24"/>
      <w:szCs w:val="24"/>
    </w:rPr>
  </w:style>
  <w:style w:type="paragraph" w:customStyle="1" w:styleId="110">
    <w:name w:val="Знак Знак Знак Знак11"/>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5">
    <w:name w:val="Основной шрифт абзаца5"/>
    <w:rsid w:val="005D2620"/>
  </w:style>
  <w:style w:type="paragraph" w:customStyle="1" w:styleId="30">
    <w:name w:val="Абзац списка3"/>
    <w:basedOn w:val="a"/>
    <w:rsid w:val="005D2620"/>
    <w:pPr>
      <w:spacing w:after="0" w:line="240" w:lineRule="auto"/>
      <w:ind w:left="720"/>
    </w:pPr>
    <w:rPr>
      <w:rFonts w:ascii="Times New Roman" w:eastAsia="Calibri" w:hAnsi="Times New Roman" w:cs="Times New Roman"/>
      <w:sz w:val="24"/>
      <w:szCs w:val="24"/>
    </w:rPr>
  </w:style>
  <w:style w:type="paragraph" w:customStyle="1" w:styleId="msonormalcxspmiddle">
    <w:name w:val="msonormalcxspmiddle"/>
    <w:basedOn w:val="a"/>
    <w:rsid w:val="005D26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5D26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8">
    <w:name w:val="Сетка таблицы1"/>
    <w:rsid w:val="005D26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5D2620"/>
    <w:rPr>
      <w:rFonts w:cs="Times New Roman"/>
    </w:rPr>
  </w:style>
  <w:style w:type="paragraph" w:customStyle="1" w:styleId="19">
    <w:name w:val="Без интервала1"/>
    <w:rsid w:val="005D2620"/>
    <w:pPr>
      <w:spacing w:after="0" w:line="240" w:lineRule="auto"/>
    </w:pPr>
    <w:rPr>
      <w:rFonts w:ascii="Times New Roman" w:eastAsia="Calibri" w:hAnsi="Times New Roman" w:cs="Times New Roman"/>
      <w:sz w:val="24"/>
      <w:szCs w:val="24"/>
    </w:rPr>
  </w:style>
  <w:style w:type="paragraph" w:customStyle="1" w:styleId="iauiue">
    <w:name w:val="iauiue"/>
    <w:basedOn w:val="a"/>
    <w:rsid w:val="00615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6151F6"/>
    <w:rPr>
      <w:rFonts w:cs="Times New Roman"/>
    </w:rPr>
  </w:style>
  <w:style w:type="character" w:customStyle="1" w:styleId="apple-converted-space">
    <w:name w:val="apple-converted-space"/>
    <w:basedOn w:val="a0"/>
    <w:rsid w:val="006151F6"/>
    <w:rPr>
      <w:rFonts w:cs="Times New Roman"/>
    </w:rPr>
  </w:style>
  <w:style w:type="paragraph" w:customStyle="1" w:styleId="Iauiue0">
    <w:name w:val="Iau?iue"/>
    <w:rsid w:val="006151F6"/>
    <w:pPr>
      <w:spacing w:after="0" w:line="240" w:lineRule="auto"/>
    </w:pPr>
    <w:rPr>
      <w:rFonts w:ascii="Times New Roman" w:eastAsia="Times New Roman" w:hAnsi="Times New Roman" w:cs="Times New Roman"/>
      <w:sz w:val="20"/>
      <w:szCs w:val="20"/>
      <w:lang w:val="en-US"/>
    </w:rPr>
  </w:style>
  <w:style w:type="paragraph" w:customStyle="1" w:styleId="25">
    <w:name w:val="Без интервала2"/>
    <w:rsid w:val="006151F6"/>
    <w:pPr>
      <w:spacing w:after="0" w:line="240" w:lineRule="auto"/>
    </w:pPr>
    <w:rPr>
      <w:rFonts w:ascii="Calibri" w:eastAsia="Times New Roman" w:hAnsi="Calibri" w:cs="Calibri"/>
      <w:lang w:eastAsia="en-US"/>
    </w:rPr>
  </w:style>
  <w:style w:type="paragraph" w:customStyle="1" w:styleId="40">
    <w:name w:val="Абзац списка4"/>
    <w:basedOn w:val="a"/>
    <w:rsid w:val="00AE68D9"/>
    <w:pPr>
      <w:spacing w:after="0" w:line="322" w:lineRule="exact"/>
      <w:ind w:left="720"/>
      <w:jc w:val="both"/>
    </w:pPr>
    <w:rPr>
      <w:rFonts w:ascii="Calibri" w:eastAsia="Times New Roman" w:hAnsi="Calibri" w:cs="Calibri"/>
      <w:lang w:eastAsia="en-US"/>
    </w:rPr>
  </w:style>
  <w:style w:type="paragraph" w:customStyle="1" w:styleId="ListParagraph1">
    <w:name w:val="List Paragraph1"/>
    <w:basedOn w:val="a"/>
    <w:rsid w:val="00AE68D9"/>
    <w:pPr>
      <w:ind w:left="720"/>
    </w:pPr>
    <w:rPr>
      <w:rFonts w:ascii="Calibri" w:eastAsia="Times New Roman" w:hAnsi="Calibri" w:cs="Calibri"/>
      <w:lang w:eastAsia="en-US"/>
    </w:rPr>
  </w:style>
  <w:style w:type="paragraph" w:customStyle="1" w:styleId="31">
    <w:name w:val="Без интервала3"/>
    <w:rsid w:val="00AE68D9"/>
    <w:pPr>
      <w:spacing w:after="0" w:line="240" w:lineRule="auto"/>
    </w:pPr>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661969">
      <w:bodyDiv w:val="1"/>
      <w:marLeft w:val="0"/>
      <w:marRight w:val="0"/>
      <w:marTop w:val="0"/>
      <w:marBottom w:val="0"/>
      <w:divBdr>
        <w:top w:val="none" w:sz="0" w:space="0" w:color="auto"/>
        <w:left w:val="none" w:sz="0" w:space="0" w:color="auto"/>
        <w:bottom w:val="none" w:sz="0" w:space="0" w:color="auto"/>
        <w:right w:val="none" w:sz="0" w:space="0" w:color="auto"/>
      </w:divBdr>
    </w:div>
    <w:div w:id="144410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im-zavod.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EA582-EE9E-4E68-9570-34CB4AEE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1763</Words>
  <Characters>10053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2009</dc:creator>
  <cp:lastModifiedBy>Управляющая делами</cp:lastModifiedBy>
  <cp:revision>7</cp:revision>
  <cp:lastPrinted>2021-01-18T06:27:00Z</cp:lastPrinted>
  <dcterms:created xsi:type="dcterms:W3CDTF">2020-01-09T05:30:00Z</dcterms:created>
  <dcterms:modified xsi:type="dcterms:W3CDTF">2021-01-19T07:37:00Z</dcterms:modified>
</cp:coreProperties>
</file>