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29" w:rsidRDefault="00445E29" w:rsidP="003115C2">
      <w:pPr>
        <w:spacing w:after="0" w:line="240" w:lineRule="auto"/>
        <w:jc w:val="center"/>
        <w:rPr>
          <w:rFonts w:ascii="Times New Roman" w:hAnsi="Times New Roman" w:cs="Times New Roman"/>
          <w:b/>
          <w:sz w:val="40"/>
          <w:szCs w:val="40"/>
        </w:rPr>
      </w:pPr>
      <w:bookmarkStart w:id="0" w:name="_Hlk61957423"/>
      <w:r w:rsidRPr="00445E29">
        <w:rPr>
          <w:rFonts w:ascii="Times New Roman" w:hAnsi="Times New Roman" w:cs="Times New Roman"/>
          <w:b/>
          <w:sz w:val="40"/>
          <w:szCs w:val="40"/>
        </w:rPr>
        <w:t>Администрация муниципального района</w:t>
      </w:r>
      <w:r w:rsidR="008726FB">
        <w:rPr>
          <w:rFonts w:ascii="Times New Roman" w:hAnsi="Times New Roman" w:cs="Times New Roman"/>
          <w:b/>
          <w:sz w:val="40"/>
          <w:szCs w:val="40"/>
        </w:rPr>
        <w:t xml:space="preserve"> </w:t>
      </w:r>
      <w:r w:rsidRPr="00445E29">
        <w:rPr>
          <w:rFonts w:ascii="Times New Roman" w:hAnsi="Times New Roman" w:cs="Times New Roman"/>
          <w:b/>
          <w:sz w:val="40"/>
          <w:szCs w:val="40"/>
        </w:rPr>
        <w:t>«Газимуро-Заводский район»</w:t>
      </w:r>
    </w:p>
    <w:p w:rsidR="00445E29" w:rsidRPr="00445E29" w:rsidRDefault="00445E29" w:rsidP="003115C2">
      <w:pPr>
        <w:spacing w:after="0" w:line="240" w:lineRule="auto"/>
        <w:jc w:val="center"/>
        <w:rPr>
          <w:rFonts w:ascii="Times New Roman" w:hAnsi="Times New Roman" w:cs="Times New Roman"/>
          <w:b/>
          <w:sz w:val="40"/>
          <w:szCs w:val="40"/>
        </w:rPr>
      </w:pPr>
    </w:p>
    <w:p w:rsidR="00445E29" w:rsidRPr="00445E29" w:rsidRDefault="00117A44" w:rsidP="003115C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8726FB" w:rsidRPr="008726FB" w:rsidRDefault="008726FB" w:rsidP="003115C2">
      <w:pPr>
        <w:spacing w:after="0" w:line="240" w:lineRule="auto"/>
        <w:rPr>
          <w:rFonts w:ascii="Times New Roman" w:hAnsi="Times New Roman" w:cs="Times New Roman"/>
          <w:sz w:val="26"/>
          <w:szCs w:val="26"/>
        </w:rPr>
      </w:pPr>
    </w:p>
    <w:p w:rsidR="00445E29" w:rsidRPr="005D2620" w:rsidRDefault="005D2620" w:rsidP="003115C2">
      <w:pPr>
        <w:spacing w:after="0" w:line="240" w:lineRule="auto"/>
        <w:rPr>
          <w:rFonts w:ascii="Times New Roman" w:hAnsi="Times New Roman" w:cs="Times New Roman"/>
          <w:sz w:val="28"/>
          <w:szCs w:val="28"/>
        </w:rPr>
      </w:pPr>
      <w:r w:rsidRPr="00C20A3C">
        <w:rPr>
          <w:rFonts w:ascii="Times New Roman" w:hAnsi="Times New Roman" w:cs="Times New Roman"/>
          <w:sz w:val="28"/>
          <w:szCs w:val="28"/>
        </w:rPr>
        <w:t>1</w:t>
      </w:r>
      <w:r w:rsidR="00E62E56">
        <w:rPr>
          <w:rFonts w:ascii="Times New Roman" w:hAnsi="Times New Roman" w:cs="Times New Roman"/>
          <w:sz w:val="28"/>
          <w:szCs w:val="28"/>
        </w:rPr>
        <w:t>9</w:t>
      </w:r>
      <w:r w:rsidR="00C9223C" w:rsidRPr="00C20A3C">
        <w:rPr>
          <w:rFonts w:ascii="Times New Roman" w:hAnsi="Times New Roman" w:cs="Times New Roman"/>
          <w:sz w:val="28"/>
          <w:szCs w:val="28"/>
        </w:rPr>
        <w:t xml:space="preserve"> января</w:t>
      </w:r>
      <w:r w:rsidR="00C9223C" w:rsidRPr="005D2620">
        <w:rPr>
          <w:rFonts w:ascii="Times New Roman" w:hAnsi="Times New Roman" w:cs="Times New Roman"/>
          <w:sz w:val="28"/>
          <w:szCs w:val="28"/>
        </w:rPr>
        <w:t xml:space="preserve"> 202</w:t>
      </w:r>
      <w:r w:rsidR="009853DD" w:rsidRPr="005D2620">
        <w:rPr>
          <w:rFonts w:ascii="Times New Roman" w:hAnsi="Times New Roman" w:cs="Times New Roman"/>
          <w:sz w:val="28"/>
          <w:szCs w:val="28"/>
        </w:rPr>
        <w:t>1</w:t>
      </w:r>
      <w:r w:rsidR="00C9223C"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года            </w:t>
      </w:r>
      <w:r w:rsidR="008726FB"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                 </w:t>
      </w:r>
      <w:r w:rsidR="00C20A3C">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               </w:t>
      </w:r>
      <w:r w:rsidR="00330218" w:rsidRPr="005D2620">
        <w:rPr>
          <w:rFonts w:ascii="Times New Roman" w:hAnsi="Times New Roman" w:cs="Times New Roman"/>
          <w:sz w:val="28"/>
          <w:szCs w:val="28"/>
        </w:rPr>
        <w:t xml:space="preserve">                        </w:t>
      </w:r>
      <w:r w:rsidR="00C9223C" w:rsidRPr="005D2620">
        <w:rPr>
          <w:rFonts w:ascii="Times New Roman" w:hAnsi="Times New Roman" w:cs="Times New Roman"/>
          <w:sz w:val="28"/>
          <w:szCs w:val="28"/>
        </w:rPr>
        <w:t xml:space="preserve">   </w:t>
      </w:r>
      <w:r w:rsidR="0019173F" w:rsidRPr="005D2620">
        <w:rPr>
          <w:rFonts w:ascii="Times New Roman" w:hAnsi="Times New Roman" w:cs="Times New Roman"/>
          <w:sz w:val="28"/>
          <w:szCs w:val="28"/>
        </w:rPr>
        <w:t xml:space="preserve">                </w:t>
      </w:r>
      <w:r w:rsidR="00E922DB" w:rsidRPr="005D2620">
        <w:rPr>
          <w:rFonts w:ascii="Times New Roman" w:hAnsi="Times New Roman" w:cs="Times New Roman"/>
          <w:sz w:val="28"/>
          <w:szCs w:val="28"/>
        </w:rPr>
        <w:t xml:space="preserve"> № </w:t>
      </w:r>
      <w:r w:rsidR="00E62E56">
        <w:rPr>
          <w:rFonts w:ascii="Times New Roman" w:hAnsi="Times New Roman" w:cs="Times New Roman"/>
          <w:sz w:val="28"/>
          <w:szCs w:val="28"/>
        </w:rPr>
        <w:t>3</w:t>
      </w:r>
      <w:r w:rsidR="00FF14A8">
        <w:rPr>
          <w:rFonts w:ascii="Times New Roman" w:hAnsi="Times New Roman" w:cs="Times New Roman"/>
          <w:sz w:val="28"/>
          <w:szCs w:val="28"/>
        </w:rPr>
        <w:t>8</w:t>
      </w:r>
    </w:p>
    <w:p w:rsidR="00445E29" w:rsidRPr="005D2620" w:rsidRDefault="00445E29" w:rsidP="003115C2">
      <w:pPr>
        <w:spacing w:after="0" w:line="240" w:lineRule="auto"/>
        <w:jc w:val="center"/>
        <w:rPr>
          <w:rFonts w:ascii="Times New Roman" w:hAnsi="Times New Roman" w:cs="Times New Roman"/>
          <w:i/>
          <w:sz w:val="28"/>
          <w:szCs w:val="28"/>
        </w:rPr>
      </w:pPr>
      <w:r w:rsidRPr="005D2620">
        <w:rPr>
          <w:rFonts w:ascii="Times New Roman" w:hAnsi="Times New Roman" w:cs="Times New Roman"/>
          <w:i/>
          <w:sz w:val="28"/>
          <w:szCs w:val="28"/>
        </w:rPr>
        <w:t>село  Газимурский Завод</w:t>
      </w:r>
    </w:p>
    <w:p w:rsidR="003115C2" w:rsidRPr="005D2620" w:rsidRDefault="003115C2" w:rsidP="003115C2">
      <w:pPr>
        <w:spacing w:after="0" w:line="240" w:lineRule="auto"/>
        <w:jc w:val="center"/>
        <w:rPr>
          <w:rFonts w:ascii="Times New Roman" w:hAnsi="Times New Roman" w:cs="Times New Roman"/>
          <w:i/>
          <w:sz w:val="28"/>
          <w:szCs w:val="28"/>
        </w:rPr>
      </w:pPr>
    </w:p>
    <w:p w:rsidR="0019173F" w:rsidRPr="005D2620" w:rsidRDefault="0019173F" w:rsidP="003115C2">
      <w:pPr>
        <w:spacing w:after="0" w:line="240" w:lineRule="auto"/>
        <w:jc w:val="center"/>
        <w:rPr>
          <w:rFonts w:ascii="Times New Roman" w:hAnsi="Times New Roman" w:cs="Times New Roman"/>
          <w:i/>
          <w:sz w:val="28"/>
          <w:szCs w:val="28"/>
        </w:rPr>
      </w:pPr>
    </w:p>
    <w:p w:rsidR="00FF14A8" w:rsidRPr="00FF14A8" w:rsidRDefault="00FF14A8" w:rsidP="00FF14A8">
      <w:pPr>
        <w:spacing w:after="0" w:line="240" w:lineRule="auto"/>
        <w:ind w:firstLine="709"/>
        <w:jc w:val="center"/>
        <w:rPr>
          <w:rFonts w:ascii="Times New Roman" w:hAnsi="Times New Roman" w:cs="Times New Roman"/>
          <w:b/>
          <w:sz w:val="28"/>
          <w:szCs w:val="28"/>
        </w:rPr>
      </w:pPr>
      <w:r w:rsidRPr="00FF14A8">
        <w:rPr>
          <w:rFonts w:ascii="Times New Roman" w:hAnsi="Times New Roman" w:cs="Times New Roman"/>
          <w:b/>
          <w:sz w:val="28"/>
          <w:szCs w:val="28"/>
        </w:rPr>
        <w:t>Об утверждении муниципальной программы «Энергосбережение и повышение энергетической эффективности муниципального района «Газимуро-Заводский район» на 2021-2024 годы</w:t>
      </w:r>
      <w:r w:rsidR="00A65DCC">
        <w:rPr>
          <w:rFonts w:ascii="Times New Roman" w:hAnsi="Times New Roman" w:cs="Times New Roman"/>
          <w:b/>
          <w:sz w:val="28"/>
          <w:szCs w:val="28"/>
        </w:rPr>
        <w:t>»</w:t>
      </w:r>
    </w:p>
    <w:p w:rsidR="00FF14A8" w:rsidRDefault="00FF14A8" w:rsidP="00FF14A8">
      <w:pPr>
        <w:spacing w:after="0" w:line="240" w:lineRule="auto"/>
        <w:ind w:firstLine="709"/>
        <w:jc w:val="both"/>
        <w:rPr>
          <w:rFonts w:ascii="Times New Roman" w:hAnsi="Times New Roman" w:cs="Times New Roman"/>
          <w:sz w:val="28"/>
          <w:szCs w:val="28"/>
        </w:rPr>
      </w:pPr>
    </w:p>
    <w:p w:rsidR="00FF14A8" w:rsidRPr="00FF14A8" w:rsidRDefault="00FF14A8" w:rsidP="00FF14A8">
      <w:pPr>
        <w:spacing w:after="0" w:line="240" w:lineRule="auto"/>
        <w:ind w:firstLine="709"/>
        <w:jc w:val="both"/>
        <w:rPr>
          <w:rFonts w:ascii="Times New Roman" w:hAnsi="Times New Roman" w:cs="Times New Roman"/>
          <w:sz w:val="28"/>
          <w:szCs w:val="28"/>
        </w:rPr>
      </w:pPr>
    </w:p>
    <w:p w:rsidR="00FF14A8" w:rsidRPr="00FF14A8" w:rsidRDefault="00FF14A8" w:rsidP="00FF14A8">
      <w:pPr>
        <w:spacing w:after="0" w:line="240" w:lineRule="auto"/>
        <w:ind w:firstLine="709"/>
        <w:jc w:val="both"/>
        <w:rPr>
          <w:rFonts w:ascii="Times New Roman" w:hAnsi="Times New Roman" w:cs="Times New Roman"/>
          <w:sz w:val="28"/>
          <w:szCs w:val="28"/>
        </w:rPr>
      </w:pPr>
      <w:r w:rsidRPr="00FF14A8">
        <w:rPr>
          <w:rFonts w:ascii="Times New Roman" w:hAnsi="Times New Roman" w:cs="Times New Roman"/>
          <w:sz w:val="28"/>
          <w:szCs w:val="28"/>
        </w:rPr>
        <w:t>В целях повышения энергетической эффективности потребления ресурсов и экономии бюджетных средств, руководствуясь Федеральным законом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r w:rsidRPr="00FF14A8">
        <w:rPr>
          <w:rFonts w:ascii="Times New Roman" w:hAnsi="Times New Roman" w:cs="Times New Roman"/>
          <w:color w:val="000000"/>
          <w:sz w:val="28"/>
          <w:szCs w:val="28"/>
          <w:shd w:val="clear" w:color="auto" w:fill="FFFFFF"/>
        </w:rPr>
        <w:t xml:space="preserve"> Порядком разработки, реализации и оценки эффективности муниципальных программ муниципального района «Газимуро-Заводский район», утвержденным постановлением администрации муниципального района «Газимуро-Заводский район» от 07.08.2020</w:t>
      </w:r>
      <w:r>
        <w:rPr>
          <w:rFonts w:ascii="Times New Roman" w:hAnsi="Times New Roman" w:cs="Times New Roman"/>
          <w:color w:val="000000"/>
          <w:sz w:val="28"/>
          <w:szCs w:val="28"/>
          <w:shd w:val="clear" w:color="auto" w:fill="FFFFFF"/>
        </w:rPr>
        <w:t xml:space="preserve"> </w:t>
      </w:r>
      <w:r w:rsidRPr="00FF14A8">
        <w:rPr>
          <w:rFonts w:ascii="Times New Roman" w:hAnsi="Times New Roman" w:cs="Times New Roman"/>
          <w:color w:val="000000"/>
          <w:sz w:val="28"/>
          <w:szCs w:val="28"/>
          <w:shd w:val="clear" w:color="auto" w:fill="FFFFFF"/>
        </w:rPr>
        <w:t>№377</w:t>
      </w:r>
      <w:r w:rsidRPr="00FF14A8">
        <w:rPr>
          <w:rFonts w:ascii="Times New Roman" w:hAnsi="Times New Roman" w:cs="Times New Roman"/>
          <w:sz w:val="28"/>
          <w:szCs w:val="28"/>
        </w:rPr>
        <w:t xml:space="preserve"> администрация муниципального района «Газимуро-Заводский район» </w:t>
      </w:r>
      <w:r w:rsidRPr="00FF14A8">
        <w:rPr>
          <w:rFonts w:ascii="Times New Roman" w:hAnsi="Times New Roman" w:cs="Times New Roman"/>
          <w:b/>
          <w:sz w:val="28"/>
          <w:szCs w:val="28"/>
        </w:rPr>
        <w:t>постановляет</w:t>
      </w:r>
      <w:r w:rsidRPr="00FF14A8">
        <w:rPr>
          <w:rFonts w:ascii="Times New Roman" w:hAnsi="Times New Roman" w:cs="Times New Roman"/>
          <w:sz w:val="28"/>
          <w:szCs w:val="28"/>
        </w:rPr>
        <w:t>:</w:t>
      </w:r>
    </w:p>
    <w:p w:rsidR="00FF14A8" w:rsidRPr="00FF14A8" w:rsidRDefault="00FF14A8" w:rsidP="00FF14A8">
      <w:pPr>
        <w:spacing w:after="0" w:line="240" w:lineRule="auto"/>
        <w:ind w:firstLine="709"/>
        <w:jc w:val="both"/>
        <w:rPr>
          <w:rFonts w:ascii="Times New Roman" w:hAnsi="Times New Roman" w:cs="Times New Roman"/>
          <w:sz w:val="28"/>
          <w:szCs w:val="28"/>
        </w:rPr>
      </w:pPr>
    </w:p>
    <w:p w:rsidR="00FF14A8" w:rsidRPr="00FF14A8" w:rsidRDefault="00A65DCC" w:rsidP="00FF14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F14A8" w:rsidRPr="00FF14A8">
        <w:rPr>
          <w:rFonts w:ascii="Times New Roman" w:hAnsi="Times New Roman" w:cs="Times New Roman"/>
          <w:sz w:val="28"/>
          <w:szCs w:val="28"/>
        </w:rPr>
        <w:t xml:space="preserve">. Утвердить </w:t>
      </w:r>
      <w:r w:rsidR="00FF14A8">
        <w:rPr>
          <w:rFonts w:ascii="Times New Roman" w:hAnsi="Times New Roman" w:cs="Times New Roman"/>
          <w:sz w:val="28"/>
          <w:szCs w:val="28"/>
        </w:rPr>
        <w:t xml:space="preserve">прилагаемую муниципальную </w:t>
      </w:r>
      <w:r w:rsidR="00FF14A8" w:rsidRPr="00FF14A8">
        <w:rPr>
          <w:rFonts w:ascii="Times New Roman" w:hAnsi="Times New Roman" w:cs="Times New Roman"/>
          <w:sz w:val="28"/>
          <w:szCs w:val="28"/>
        </w:rPr>
        <w:t>программу по энергосбережению и повышению энергетической эффективности муниципального района «Газимуро-Заводский район» на 2021-2024 годы.</w:t>
      </w:r>
    </w:p>
    <w:p w:rsidR="00FF14A8" w:rsidRPr="00FF14A8" w:rsidRDefault="00FF14A8" w:rsidP="00FF14A8">
      <w:pPr>
        <w:spacing w:after="0" w:line="240" w:lineRule="auto"/>
        <w:ind w:firstLine="709"/>
        <w:jc w:val="both"/>
        <w:rPr>
          <w:rFonts w:ascii="Times New Roman" w:hAnsi="Times New Roman" w:cs="Times New Roman"/>
          <w:sz w:val="28"/>
          <w:szCs w:val="28"/>
        </w:rPr>
      </w:pPr>
      <w:r w:rsidRPr="00FF14A8">
        <w:rPr>
          <w:rFonts w:ascii="Times New Roman" w:hAnsi="Times New Roman" w:cs="Times New Roman"/>
          <w:sz w:val="28"/>
          <w:szCs w:val="28"/>
        </w:rPr>
        <w:t>2. Постановление администрации муниципального района «Газимуро-Заводский район» «Об утверждении муниципальной целевой программы «Энергосбережение и повышение энергетической эффективности муниципального района «Газимуро-Заводский район» на 2015-2020 годы» от 18 марта 2014 года №164 считать утратившим силу.</w:t>
      </w:r>
    </w:p>
    <w:p w:rsidR="00FF14A8" w:rsidRPr="00FF14A8" w:rsidRDefault="00FF14A8" w:rsidP="00FF14A8">
      <w:pPr>
        <w:spacing w:after="0" w:line="240" w:lineRule="auto"/>
        <w:ind w:firstLine="709"/>
        <w:jc w:val="both"/>
        <w:rPr>
          <w:rFonts w:ascii="Times New Roman" w:hAnsi="Times New Roman" w:cs="Times New Roman"/>
          <w:sz w:val="28"/>
          <w:szCs w:val="28"/>
        </w:rPr>
      </w:pPr>
      <w:r w:rsidRPr="00FF14A8">
        <w:rPr>
          <w:rFonts w:ascii="Times New Roman" w:hAnsi="Times New Roman" w:cs="Times New Roman"/>
          <w:sz w:val="28"/>
          <w:szCs w:val="28"/>
        </w:rPr>
        <w:t>3. Настоящее постановление вступает в силу с 01 января 2021 года.</w:t>
      </w:r>
    </w:p>
    <w:p w:rsidR="00FF14A8" w:rsidRPr="00FF14A8" w:rsidRDefault="00FF14A8" w:rsidP="00FF14A8">
      <w:pPr>
        <w:spacing w:after="0" w:line="240" w:lineRule="auto"/>
        <w:ind w:firstLine="709"/>
        <w:jc w:val="both"/>
        <w:rPr>
          <w:rFonts w:ascii="Times New Roman" w:hAnsi="Times New Roman" w:cs="Times New Roman"/>
          <w:sz w:val="28"/>
          <w:szCs w:val="28"/>
        </w:rPr>
      </w:pPr>
      <w:r w:rsidRPr="00FF14A8">
        <w:rPr>
          <w:rFonts w:ascii="Times New Roman" w:hAnsi="Times New Roman" w:cs="Times New Roman"/>
          <w:sz w:val="28"/>
          <w:szCs w:val="28"/>
        </w:rPr>
        <w:t xml:space="preserve">4. Настоящее постановление обнародовать на официальном сайте муниципального района «Газимуро-Заводский район» </w:t>
      </w:r>
      <w:hyperlink r:id="rId8" w:history="1">
        <w:r w:rsidRPr="00FF14A8">
          <w:rPr>
            <w:rStyle w:val="afa"/>
            <w:rFonts w:ascii="Times New Roman" w:hAnsi="Times New Roman" w:cs="Times New Roman"/>
            <w:sz w:val="28"/>
            <w:szCs w:val="28"/>
            <w:shd w:val="clear" w:color="auto" w:fill="FFFFFF"/>
          </w:rPr>
          <w:t>http://gazim-zavod.ru</w:t>
        </w:r>
      </w:hyperlink>
      <w:r w:rsidRPr="00FF14A8">
        <w:rPr>
          <w:rFonts w:ascii="Times New Roman" w:hAnsi="Times New Roman" w:cs="Times New Roman"/>
          <w:sz w:val="28"/>
          <w:szCs w:val="28"/>
          <w:shd w:val="clear" w:color="auto" w:fill="FFFFFF"/>
        </w:rPr>
        <w:t xml:space="preserve"> .</w:t>
      </w:r>
    </w:p>
    <w:p w:rsidR="009853DD" w:rsidRPr="00FF14A8" w:rsidRDefault="009853DD" w:rsidP="009853DD">
      <w:pPr>
        <w:widowControl w:val="0"/>
        <w:spacing w:after="0" w:line="240" w:lineRule="auto"/>
        <w:jc w:val="both"/>
        <w:rPr>
          <w:rFonts w:ascii="Times New Roman" w:hAnsi="Times New Roman" w:cs="Times New Roman"/>
          <w:color w:val="000000"/>
          <w:sz w:val="28"/>
          <w:szCs w:val="28"/>
        </w:rPr>
      </w:pPr>
    </w:p>
    <w:p w:rsidR="009853DD" w:rsidRPr="00FF14A8" w:rsidRDefault="009853DD" w:rsidP="009853DD">
      <w:pPr>
        <w:widowControl w:val="0"/>
        <w:spacing w:after="0" w:line="240" w:lineRule="auto"/>
        <w:jc w:val="both"/>
        <w:rPr>
          <w:rFonts w:ascii="Times New Roman" w:hAnsi="Times New Roman" w:cs="Times New Roman"/>
          <w:sz w:val="28"/>
          <w:szCs w:val="28"/>
        </w:rPr>
      </w:pPr>
    </w:p>
    <w:p w:rsidR="009853DD" w:rsidRPr="00A33FB5" w:rsidRDefault="009853DD" w:rsidP="009853DD">
      <w:pPr>
        <w:widowControl w:val="0"/>
        <w:spacing w:after="0" w:line="240" w:lineRule="auto"/>
        <w:jc w:val="both"/>
        <w:rPr>
          <w:rFonts w:ascii="Times New Roman" w:hAnsi="Times New Roman" w:cs="Times New Roman"/>
          <w:sz w:val="28"/>
          <w:szCs w:val="28"/>
        </w:rPr>
      </w:pPr>
      <w:r w:rsidRPr="00A33FB5">
        <w:rPr>
          <w:rFonts w:ascii="Times New Roman" w:hAnsi="Times New Roman" w:cs="Times New Roman"/>
          <w:sz w:val="28"/>
          <w:szCs w:val="28"/>
        </w:rPr>
        <w:t>Глава муниципального района</w:t>
      </w:r>
    </w:p>
    <w:p w:rsidR="009853DD" w:rsidRPr="00A33FB5" w:rsidRDefault="009853DD" w:rsidP="009853DD">
      <w:pPr>
        <w:widowControl w:val="0"/>
        <w:spacing w:after="0" w:line="240" w:lineRule="auto"/>
        <w:jc w:val="both"/>
        <w:rPr>
          <w:rFonts w:ascii="Times New Roman" w:hAnsi="Times New Roman" w:cs="Times New Roman"/>
          <w:sz w:val="28"/>
          <w:szCs w:val="28"/>
        </w:rPr>
      </w:pPr>
      <w:r w:rsidRPr="00A33FB5">
        <w:rPr>
          <w:rFonts w:ascii="Times New Roman" w:hAnsi="Times New Roman" w:cs="Times New Roman"/>
          <w:sz w:val="28"/>
          <w:szCs w:val="28"/>
        </w:rPr>
        <w:t xml:space="preserve">«Газимуро-Заводский район»                </w:t>
      </w:r>
      <w:r w:rsidR="005D2620" w:rsidRPr="00A33FB5">
        <w:rPr>
          <w:rFonts w:ascii="Times New Roman" w:hAnsi="Times New Roman" w:cs="Times New Roman"/>
          <w:sz w:val="28"/>
          <w:szCs w:val="28"/>
        </w:rPr>
        <w:t xml:space="preserve"> </w:t>
      </w:r>
      <w:r w:rsidRPr="00A33FB5">
        <w:rPr>
          <w:rFonts w:ascii="Times New Roman" w:hAnsi="Times New Roman" w:cs="Times New Roman"/>
          <w:sz w:val="28"/>
          <w:szCs w:val="28"/>
        </w:rPr>
        <w:t xml:space="preserve">     </w:t>
      </w:r>
      <w:r w:rsidR="00A33FB5">
        <w:rPr>
          <w:rFonts w:ascii="Times New Roman" w:hAnsi="Times New Roman" w:cs="Times New Roman"/>
          <w:sz w:val="28"/>
          <w:szCs w:val="28"/>
        </w:rPr>
        <w:t xml:space="preserve"> </w:t>
      </w:r>
      <w:r w:rsidRPr="00A33FB5">
        <w:rPr>
          <w:rFonts w:ascii="Times New Roman" w:hAnsi="Times New Roman" w:cs="Times New Roman"/>
          <w:sz w:val="28"/>
          <w:szCs w:val="28"/>
        </w:rPr>
        <w:t xml:space="preserve">   </w:t>
      </w:r>
      <w:r w:rsidR="00AE68D9" w:rsidRPr="00A33FB5">
        <w:rPr>
          <w:rFonts w:ascii="Times New Roman" w:hAnsi="Times New Roman" w:cs="Times New Roman"/>
          <w:sz w:val="28"/>
          <w:szCs w:val="28"/>
        </w:rPr>
        <w:t xml:space="preserve">          </w:t>
      </w:r>
      <w:r w:rsidRPr="00A33FB5">
        <w:rPr>
          <w:rFonts w:ascii="Times New Roman" w:hAnsi="Times New Roman" w:cs="Times New Roman"/>
          <w:sz w:val="28"/>
          <w:szCs w:val="28"/>
        </w:rPr>
        <w:t xml:space="preserve">                    Р.О. Задорожин</w:t>
      </w:r>
    </w:p>
    <w:p w:rsidR="009853DD" w:rsidRDefault="009853DD" w:rsidP="009853DD">
      <w:pPr>
        <w:pStyle w:val="ConsPlusTitle"/>
        <w:ind w:left="5670"/>
        <w:jc w:val="center"/>
        <w:rPr>
          <w:rFonts w:ascii="Times New Roman" w:hAnsi="Times New Roman" w:cs="Times New Roman"/>
          <w:b w:val="0"/>
          <w:sz w:val="24"/>
          <w:szCs w:val="28"/>
        </w:rPr>
      </w:pPr>
      <w:r>
        <w:rPr>
          <w:rFonts w:ascii="Times New Roman" w:hAnsi="Times New Roman" w:cs="Times New Roman"/>
          <w:sz w:val="24"/>
          <w:szCs w:val="24"/>
        </w:rPr>
        <w:br w:type="page"/>
      </w:r>
      <w:r>
        <w:rPr>
          <w:rFonts w:ascii="Times New Roman" w:hAnsi="Times New Roman" w:cs="Times New Roman"/>
          <w:b w:val="0"/>
          <w:sz w:val="24"/>
          <w:szCs w:val="28"/>
        </w:rPr>
        <w:lastRenderedPageBreak/>
        <w:t>УТВЕРЖДЕНА</w:t>
      </w:r>
    </w:p>
    <w:p w:rsidR="009853DD" w:rsidRDefault="009853DD" w:rsidP="009853DD">
      <w:pPr>
        <w:pStyle w:val="ConsPlusTitle"/>
        <w:ind w:left="5670"/>
        <w:jc w:val="center"/>
        <w:rPr>
          <w:rFonts w:ascii="Times New Roman" w:hAnsi="Times New Roman" w:cs="Times New Roman"/>
          <w:b w:val="0"/>
          <w:sz w:val="24"/>
          <w:szCs w:val="28"/>
        </w:rPr>
      </w:pPr>
      <w:r>
        <w:rPr>
          <w:rFonts w:ascii="Times New Roman" w:hAnsi="Times New Roman" w:cs="Times New Roman"/>
          <w:b w:val="0"/>
          <w:sz w:val="24"/>
          <w:szCs w:val="28"/>
        </w:rPr>
        <w:t>постановлением администрации муниципального района «Газимуро-Заводский район»</w:t>
      </w:r>
    </w:p>
    <w:p w:rsidR="009853DD" w:rsidRDefault="009853DD" w:rsidP="009853DD">
      <w:pPr>
        <w:pStyle w:val="ConsPlusTitle"/>
        <w:ind w:left="5670"/>
        <w:jc w:val="center"/>
        <w:rPr>
          <w:rFonts w:ascii="Times New Roman" w:hAnsi="Times New Roman" w:cs="Times New Roman"/>
          <w:b w:val="0"/>
          <w:color w:val="000000"/>
          <w:sz w:val="24"/>
          <w:szCs w:val="28"/>
        </w:rPr>
      </w:pPr>
      <w:r>
        <w:rPr>
          <w:rFonts w:ascii="Times New Roman" w:hAnsi="Times New Roman" w:cs="Times New Roman"/>
          <w:b w:val="0"/>
          <w:sz w:val="24"/>
          <w:szCs w:val="28"/>
        </w:rPr>
        <w:t xml:space="preserve">от </w:t>
      </w:r>
      <w:r w:rsidR="00E62E56">
        <w:rPr>
          <w:rFonts w:ascii="Times New Roman" w:hAnsi="Times New Roman" w:cs="Times New Roman"/>
          <w:b w:val="0"/>
          <w:sz w:val="24"/>
          <w:szCs w:val="28"/>
        </w:rPr>
        <w:t>19</w:t>
      </w:r>
      <w:r>
        <w:rPr>
          <w:rFonts w:ascii="Times New Roman" w:hAnsi="Times New Roman" w:cs="Times New Roman"/>
          <w:b w:val="0"/>
          <w:sz w:val="24"/>
          <w:szCs w:val="28"/>
        </w:rPr>
        <w:t xml:space="preserve"> января 2021 № </w:t>
      </w:r>
      <w:r w:rsidR="00E62E56">
        <w:rPr>
          <w:rFonts w:ascii="Times New Roman" w:hAnsi="Times New Roman" w:cs="Times New Roman"/>
          <w:b w:val="0"/>
          <w:sz w:val="24"/>
          <w:szCs w:val="28"/>
        </w:rPr>
        <w:t>3</w:t>
      </w:r>
      <w:r w:rsidR="00FF14A8">
        <w:rPr>
          <w:rFonts w:ascii="Times New Roman" w:hAnsi="Times New Roman" w:cs="Times New Roman"/>
          <w:b w:val="0"/>
          <w:sz w:val="24"/>
          <w:szCs w:val="28"/>
        </w:rPr>
        <w:t>8</w:t>
      </w:r>
    </w:p>
    <w:p w:rsidR="009853DD" w:rsidRDefault="009853DD"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Pr="00FF14A8" w:rsidRDefault="00FF14A8" w:rsidP="009853DD">
      <w:pPr>
        <w:pStyle w:val="ConsPlusTitle"/>
        <w:jc w:val="center"/>
        <w:rPr>
          <w:rFonts w:ascii="Times New Roman" w:hAnsi="Times New Roman" w:cs="Times New Roman"/>
          <w:b w:val="0"/>
          <w:color w:val="000000"/>
          <w:sz w:val="32"/>
          <w:szCs w:val="32"/>
        </w:rPr>
      </w:pPr>
    </w:p>
    <w:p w:rsidR="00FF14A8" w:rsidRDefault="00FF14A8" w:rsidP="00FF14A8">
      <w:pPr>
        <w:spacing w:after="0" w:line="240" w:lineRule="auto"/>
        <w:ind w:left="567" w:right="-11"/>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МУНИЦИПАЛЬНАЯ </w:t>
      </w:r>
      <w:r w:rsidRPr="00FF14A8">
        <w:rPr>
          <w:rFonts w:ascii="Times New Roman" w:hAnsi="Times New Roman" w:cs="Times New Roman"/>
          <w:b/>
          <w:sz w:val="32"/>
          <w:szCs w:val="32"/>
        </w:rPr>
        <w:t>ПРОГРАММА</w:t>
      </w:r>
    </w:p>
    <w:p w:rsidR="00FF14A8" w:rsidRPr="00FF14A8" w:rsidRDefault="00FF14A8" w:rsidP="00FF14A8">
      <w:pPr>
        <w:spacing w:after="0" w:line="240" w:lineRule="auto"/>
        <w:ind w:left="567" w:right="-11"/>
        <w:jc w:val="center"/>
        <w:rPr>
          <w:rFonts w:ascii="Times New Roman" w:hAnsi="Times New Roman" w:cs="Times New Roman"/>
          <w:b/>
          <w:sz w:val="32"/>
          <w:szCs w:val="32"/>
        </w:rPr>
      </w:pPr>
      <w:r w:rsidRPr="00FF14A8">
        <w:rPr>
          <w:rFonts w:ascii="Times New Roman" w:hAnsi="Times New Roman" w:cs="Times New Roman"/>
          <w:b/>
          <w:sz w:val="32"/>
          <w:szCs w:val="32"/>
        </w:rPr>
        <w:t>ПО ЭНЕРГОСБЕРЕЖЕНИЮ И ПОВЫШЕНИЮ ЭНЕРГЕТИЧЕСКОЙ ЭФФЕКТИВНОСТИ МУНИЦИПАЛЬНОГО РАЙОНА «ГАЗИМУРО-ЗАВОДСКИЙ РАЙОН» НА 2021-2024 ГОДЫ</w:t>
      </w: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r>
        <w:rPr>
          <w:rFonts w:ascii="Times New Roman" w:hAnsi="Times New Roman" w:cs="Times New Roman"/>
          <w:b w:val="0"/>
          <w:color w:val="000000"/>
          <w:sz w:val="24"/>
          <w:szCs w:val="28"/>
        </w:rPr>
        <w:br w:type="page"/>
      </w:r>
    </w:p>
    <w:p w:rsidR="00FF14A8" w:rsidRPr="00FF14A8" w:rsidRDefault="00FF14A8" w:rsidP="00FF14A8">
      <w:pPr>
        <w:spacing w:after="0" w:line="240" w:lineRule="auto"/>
        <w:ind w:firstLine="709"/>
        <w:jc w:val="center"/>
        <w:rPr>
          <w:rFonts w:ascii="Times New Roman" w:hAnsi="Times New Roman" w:cs="Times New Roman"/>
          <w:b/>
          <w:sz w:val="24"/>
          <w:szCs w:val="24"/>
        </w:rPr>
      </w:pPr>
      <w:r w:rsidRPr="00FF14A8">
        <w:rPr>
          <w:rFonts w:ascii="Times New Roman" w:hAnsi="Times New Roman" w:cs="Times New Roman"/>
          <w:b/>
          <w:sz w:val="24"/>
          <w:szCs w:val="24"/>
        </w:rPr>
        <w:lastRenderedPageBreak/>
        <w:t xml:space="preserve">Раздел </w:t>
      </w:r>
      <w:r w:rsidR="00FA7587">
        <w:rPr>
          <w:rFonts w:ascii="Times New Roman" w:hAnsi="Times New Roman" w:cs="Times New Roman"/>
          <w:b/>
          <w:sz w:val="24"/>
          <w:szCs w:val="24"/>
        </w:rPr>
        <w:t>1</w:t>
      </w:r>
      <w:r w:rsidRPr="00FF14A8">
        <w:rPr>
          <w:rFonts w:ascii="Times New Roman" w:hAnsi="Times New Roman" w:cs="Times New Roman"/>
          <w:b/>
          <w:sz w:val="24"/>
          <w:szCs w:val="24"/>
        </w:rPr>
        <w:t>. ПАСПОРТ ПРОГРАММЫ</w:t>
      </w:r>
    </w:p>
    <w:p w:rsidR="00FF14A8" w:rsidRPr="00FF14A8" w:rsidRDefault="00FF14A8" w:rsidP="00FF14A8">
      <w:pPr>
        <w:spacing w:after="0" w:line="240" w:lineRule="auto"/>
        <w:ind w:firstLine="709"/>
        <w:jc w:val="center"/>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6253"/>
      </w:tblGrid>
      <w:tr w:rsidR="00FF14A8" w:rsidRPr="00FF14A8" w:rsidTr="00FA7587">
        <w:trPr>
          <w:trHeight w:val="861"/>
        </w:trPr>
        <w:tc>
          <w:tcPr>
            <w:tcW w:w="3103" w:type="dxa"/>
            <w:shd w:val="clear" w:color="auto" w:fill="auto"/>
          </w:tcPr>
          <w:p w:rsidR="00FF14A8" w:rsidRPr="00FF14A8" w:rsidRDefault="00FF14A8" w:rsidP="00FA7587">
            <w:pPr>
              <w:spacing w:after="0" w:line="240" w:lineRule="auto"/>
              <w:jc w:val="both"/>
              <w:rPr>
                <w:rFonts w:ascii="Times New Roman" w:hAnsi="Times New Roman" w:cs="Times New Roman"/>
                <w:sz w:val="24"/>
                <w:szCs w:val="24"/>
              </w:rPr>
            </w:pPr>
            <w:r w:rsidRPr="00FF14A8">
              <w:rPr>
                <w:rFonts w:ascii="Times New Roman" w:hAnsi="Times New Roman" w:cs="Times New Roman"/>
                <w:sz w:val="24"/>
                <w:szCs w:val="24"/>
              </w:rPr>
              <w:t>Наименование Программы</w:t>
            </w:r>
          </w:p>
        </w:tc>
        <w:tc>
          <w:tcPr>
            <w:tcW w:w="6253" w:type="dxa"/>
            <w:shd w:val="clear" w:color="auto" w:fill="auto"/>
          </w:tcPr>
          <w:p w:rsidR="00FF14A8" w:rsidRPr="00FF14A8" w:rsidRDefault="00FF14A8" w:rsidP="00FA7587">
            <w:pPr>
              <w:spacing w:after="0" w:line="240" w:lineRule="auto"/>
              <w:ind w:firstLine="50"/>
              <w:jc w:val="both"/>
              <w:rPr>
                <w:rFonts w:ascii="Times New Roman" w:hAnsi="Times New Roman" w:cs="Times New Roman"/>
                <w:sz w:val="24"/>
                <w:szCs w:val="24"/>
              </w:rPr>
            </w:pPr>
            <w:r w:rsidRPr="00FF14A8">
              <w:rPr>
                <w:rFonts w:ascii="Times New Roman" w:hAnsi="Times New Roman" w:cs="Times New Roman"/>
                <w:sz w:val="24"/>
                <w:szCs w:val="24"/>
              </w:rPr>
              <w:t>Программа по энергосбережению и повышению энергетической эффективности муниципального района «Газимуро-Заводский район» на 2021-2024 годы</w:t>
            </w:r>
          </w:p>
        </w:tc>
      </w:tr>
      <w:tr w:rsidR="00FF14A8" w:rsidRPr="00FF14A8" w:rsidTr="00FA7587">
        <w:trPr>
          <w:trHeight w:val="693"/>
        </w:trPr>
        <w:tc>
          <w:tcPr>
            <w:tcW w:w="3103" w:type="dxa"/>
            <w:shd w:val="clear" w:color="auto" w:fill="auto"/>
          </w:tcPr>
          <w:p w:rsidR="00FF14A8" w:rsidRPr="00FF14A8" w:rsidRDefault="00FF14A8" w:rsidP="00FA7587">
            <w:pPr>
              <w:spacing w:after="0" w:line="240" w:lineRule="auto"/>
              <w:jc w:val="both"/>
              <w:rPr>
                <w:rFonts w:ascii="Times New Roman" w:hAnsi="Times New Roman" w:cs="Times New Roman"/>
                <w:sz w:val="24"/>
                <w:szCs w:val="24"/>
              </w:rPr>
            </w:pPr>
            <w:r w:rsidRPr="00FF14A8">
              <w:rPr>
                <w:rFonts w:ascii="Times New Roman" w:hAnsi="Times New Roman" w:cs="Times New Roman"/>
                <w:sz w:val="24"/>
                <w:szCs w:val="24"/>
              </w:rPr>
              <w:t>Разработчики Программы</w:t>
            </w:r>
          </w:p>
        </w:tc>
        <w:tc>
          <w:tcPr>
            <w:tcW w:w="6253" w:type="dxa"/>
            <w:shd w:val="clear" w:color="auto" w:fill="auto"/>
          </w:tcPr>
          <w:p w:rsidR="00FF14A8" w:rsidRPr="00FF14A8" w:rsidRDefault="00FF14A8" w:rsidP="00FA7587">
            <w:pPr>
              <w:spacing w:after="0" w:line="240" w:lineRule="auto"/>
              <w:ind w:firstLine="50"/>
              <w:jc w:val="both"/>
              <w:rPr>
                <w:rFonts w:ascii="Times New Roman" w:hAnsi="Times New Roman" w:cs="Times New Roman"/>
                <w:sz w:val="24"/>
                <w:szCs w:val="24"/>
              </w:rPr>
            </w:pPr>
            <w:r w:rsidRPr="00FF14A8">
              <w:rPr>
                <w:rFonts w:ascii="Times New Roman" w:hAnsi="Times New Roman" w:cs="Times New Roman"/>
                <w:sz w:val="24"/>
                <w:szCs w:val="24"/>
              </w:rPr>
              <w:t>Отдел архитектуры, строительства, инвестиционной политики и ЖКХ администрации муниципального района «Газимуро-Заводский район»</w:t>
            </w:r>
          </w:p>
        </w:tc>
      </w:tr>
      <w:tr w:rsidR="00FF14A8" w:rsidRPr="00FF14A8" w:rsidTr="00FA7587">
        <w:trPr>
          <w:trHeight w:val="564"/>
        </w:trPr>
        <w:tc>
          <w:tcPr>
            <w:tcW w:w="3103" w:type="dxa"/>
            <w:tcBorders>
              <w:top w:val="single" w:sz="4" w:space="0" w:color="000000"/>
              <w:left w:val="single" w:sz="4" w:space="0" w:color="000000"/>
              <w:bottom w:val="single" w:sz="4" w:space="0" w:color="000000"/>
              <w:right w:val="single" w:sz="4" w:space="0" w:color="000000"/>
            </w:tcBorders>
          </w:tcPr>
          <w:p w:rsidR="00FF14A8" w:rsidRPr="00FF14A8" w:rsidRDefault="00FF14A8" w:rsidP="00FA7587">
            <w:pPr>
              <w:spacing w:after="0" w:line="240" w:lineRule="auto"/>
              <w:jc w:val="both"/>
              <w:textAlignment w:val="baseline"/>
              <w:rPr>
                <w:rFonts w:ascii="Times New Roman" w:hAnsi="Times New Roman" w:cs="Times New Roman"/>
                <w:sz w:val="24"/>
                <w:szCs w:val="24"/>
              </w:rPr>
            </w:pPr>
            <w:r w:rsidRPr="00FF14A8">
              <w:rPr>
                <w:rFonts w:ascii="Times New Roman" w:hAnsi="Times New Roman" w:cs="Times New Roman"/>
                <w:sz w:val="24"/>
                <w:szCs w:val="24"/>
              </w:rPr>
              <w:t>Исполнители мероприятий муниципальной программы</w:t>
            </w:r>
          </w:p>
        </w:tc>
        <w:tc>
          <w:tcPr>
            <w:tcW w:w="6253" w:type="dxa"/>
            <w:shd w:val="clear" w:color="auto" w:fill="auto"/>
          </w:tcPr>
          <w:p w:rsidR="00FF14A8" w:rsidRPr="00FF14A8" w:rsidRDefault="00FF14A8" w:rsidP="00FA7587">
            <w:pPr>
              <w:spacing w:after="0" w:line="240" w:lineRule="auto"/>
              <w:ind w:firstLine="50"/>
              <w:jc w:val="both"/>
              <w:rPr>
                <w:rFonts w:ascii="Times New Roman" w:hAnsi="Times New Roman" w:cs="Times New Roman"/>
                <w:sz w:val="24"/>
                <w:szCs w:val="24"/>
              </w:rPr>
            </w:pPr>
            <w:r w:rsidRPr="00FF14A8">
              <w:rPr>
                <w:rFonts w:ascii="Times New Roman" w:hAnsi="Times New Roman" w:cs="Times New Roman"/>
                <w:sz w:val="24"/>
                <w:szCs w:val="24"/>
              </w:rPr>
              <w:t xml:space="preserve">Органы местного самоуправления </w:t>
            </w:r>
          </w:p>
          <w:p w:rsidR="00FF14A8" w:rsidRPr="00FF14A8" w:rsidRDefault="00FF14A8" w:rsidP="00FA7587">
            <w:pPr>
              <w:spacing w:after="0" w:line="240" w:lineRule="auto"/>
              <w:ind w:firstLine="50"/>
              <w:jc w:val="both"/>
              <w:rPr>
                <w:rFonts w:ascii="Times New Roman" w:hAnsi="Times New Roman" w:cs="Times New Roman"/>
                <w:sz w:val="24"/>
                <w:szCs w:val="24"/>
              </w:rPr>
            </w:pPr>
            <w:r w:rsidRPr="00FF14A8">
              <w:rPr>
                <w:rFonts w:ascii="Times New Roman" w:hAnsi="Times New Roman" w:cs="Times New Roman"/>
                <w:sz w:val="24"/>
                <w:szCs w:val="24"/>
              </w:rPr>
              <w:t>Подведомственные муниципальные бюджетные организации</w:t>
            </w:r>
          </w:p>
        </w:tc>
      </w:tr>
      <w:tr w:rsidR="00FF14A8" w:rsidRPr="00FF14A8" w:rsidTr="00FA7587">
        <w:trPr>
          <w:trHeight w:val="1111"/>
        </w:trPr>
        <w:tc>
          <w:tcPr>
            <w:tcW w:w="3103" w:type="dxa"/>
            <w:tcBorders>
              <w:top w:val="single" w:sz="4" w:space="0" w:color="000000"/>
              <w:left w:val="single" w:sz="4" w:space="0" w:color="000000"/>
              <w:bottom w:val="single" w:sz="4" w:space="0" w:color="000000"/>
              <w:right w:val="single" w:sz="4" w:space="0" w:color="000000"/>
            </w:tcBorders>
          </w:tcPr>
          <w:p w:rsidR="00FF14A8" w:rsidRPr="00FF14A8" w:rsidRDefault="00FF14A8" w:rsidP="00FA7587">
            <w:pPr>
              <w:spacing w:after="0" w:line="240" w:lineRule="auto"/>
              <w:jc w:val="both"/>
              <w:textAlignment w:val="baseline"/>
              <w:rPr>
                <w:rFonts w:ascii="Times New Roman" w:hAnsi="Times New Roman" w:cs="Times New Roman"/>
                <w:sz w:val="24"/>
                <w:szCs w:val="24"/>
              </w:rPr>
            </w:pPr>
            <w:r w:rsidRPr="00FF14A8">
              <w:rPr>
                <w:rFonts w:ascii="Times New Roman" w:hAnsi="Times New Roman" w:cs="Times New Roman"/>
                <w:sz w:val="24"/>
                <w:szCs w:val="24"/>
              </w:rPr>
              <w:t>Цели муниципальной программы</w:t>
            </w:r>
          </w:p>
        </w:tc>
        <w:tc>
          <w:tcPr>
            <w:tcW w:w="6253" w:type="dxa"/>
            <w:shd w:val="clear" w:color="auto" w:fill="auto"/>
          </w:tcPr>
          <w:p w:rsidR="00FF14A8" w:rsidRPr="00FF14A8" w:rsidRDefault="00FF14A8" w:rsidP="00FA7587">
            <w:pPr>
              <w:spacing w:after="0" w:line="240" w:lineRule="auto"/>
              <w:jc w:val="both"/>
              <w:rPr>
                <w:rFonts w:ascii="Times New Roman" w:hAnsi="Times New Roman" w:cs="Times New Roman"/>
                <w:sz w:val="24"/>
                <w:szCs w:val="24"/>
              </w:rPr>
            </w:pPr>
            <w:r w:rsidRPr="00FF14A8">
              <w:rPr>
                <w:rFonts w:ascii="Times New Roman" w:hAnsi="Times New Roman" w:cs="Times New Roman"/>
                <w:sz w:val="24"/>
                <w:szCs w:val="24"/>
              </w:rPr>
              <w:t>- Повышение энергетической эффективности потребления ресурсов и экономии бюджетных средств.</w:t>
            </w:r>
          </w:p>
          <w:p w:rsidR="00FF14A8" w:rsidRPr="00FF14A8" w:rsidRDefault="00FF14A8" w:rsidP="00FA7587">
            <w:pPr>
              <w:spacing w:after="0" w:line="240" w:lineRule="auto"/>
              <w:jc w:val="both"/>
              <w:rPr>
                <w:rFonts w:ascii="Times New Roman" w:hAnsi="Times New Roman" w:cs="Times New Roman"/>
                <w:sz w:val="24"/>
                <w:szCs w:val="24"/>
              </w:rPr>
            </w:pPr>
            <w:r w:rsidRPr="00FF14A8">
              <w:rPr>
                <w:rFonts w:ascii="Times New Roman" w:hAnsi="Times New Roman" w:cs="Times New Roman"/>
                <w:sz w:val="24"/>
                <w:szCs w:val="24"/>
              </w:rPr>
              <w:t>- обеспечение потребности в энергоресурсах за счет возобновляемых источников</w:t>
            </w:r>
          </w:p>
        </w:tc>
      </w:tr>
      <w:tr w:rsidR="00FF14A8" w:rsidRPr="00FF14A8" w:rsidTr="00FA7587">
        <w:trPr>
          <w:trHeight w:val="1837"/>
        </w:trPr>
        <w:tc>
          <w:tcPr>
            <w:tcW w:w="3103" w:type="dxa"/>
            <w:tcBorders>
              <w:top w:val="single" w:sz="4" w:space="0" w:color="000000"/>
              <w:left w:val="single" w:sz="4" w:space="0" w:color="000000"/>
              <w:bottom w:val="single" w:sz="4" w:space="0" w:color="000000"/>
              <w:right w:val="single" w:sz="4" w:space="0" w:color="000000"/>
            </w:tcBorders>
          </w:tcPr>
          <w:p w:rsidR="00FF14A8" w:rsidRPr="00FF14A8" w:rsidRDefault="00FF14A8" w:rsidP="00FA7587">
            <w:pPr>
              <w:spacing w:after="0" w:line="240" w:lineRule="auto"/>
              <w:jc w:val="both"/>
              <w:textAlignment w:val="baseline"/>
              <w:rPr>
                <w:rFonts w:ascii="Times New Roman" w:hAnsi="Times New Roman" w:cs="Times New Roman"/>
                <w:sz w:val="24"/>
                <w:szCs w:val="24"/>
              </w:rPr>
            </w:pPr>
            <w:r w:rsidRPr="00FF14A8">
              <w:rPr>
                <w:rFonts w:ascii="Times New Roman" w:hAnsi="Times New Roman" w:cs="Times New Roman"/>
                <w:sz w:val="24"/>
                <w:szCs w:val="24"/>
              </w:rPr>
              <w:t>Задачи муниципальной программы</w:t>
            </w:r>
          </w:p>
        </w:tc>
        <w:tc>
          <w:tcPr>
            <w:tcW w:w="6253" w:type="dxa"/>
            <w:shd w:val="clear" w:color="auto" w:fill="auto"/>
          </w:tcPr>
          <w:p w:rsidR="00FF14A8" w:rsidRPr="00FF14A8" w:rsidRDefault="00FF14A8" w:rsidP="00FA7587">
            <w:pPr>
              <w:spacing w:after="0" w:line="240" w:lineRule="auto"/>
              <w:ind w:hanging="92"/>
              <w:jc w:val="both"/>
              <w:rPr>
                <w:rFonts w:ascii="Times New Roman" w:hAnsi="Times New Roman" w:cs="Times New Roman"/>
                <w:sz w:val="24"/>
                <w:szCs w:val="24"/>
              </w:rPr>
            </w:pPr>
            <w:r w:rsidRPr="00FF14A8">
              <w:rPr>
                <w:rFonts w:ascii="Times New Roman" w:hAnsi="Times New Roman" w:cs="Times New Roman"/>
                <w:sz w:val="24"/>
                <w:szCs w:val="24"/>
              </w:rPr>
              <w:t>- снижение удельных величин потребления топливно-энергетических ресурсов (электроэнергии, тепловой энергии, холодной воды) при сохранении устойчивости функционирования организаций;</w:t>
            </w:r>
          </w:p>
          <w:p w:rsidR="00FF14A8" w:rsidRPr="00FF14A8" w:rsidRDefault="00FF14A8" w:rsidP="00FA7587">
            <w:pPr>
              <w:spacing w:after="0" w:line="240" w:lineRule="auto"/>
              <w:ind w:hanging="92"/>
              <w:jc w:val="both"/>
              <w:rPr>
                <w:rFonts w:ascii="Times New Roman" w:hAnsi="Times New Roman" w:cs="Times New Roman"/>
                <w:sz w:val="24"/>
                <w:szCs w:val="24"/>
              </w:rPr>
            </w:pPr>
            <w:r w:rsidRPr="00FF14A8">
              <w:rPr>
                <w:rFonts w:ascii="Times New Roman" w:hAnsi="Times New Roman" w:cs="Times New Roman"/>
                <w:sz w:val="24"/>
                <w:szCs w:val="24"/>
              </w:rPr>
              <w:t>- снижение величины вложения финансовых средств на оплату потребления топливно-энергетических ресурсов;</w:t>
            </w:r>
          </w:p>
          <w:p w:rsidR="00FF14A8" w:rsidRPr="00FF14A8" w:rsidRDefault="00FF14A8" w:rsidP="00FA7587">
            <w:pPr>
              <w:spacing w:after="0" w:line="240" w:lineRule="auto"/>
              <w:ind w:hanging="92"/>
              <w:jc w:val="both"/>
              <w:rPr>
                <w:rFonts w:ascii="Times New Roman" w:hAnsi="Times New Roman" w:cs="Times New Roman"/>
                <w:sz w:val="24"/>
                <w:szCs w:val="24"/>
              </w:rPr>
            </w:pPr>
            <w:r w:rsidRPr="00FF14A8">
              <w:rPr>
                <w:rFonts w:ascii="Times New Roman" w:hAnsi="Times New Roman" w:cs="Times New Roman"/>
                <w:sz w:val="24"/>
                <w:szCs w:val="24"/>
              </w:rPr>
              <w:t>- сокращение потерь топливно-энергетических ресурсов.</w:t>
            </w:r>
          </w:p>
        </w:tc>
      </w:tr>
      <w:tr w:rsidR="00FF14A8" w:rsidRPr="00FF14A8" w:rsidTr="00FA7587">
        <w:trPr>
          <w:trHeight w:val="561"/>
        </w:trPr>
        <w:tc>
          <w:tcPr>
            <w:tcW w:w="3103" w:type="dxa"/>
            <w:tcBorders>
              <w:top w:val="single" w:sz="4" w:space="0" w:color="000000"/>
              <w:left w:val="single" w:sz="4" w:space="0" w:color="000000"/>
              <w:bottom w:val="single" w:sz="4" w:space="0" w:color="000000"/>
              <w:right w:val="single" w:sz="4" w:space="0" w:color="000000"/>
            </w:tcBorders>
          </w:tcPr>
          <w:p w:rsidR="00FF14A8" w:rsidRPr="00FF14A8" w:rsidRDefault="00FF14A8" w:rsidP="00FA7587">
            <w:pPr>
              <w:spacing w:after="0" w:line="240" w:lineRule="auto"/>
              <w:jc w:val="both"/>
              <w:textAlignment w:val="baseline"/>
              <w:rPr>
                <w:rFonts w:ascii="Times New Roman" w:hAnsi="Times New Roman" w:cs="Times New Roman"/>
                <w:sz w:val="24"/>
                <w:szCs w:val="24"/>
              </w:rPr>
            </w:pPr>
            <w:r w:rsidRPr="00FF14A8">
              <w:rPr>
                <w:rFonts w:ascii="Times New Roman" w:hAnsi="Times New Roman" w:cs="Times New Roman"/>
                <w:sz w:val="24"/>
                <w:szCs w:val="24"/>
              </w:rPr>
              <w:t>Срок реализации муниципальной программы</w:t>
            </w:r>
          </w:p>
        </w:tc>
        <w:tc>
          <w:tcPr>
            <w:tcW w:w="6253" w:type="dxa"/>
            <w:shd w:val="clear" w:color="auto" w:fill="auto"/>
          </w:tcPr>
          <w:p w:rsidR="00FF14A8" w:rsidRPr="00FF14A8" w:rsidRDefault="00FF14A8" w:rsidP="00FA7587">
            <w:pPr>
              <w:spacing w:after="0" w:line="240" w:lineRule="auto"/>
              <w:ind w:firstLine="50"/>
              <w:jc w:val="both"/>
              <w:rPr>
                <w:rFonts w:ascii="Times New Roman" w:hAnsi="Times New Roman" w:cs="Times New Roman"/>
                <w:sz w:val="24"/>
                <w:szCs w:val="24"/>
              </w:rPr>
            </w:pPr>
            <w:r w:rsidRPr="00FF14A8">
              <w:rPr>
                <w:rFonts w:ascii="Times New Roman" w:hAnsi="Times New Roman" w:cs="Times New Roman"/>
                <w:sz w:val="24"/>
                <w:szCs w:val="24"/>
              </w:rPr>
              <w:t>2021-2024 гг.</w:t>
            </w:r>
          </w:p>
        </w:tc>
      </w:tr>
      <w:tr w:rsidR="00FF14A8" w:rsidRPr="00FF14A8" w:rsidTr="00FA7587">
        <w:trPr>
          <w:trHeight w:val="981"/>
        </w:trPr>
        <w:tc>
          <w:tcPr>
            <w:tcW w:w="3103" w:type="dxa"/>
            <w:tcBorders>
              <w:top w:val="single" w:sz="4" w:space="0" w:color="000000"/>
              <w:left w:val="single" w:sz="4" w:space="0" w:color="000000"/>
              <w:bottom w:val="single" w:sz="4" w:space="0" w:color="000000"/>
              <w:right w:val="single" w:sz="4" w:space="0" w:color="000000"/>
            </w:tcBorders>
          </w:tcPr>
          <w:p w:rsidR="00FF14A8" w:rsidRPr="00FF14A8" w:rsidRDefault="00FF14A8" w:rsidP="00FA7587">
            <w:pPr>
              <w:spacing w:after="0" w:line="240" w:lineRule="auto"/>
              <w:jc w:val="both"/>
              <w:textAlignment w:val="baseline"/>
              <w:rPr>
                <w:rFonts w:ascii="Times New Roman" w:hAnsi="Times New Roman" w:cs="Times New Roman"/>
                <w:sz w:val="24"/>
                <w:szCs w:val="24"/>
              </w:rPr>
            </w:pPr>
            <w:r w:rsidRPr="00FF14A8">
              <w:rPr>
                <w:rFonts w:ascii="Times New Roman" w:hAnsi="Times New Roman" w:cs="Times New Roman"/>
                <w:sz w:val="24"/>
                <w:szCs w:val="24"/>
              </w:rPr>
              <w:t>Объемы и источники финансирования муниципальной программы в целом и с разбивкой по годам ее реализации</w:t>
            </w:r>
          </w:p>
        </w:tc>
        <w:tc>
          <w:tcPr>
            <w:tcW w:w="6253" w:type="dxa"/>
            <w:shd w:val="clear" w:color="auto" w:fill="auto"/>
          </w:tcPr>
          <w:p w:rsidR="00FF14A8" w:rsidRPr="00FF14A8" w:rsidRDefault="00FF14A8" w:rsidP="00FA7587">
            <w:pPr>
              <w:spacing w:after="0" w:line="240" w:lineRule="auto"/>
              <w:ind w:firstLine="50"/>
              <w:jc w:val="both"/>
              <w:rPr>
                <w:rFonts w:ascii="Times New Roman" w:hAnsi="Times New Roman" w:cs="Times New Roman"/>
                <w:sz w:val="24"/>
                <w:szCs w:val="24"/>
                <w:lang w:eastAsia="en-US" w:bidi="en-US"/>
              </w:rPr>
            </w:pPr>
            <w:r w:rsidRPr="00FF14A8">
              <w:rPr>
                <w:rFonts w:ascii="Times New Roman" w:hAnsi="Times New Roman" w:cs="Times New Roman"/>
                <w:sz w:val="24"/>
                <w:szCs w:val="24"/>
                <w:lang w:eastAsia="en-US" w:bidi="en-US"/>
              </w:rPr>
              <w:t>Об</w:t>
            </w:r>
            <w:r w:rsidR="00C75371">
              <w:rPr>
                <w:rFonts w:ascii="Times New Roman" w:hAnsi="Times New Roman" w:cs="Times New Roman"/>
                <w:sz w:val="24"/>
                <w:szCs w:val="24"/>
                <w:lang w:eastAsia="en-US" w:bidi="en-US"/>
              </w:rPr>
              <w:t>ъемы финансирования составляют 5</w:t>
            </w:r>
            <w:r w:rsidRPr="00FF14A8">
              <w:rPr>
                <w:rFonts w:ascii="Times New Roman" w:hAnsi="Times New Roman" w:cs="Times New Roman"/>
                <w:sz w:val="24"/>
                <w:szCs w:val="24"/>
                <w:lang w:eastAsia="en-US" w:bidi="en-US"/>
              </w:rPr>
              <w:t>780,0 тыс. рублей, в том числе по годам:</w:t>
            </w:r>
          </w:p>
          <w:p w:rsidR="00FF14A8" w:rsidRPr="00FF14A8" w:rsidRDefault="00FF14A8" w:rsidP="00FA7587">
            <w:pPr>
              <w:spacing w:after="0" w:line="240" w:lineRule="auto"/>
              <w:ind w:firstLine="50"/>
              <w:jc w:val="both"/>
              <w:rPr>
                <w:rFonts w:ascii="Times New Roman" w:hAnsi="Times New Roman" w:cs="Times New Roman"/>
                <w:sz w:val="24"/>
                <w:szCs w:val="24"/>
                <w:lang w:eastAsia="en-US" w:bidi="en-US"/>
              </w:rPr>
            </w:pPr>
            <w:r w:rsidRPr="00FF14A8">
              <w:rPr>
                <w:rFonts w:ascii="Times New Roman" w:hAnsi="Times New Roman" w:cs="Times New Roman"/>
                <w:sz w:val="24"/>
                <w:szCs w:val="24"/>
                <w:lang w:eastAsia="en-US" w:bidi="en-US"/>
              </w:rPr>
              <w:t>- 2021 год –</w:t>
            </w:r>
            <w:r w:rsidR="00C75371">
              <w:rPr>
                <w:rFonts w:ascii="Times New Roman" w:hAnsi="Times New Roman" w:cs="Times New Roman"/>
                <w:sz w:val="24"/>
                <w:szCs w:val="24"/>
                <w:lang w:eastAsia="en-US" w:bidi="en-US"/>
              </w:rPr>
              <w:t>1</w:t>
            </w:r>
            <w:r w:rsidRPr="00FF14A8">
              <w:rPr>
                <w:rFonts w:ascii="Times New Roman" w:hAnsi="Times New Roman" w:cs="Times New Roman"/>
                <w:sz w:val="24"/>
                <w:szCs w:val="24"/>
                <w:lang w:eastAsia="en-US" w:bidi="en-US"/>
              </w:rPr>
              <w:t>880,0 тыс.руб.</w:t>
            </w:r>
          </w:p>
          <w:p w:rsidR="00FF14A8" w:rsidRPr="00FF14A8" w:rsidRDefault="00FF14A8" w:rsidP="00FA7587">
            <w:pPr>
              <w:spacing w:after="0" w:line="240" w:lineRule="auto"/>
              <w:ind w:firstLine="50"/>
              <w:jc w:val="both"/>
              <w:rPr>
                <w:rFonts w:ascii="Times New Roman" w:hAnsi="Times New Roman" w:cs="Times New Roman"/>
                <w:sz w:val="24"/>
                <w:szCs w:val="24"/>
                <w:lang w:eastAsia="en-US" w:bidi="en-US"/>
              </w:rPr>
            </w:pPr>
            <w:r w:rsidRPr="00FF14A8">
              <w:rPr>
                <w:rFonts w:ascii="Times New Roman" w:hAnsi="Times New Roman" w:cs="Times New Roman"/>
                <w:sz w:val="24"/>
                <w:szCs w:val="24"/>
                <w:lang w:eastAsia="en-US" w:bidi="en-US"/>
              </w:rPr>
              <w:t>- 2022 год –1300,0 тыс.руб.</w:t>
            </w:r>
          </w:p>
          <w:p w:rsidR="00FF14A8" w:rsidRPr="00FF14A8" w:rsidRDefault="00FF14A8" w:rsidP="00FA7587">
            <w:pPr>
              <w:spacing w:after="0" w:line="240" w:lineRule="auto"/>
              <w:ind w:firstLine="50"/>
              <w:jc w:val="both"/>
              <w:rPr>
                <w:rFonts w:ascii="Times New Roman" w:hAnsi="Times New Roman" w:cs="Times New Roman"/>
                <w:sz w:val="24"/>
                <w:szCs w:val="24"/>
                <w:lang w:eastAsia="en-US" w:bidi="en-US"/>
              </w:rPr>
            </w:pPr>
            <w:r w:rsidRPr="00FF14A8">
              <w:rPr>
                <w:rFonts w:ascii="Times New Roman" w:hAnsi="Times New Roman" w:cs="Times New Roman"/>
                <w:sz w:val="24"/>
                <w:szCs w:val="24"/>
                <w:lang w:eastAsia="en-US" w:bidi="en-US"/>
              </w:rPr>
              <w:t>- 2023 год –-1300,0 тыс.руб.</w:t>
            </w:r>
          </w:p>
          <w:p w:rsidR="00FF14A8" w:rsidRPr="00FF14A8" w:rsidRDefault="00FF14A8" w:rsidP="00FA7587">
            <w:pPr>
              <w:spacing w:after="0" w:line="240" w:lineRule="auto"/>
              <w:ind w:firstLine="50"/>
              <w:jc w:val="both"/>
              <w:rPr>
                <w:rFonts w:ascii="Times New Roman" w:hAnsi="Times New Roman" w:cs="Times New Roman"/>
                <w:sz w:val="24"/>
                <w:szCs w:val="24"/>
                <w:lang w:eastAsia="en-US" w:bidi="en-US"/>
              </w:rPr>
            </w:pPr>
            <w:r w:rsidRPr="00FF14A8">
              <w:rPr>
                <w:rFonts w:ascii="Times New Roman" w:hAnsi="Times New Roman" w:cs="Times New Roman"/>
                <w:sz w:val="24"/>
                <w:szCs w:val="24"/>
                <w:lang w:eastAsia="en-US" w:bidi="en-US"/>
              </w:rPr>
              <w:t>- 2024 год – 1300,0 тыс.руб.</w:t>
            </w:r>
          </w:p>
        </w:tc>
      </w:tr>
      <w:tr w:rsidR="00FF14A8" w:rsidRPr="00FF14A8" w:rsidTr="00FA7587">
        <w:trPr>
          <w:trHeight w:val="121"/>
        </w:trPr>
        <w:tc>
          <w:tcPr>
            <w:tcW w:w="3103" w:type="dxa"/>
            <w:tcBorders>
              <w:top w:val="single" w:sz="4" w:space="0" w:color="000000"/>
              <w:left w:val="single" w:sz="4" w:space="0" w:color="000000"/>
              <w:bottom w:val="single" w:sz="4" w:space="0" w:color="000000"/>
              <w:right w:val="single" w:sz="4" w:space="0" w:color="000000"/>
            </w:tcBorders>
          </w:tcPr>
          <w:p w:rsidR="00FF14A8" w:rsidRPr="00FF14A8" w:rsidRDefault="00FF14A8" w:rsidP="00FA7587">
            <w:pPr>
              <w:spacing w:after="0" w:line="240" w:lineRule="auto"/>
              <w:jc w:val="both"/>
              <w:textAlignment w:val="baseline"/>
              <w:rPr>
                <w:rFonts w:ascii="Times New Roman" w:hAnsi="Times New Roman" w:cs="Times New Roman"/>
                <w:sz w:val="24"/>
                <w:szCs w:val="24"/>
              </w:rPr>
            </w:pPr>
            <w:r w:rsidRPr="00FF14A8">
              <w:rPr>
                <w:rFonts w:ascii="Times New Roman" w:hAnsi="Times New Roman" w:cs="Times New Roman"/>
                <w:sz w:val="24"/>
                <w:szCs w:val="24"/>
              </w:rPr>
              <w:t>Ожидаемые конечные результаты реализации муниципальной программы</w:t>
            </w:r>
          </w:p>
        </w:tc>
        <w:tc>
          <w:tcPr>
            <w:tcW w:w="6253" w:type="dxa"/>
            <w:shd w:val="clear" w:color="auto" w:fill="auto"/>
          </w:tcPr>
          <w:p w:rsidR="00FF14A8" w:rsidRPr="00FF14A8" w:rsidRDefault="00FF14A8" w:rsidP="00FA7587">
            <w:pPr>
              <w:spacing w:after="0" w:line="240" w:lineRule="auto"/>
              <w:ind w:hanging="92"/>
              <w:jc w:val="both"/>
              <w:rPr>
                <w:rFonts w:ascii="Times New Roman" w:hAnsi="Times New Roman" w:cs="Times New Roman"/>
                <w:sz w:val="24"/>
                <w:szCs w:val="24"/>
              </w:rPr>
            </w:pPr>
            <w:r w:rsidRPr="00FF14A8">
              <w:rPr>
                <w:rFonts w:ascii="Times New Roman" w:hAnsi="Times New Roman" w:cs="Times New Roman"/>
                <w:sz w:val="24"/>
                <w:szCs w:val="24"/>
              </w:rPr>
              <w:t>Обеспечение ежегодного сокращения объёмов потребления электрической, тепловой энергии и холодной воды</w:t>
            </w:r>
          </w:p>
        </w:tc>
      </w:tr>
    </w:tbl>
    <w:p w:rsidR="00FF14A8" w:rsidRPr="00FF14A8" w:rsidRDefault="00FF14A8" w:rsidP="00FF14A8">
      <w:pPr>
        <w:shd w:val="clear" w:color="auto" w:fill="FFFFFF"/>
        <w:spacing w:after="0" w:line="240" w:lineRule="auto"/>
        <w:ind w:firstLine="709"/>
        <w:jc w:val="center"/>
        <w:textAlignment w:val="baseline"/>
        <w:outlineLvl w:val="2"/>
        <w:rPr>
          <w:rFonts w:ascii="Times New Roman" w:hAnsi="Times New Roman" w:cs="Times New Roman"/>
          <w:b/>
          <w:spacing w:val="2"/>
          <w:sz w:val="24"/>
          <w:szCs w:val="24"/>
        </w:rPr>
      </w:pPr>
    </w:p>
    <w:p w:rsidR="00FF14A8" w:rsidRPr="00FF14A8" w:rsidRDefault="00FF14A8" w:rsidP="00FF14A8">
      <w:pPr>
        <w:shd w:val="clear" w:color="auto" w:fill="FFFFFF"/>
        <w:spacing w:after="0" w:line="240" w:lineRule="auto"/>
        <w:ind w:firstLine="709"/>
        <w:jc w:val="center"/>
        <w:textAlignment w:val="baseline"/>
        <w:outlineLvl w:val="2"/>
        <w:rPr>
          <w:rFonts w:ascii="Times New Roman" w:hAnsi="Times New Roman" w:cs="Times New Roman"/>
          <w:b/>
          <w:sz w:val="24"/>
          <w:szCs w:val="24"/>
        </w:rPr>
      </w:pPr>
      <w:r w:rsidRPr="00FF14A8">
        <w:rPr>
          <w:rFonts w:ascii="Times New Roman" w:hAnsi="Times New Roman" w:cs="Times New Roman"/>
          <w:b/>
          <w:spacing w:val="2"/>
          <w:sz w:val="24"/>
          <w:szCs w:val="24"/>
        </w:rPr>
        <w:t xml:space="preserve">Раздел 2. Характеристика текущего состояния </w:t>
      </w:r>
      <w:r w:rsidRPr="00FF14A8">
        <w:rPr>
          <w:rFonts w:ascii="Times New Roman" w:hAnsi="Times New Roman" w:cs="Times New Roman"/>
          <w:b/>
          <w:sz w:val="24"/>
          <w:szCs w:val="24"/>
        </w:rPr>
        <w:t>в сфере действия муниципальной</w:t>
      </w:r>
      <w:r w:rsidRPr="00FF14A8">
        <w:rPr>
          <w:rFonts w:ascii="Times New Roman" w:hAnsi="Times New Roman" w:cs="Times New Roman"/>
          <w:b/>
          <w:spacing w:val="-2"/>
          <w:sz w:val="24"/>
          <w:szCs w:val="24"/>
        </w:rPr>
        <w:t xml:space="preserve"> </w:t>
      </w:r>
      <w:r w:rsidRPr="00FF14A8">
        <w:rPr>
          <w:rFonts w:ascii="Times New Roman" w:hAnsi="Times New Roman" w:cs="Times New Roman"/>
          <w:b/>
          <w:sz w:val="24"/>
          <w:szCs w:val="24"/>
        </w:rPr>
        <w:t>Программы</w:t>
      </w:r>
    </w:p>
    <w:p w:rsidR="00FF14A8" w:rsidRPr="00FF14A8" w:rsidRDefault="00FF14A8" w:rsidP="00FF14A8">
      <w:pPr>
        <w:shd w:val="clear" w:color="auto" w:fill="FFFFFF"/>
        <w:tabs>
          <w:tab w:val="left" w:pos="1134"/>
        </w:tabs>
        <w:spacing w:after="0" w:line="240" w:lineRule="auto"/>
        <w:ind w:firstLine="709"/>
        <w:jc w:val="center"/>
        <w:textAlignment w:val="baseline"/>
        <w:outlineLvl w:val="2"/>
        <w:rPr>
          <w:rFonts w:ascii="Times New Roman" w:hAnsi="Times New Roman" w:cs="Times New Roman"/>
          <w:b/>
          <w:spacing w:val="2"/>
          <w:sz w:val="24"/>
          <w:szCs w:val="24"/>
        </w:rPr>
      </w:pPr>
    </w:p>
    <w:p w:rsidR="00FF14A8" w:rsidRPr="00FF14A8" w:rsidRDefault="00FF14A8" w:rsidP="00FF14A8">
      <w:pPr>
        <w:pStyle w:val="a7"/>
        <w:tabs>
          <w:tab w:val="left" w:pos="1134"/>
        </w:tabs>
        <w:ind w:firstLine="709"/>
        <w:rPr>
          <w:rFonts w:ascii="Times New Roman" w:hAnsi="Times New Roman"/>
          <w:sz w:val="24"/>
          <w:szCs w:val="24"/>
        </w:rPr>
      </w:pPr>
      <w:r w:rsidRPr="00FF14A8">
        <w:rPr>
          <w:rFonts w:ascii="Times New Roman" w:hAnsi="Times New Roman"/>
          <w:sz w:val="24"/>
          <w:szCs w:val="24"/>
        </w:rPr>
        <w:t>Систематическая работа в области энергосбережения и повышения энергетической эффективности в различных секторах и сферах экономики России началась после принятия Федерального закона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Закон)</w:t>
      </w:r>
    </w:p>
    <w:p w:rsidR="00FF14A8" w:rsidRPr="00FF14A8" w:rsidRDefault="00FF14A8" w:rsidP="00FF14A8">
      <w:pPr>
        <w:pStyle w:val="a7"/>
        <w:tabs>
          <w:tab w:val="left" w:pos="1134"/>
        </w:tabs>
        <w:ind w:firstLine="709"/>
        <w:rPr>
          <w:rFonts w:ascii="Times New Roman" w:hAnsi="Times New Roman"/>
          <w:sz w:val="24"/>
          <w:szCs w:val="24"/>
        </w:rPr>
      </w:pPr>
      <w:r w:rsidRPr="00FF14A8">
        <w:rPr>
          <w:rFonts w:ascii="Times New Roman" w:hAnsi="Times New Roman"/>
          <w:sz w:val="24"/>
          <w:szCs w:val="24"/>
        </w:rPr>
        <w:t>Данный Закон – стал базовым документом, определяющим и политику района в области энергосбережения и повышения энергетической эффективности.</w:t>
      </w:r>
    </w:p>
    <w:p w:rsidR="00FF14A8" w:rsidRPr="00FF14A8" w:rsidRDefault="00FF14A8" w:rsidP="00FF14A8">
      <w:pPr>
        <w:tabs>
          <w:tab w:val="left" w:pos="1134"/>
        </w:tabs>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Проведение энерго- и ресурсосберегающих мероприятий на объектах бюджетной сферы является необходимым условием развития района. Повышение эффективности использования ТЭР позволит решить целый ряд проблем, накопившихся к настоящему времени. Среди них основными являются следующие:</w:t>
      </w:r>
    </w:p>
    <w:p w:rsidR="00FF14A8" w:rsidRPr="00FF14A8" w:rsidRDefault="00FF14A8" w:rsidP="00FF14A8">
      <w:pPr>
        <w:tabs>
          <w:tab w:val="left" w:pos="1134"/>
        </w:tabs>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1) Высокий уровень потерь ТЭР и воды;</w:t>
      </w:r>
    </w:p>
    <w:p w:rsidR="00FF14A8" w:rsidRPr="00FF14A8" w:rsidRDefault="00FF14A8" w:rsidP="00FF14A8">
      <w:pPr>
        <w:tabs>
          <w:tab w:val="left" w:pos="1134"/>
        </w:tabs>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 xml:space="preserve">Повышении потери при потреблении коммунальных услуг присутствуют на стадиях передачи, и потребления ТЭР и воды. Так, например, высокий уровень потерь тепловой энергии в зданиях вследствие низкой энергетической эффективности </w:t>
      </w:r>
      <w:r w:rsidRPr="00FF14A8">
        <w:rPr>
          <w:rFonts w:ascii="Times New Roman" w:hAnsi="Times New Roman" w:cs="Times New Roman"/>
          <w:sz w:val="24"/>
          <w:szCs w:val="24"/>
        </w:rPr>
        <w:lastRenderedPageBreak/>
        <w:t>ограждающих конструкций, высокая изношенность систем коммунальной инфраструктуры, отсутствия приборов учета потребления ресурсов, низкого уровня обслуживания. В целом потери ресурсов в бюджетной сфере можно оценить величиной 5-10 %. Потери ТЭР и воды создают повышенную финансовую нагрузку на бюджетные учреждения и в целом на бюджет муниципального района «Газимуро-Заводский район».</w:t>
      </w:r>
    </w:p>
    <w:p w:rsidR="00FF14A8" w:rsidRPr="00FF14A8" w:rsidRDefault="00FF14A8" w:rsidP="00FF14A8">
      <w:pPr>
        <w:tabs>
          <w:tab w:val="left" w:pos="1134"/>
        </w:tabs>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2) Рост тарифного давления на организации бюджетной сферы:</w:t>
      </w:r>
    </w:p>
    <w:p w:rsidR="00FF14A8" w:rsidRPr="00FF14A8" w:rsidRDefault="00FF14A8" w:rsidP="00FF14A8">
      <w:pPr>
        <w:tabs>
          <w:tab w:val="left" w:pos="1134"/>
        </w:tabs>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низкая эффективность энергетического хозяйства, повышение цен на энергоносители обуславливают рост тарифного давления на организации бюджетной сферы.</w:t>
      </w:r>
    </w:p>
    <w:p w:rsidR="00FF14A8" w:rsidRPr="00FF14A8" w:rsidRDefault="00FF14A8" w:rsidP="00FF14A8">
      <w:pPr>
        <w:tabs>
          <w:tab w:val="left" w:pos="1134"/>
        </w:tabs>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Единственным выходом из существующей ситуации для бюджетных учреждений муниципального района «Газимуро-Заводский район» является проведение последовательной политики энергосбережения и повышения эффективности использования топливно-энергетических ресурсов в бюджетном секторе района. Первоочередным этапом работ является оснащение средствами учета расхода энергоресурсов и воды. Введение приборного учета позволяет регулировать потребление ТЭР и воды в зависимости от времени суток и температуры наружного воздуха. Регулирование осуществляется широким набором средств, включающим простейшие регуляторы прямого действия и системы на основе многофункциональных электронных контролеров. При установке на объектах бюджетной сферы автоматического регулирования теплопотребления возникает необходимость в модернизации системы отопления здания.</w:t>
      </w:r>
    </w:p>
    <w:p w:rsidR="00FF14A8" w:rsidRPr="00FF14A8" w:rsidRDefault="00FF14A8" w:rsidP="00FF14A8">
      <w:pPr>
        <w:tabs>
          <w:tab w:val="left" w:pos="1134"/>
        </w:tabs>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Модернизация системы отопления предусматривает:</w:t>
      </w:r>
    </w:p>
    <w:p w:rsidR="00FF14A8" w:rsidRPr="00FF14A8" w:rsidRDefault="00FF14A8" w:rsidP="00FF14A8">
      <w:pPr>
        <w:tabs>
          <w:tab w:val="left" w:pos="1134"/>
        </w:tabs>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1. ревизию системы отопления, выявление и замену изношенных участков, промывку системы;</w:t>
      </w:r>
    </w:p>
    <w:p w:rsidR="00FF14A8" w:rsidRPr="00FF14A8" w:rsidRDefault="00FF14A8" w:rsidP="00FF14A8">
      <w:pPr>
        <w:tabs>
          <w:tab w:val="left" w:pos="1134"/>
        </w:tabs>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2. изменение схемы системы отопления для реализации возможности регулирования параметров расхода и температуры теплоносителя.</w:t>
      </w:r>
    </w:p>
    <w:p w:rsidR="00FF14A8" w:rsidRPr="00FF14A8" w:rsidRDefault="00FF14A8" w:rsidP="00FF14A8">
      <w:pPr>
        <w:tabs>
          <w:tab w:val="left" w:pos="1134"/>
        </w:tabs>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Оценка реального потребления энергоресурсов, резервов его снижение, а также целесообразности проведения энергосберегающих мероприятий проводится по результатам энергетических обследований (энергоаудитов) учреждений бюджетной сферы.</w:t>
      </w:r>
    </w:p>
    <w:p w:rsidR="00FF14A8" w:rsidRPr="00FF14A8" w:rsidRDefault="00FF14A8" w:rsidP="00FF14A8">
      <w:pPr>
        <w:pStyle w:val="a7"/>
        <w:tabs>
          <w:tab w:val="left" w:pos="1134"/>
        </w:tabs>
        <w:ind w:firstLine="709"/>
        <w:rPr>
          <w:rFonts w:ascii="Times New Roman" w:hAnsi="Times New Roman"/>
          <w:sz w:val="24"/>
          <w:szCs w:val="24"/>
        </w:rPr>
      </w:pPr>
      <w:r w:rsidRPr="00FF14A8">
        <w:rPr>
          <w:rFonts w:ascii="Times New Roman" w:hAnsi="Times New Roman"/>
          <w:sz w:val="24"/>
          <w:szCs w:val="24"/>
        </w:rPr>
        <w:t>Из вышеуказанного следует, что энергосбережение является актуальным и необходимым условием нормального функционирования всех сфер деятельности района. При непрерывном росте цен на энергоресурсы, только повышение эффективности использования энергоносителей, позволит добиться экономии как топливно – энергетических, так и финансовых ресурсов.</w:t>
      </w:r>
    </w:p>
    <w:p w:rsidR="00FF14A8" w:rsidRPr="00FF14A8" w:rsidRDefault="00FF14A8" w:rsidP="00FF14A8">
      <w:pPr>
        <w:tabs>
          <w:tab w:val="left" w:pos="1134"/>
        </w:tabs>
        <w:spacing w:after="0" w:line="240" w:lineRule="auto"/>
        <w:ind w:firstLine="709"/>
        <w:jc w:val="both"/>
        <w:rPr>
          <w:rFonts w:ascii="Times New Roman" w:hAnsi="Times New Roman" w:cs="Times New Roman"/>
          <w:sz w:val="24"/>
          <w:szCs w:val="24"/>
        </w:rPr>
      </w:pPr>
    </w:p>
    <w:p w:rsidR="00FF14A8" w:rsidRPr="00FF14A8" w:rsidRDefault="00FF14A8" w:rsidP="00FF14A8">
      <w:pPr>
        <w:spacing w:after="0" w:line="240" w:lineRule="auto"/>
        <w:ind w:firstLine="709"/>
        <w:jc w:val="center"/>
        <w:rPr>
          <w:rFonts w:ascii="Times New Roman" w:hAnsi="Times New Roman" w:cs="Times New Roman"/>
          <w:b/>
          <w:sz w:val="24"/>
          <w:szCs w:val="24"/>
        </w:rPr>
      </w:pPr>
      <w:r w:rsidRPr="00FF14A8">
        <w:rPr>
          <w:rFonts w:ascii="Times New Roman" w:hAnsi="Times New Roman" w:cs="Times New Roman"/>
          <w:b/>
          <w:sz w:val="24"/>
          <w:szCs w:val="24"/>
        </w:rPr>
        <w:t>Раздел 3.</w:t>
      </w:r>
      <w:r w:rsidR="00FA7587">
        <w:rPr>
          <w:rFonts w:ascii="Times New Roman" w:hAnsi="Times New Roman" w:cs="Times New Roman"/>
          <w:b/>
          <w:sz w:val="24"/>
          <w:szCs w:val="24"/>
        </w:rPr>
        <w:t xml:space="preserve"> </w:t>
      </w:r>
      <w:r w:rsidRPr="00FF14A8">
        <w:rPr>
          <w:rFonts w:ascii="Times New Roman" w:hAnsi="Times New Roman" w:cs="Times New Roman"/>
          <w:b/>
          <w:sz w:val="24"/>
          <w:szCs w:val="24"/>
        </w:rPr>
        <w:t>Перечень мероприятий программы</w:t>
      </w:r>
    </w:p>
    <w:p w:rsidR="00FF14A8" w:rsidRPr="00FF14A8" w:rsidRDefault="00FF14A8" w:rsidP="00FF14A8">
      <w:pPr>
        <w:spacing w:after="0" w:line="240" w:lineRule="auto"/>
        <w:ind w:firstLine="709"/>
        <w:jc w:val="both"/>
        <w:rPr>
          <w:rFonts w:ascii="Times New Roman" w:hAnsi="Times New Roman" w:cs="Times New Roman"/>
          <w:sz w:val="24"/>
          <w:szCs w:val="24"/>
        </w:rPr>
      </w:pPr>
    </w:p>
    <w:p w:rsidR="00FF14A8" w:rsidRPr="00FF14A8" w:rsidRDefault="00FF14A8" w:rsidP="00FF14A8">
      <w:pPr>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Основными целями программы являются:</w:t>
      </w:r>
    </w:p>
    <w:p w:rsidR="00FF14A8" w:rsidRPr="00FF14A8" w:rsidRDefault="00FF14A8" w:rsidP="00FF14A8">
      <w:pPr>
        <w:spacing w:after="0" w:line="240" w:lineRule="auto"/>
        <w:ind w:firstLine="709"/>
        <w:jc w:val="both"/>
        <w:rPr>
          <w:rFonts w:ascii="Times New Roman" w:hAnsi="Times New Roman" w:cs="Times New Roman"/>
          <w:sz w:val="24"/>
          <w:szCs w:val="24"/>
        </w:rPr>
      </w:pPr>
    </w:p>
    <w:p w:rsidR="00FF14A8" w:rsidRPr="00FF14A8" w:rsidRDefault="00FF14A8" w:rsidP="00FF14A8">
      <w:pPr>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 Повышение энергетической эффективности потребления ресурсов и экономии бюджетных средств.</w:t>
      </w:r>
    </w:p>
    <w:p w:rsidR="00FF14A8" w:rsidRPr="00FF14A8" w:rsidRDefault="00FF14A8" w:rsidP="00FF14A8">
      <w:pPr>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 xml:space="preserve">- обеспечение потребности в энергоресурсах за счет возобновляемых источников </w:t>
      </w:r>
    </w:p>
    <w:p w:rsidR="00FF14A8" w:rsidRPr="00FF14A8" w:rsidRDefault="00FF14A8" w:rsidP="00FF14A8">
      <w:pPr>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Для достижения поставленной цели предполагается решить следующие задачи:</w:t>
      </w:r>
    </w:p>
    <w:p w:rsidR="00FF14A8" w:rsidRPr="00FF14A8" w:rsidRDefault="00FF14A8" w:rsidP="00FF14A8">
      <w:pPr>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 снижение удельных величин потребления топливно-энергетических ресурсов (электроэнергии, тепловой энергии, холодной воды) при сохранении устойчивости функционирования организаций;</w:t>
      </w:r>
    </w:p>
    <w:p w:rsidR="00FF14A8" w:rsidRPr="00FF14A8" w:rsidRDefault="00FF14A8" w:rsidP="00FF14A8">
      <w:pPr>
        <w:spacing w:after="0" w:line="240" w:lineRule="auto"/>
        <w:ind w:firstLine="709"/>
        <w:jc w:val="both"/>
        <w:rPr>
          <w:rFonts w:ascii="Times New Roman" w:hAnsi="Times New Roman" w:cs="Times New Roman"/>
          <w:sz w:val="24"/>
          <w:szCs w:val="24"/>
        </w:rPr>
      </w:pPr>
      <w:r w:rsidRPr="00FF14A8">
        <w:rPr>
          <w:rFonts w:ascii="Times New Roman" w:hAnsi="Times New Roman" w:cs="Times New Roman"/>
          <w:sz w:val="24"/>
          <w:szCs w:val="24"/>
        </w:rPr>
        <w:t>- снижение величины вложения финансовых средств на оплату потребления топливно-энергетических ресурсов;</w:t>
      </w:r>
    </w:p>
    <w:p w:rsidR="00FF14A8" w:rsidRPr="00FF14A8" w:rsidRDefault="00FF14A8" w:rsidP="00FF14A8">
      <w:pPr>
        <w:spacing w:after="0" w:line="240" w:lineRule="auto"/>
        <w:ind w:firstLine="709"/>
        <w:jc w:val="both"/>
        <w:rPr>
          <w:rFonts w:ascii="Times New Roman" w:hAnsi="Times New Roman" w:cs="Times New Roman"/>
          <w:sz w:val="24"/>
          <w:szCs w:val="24"/>
        </w:rPr>
      </w:pPr>
    </w:p>
    <w:p w:rsidR="00FF14A8" w:rsidRDefault="00FF14A8" w:rsidP="00FF14A8">
      <w:pPr>
        <w:spacing w:after="0" w:line="240" w:lineRule="auto"/>
        <w:ind w:firstLine="709"/>
        <w:jc w:val="both"/>
        <w:rPr>
          <w:rFonts w:ascii="Times New Roman" w:hAnsi="Times New Roman" w:cs="Times New Roman"/>
          <w:sz w:val="24"/>
          <w:szCs w:val="24"/>
        </w:rPr>
      </w:pPr>
    </w:p>
    <w:p w:rsidR="00FA7587" w:rsidRPr="00FF14A8" w:rsidRDefault="00FA7587" w:rsidP="00FF14A8">
      <w:pPr>
        <w:spacing w:after="0" w:line="240" w:lineRule="auto"/>
        <w:ind w:firstLine="709"/>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1278"/>
        <w:gridCol w:w="1280"/>
        <w:gridCol w:w="1559"/>
        <w:gridCol w:w="1417"/>
        <w:gridCol w:w="1560"/>
      </w:tblGrid>
      <w:tr w:rsidR="00FF14A8" w:rsidRPr="00FF14A8" w:rsidTr="00FA7587">
        <w:tc>
          <w:tcPr>
            <w:tcW w:w="2404" w:type="dxa"/>
            <w:vMerge w:val="restart"/>
            <w:shd w:val="clear" w:color="auto" w:fill="auto"/>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lastRenderedPageBreak/>
              <w:t>Наименование мероприятий</w:t>
            </w:r>
          </w:p>
        </w:tc>
        <w:tc>
          <w:tcPr>
            <w:tcW w:w="7094" w:type="dxa"/>
            <w:gridSpan w:val="5"/>
            <w:shd w:val="clear" w:color="auto" w:fill="auto"/>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Потребность в финансовых средствах</w:t>
            </w:r>
          </w:p>
        </w:tc>
      </w:tr>
      <w:tr w:rsidR="00FF14A8" w:rsidRPr="00FF14A8" w:rsidTr="00FA7587">
        <w:trPr>
          <w:trHeight w:val="183"/>
        </w:trPr>
        <w:tc>
          <w:tcPr>
            <w:tcW w:w="2404" w:type="dxa"/>
            <w:vMerge/>
            <w:shd w:val="clear" w:color="auto" w:fill="auto"/>
          </w:tcPr>
          <w:p w:rsidR="00FF14A8" w:rsidRPr="00FF14A8" w:rsidRDefault="00FF14A8" w:rsidP="00FA7587">
            <w:pPr>
              <w:spacing w:after="0" w:line="240" w:lineRule="auto"/>
              <w:jc w:val="center"/>
              <w:rPr>
                <w:rFonts w:ascii="Times New Roman" w:hAnsi="Times New Roman" w:cs="Times New Roman"/>
                <w:sz w:val="24"/>
                <w:szCs w:val="24"/>
              </w:rPr>
            </w:pPr>
          </w:p>
        </w:tc>
        <w:tc>
          <w:tcPr>
            <w:tcW w:w="7094" w:type="dxa"/>
            <w:gridSpan w:val="5"/>
            <w:shd w:val="clear" w:color="auto" w:fill="auto"/>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В том числе по годам тыс.руб.</w:t>
            </w:r>
          </w:p>
        </w:tc>
      </w:tr>
      <w:tr w:rsidR="00FF14A8" w:rsidRPr="00FF14A8" w:rsidTr="00FA7587">
        <w:trPr>
          <w:trHeight w:val="370"/>
        </w:trPr>
        <w:tc>
          <w:tcPr>
            <w:tcW w:w="2404" w:type="dxa"/>
            <w:vMerge/>
            <w:shd w:val="clear" w:color="auto" w:fill="auto"/>
          </w:tcPr>
          <w:p w:rsidR="00FF14A8" w:rsidRPr="00FF14A8" w:rsidRDefault="00FF14A8" w:rsidP="00FA7587">
            <w:pPr>
              <w:spacing w:after="0" w:line="240" w:lineRule="auto"/>
              <w:jc w:val="center"/>
              <w:rPr>
                <w:rFonts w:ascii="Times New Roman" w:hAnsi="Times New Roman" w:cs="Times New Roman"/>
                <w:sz w:val="24"/>
                <w:szCs w:val="24"/>
              </w:rPr>
            </w:pPr>
          </w:p>
        </w:tc>
        <w:tc>
          <w:tcPr>
            <w:tcW w:w="1278" w:type="dxa"/>
            <w:shd w:val="clear" w:color="auto" w:fill="auto"/>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Всего</w:t>
            </w:r>
          </w:p>
        </w:tc>
        <w:tc>
          <w:tcPr>
            <w:tcW w:w="1280" w:type="dxa"/>
            <w:shd w:val="clear" w:color="auto" w:fill="auto"/>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2021 год</w:t>
            </w:r>
          </w:p>
        </w:tc>
        <w:tc>
          <w:tcPr>
            <w:tcW w:w="1559" w:type="dxa"/>
            <w:shd w:val="clear" w:color="auto" w:fill="auto"/>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2022 год</w:t>
            </w:r>
          </w:p>
        </w:tc>
        <w:tc>
          <w:tcPr>
            <w:tcW w:w="1417" w:type="dxa"/>
            <w:shd w:val="clear" w:color="auto" w:fill="auto"/>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2023 год</w:t>
            </w:r>
          </w:p>
        </w:tc>
        <w:tc>
          <w:tcPr>
            <w:tcW w:w="1560" w:type="dxa"/>
            <w:shd w:val="clear" w:color="auto" w:fill="auto"/>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2024 год</w:t>
            </w:r>
          </w:p>
        </w:tc>
      </w:tr>
      <w:tr w:rsidR="00FF14A8" w:rsidRPr="00FF14A8" w:rsidTr="00FA7587">
        <w:tc>
          <w:tcPr>
            <w:tcW w:w="2404" w:type="dxa"/>
            <w:shd w:val="clear" w:color="auto" w:fill="auto"/>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Модернизация уличного освещения</w:t>
            </w:r>
          </w:p>
        </w:tc>
        <w:tc>
          <w:tcPr>
            <w:tcW w:w="1278" w:type="dxa"/>
            <w:shd w:val="clear" w:color="auto" w:fill="auto"/>
          </w:tcPr>
          <w:p w:rsidR="00FF14A8" w:rsidRPr="00FF14A8" w:rsidRDefault="00140205" w:rsidP="00FA7587">
            <w:pPr>
              <w:spacing w:after="0" w:line="240" w:lineRule="auto"/>
              <w:ind w:hanging="114"/>
              <w:jc w:val="center"/>
              <w:rPr>
                <w:rFonts w:ascii="Times New Roman" w:hAnsi="Times New Roman" w:cs="Times New Roman"/>
                <w:sz w:val="24"/>
                <w:szCs w:val="24"/>
              </w:rPr>
            </w:pPr>
            <w:r>
              <w:rPr>
                <w:rFonts w:ascii="Times New Roman" w:hAnsi="Times New Roman" w:cs="Times New Roman"/>
                <w:sz w:val="24"/>
                <w:szCs w:val="24"/>
              </w:rPr>
              <w:t>2</w:t>
            </w:r>
            <w:r w:rsidR="00FF14A8" w:rsidRPr="00FF14A8">
              <w:rPr>
                <w:rFonts w:ascii="Times New Roman" w:hAnsi="Times New Roman" w:cs="Times New Roman"/>
                <w:sz w:val="24"/>
                <w:szCs w:val="24"/>
              </w:rPr>
              <w:t>500,0</w:t>
            </w:r>
          </w:p>
        </w:tc>
        <w:tc>
          <w:tcPr>
            <w:tcW w:w="1280" w:type="dxa"/>
            <w:shd w:val="clear" w:color="auto" w:fill="auto"/>
          </w:tcPr>
          <w:p w:rsidR="00FF14A8" w:rsidRPr="00FF14A8" w:rsidRDefault="00140205" w:rsidP="00FA7587">
            <w:pPr>
              <w:spacing w:after="0" w:line="240" w:lineRule="auto"/>
              <w:ind w:hanging="114"/>
              <w:jc w:val="center"/>
              <w:rPr>
                <w:rFonts w:ascii="Times New Roman" w:hAnsi="Times New Roman" w:cs="Times New Roman"/>
                <w:sz w:val="24"/>
                <w:szCs w:val="24"/>
              </w:rPr>
            </w:pPr>
            <w:r>
              <w:rPr>
                <w:rFonts w:ascii="Times New Roman" w:hAnsi="Times New Roman" w:cs="Times New Roman"/>
                <w:sz w:val="24"/>
                <w:szCs w:val="24"/>
              </w:rPr>
              <w:t>1000</w:t>
            </w:r>
            <w:r w:rsidR="00FF14A8" w:rsidRPr="00FF14A8">
              <w:rPr>
                <w:rFonts w:ascii="Times New Roman" w:hAnsi="Times New Roman" w:cs="Times New Roman"/>
                <w:sz w:val="24"/>
                <w:szCs w:val="24"/>
              </w:rPr>
              <w:t>0,0</w:t>
            </w:r>
          </w:p>
        </w:tc>
        <w:tc>
          <w:tcPr>
            <w:tcW w:w="1559"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p>
        </w:tc>
        <w:tc>
          <w:tcPr>
            <w:tcW w:w="1417"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p>
        </w:tc>
        <w:tc>
          <w:tcPr>
            <w:tcW w:w="1560"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p>
        </w:tc>
      </w:tr>
      <w:tr w:rsidR="00FF14A8" w:rsidRPr="00FF14A8" w:rsidTr="00FA7587">
        <w:trPr>
          <w:trHeight w:val="120"/>
        </w:trPr>
        <w:tc>
          <w:tcPr>
            <w:tcW w:w="2404" w:type="dxa"/>
            <w:shd w:val="clear" w:color="auto" w:fill="auto"/>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Замена ламп накаливания на светодиодные лампы</w:t>
            </w:r>
          </w:p>
        </w:tc>
        <w:tc>
          <w:tcPr>
            <w:tcW w:w="1278"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230,0</w:t>
            </w:r>
          </w:p>
        </w:tc>
        <w:tc>
          <w:tcPr>
            <w:tcW w:w="1280"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80,0</w:t>
            </w:r>
          </w:p>
        </w:tc>
        <w:tc>
          <w:tcPr>
            <w:tcW w:w="1559"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w:t>
            </w:r>
          </w:p>
        </w:tc>
        <w:tc>
          <w:tcPr>
            <w:tcW w:w="1417"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w:t>
            </w:r>
          </w:p>
        </w:tc>
        <w:tc>
          <w:tcPr>
            <w:tcW w:w="1560"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w:t>
            </w:r>
          </w:p>
        </w:tc>
      </w:tr>
      <w:tr w:rsidR="00FF14A8" w:rsidRPr="00FF14A8" w:rsidTr="00FA7587">
        <w:tc>
          <w:tcPr>
            <w:tcW w:w="2404" w:type="dxa"/>
            <w:shd w:val="clear" w:color="auto" w:fill="auto"/>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Установка приборов учета холодной воды</w:t>
            </w:r>
          </w:p>
        </w:tc>
        <w:tc>
          <w:tcPr>
            <w:tcW w:w="1278"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400,0</w:t>
            </w:r>
          </w:p>
        </w:tc>
        <w:tc>
          <w:tcPr>
            <w:tcW w:w="1280"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1559"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1417"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1560"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r>
      <w:tr w:rsidR="00FF14A8" w:rsidRPr="00FF14A8" w:rsidTr="00FA7587">
        <w:tc>
          <w:tcPr>
            <w:tcW w:w="2404" w:type="dxa"/>
            <w:shd w:val="clear" w:color="auto" w:fill="auto"/>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Установка приборов учета тепловой энергии</w:t>
            </w:r>
          </w:p>
        </w:tc>
        <w:tc>
          <w:tcPr>
            <w:tcW w:w="1278"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400,0</w:t>
            </w:r>
          </w:p>
        </w:tc>
        <w:tc>
          <w:tcPr>
            <w:tcW w:w="1280"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1559"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1417"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1560"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r>
      <w:tr w:rsidR="00FF14A8" w:rsidRPr="00FF14A8" w:rsidTr="00FA7587">
        <w:tc>
          <w:tcPr>
            <w:tcW w:w="2404" w:type="dxa"/>
            <w:shd w:val="clear" w:color="auto" w:fill="auto"/>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Улучшение энергосберегающих характеристик конструкций зданий</w:t>
            </w:r>
          </w:p>
        </w:tc>
        <w:tc>
          <w:tcPr>
            <w:tcW w:w="1278"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2000,0</w:t>
            </w:r>
          </w:p>
        </w:tc>
        <w:tc>
          <w:tcPr>
            <w:tcW w:w="1280"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p>
        </w:tc>
        <w:tc>
          <w:tcPr>
            <w:tcW w:w="1559"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p>
        </w:tc>
        <w:tc>
          <w:tcPr>
            <w:tcW w:w="1417"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p>
        </w:tc>
        <w:tc>
          <w:tcPr>
            <w:tcW w:w="1560"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p>
        </w:tc>
      </w:tr>
      <w:tr w:rsidR="00FF14A8" w:rsidRPr="00FF14A8" w:rsidTr="00FA7587">
        <w:tc>
          <w:tcPr>
            <w:tcW w:w="2404" w:type="dxa"/>
            <w:shd w:val="clear" w:color="auto" w:fill="auto"/>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Промывка системы отопления</w:t>
            </w:r>
          </w:p>
        </w:tc>
        <w:tc>
          <w:tcPr>
            <w:tcW w:w="1278"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250,0</w:t>
            </w:r>
          </w:p>
        </w:tc>
        <w:tc>
          <w:tcPr>
            <w:tcW w:w="1280"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1559"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w:t>
            </w:r>
          </w:p>
        </w:tc>
        <w:tc>
          <w:tcPr>
            <w:tcW w:w="1417"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w:t>
            </w:r>
          </w:p>
        </w:tc>
        <w:tc>
          <w:tcPr>
            <w:tcW w:w="1560" w:type="dxa"/>
            <w:shd w:val="clear" w:color="auto" w:fill="auto"/>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w:t>
            </w:r>
          </w:p>
        </w:tc>
      </w:tr>
      <w:tr w:rsidR="00FF14A8" w:rsidRPr="00FF14A8" w:rsidTr="00FA7587">
        <w:tc>
          <w:tcPr>
            <w:tcW w:w="2404" w:type="dxa"/>
            <w:shd w:val="clear" w:color="auto" w:fill="auto"/>
          </w:tcPr>
          <w:p w:rsidR="00FF14A8" w:rsidRPr="00FF14A8" w:rsidRDefault="00FF14A8" w:rsidP="00FA7587">
            <w:pPr>
              <w:spacing w:after="0" w:line="240" w:lineRule="auto"/>
              <w:jc w:val="center"/>
              <w:rPr>
                <w:rFonts w:ascii="Times New Roman" w:hAnsi="Times New Roman" w:cs="Times New Roman"/>
                <w:b/>
                <w:sz w:val="24"/>
                <w:szCs w:val="24"/>
              </w:rPr>
            </w:pPr>
            <w:r w:rsidRPr="00FF14A8">
              <w:rPr>
                <w:rFonts w:ascii="Times New Roman" w:hAnsi="Times New Roman" w:cs="Times New Roman"/>
                <w:b/>
                <w:sz w:val="24"/>
                <w:szCs w:val="24"/>
              </w:rPr>
              <w:t>ИТОГО</w:t>
            </w:r>
          </w:p>
        </w:tc>
        <w:tc>
          <w:tcPr>
            <w:tcW w:w="1278" w:type="dxa"/>
            <w:shd w:val="clear" w:color="auto" w:fill="auto"/>
          </w:tcPr>
          <w:p w:rsidR="00FF14A8" w:rsidRPr="00FF14A8" w:rsidRDefault="00140205" w:rsidP="00FA7587">
            <w:pPr>
              <w:spacing w:after="0" w:line="240" w:lineRule="auto"/>
              <w:ind w:hanging="114"/>
              <w:jc w:val="center"/>
              <w:rPr>
                <w:rFonts w:ascii="Times New Roman" w:hAnsi="Times New Roman" w:cs="Times New Roman"/>
                <w:b/>
                <w:sz w:val="24"/>
                <w:szCs w:val="24"/>
              </w:rPr>
            </w:pPr>
            <w:r>
              <w:rPr>
                <w:rFonts w:ascii="Times New Roman" w:hAnsi="Times New Roman" w:cs="Times New Roman"/>
                <w:b/>
                <w:sz w:val="24"/>
                <w:szCs w:val="24"/>
              </w:rPr>
              <w:t>5</w:t>
            </w:r>
            <w:r w:rsidR="00FF14A8" w:rsidRPr="00FF14A8">
              <w:rPr>
                <w:rFonts w:ascii="Times New Roman" w:hAnsi="Times New Roman" w:cs="Times New Roman"/>
                <w:b/>
                <w:sz w:val="24"/>
                <w:szCs w:val="24"/>
              </w:rPr>
              <w:t>780,0</w:t>
            </w:r>
          </w:p>
        </w:tc>
        <w:tc>
          <w:tcPr>
            <w:tcW w:w="1280" w:type="dxa"/>
            <w:shd w:val="clear" w:color="auto" w:fill="auto"/>
          </w:tcPr>
          <w:p w:rsidR="00FF14A8" w:rsidRPr="00FF14A8" w:rsidRDefault="00140205" w:rsidP="00FA7587">
            <w:pPr>
              <w:spacing w:after="0" w:line="240" w:lineRule="auto"/>
              <w:ind w:hanging="114"/>
              <w:jc w:val="center"/>
              <w:rPr>
                <w:rFonts w:ascii="Times New Roman" w:hAnsi="Times New Roman" w:cs="Times New Roman"/>
                <w:b/>
                <w:sz w:val="24"/>
                <w:szCs w:val="24"/>
              </w:rPr>
            </w:pPr>
            <w:r>
              <w:rPr>
                <w:rFonts w:ascii="Times New Roman" w:hAnsi="Times New Roman" w:cs="Times New Roman"/>
                <w:b/>
                <w:sz w:val="24"/>
                <w:szCs w:val="24"/>
              </w:rPr>
              <w:t>1</w:t>
            </w:r>
            <w:r w:rsidR="00FF14A8" w:rsidRPr="00FF14A8">
              <w:rPr>
                <w:rFonts w:ascii="Times New Roman" w:hAnsi="Times New Roman" w:cs="Times New Roman"/>
                <w:b/>
                <w:sz w:val="24"/>
                <w:szCs w:val="24"/>
              </w:rPr>
              <w:t>880,0</w:t>
            </w:r>
          </w:p>
        </w:tc>
        <w:tc>
          <w:tcPr>
            <w:tcW w:w="1559" w:type="dxa"/>
            <w:shd w:val="clear" w:color="auto" w:fill="auto"/>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1300,0</w:t>
            </w:r>
          </w:p>
        </w:tc>
        <w:tc>
          <w:tcPr>
            <w:tcW w:w="1417" w:type="dxa"/>
            <w:shd w:val="clear" w:color="auto" w:fill="auto"/>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1300,0</w:t>
            </w:r>
          </w:p>
        </w:tc>
        <w:tc>
          <w:tcPr>
            <w:tcW w:w="1560" w:type="dxa"/>
            <w:shd w:val="clear" w:color="auto" w:fill="auto"/>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1300,0</w:t>
            </w:r>
          </w:p>
        </w:tc>
      </w:tr>
    </w:tbl>
    <w:p w:rsidR="00FF14A8" w:rsidRPr="00FF14A8" w:rsidRDefault="00FF14A8" w:rsidP="00FF14A8">
      <w:pPr>
        <w:spacing w:after="0" w:line="240" w:lineRule="auto"/>
        <w:ind w:firstLine="709"/>
        <w:jc w:val="both"/>
        <w:rPr>
          <w:rFonts w:ascii="Times New Roman" w:hAnsi="Times New Roman" w:cs="Times New Roman"/>
          <w:b/>
          <w:sz w:val="24"/>
          <w:szCs w:val="24"/>
        </w:rPr>
      </w:pPr>
    </w:p>
    <w:p w:rsidR="00FF14A8" w:rsidRPr="00FA7587" w:rsidRDefault="00FF14A8" w:rsidP="00FF14A8">
      <w:pPr>
        <w:spacing w:after="0" w:line="240" w:lineRule="auto"/>
        <w:ind w:firstLine="709"/>
        <w:jc w:val="both"/>
        <w:rPr>
          <w:rFonts w:ascii="Times New Roman" w:hAnsi="Times New Roman" w:cs="Times New Roman"/>
          <w:spacing w:val="-10"/>
          <w:sz w:val="24"/>
          <w:szCs w:val="24"/>
        </w:rPr>
      </w:pPr>
      <w:r w:rsidRPr="00FA7587">
        <w:rPr>
          <w:rFonts w:ascii="Times New Roman" w:hAnsi="Times New Roman" w:cs="Times New Roman"/>
          <w:spacing w:val="-10"/>
          <w:sz w:val="24"/>
          <w:szCs w:val="24"/>
        </w:rPr>
        <w:t>В результате осуществления основных мероприятий настоящей Программы планируется достичь экономии потребления ТЭР и воды на объектах бюджетной сферы в объеме 10% от существующего уровня потребления.</w:t>
      </w:r>
    </w:p>
    <w:p w:rsidR="00FF14A8" w:rsidRPr="00FF14A8" w:rsidRDefault="00FF14A8" w:rsidP="00FF14A8">
      <w:pPr>
        <w:spacing w:after="0" w:line="240" w:lineRule="auto"/>
        <w:ind w:firstLine="709"/>
        <w:jc w:val="both"/>
        <w:rPr>
          <w:rFonts w:ascii="Times New Roman" w:hAnsi="Times New Roman" w:cs="Times New Roman"/>
          <w:sz w:val="24"/>
          <w:szCs w:val="24"/>
        </w:rPr>
      </w:pPr>
    </w:p>
    <w:p w:rsidR="00FF14A8" w:rsidRPr="00FF14A8" w:rsidRDefault="00FF14A8" w:rsidP="00FF14A8">
      <w:pPr>
        <w:spacing w:after="0" w:line="240" w:lineRule="auto"/>
        <w:jc w:val="center"/>
        <w:rPr>
          <w:rFonts w:ascii="Times New Roman" w:hAnsi="Times New Roman" w:cs="Times New Roman"/>
          <w:sz w:val="24"/>
          <w:szCs w:val="24"/>
        </w:rPr>
      </w:pPr>
      <w:r w:rsidRPr="00FF14A8">
        <w:rPr>
          <w:rFonts w:ascii="Times New Roman" w:hAnsi="Times New Roman" w:cs="Times New Roman"/>
          <w:b/>
          <w:sz w:val="24"/>
          <w:szCs w:val="24"/>
        </w:rPr>
        <w:t>Раздел 4. Ресурсное обеспечение реализации программы</w:t>
      </w:r>
    </w:p>
    <w:p w:rsidR="00FF14A8" w:rsidRPr="00FF14A8" w:rsidRDefault="00FF14A8" w:rsidP="00FF14A8">
      <w:pPr>
        <w:spacing w:after="0" w:line="240" w:lineRule="auto"/>
        <w:jc w:val="both"/>
        <w:rPr>
          <w:rFonts w:ascii="Times New Roman" w:hAnsi="Times New Roman" w:cs="Times New Roman"/>
          <w:sz w:val="24"/>
          <w:szCs w:val="24"/>
        </w:rPr>
      </w:pPr>
    </w:p>
    <w:tbl>
      <w:tblPr>
        <w:tblW w:w="9647" w:type="dxa"/>
        <w:tblInd w:w="149" w:type="dxa"/>
        <w:tblLayout w:type="fixed"/>
        <w:tblCellMar>
          <w:left w:w="0" w:type="dxa"/>
          <w:right w:w="0" w:type="dxa"/>
        </w:tblCellMar>
        <w:tblLook w:val="04A0" w:firstRow="1" w:lastRow="0" w:firstColumn="1" w:lastColumn="0" w:noHBand="0" w:noVBand="1"/>
      </w:tblPr>
      <w:tblGrid>
        <w:gridCol w:w="2127"/>
        <w:gridCol w:w="2976"/>
        <w:gridCol w:w="1134"/>
        <w:gridCol w:w="993"/>
        <w:gridCol w:w="1134"/>
        <w:gridCol w:w="1276"/>
        <w:gridCol w:w="7"/>
      </w:tblGrid>
      <w:tr w:rsidR="00FA7587" w:rsidRPr="00FF14A8" w:rsidTr="00FA7587">
        <w:tc>
          <w:tcPr>
            <w:tcW w:w="212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Наименование</w:t>
            </w:r>
          </w:p>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программы</w:t>
            </w:r>
          </w:p>
        </w:tc>
        <w:tc>
          <w:tcPr>
            <w:tcW w:w="2976"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ind w:firstLine="116"/>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Источник финансирования</w:t>
            </w:r>
          </w:p>
        </w:tc>
        <w:tc>
          <w:tcPr>
            <w:tcW w:w="4544"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Объем финансовых ресурсов, тыс. рублей</w:t>
            </w:r>
          </w:p>
        </w:tc>
      </w:tr>
      <w:tr w:rsidR="00FA7587" w:rsidRPr="00FF14A8" w:rsidTr="00FA7587">
        <w:trPr>
          <w:gridAfter w:val="1"/>
          <w:wAfter w:w="7" w:type="dxa"/>
        </w:trPr>
        <w:tc>
          <w:tcPr>
            <w:tcW w:w="2127" w:type="dxa"/>
            <w:vMerge/>
            <w:tcBorders>
              <w:left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ind w:hanging="7"/>
              <w:jc w:val="center"/>
              <w:textAlignment w:val="baseline"/>
              <w:rPr>
                <w:rFonts w:ascii="Times New Roman" w:hAnsi="Times New Roman" w:cs="Times New Roman"/>
                <w:sz w:val="24"/>
                <w:szCs w:val="24"/>
              </w:rPr>
            </w:pPr>
          </w:p>
        </w:tc>
        <w:tc>
          <w:tcPr>
            <w:tcW w:w="2976"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2021 год реализации</w:t>
            </w:r>
          </w:p>
        </w:tc>
        <w:tc>
          <w:tcPr>
            <w:tcW w:w="993"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2022 год реализации</w:t>
            </w:r>
          </w:p>
        </w:tc>
        <w:tc>
          <w:tcPr>
            <w:tcW w:w="1134" w:type="dxa"/>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2023 год реализации.</w:t>
            </w:r>
          </w:p>
        </w:tc>
        <w:tc>
          <w:tcPr>
            <w:tcW w:w="1276" w:type="dxa"/>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2024 год реализации</w:t>
            </w:r>
          </w:p>
        </w:tc>
      </w:tr>
      <w:tr w:rsidR="00FA7587" w:rsidRPr="00FF14A8" w:rsidTr="00FA7587">
        <w:trPr>
          <w:gridAfter w:val="1"/>
          <w:wAfter w:w="7" w:type="dxa"/>
        </w:trPr>
        <w:tc>
          <w:tcPr>
            <w:tcW w:w="212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ind w:hanging="7"/>
              <w:jc w:val="center"/>
              <w:textAlignment w:val="baseline"/>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712528" w:rsidP="00FA7587">
            <w:pPr>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Всего:5</w:t>
            </w:r>
            <w:r w:rsidR="00FF14A8" w:rsidRPr="00FF14A8">
              <w:rPr>
                <w:rFonts w:ascii="Times New Roman" w:hAnsi="Times New Roman" w:cs="Times New Roman"/>
                <w:b/>
                <w:sz w:val="24"/>
                <w:szCs w:val="24"/>
              </w:rPr>
              <w:t>780,0 тыс.</w:t>
            </w:r>
            <w:r w:rsidR="00FA7587">
              <w:rPr>
                <w:rFonts w:ascii="Times New Roman" w:hAnsi="Times New Roman" w:cs="Times New Roman"/>
                <w:b/>
                <w:sz w:val="24"/>
                <w:szCs w:val="24"/>
              </w:rPr>
              <w:t xml:space="preserve"> </w:t>
            </w:r>
            <w:r w:rsidR="00FF14A8" w:rsidRPr="00FF14A8">
              <w:rPr>
                <w:rFonts w:ascii="Times New Roman" w:hAnsi="Times New Roman" w:cs="Times New Roman"/>
                <w:b/>
                <w:sz w:val="24"/>
                <w:szCs w:val="24"/>
              </w:rPr>
              <w:t>руб.</w:t>
            </w:r>
          </w:p>
        </w:tc>
        <w:tc>
          <w:tcPr>
            <w:tcW w:w="1134" w:type="dxa"/>
            <w:tcBorders>
              <w:right w:val="single" w:sz="4" w:space="0" w:color="auto"/>
            </w:tcBorders>
            <w:shd w:val="clear" w:color="auto" w:fill="auto"/>
            <w:tcMar>
              <w:top w:w="0" w:type="dxa"/>
              <w:left w:w="149" w:type="dxa"/>
              <w:bottom w:w="0" w:type="dxa"/>
              <w:right w:w="149" w:type="dxa"/>
            </w:tcMar>
          </w:tcPr>
          <w:p w:rsidR="00FF14A8" w:rsidRPr="00FF14A8" w:rsidRDefault="00712528" w:rsidP="00FA7587">
            <w:pPr>
              <w:spacing w:after="0" w:line="240" w:lineRule="auto"/>
              <w:ind w:hanging="114"/>
              <w:jc w:val="center"/>
              <w:rPr>
                <w:rFonts w:ascii="Times New Roman" w:hAnsi="Times New Roman" w:cs="Times New Roman"/>
                <w:b/>
                <w:sz w:val="24"/>
                <w:szCs w:val="24"/>
              </w:rPr>
            </w:pPr>
            <w:r>
              <w:rPr>
                <w:rFonts w:ascii="Times New Roman" w:hAnsi="Times New Roman" w:cs="Times New Roman"/>
                <w:b/>
                <w:sz w:val="24"/>
                <w:szCs w:val="24"/>
              </w:rPr>
              <w:t>1</w:t>
            </w:r>
            <w:r w:rsidR="00FF14A8" w:rsidRPr="00FF14A8">
              <w:rPr>
                <w:rFonts w:ascii="Times New Roman" w:hAnsi="Times New Roman" w:cs="Times New Roman"/>
                <w:b/>
                <w:sz w:val="24"/>
                <w:szCs w:val="24"/>
              </w:rPr>
              <w:t>880,0</w:t>
            </w:r>
          </w:p>
        </w:tc>
        <w:tc>
          <w:tcPr>
            <w:tcW w:w="993" w:type="dxa"/>
            <w:tcBorders>
              <w:left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1300,0</w:t>
            </w:r>
          </w:p>
        </w:tc>
        <w:tc>
          <w:tcPr>
            <w:tcW w:w="1134" w:type="dxa"/>
            <w:tcBorders>
              <w:left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1300,0</w:t>
            </w:r>
          </w:p>
        </w:tc>
        <w:tc>
          <w:tcPr>
            <w:tcW w:w="1276" w:type="dxa"/>
            <w:tcBorders>
              <w:left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1300,0</w:t>
            </w:r>
          </w:p>
        </w:tc>
      </w:tr>
      <w:tr w:rsidR="00FA7587" w:rsidRPr="00FF14A8" w:rsidTr="00FA7587">
        <w:trPr>
          <w:gridAfter w:val="1"/>
          <w:wAfter w:w="7" w:type="dxa"/>
        </w:trPr>
        <w:tc>
          <w:tcPr>
            <w:tcW w:w="212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FF14A8" w:rsidRPr="00FA7587" w:rsidRDefault="00FF14A8" w:rsidP="00FA7587">
            <w:pPr>
              <w:spacing w:after="0" w:line="240" w:lineRule="auto"/>
              <w:jc w:val="center"/>
              <w:rPr>
                <w:rFonts w:ascii="Times New Roman" w:hAnsi="Times New Roman" w:cs="Times New Roman"/>
                <w:b/>
                <w:sz w:val="24"/>
                <w:szCs w:val="24"/>
              </w:rPr>
            </w:pPr>
            <w:r w:rsidRPr="00FF14A8">
              <w:rPr>
                <w:rFonts w:ascii="Times New Roman" w:hAnsi="Times New Roman" w:cs="Times New Roman"/>
                <w:b/>
                <w:sz w:val="24"/>
                <w:szCs w:val="24"/>
              </w:rPr>
              <w:t>Энергосбережение и повышение энергетической эффективности муниципального района «Газимуро-Заводский район» 2021-2024 годы»</w:t>
            </w: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бюджет муниципального района «Газимуро-Заводский район»</w:t>
            </w:r>
          </w:p>
        </w:tc>
        <w:tc>
          <w:tcPr>
            <w:tcW w:w="1134" w:type="dxa"/>
            <w:tcBorders>
              <w:right w:val="single" w:sz="4" w:space="0" w:color="auto"/>
            </w:tcBorders>
            <w:shd w:val="clear" w:color="auto" w:fill="auto"/>
            <w:tcMar>
              <w:top w:w="0" w:type="dxa"/>
              <w:left w:w="149" w:type="dxa"/>
              <w:bottom w:w="0" w:type="dxa"/>
              <w:right w:w="149" w:type="dxa"/>
            </w:tcMar>
          </w:tcPr>
          <w:p w:rsidR="00FF14A8" w:rsidRPr="00FF14A8" w:rsidRDefault="00712528" w:rsidP="00FA7587">
            <w:pPr>
              <w:spacing w:after="0" w:line="240" w:lineRule="auto"/>
              <w:ind w:hanging="114"/>
              <w:jc w:val="center"/>
              <w:rPr>
                <w:rFonts w:ascii="Times New Roman" w:hAnsi="Times New Roman" w:cs="Times New Roman"/>
                <w:b/>
                <w:sz w:val="24"/>
                <w:szCs w:val="24"/>
              </w:rPr>
            </w:pPr>
            <w:r>
              <w:rPr>
                <w:rFonts w:ascii="Times New Roman" w:hAnsi="Times New Roman" w:cs="Times New Roman"/>
                <w:b/>
                <w:sz w:val="24"/>
                <w:szCs w:val="24"/>
              </w:rPr>
              <w:t>1</w:t>
            </w:r>
            <w:r w:rsidR="00FF14A8" w:rsidRPr="00FF14A8">
              <w:rPr>
                <w:rFonts w:ascii="Times New Roman" w:hAnsi="Times New Roman" w:cs="Times New Roman"/>
                <w:b/>
                <w:sz w:val="24"/>
                <w:szCs w:val="24"/>
              </w:rPr>
              <w:t>880,0</w:t>
            </w:r>
          </w:p>
        </w:tc>
        <w:tc>
          <w:tcPr>
            <w:tcW w:w="993" w:type="dxa"/>
            <w:tcBorders>
              <w:left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1300,0</w:t>
            </w:r>
          </w:p>
        </w:tc>
        <w:tc>
          <w:tcPr>
            <w:tcW w:w="1134" w:type="dxa"/>
            <w:tcBorders>
              <w:left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1300,0</w:t>
            </w:r>
          </w:p>
        </w:tc>
        <w:tc>
          <w:tcPr>
            <w:tcW w:w="1276" w:type="dxa"/>
            <w:tcBorders>
              <w:left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b/>
                <w:sz w:val="24"/>
                <w:szCs w:val="24"/>
              </w:rPr>
            </w:pPr>
            <w:r w:rsidRPr="00FF14A8">
              <w:rPr>
                <w:rFonts w:ascii="Times New Roman" w:hAnsi="Times New Roman" w:cs="Times New Roman"/>
                <w:b/>
                <w:sz w:val="24"/>
                <w:szCs w:val="24"/>
              </w:rPr>
              <w:t>1300,0</w:t>
            </w:r>
          </w:p>
        </w:tc>
      </w:tr>
      <w:tr w:rsidR="00FA7587" w:rsidRPr="00FF14A8" w:rsidTr="00FA7587">
        <w:trPr>
          <w:gridAfter w:val="1"/>
          <w:wAfter w:w="7" w:type="dxa"/>
        </w:trPr>
        <w:tc>
          <w:tcPr>
            <w:tcW w:w="2127" w:type="dxa"/>
            <w:vMerge/>
            <w:tcBorders>
              <w:left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иные не запрещенные законодательством источники *:</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х</w:t>
            </w:r>
          </w:p>
        </w:tc>
        <w:tc>
          <w:tcPr>
            <w:tcW w:w="9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х</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х</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х</w:t>
            </w:r>
          </w:p>
        </w:tc>
      </w:tr>
      <w:tr w:rsidR="00FA7587" w:rsidRPr="00FF14A8" w:rsidTr="00FA7587">
        <w:trPr>
          <w:gridAfter w:val="1"/>
          <w:wAfter w:w="7" w:type="dxa"/>
        </w:trPr>
        <w:tc>
          <w:tcPr>
            <w:tcW w:w="2127" w:type="dxa"/>
            <w:vMerge/>
            <w:tcBorders>
              <w:left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федеральный бюджет *</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0</w:t>
            </w:r>
          </w:p>
        </w:tc>
      </w:tr>
      <w:tr w:rsidR="00FA7587" w:rsidRPr="00FF14A8" w:rsidTr="00FA7587">
        <w:trPr>
          <w:gridAfter w:val="1"/>
          <w:wAfter w:w="7" w:type="dxa"/>
        </w:trPr>
        <w:tc>
          <w:tcPr>
            <w:tcW w:w="2127" w:type="dxa"/>
            <w:vMerge/>
            <w:tcBorders>
              <w:left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Краевой бюджет*</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0</w:t>
            </w:r>
          </w:p>
        </w:tc>
      </w:tr>
      <w:tr w:rsidR="00FA7587" w:rsidRPr="00FF14A8" w:rsidTr="00FA7587">
        <w:trPr>
          <w:gridAfter w:val="1"/>
          <w:wAfter w:w="7" w:type="dxa"/>
        </w:trPr>
        <w:tc>
          <w:tcPr>
            <w:tcW w:w="2127"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textAlignment w:val="baseline"/>
              <w:rPr>
                <w:rFonts w:ascii="Times New Roman" w:hAnsi="Times New Roman" w:cs="Times New Roman"/>
                <w:sz w:val="24"/>
                <w:szCs w:val="24"/>
              </w:rPr>
            </w:pPr>
            <w:r w:rsidRPr="00FF14A8">
              <w:rPr>
                <w:rFonts w:ascii="Times New Roman" w:hAnsi="Times New Roman" w:cs="Times New Roman"/>
                <w:sz w:val="24"/>
                <w:szCs w:val="24"/>
              </w:rPr>
              <w:t>средства юридических и физических лиц*</w:t>
            </w:r>
          </w:p>
        </w:tc>
        <w:tc>
          <w:tcPr>
            <w:tcW w:w="1134"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0</w:t>
            </w:r>
          </w:p>
        </w:tc>
        <w:tc>
          <w:tcPr>
            <w:tcW w:w="993" w:type="dxa"/>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0</w:t>
            </w:r>
          </w:p>
        </w:tc>
        <w:tc>
          <w:tcPr>
            <w:tcW w:w="1134" w:type="dxa"/>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0</w:t>
            </w:r>
          </w:p>
        </w:tc>
        <w:tc>
          <w:tcPr>
            <w:tcW w:w="1276"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0</w:t>
            </w:r>
          </w:p>
        </w:tc>
      </w:tr>
      <w:tr w:rsidR="00FA7587" w:rsidRPr="00FF14A8" w:rsidTr="00FA7587">
        <w:trPr>
          <w:gridAfter w:val="1"/>
          <w:wAfter w:w="7" w:type="dxa"/>
        </w:trPr>
        <w:tc>
          <w:tcPr>
            <w:tcW w:w="2127" w:type="dxa"/>
            <w:vMerge w:val="restart"/>
            <w:tcBorders>
              <w:top w:val="single" w:sz="4" w:space="0" w:color="auto"/>
              <w:left w:val="single" w:sz="4" w:space="0" w:color="000000"/>
              <w:right w:val="single" w:sz="4" w:space="0" w:color="000000"/>
            </w:tcBorders>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b/>
                <w:sz w:val="24"/>
                <w:szCs w:val="24"/>
              </w:rPr>
            </w:pPr>
            <w:r w:rsidRPr="00FF14A8">
              <w:rPr>
                <w:rFonts w:ascii="Times New Roman" w:hAnsi="Times New Roman" w:cs="Times New Roman"/>
                <w:b/>
                <w:sz w:val="24"/>
                <w:szCs w:val="24"/>
              </w:rPr>
              <w:t>По мероприятиям</w:t>
            </w:r>
          </w:p>
        </w:tc>
        <w:tc>
          <w:tcPr>
            <w:tcW w:w="2976" w:type="dxa"/>
            <w:tcBorders>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b/>
                <w:sz w:val="24"/>
                <w:szCs w:val="24"/>
              </w:rPr>
            </w:pPr>
            <w:r w:rsidRPr="00FF14A8">
              <w:rPr>
                <w:rFonts w:ascii="Times New Roman" w:hAnsi="Times New Roman" w:cs="Times New Roman"/>
                <w:b/>
                <w:sz w:val="24"/>
                <w:szCs w:val="24"/>
              </w:rPr>
              <w:t>бюджет муниципального района «Газимуро-Заводский район»</w:t>
            </w:r>
          </w:p>
        </w:tc>
        <w:tc>
          <w:tcPr>
            <w:tcW w:w="1134"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p>
        </w:tc>
      </w:tr>
      <w:tr w:rsidR="00FA7587" w:rsidRPr="00FF14A8" w:rsidTr="00FA7587">
        <w:trPr>
          <w:gridAfter w:val="1"/>
          <w:wAfter w:w="7" w:type="dxa"/>
        </w:trPr>
        <w:tc>
          <w:tcPr>
            <w:tcW w:w="2127"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p>
        </w:tc>
        <w:tc>
          <w:tcPr>
            <w:tcW w:w="2976" w:type="dxa"/>
            <w:tcBorders>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Модернизация уличного освещения</w:t>
            </w:r>
          </w:p>
        </w:tc>
        <w:tc>
          <w:tcPr>
            <w:tcW w:w="1134"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7B75C0" w:rsidP="00FA7587">
            <w:pPr>
              <w:spacing w:after="0" w:line="240" w:lineRule="auto"/>
              <w:ind w:hanging="114"/>
              <w:jc w:val="center"/>
              <w:rPr>
                <w:rFonts w:ascii="Times New Roman" w:hAnsi="Times New Roman" w:cs="Times New Roman"/>
                <w:sz w:val="24"/>
                <w:szCs w:val="24"/>
              </w:rPr>
            </w:pPr>
            <w:r>
              <w:rPr>
                <w:rFonts w:ascii="Times New Roman" w:hAnsi="Times New Roman" w:cs="Times New Roman"/>
                <w:sz w:val="24"/>
                <w:szCs w:val="24"/>
              </w:rPr>
              <w:t>100</w:t>
            </w:r>
            <w:r w:rsidR="00FF14A8" w:rsidRPr="00FF14A8">
              <w:rPr>
                <w:rFonts w:ascii="Times New Roman" w:hAnsi="Times New Roman" w:cs="Times New Roman"/>
                <w:sz w:val="24"/>
                <w:szCs w:val="24"/>
              </w:rPr>
              <w:t>0,0</w:t>
            </w:r>
          </w:p>
        </w:tc>
        <w:tc>
          <w:tcPr>
            <w:tcW w:w="993"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bookmarkStart w:id="1" w:name="_GoBack"/>
            <w:bookmarkEnd w:id="1"/>
          </w:p>
        </w:tc>
        <w:tc>
          <w:tcPr>
            <w:tcW w:w="1134"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p>
        </w:tc>
        <w:tc>
          <w:tcPr>
            <w:tcW w:w="1276"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p>
        </w:tc>
      </w:tr>
      <w:tr w:rsidR="00FA7587" w:rsidRPr="00FF14A8" w:rsidTr="00FA7587">
        <w:trPr>
          <w:gridAfter w:val="1"/>
          <w:wAfter w:w="7" w:type="dxa"/>
        </w:trPr>
        <w:tc>
          <w:tcPr>
            <w:tcW w:w="2127"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p>
        </w:tc>
        <w:tc>
          <w:tcPr>
            <w:tcW w:w="2976" w:type="dxa"/>
            <w:tcBorders>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 xml:space="preserve">Замена ламп накаливания </w:t>
            </w:r>
            <w:r w:rsidRPr="00FF14A8">
              <w:rPr>
                <w:rFonts w:ascii="Times New Roman" w:hAnsi="Times New Roman" w:cs="Times New Roman"/>
                <w:sz w:val="24"/>
                <w:szCs w:val="24"/>
              </w:rPr>
              <w:lastRenderedPageBreak/>
              <w:t>на светодиодные лампы</w:t>
            </w:r>
          </w:p>
        </w:tc>
        <w:tc>
          <w:tcPr>
            <w:tcW w:w="1134"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lastRenderedPageBreak/>
              <w:t>80,0</w:t>
            </w:r>
          </w:p>
        </w:tc>
        <w:tc>
          <w:tcPr>
            <w:tcW w:w="993"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w:t>
            </w:r>
          </w:p>
        </w:tc>
        <w:tc>
          <w:tcPr>
            <w:tcW w:w="1276"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w:t>
            </w:r>
          </w:p>
        </w:tc>
      </w:tr>
      <w:tr w:rsidR="00FA7587" w:rsidRPr="00FF14A8" w:rsidTr="00FA7587">
        <w:trPr>
          <w:gridAfter w:val="1"/>
          <w:wAfter w:w="7" w:type="dxa"/>
        </w:trPr>
        <w:tc>
          <w:tcPr>
            <w:tcW w:w="2127"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p>
        </w:tc>
        <w:tc>
          <w:tcPr>
            <w:tcW w:w="2976" w:type="dxa"/>
            <w:tcBorders>
              <w:top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Установка приборов учета холодной воды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r>
      <w:tr w:rsidR="00FA7587" w:rsidRPr="00FF14A8" w:rsidTr="00FA7587">
        <w:trPr>
          <w:gridAfter w:val="1"/>
          <w:wAfter w:w="7" w:type="dxa"/>
        </w:trPr>
        <w:tc>
          <w:tcPr>
            <w:tcW w:w="2127"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p>
        </w:tc>
        <w:tc>
          <w:tcPr>
            <w:tcW w:w="2976" w:type="dxa"/>
            <w:tcBorders>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Установка приборов учета тепловой энергии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r>
      <w:tr w:rsidR="00FA7587" w:rsidRPr="00FF14A8" w:rsidTr="00FA7587">
        <w:trPr>
          <w:gridAfter w:val="1"/>
          <w:wAfter w:w="7" w:type="dxa"/>
        </w:trPr>
        <w:tc>
          <w:tcPr>
            <w:tcW w:w="2127"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p>
        </w:tc>
        <w:tc>
          <w:tcPr>
            <w:tcW w:w="2976" w:type="dxa"/>
            <w:tcBorders>
              <w:top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Улучшение энергосберегающих характеристик конструкций зданий</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500,0</w:t>
            </w:r>
          </w:p>
        </w:tc>
      </w:tr>
      <w:tr w:rsidR="00FA7587" w:rsidRPr="00FF14A8" w:rsidTr="00FA7587">
        <w:trPr>
          <w:gridAfter w:val="1"/>
          <w:wAfter w:w="7" w:type="dxa"/>
        </w:trPr>
        <w:tc>
          <w:tcPr>
            <w:tcW w:w="2127"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p>
        </w:tc>
        <w:tc>
          <w:tcPr>
            <w:tcW w:w="2976" w:type="dxa"/>
            <w:tcBorders>
              <w:top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jc w:val="center"/>
              <w:rPr>
                <w:rFonts w:ascii="Times New Roman" w:hAnsi="Times New Roman" w:cs="Times New Roman"/>
                <w:sz w:val="24"/>
                <w:szCs w:val="24"/>
              </w:rPr>
            </w:pPr>
            <w:r w:rsidRPr="00FF14A8">
              <w:rPr>
                <w:rFonts w:ascii="Times New Roman" w:hAnsi="Times New Roman" w:cs="Times New Roman"/>
                <w:sz w:val="24"/>
                <w:szCs w:val="24"/>
              </w:rPr>
              <w:t>Промывка системы отопления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F14A8" w:rsidRPr="00FF14A8" w:rsidRDefault="00FF14A8" w:rsidP="00FA7587">
            <w:pPr>
              <w:spacing w:after="0" w:line="240" w:lineRule="auto"/>
              <w:ind w:hanging="114"/>
              <w:jc w:val="center"/>
              <w:rPr>
                <w:rFonts w:ascii="Times New Roman" w:hAnsi="Times New Roman" w:cs="Times New Roman"/>
                <w:sz w:val="24"/>
                <w:szCs w:val="24"/>
              </w:rPr>
            </w:pPr>
            <w:r w:rsidRPr="00FF14A8">
              <w:rPr>
                <w:rFonts w:ascii="Times New Roman" w:hAnsi="Times New Roman" w:cs="Times New Roman"/>
                <w:sz w:val="24"/>
                <w:szCs w:val="24"/>
              </w:rPr>
              <w:t>50,0</w:t>
            </w:r>
          </w:p>
        </w:tc>
      </w:tr>
    </w:tbl>
    <w:p w:rsidR="00A65DCC" w:rsidRDefault="00A65DCC" w:rsidP="00A65DCC">
      <w:pPr>
        <w:pStyle w:val="ConsPlusTitle"/>
        <w:jc w:val="center"/>
        <w:rPr>
          <w:rFonts w:ascii="Times New Roman" w:hAnsi="Times New Roman" w:cs="Times New Roman"/>
          <w:b w:val="0"/>
          <w:sz w:val="24"/>
          <w:szCs w:val="24"/>
        </w:rPr>
        <w:sectPr w:rsidR="00A65DCC" w:rsidSect="00A65DCC">
          <w:pgSz w:w="11906" w:h="16838"/>
          <w:pgMar w:top="1134" w:right="567" w:bottom="1134" w:left="1985" w:header="709" w:footer="709" w:gutter="0"/>
          <w:cols w:space="708"/>
          <w:docGrid w:linePitch="360"/>
        </w:sectPr>
      </w:pPr>
    </w:p>
    <w:p w:rsidR="00FA7587" w:rsidRPr="00A65DCC" w:rsidRDefault="00FA7587" w:rsidP="00A65DCC">
      <w:pPr>
        <w:pStyle w:val="ConsPlusTitle"/>
        <w:jc w:val="center"/>
        <w:rPr>
          <w:rFonts w:ascii="Times New Roman" w:hAnsi="Times New Roman" w:cs="Times New Roman"/>
          <w:color w:val="000000"/>
          <w:sz w:val="24"/>
          <w:szCs w:val="28"/>
        </w:rPr>
      </w:pPr>
      <w:r w:rsidRPr="00A65DCC">
        <w:rPr>
          <w:rFonts w:ascii="Times New Roman" w:hAnsi="Times New Roman" w:cs="Times New Roman"/>
          <w:sz w:val="24"/>
          <w:szCs w:val="24"/>
        </w:rPr>
        <w:lastRenderedPageBreak/>
        <w:t>Раздел 5. Планируемые значения целевых показателей (индикаторов) программы</w:t>
      </w:r>
    </w:p>
    <w:p w:rsidR="00FA7587" w:rsidRPr="00FA7587" w:rsidRDefault="00FA7587" w:rsidP="00FA7587">
      <w:pPr>
        <w:spacing w:after="0" w:line="240" w:lineRule="auto"/>
        <w:jc w:val="center"/>
        <w:rPr>
          <w:rFonts w:ascii="Times New Roman" w:hAnsi="Times New Roman" w:cs="Times New Roman"/>
          <w:b/>
          <w:sz w:val="24"/>
          <w:szCs w:val="24"/>
        </w:rPr>
      </w:pPr>
    </w:p>
    <w:tbl>
      <w:tblPr>
        <w:tblW w:w="14531" w:type="dxa"/>
        <w:tblInd w:w="7" w:type="dxa"/>
        <w:tblLayout w:type="fixed"/>
        <w:tblCellMar>
          <w:left w:w="0" w:type="dxa"/>
          <w:right w:w="0" w:type="dxa"/>
        </w:tblCellMar>
        <w:tblLook w:val="04A0" w:firstRow="1" w:lastRow="0" w:firstColumn="1" w:lastColumn="0" w:noHBand="0" w:noVBand="1"/>
      </w:tblPr>
      <w:tblGrid>
        <w:gridCol w:w="2127"/>
        <w:gridCol w:w="3600"/>
        <w:gridCol w:w="1831"/>
        <w:gridCol w:w="1374"/>
        <w:gridCol w:w="1466"/>
        <w:gridCol w:w="1466"/>
        <w:gridCol w:w="1466"/>
        <w:gridCol w:w="1201"/>
      </w:tblGrid>
      <w:tr w:rsidR="00A65DCC" w:rsidRPr="00FA7587" w:rsidTr="00A65DCC">
        <w:tc>
          <w:tcPr>
            <w:tcW w:w="2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587" w:rsidRPr="00FA7587" w:rsidRDefault="00FA7587" w:rsidP="00FA7587">
            <w:pPr>
              <w:spacing w:after="0" w:line="240" w:lineRule="auto"/>
              <w:jc w:val="center"/>
              <w:textAlignment w:val="baseline"/>
              <w:rPr>
                <w:rFonts w:ascii="Times New Roman" w:hAnsi="Times New Roman" w:cs="Times New Roman"/>
                <w:sz w:val="24"/>
                <w:szCs w:val="24"/>
              </w:rPr>
            </w:pPr>
            <w:r w:rsidRPr="00FA7587">
              <w:rPr>
                <w:rFonts w:ascii="Times New Roman" w:hAnsi="Times New Roman" w:cs="Times New Roman"/>
                <w:sz w:val="24"/>
                <w:szCs w:val="24"/>
              </w:rPr>
              <w:t>Наименование</w:t>
            </w:r>
          </w:p>
        </w:tc>
        <w:tc>
          <w:tcPr>
            <w:tcW w:w="36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587" w:rsidRPr="00FA7587" w:rsidRDefault="00FA7587" w:rsidP="00FA7587">
            <w:pPr>
              <w:spacing w:after="0" w:line="240" w:lineRule="auto"/>
              <w:jc w:val="center"/>
              <w:textAlignment w:val="baseline"/>
              <w:rPr>
                <w:rFonts w:ascii="Times New Roman" w:hAnsi="Times New Roman" w:cs="Times New Roman"/>
                <w:sz w:val="24"/>
                <w:szCs w:val="24"/>
              </w:rPr>
            </w:pPr>
            <w:r w:rsidRPr="00FA7587">
              <w:rPr>
                <w:rFonts w:ascii="Times New Roman" w:hAnsi="Times New Roman" w:cs="Times New Roman"/>
                <w:sz w:val="24"/>
                <w:szCs w:val="24"/>
              </w:rPr>
              <w:t>Наименование целевого показателя (индикатора)</w:t>
            </w:r>
          </w:p>
        </w:tc>
        <w:tc>
          <w:tcPr>
            <w:tcW w:w="18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587" w:rsidRPr="00FA7587" w:rsidRDefault="00FA7587" w:rsidP="00FA7587">
            <w:pPr>
              <w:spacing w:after="0" w:line="240" w:lineRule="auto"/>
              <w:jc w:val="center"/>
              <w:textAlignment w:val="baseline"/>
              <w:rPr>
                <w:rFonts w:ascii="Times New Roman" w:hAnsi="Times New Roman" w:cs="Times New Roman"/>
                <w:sz w:val="24"/>
                <w:szCs w:val="24"/>
              </w:rPr>
            </w:pPr>
            <w:r w:rsidRPr="00FA7587">
              <w:rPr>
                <w:rFonts w:ascii="Times New Roman" w:hAnsi="Times New Roman" w:cs="Times New Roman"/>
                <w:sz w:val="24"/>
                <w:szCs w:val="24"/>
              </w:rPr>
              <w:t>Порядок определения (формула) *</w:t>
            </w:r>
          </w:p>
        </w:tc>
        <w:tc>
          <w:tcPr>
            <w:tcW w:w="13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587" w:rsidRPr="00FA7587" w:rsidRDefault="00FA7587" w:rsidP="00FA7587">
            <w:pPr>
              <w:spacing w:after="0" w:line="240" w:lineRule="auto"/>
              <w:jc w:val="center"/>
              <w:textAlignment w:val="baseline"/>
              <w:rPr>
                <w:rFonts w:ascii="Times New Roman" w:hAnsi="Times New Roman" w:cs="Times New Roman"/>
                <w:sz w:val="24"/>
                <w:szCs w:val="24"/>
              </w:rPr>
            </w:pPr>
            <w:r w:rsidRPr="00FA7587">
              <w:rPr>
                <w:rFonts w:ascii="Times New Roman" w:hAnsi="Times New Roman" w:cs="Times New Roman"/>
                <w:sz w:val="24"/>
                <w:szCs w:val="24"/>
              </w:rPr>
              <w:t>Единица измерения</w:t>
            </w:r>
          </w:p>
        </w:tc>
        <w:tc>
          <w:tcPr>
            <w:tcW w:w="5599"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587" w:rsidRPr="00FA7587" w:rsidRDefault="00FA7587" w:rsidP="00FA7587">
            <w:pPr>
              <w:spacing w:after="0" w:line="240" w:lineRule="auto"/>
              <w:jc w:val="center"/>
              <w:textAlignment w:val="baseline"/>
              <w:rPr>
                <w:rFonts w:ascii="Times New Roman" w:hAnsi="Times New Roman" w:cs="Times New Roman"/>
                <w:sz w:val="24"/>
                <w:szCs w:val="24"/>
              </w:rPr>
            </w:pPr>
            <w:r w:rsidRPr="00FA7587">
              <w:rPr>
                <w:rFonts w:ascii="Times New Roman" w:hAnsi="Times New Roman" w:cs="Times New Roman"/>
                <w:sz w:val="24"/>
                <w:szCs w:val="24"/>
              </w:rPr>
              <w:t>Плановое значение целевого показателя (индикатора)</w:t>
            </w:r>
          </w:p>
        </w:tc>
      </w:tr>
      <w:tr w:rsidR="00A65DCC" w:rsidRPr="00FA7587" w:rsidTr="00A65DCC">
        <w:trPr>
          <w:trHeight w:val="687"/>
        </w:trPr>
        <w:tc>
          <w:tcPr>
            <w:tcW w:w="2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587" w:rsidRPr="00FA7587" w:rsidRDefault="00FA7587" w:rsidP="00FA7587">
            <w:pPr>
              <w:spacing w:after="0" w:line="240" w:lineRule="auto"/>
              <w:jc w:val="center"/>
              <w:rPr>
                <w:rFonts w:ascii="Times New Roman" w:hAnsi="Times New Roman" w:cs="Times New Roman"/>
                <w:sz w:val="24"/>
                <w:szCs w:val="24"/>
                <w:lang w:eastAsia="en-US" w:bidi="en-US"/>
              </w:rPr>
            </w:pPr>
            <w:r w:rsidRPr="00FA7587">
              <w:rPr>
                <w:rFonts w:ascii="Times New Roman" w:hAnsi="Times New Roman" w:cs="Times New Roman"/>
                <w:b/>
                <w:sz w:val="24"/>
                <w:szCs w:val="24"/>
              </w:rPr>
              <w:t>Энергосбережение и повышение энергетической эффективности муниципального района «Газимуро-Заводский район» 2021-2024 годы»</w:t>
            </w:r>
          </w:p>
        </w:tc>
        <w:tc>
          <w:tcPr>
            <w:tcW w:w="36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587" w:rsidRPr="00FA7587" w:rsidRDefault="00FA7587" w:rsidP="00A65DCC">
            <w:pPr>
              <w:spacing w:after="0" w:line="240" w:lineRule="auto"/>
              <w:ind w:firstLine="709"/>
              <w:rPr>
                <w:rFonts w:ascii="Times New Roman" w:hAnsi="Times New Roman" w:cs="Times New Roman"/>
                <w:sz w:val="24"/>
                <w:szCs w:val="24"/>
                <w:lang w:eastAsia="en-US" w:bidi="en-US"/>
              </w:rPr>
            </w:pPr>
          </w:p>
        </w:tc>
        <w:tc>
          <w:tcPr>
            <w:tcW w:w="18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587" w:rsidRPr="00FA7587" w:rsidRDefault="00FA7587" w:rsidP="00A65DCC">
            <w:pPr>
              <w:spacing w:after="0" w:line="240" w:lineRule="auto"/>
              <w:ind w:firstLine="709"/>
              <w:rPr>
                <w:rFonts w:ascii="Times New Roman" w:hAnsi="Times New Roman" w:cs="Times New Roman"/>
                <w:sz w:val="24"/>
                <w:szCs w:val="24"/>
                <w:lang w:eastAsia="en-US" w:bidi="en-US"/>
              </w:rPr>
            </w:pPr>
          </w:p>
        </w:tc>
        <w:tc>
          <w:tcPr>
            <w:tcW w:w="13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587" w:rsidRPr="00FA7587" w:rsidRDefault="00FA7587" w:rsidP="00A65DCC">
            <w:pPr>
              <w:spacing w:after="0" w:line="240" w:lineRule="auto"/>
              <w:ind w:firstLine="709"/>
              <w:rPr>
                <w:rFonts w:ascii="Times New Roman" w:hAnsi="Times New Roman" w:cs="Times New Roman"/>
                <w:sz w:val="24"/>
                <w:szCs w:val="24"/>
                <w:lang w:eastAsia="en-US" w:bidi="en-US"/>
              </w:rPr>
            </w:pPr>
          </w:p>
        </w:tc>
        <w:tc>
          <w:tcPr>
            <w:tcW w:w="14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A7587" w:rsidRPr="00FA7587" w:rsidRDefault="00FA7587" w:rsidP="00FA7587">
            <w:pPr>
              <w:spacing w:after="0" w:line="240" w:lineRule="auto"/>
              <w:jc w:val="center"/>
              <w:textAlignment w:val="baseline"/>
              <w:rPr>
                <w:rFonts w:ascii="Times New Roman" w:hAnsi="Times New Roman" w:cs="Times New Roman"/>
                <w:sz w:val="24"/>
                <w:szCs w:val="24"/>
              </w:rPr>
            </w:pPr>
            <w:r w:rsidRPr="00FA7587">
              <w:rPr>
                <w:rFonts w:ascii="Times New Roman" w:hAnsi="Times New Roman" w:cs="Times New Roman"/>
                <w:sz w:val="24"/>
                <w:szCs w:val="24"/>
              </w:rPr>
              <w:t>2021-й год реализации</w:t>
            </w:r>
          </w:p>
        </w:tc>
        <w:tc>
          <w:tcPr>
            <w:tcW w:w="14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A7587" w:rsidRPr="00FA7587" w:rsidRDefault="00FA7587" w:rsidP="00FA7587">
            <w:pPr>
              <w:spacing w:after="0" w:line="240" w:lineRule="auto"/>
              <w:jc w:val="center"/>
              <w:textAlignment w:val="baseline"/>
              <w:rPr>
                <w:rFonts w:ascii="Times New Roman" w:hAnsi="Times New Roman" w:cs="Times New Roman"/>
                <w:sz w:val="24"/>
                <w:szCs w:val="24"/>
              </w:rPr>
            </w:pPr>
            <w:r w:rsidRPr="00FA7587">
              <w:rPr>
                <w:rFonts w:ascii="Times New Roman" w:hAnsi="Times New Roman" w:cs="Times New Roman"/>
                <w:sz w:val="24"/>
                <w:szCs w:val="24"/>
              </w:rPr>
              <w:t>2022-й год реализации</w:t>
            </w:r>
          </w:p>
        </w:tc>
        <w:tc>
          <w:tcPr>
            <w:tcW w:w="14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A7587" w:rsidRPr="00FA7587" w:rsidRDefault="00FA7587" w:rsidP="00FA7587">
            <w:pPr>
              <w:spacing w:after="0" w:line="240" w:lineRule="auto"/>
              <w:jc w:val="center"/>
              <w:textAlignment w:val="baseline"/>
              <w:rPr>
                <w:rFonts w:ascii="Times New Roman" w:hAnsi="Times New Roman" w:cs="Times New Roman"/>
                <w:sz w:val="24"/>
                <w:szCs w:val="24"/>
              </w:rPr>
            </w:pPr>
            <w:r w:rsidRPr="00FA7587">
              <w:rPr>
                <w:rFonts w:ascii="Times New Roman" w:hAnsi="Times New Roman" w:cs="Times New Roman"/>
                <w:sz w:val="24"/>
                <w:szCs w:val="24"/>
              </w:rPr>
              <w:t>2023-й год реализации</w:t>
            </w:r>
          </w:p>
        </w:tc>
        <w:tc>
          <w:tcPr>
            <w:tcW w:w="12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A7587" w:rsidRPr="00FA7587" w:rsidRDefault="00FA7587" w:rsidP="00FA7587">
            <w:pPr>
              <w:spacing w:after="0" w:line="240" w:lineRule="auto"/>
              <w:jc w:val="center"/>
              <w:textAlignment w:val="baseline"/>
              <w:rPr>
                <w:rFonts w:ascii="Times New Roman" w:hAnsi="Times New Roman" w:cs="Times New Roman"/>
                <w:sz w:val="24"/>
                <w:szCs w:val="24"/>
              </w:rPr>
            </w:pPr>
            <w:r w:rsidRPr="00FA7587">
              <w:rPr>
                <w:rFonts w:ascii="Times New Roman" w:hAnsi="Times New Roman" w:cs="Times New Roman"/>
                <w:sz w:val="24"/>
                <w:szCs w:val="24"/>
              </w:rPr>
              <w:t>2024-й год реализации</w:t>
            </w:r>
          </w:p>
        </w:tc>
      </w:tr>
      <w:tr w:rsidR="00A65DCC" w:rsidRPr="00FA7587" w:rsidTr="00A65DCC">
        <w:tc>
          <w:tcPr>
            <w:tcW w:w="2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587" w:rsidRPr="00FA7587" w:rsidRDefault="00FA7587" w:rsidP="00FA7587">
            <w:pPr>
              <w:spacing w:after="0" w:line="240" w:lineRule="auto"/>
              <w:jc w:val="center"/>
              <w:textAlignment w:val="baseline"/>
              <w:rPr>
                <w:rFonts w:ascii="Times New Roman" w:hAnsi="Times New Roman" w:cs="Times New Roman"/>
                <w:sz w:val="24"/>
                <w:szCs w:val="24"/>
              </w:rPr>
            </w:pPr>
            <w:r w:rsidRPr="00FA7587">
              <w:rPr>
                <w:rFonts w:ascii="Times New Roman" w:hAnsi="Times New Roman" w:cs="Times New Roman"/>
                <w:sz w:val="24"/>
                <w:szCs w:val="24"/>
              </w:rPr>
              <w:t>Модернизация уличного освещения</w:t>
            </w:r>
          </w:p>
        </w:tc>
        <w:tc>
          <w:tcPr>
            <w:tcW w:w="3600"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FA7587" w:rsidRPr="00FA7587" w:rsidRDefault="00FA7587" w:rsidP="00FA7587">
            <w:pPr>
              <w:spacing w:after="0" w:line="240" w:lineRule="auto"/>
              <w:jc w:val="center"/>
              <w:textAlignment w:val="baseline"/>
              <w:rPr>
                <w:rFonts w:ascii="Times New Roman" w:hAnsi="Times New Roman" w:cs="Times New Roman"/>
                <w:sz w:val="24"/>
                <w:szCs w:val="24"/>
              </w:rPr>
            </w:pPr>
            <w:r w:rsidRPr="00FA7587">
              <w:rPr>
                <w:rFonts w:ascii="Times New Roman" w:hAnsi="Times New Roman" w:cs="Times New Roman"/>
                <w:sz w:val="24"/>
                <w:szCs w:val="24"/>
              </w:rPr>
              <w:t>Доля модернизированного освещения</w:t>
            </w:r>
          </w:p>
        </w:tc>
        <w:tc>
          <w:tcPr>
            <w:tcW w:w="1831" w:type="dxa"/>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FA7587" w:rsidRPr="00FA7587" w:rsidRDefault="00FA7587" w:rsidP="00A65DCC">
            <w:pPr>
              <w:spacing w:after="0" w:line="240" w:lineRule="auto"/>
              <w:jc w:val="center"/>
              <w:rPr>
                <w:rFonts w:ascii="Times New Roman" w:hAnsi="Times New Roman" w:cs="Times New Roman"/>
                <w:sz w:val="24"/>
                <w:szCs w:val="24"/>
                <w:lang w:val="en-US" w:eastAsia="en-US" w:bidi="en-US"/>
              </w:rPr>
            </w:pPr>
          </w:p>
        </w:tc>
        <w:tc>
          <w:tcPr>
            <w:tcW w:w="1374" w:type="dxa"/>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FA7587" w:rsidRPr="00FA7587" w:rsidRDefault="00FA7587" w:rsidP="00FA7587">
            <w:pPr>
              <w:spacing w:after="0" w:line="240" w:lineRule="auto"/>
              <w:jc w:val="center"/>
              <w:rPr>
                <w:rFonts w:ascii="Times New Roman" w:hAnsi="Times New Roman" w:cs="Times New Roman"/>
                <w:sz w:val="24"/>
                <w:szCs w:val="24"/>
                <w:lang w:eastAsia="en-US" w:bidi="en-US"/>
              </w:rPr>
            </w:pPr>
            <w:r w:rsidRPr="00FA7587">
              <w:rPr>
                <w:rFonts w:ascii="Times New Roman" w:hAnsi="Times New Roman" w:cs="Times New Roman"/>
                <w:sz w:val="24"/>
                <w:szCs w:val="24"/>
                <w:lang w:eastAsia="en-US" w:bidi="en-US"/>
              </w:rPr>
              <w:t>%</w:t>
            </w:r>
          </w:p>
        </w:tc>
        <w:tc>
          <w:tcPr>
            <w:tcW w:w="1466" w:type="dxa"/>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FA7587" w:rsidRPr="00FA7587" w:rsidRDefault="00FA7587" w:rsidP="00FA7587">
            <w:pPr>
              <w:spacing w:after="0" w:line="240" w:lineRule="auto"/>
              <w:ind w:firstLine="709"/>
              <w:jc w:val="center"/>
              <w:rPr>
                <w:rFonts w:ascii="Times New Roman" w:hAnsi="Times New Roman" w:cs="Times New Roman"/>
                <w:sz w:val="24"/>
                <w:szCs w:val="24"/>
                <w:lang w:eastAsia="en-US" w:bidi="en-US"/>
              </w:rPr>
            </w:pPr>
          </w:p>
        </w:tc>
        <w:tc>
          <w:tcPr>
            <w:tcW w:w="1466" w:type="dxa"/>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FA7587" w:rsidRPr="00FA7587" w:rsidRDefault="00FA7587" w:rsidP="00FA7587">
            <w:pPr>
              <w:spacing w:after="0" w:line="240" w:lineRule="auto"/>
              <w:jc w:val="center"/>
              <w:rPr>
                <w:rFonts w:ascii="Times New Roman" w:hAnsi="Times New Roman" w:cs="Times New Roman"/>
                <w:sz w:val="24"/>
                <w:szCs w:val="24"/>
                <w:lang w:eastAsia="en-US" w:bidi="en-US"/>
              </w:rPr>
            </w:pPr>
            <w:r w:rsidRPr="00FA7587">
              <w:rPr>
                <w:rFonts w:ascii="Times New Roman" w:hAnsi="Times New Roman" w:cs="Times New Roman"/>
                <w:sz w:val="24"/>
                <w:szCs w:val="24"/>
                <w:lang w:eastAsia="en-US" w:bidi="en-US"/>
              </w:rPr>
              <w:t>50</w:t>
            </w:r>
          </w:p>
        </w:tc>
        <w:tc>
          <w:tcPr>
            <w:tcW w:w="1466" w:type="dxa"/>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FA7587" w:rsidRPr="00FA7587" w:rsidRDefault="00FA7587" w:rsidP="00FA7587">
            <w:pPr>
              <w:spacing w:after="0" w:line="240" w:lineRule="auto"/>
              <w:jc w:val="center"/>
              <w:rPr>
                <w:rFonts w:ascii="Times New Roman" w:hAnsi="Times New Roman" w:cs="Times New Roman"/>
                <w:sz w:val="24"/>
                <w:szCs w:val="24"/>
                <w:lang w:eastAsia="en-US" w:bidi="en-US"/>
              </w:rPr>
            </w:pPr>
            <w:r w:rsidRPr="00FA7587">
              <w:rPr>
                <w:rFonts w:ascii="Times New Roman" w:hAnsi="Times New Roman" w:cs="Times New Roman"/>
                <w:sz w:val="24"/>
                <w:szCs w:val="24"/>
                <w:lang w:eastAsia="en-US" w:bidi="en-US"/>
              </w:rPr>
              <w:t>25</w:t>
            </w:r>
          </w:p>
        </w:tc>
        <w:tc>
          <w:tcPr>
            <w:tcW w:w="1201" w:type="dxa"/>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FA7587" w:rsidRPr="00FA7587" w:rsidRDefault="00FA7587" w:rsidP="00FA7587">
            <w:pPr>
              <w:spacing w:after="0" w:line="240" w:lineRule="auto"/>
              <w:jc w:val="center"/>
              <w:rPr>
                <w:rFonts w:ascii="Times New Roman" w:hAnsi="Times New Roman" w:cs="Times New Roman"/>
                <w:sz w:val="24"/>
                <w:szCs w:val="24"/>
                <w:lang w:eastAsia="en-US" w:bidi="en-US"/>
              </w:rPr>
            </w:pPr>
            <w:r w:rsidRPr="00FA7587">
              <w:rPr>
                <w:rFonts w:ascii="Times New Roman" w:hAnsi="Times New Roman" w:cs="Times New Roman"/>
                <w:sz w:val="24"/>
                <w:szCs w:val="24"/>
                <w:lang w:eastAsia="en-US" w:bidi="en-US"/>
              </w:rPr>
              <w:t>25</w:t>
            </w:r>
          </w:p>
        </w:tc>
      </w:tr>
      <w:tr w:rsidR="00A65DCC" w:rsidRPr="00FA7587" w:rsidTr="00A65DCC">
        <w:tc>
          <w:tcPr>
            <w:tcW w:w="2127"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FA7587" w:rsidRPr="00FA7587" w:rsidRDefault="00FA7587"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Замена ламп накаливания на светодиодные лампы</w:t>
            </w:r>
          </w:p>
        </w:tc>
        <w:tc>
          <w:tcPr>
            <w:tcW w:w="3600" w:type="dxa"/>
            <w:tcBorders>
              <w:bottom w:val="single" w:sz="4" w:space="0" w:color="auto"/>
              <w:right w:val="single" w:sz="4" w:space="0" w:color="auto"/>
            </w:tcBorders>
            <w:shd w:val="clear" w:color="auto" w:fill="auto"/>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Удельный расход электрической энергии на снабжение органов</w:t>
            </w:r>
          </w:p>
          <w:p w:rsidR="00FA7587" w:rsidRPr="00FA7587" w:rsidRDefault="00FA7587" w:rsidP="00A65DCC">
            <w:pPr>
              <w:pStyle w:val="TableParagraph"/>
              <w:jc w:val="center"/>
              <w:rPr>
                <w:sz w:val="24"/>
                <w:szCs w:val="24"/>
              </w:rPr>
            </w:pPr>
            <w:r w:rsidRPr="00FA7587">
              <w:rPr>
                <w:sz w:val="24"/>
                <w:szCs w:val="24"/>
              </w:rPr>
              <w:t>местного самоуправления</w:t>
            </w:r>
            <w:r w:rsidRPr="00FA7587">
              <w:rPr>
                <w:spacing w:val="-7"/>
                <w:sz w:val="24"/>
                <w:szCs w:val="24"/>
              </w:rPr>
              <w:t xml:space="preserve"> </w:t>
            </w:r>
            <w:r w:rsidRPr="00FA7587">
              <w:rPr>
                <w:sz w:val="24"/>
                <w:szCs w:val="24"/>
              </w:rPr>
              <w:t>и</w:t>
            </w:r>
            <w:r w:rsidR="00A65DCC">
              <w:rPr>
                <w:sz w:val="24"/>
                <w:szCs w:val="24"/>
              </w:rPr>
              <w:t xml:space="preserve"> </w:t>
            </w:r>
            <w:r w:rsidRPr="00FA7587">
              <w:rPr>
                <w:sz w:val="24"/>
                <w:szCs w:val="24"/>
              </w:rPr>
              <w:t>муниципальных учреждений (в расчете на 1 кв. метр</w:t>
            </w:r>
            <w:r w:rsidRPr="00FA7587">
              <w:rPr>
                <w:spacing w:val="-2"/>
                <w:sz w:val="24"/>
                <w:szCs w:val="24"/>
              </w:rPr>
              <w:t xml:space="preserve"> </w:t>
            </w:r>
            <w:r w:rsidRPr="00FA7587">
              <w:rPr>
                <w:sz w:val="24"/>
                <w:szCs w:val="24"/>
              </w:rPr>
              <w:t>общей площади</w:t>
            </w:r>
          </w:p>
        </w:tc>
        <w:tc>
          <w:tcPr>
            <w:tcW w:w="1831" w:type="dxa"/>
            <w:tcBorders>
              <w:left w:val="single" w:sz="4" w:space="0" w:color="auto"/>
              <w:bottom w:val="single" w:sz="4" w:space="0" w:color="auto"/>
              <w:right w:val="single" w:sz="4" w:space="0" w:color="auto"/>
            </w:tcBorders>
            <w:tcMar>
              <w:top w:w="0" w:type="dxa"/>
              <w:left w:w="149" w:type="dxa"/>
              <w:bottom w:w="0" w:type="dxa"/>
              <w:right w:w="149" w:type="dxa"/>
            </w:tcMar>
            <w:hideMark/>
          </w:tcPr>
          <w:p w:rsidR="00FA7587" w:rsidRPr="00FA7587" w:rsidRDefault="00FA7587" w:rsidP="00FA7587">
            <w:pPr>
              <w:pStyle w:val="TableParagraph"/>
              <w:jc w:val="center"/>
              <w:rPr>
                <w:sz w:val="24"/>
                <w:szCs w:val="24"/>
              </w:rPr>
            </w:pPr>
            <w:r w:rsidRPr="00FA7587">
              <w:rPr>
                <w:sz w:val="24"/>
                <w:szCs w:val="24"/>
              </w:rPr>
              <w:t>ОПээ.мо / П мо</w:t>
            </w:r>
          </w:p>
        </w:tc>
        <w:tc>
          <w:tcPr>
            <w:tcW w:w="1374" w:type="dxa"/>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FA7587" w:rsidRPr="00FA7587" w:rsidRDefault="00FA7587"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кВтч/кв.м</w:t>
            </w:r>
          </w:p>
        </w:tc>
        <w:tc>
          <w:tcPr>
            <w:tcW w:w="1466" w:type="dxa"/>
            <w:tcBorders>
              <w:left w:val="single" w:sz="4" w:space="0" w:color="auto"/>
              <w:bottom w:val="single" w:sz="4" w:space="0" w:color="auto"/>
              <w:right w:val="single" w:sz="4" w:space="0" w:color="auto"/>
            </w:tcBorders>
            <w:tcMar>
              <w:top w:w="0" w:type="dxa"/>
              <w:left w:w="149" w:type="dxa"/>
              <w:bottom w:w="0" w:type="dxa"/>
              <w:right w:w="149" w:type="dxa"/>
            </w:tcMar>
            <w:hideMark/>
          </w:tcPr>
          <w:p w:rsidR="00FA7587" w:rsidRPr="00FA7587" w:rsidRDefault="00FA7587" w:rsidP="00FA7587">
            <w:pPr>
              <w:pStyle w:val="TableParagraph"/>
              <w:jc w:val="center"/>
              <w:rPr>
                <w:sz w:val="24"/>
                <w:szCs w:val="24"/>
              </w:rPr>
            </w:pPr>
            <w:r w:rsidRPr="00FA7587">
              <w:rPr>
                <w:sz w:val="24"/>
                <w:szCs w:val="24"/>
              </w:rPr>
              <w:t>0,15</w:t>
            </w:r>
          </w:p>
        </w:tc>
        <w:tc>
          <w:tcPr>
            <w:tcW w:w="1466" w:type="dxa"/>
            <w:tcBorders>
              <w:left w:val="single" w:sz="4" w:space="0" w:color="auto"/>
              <w:bottom w:val="single" w:sz="4" w:space="0" w:color="auto"/>
              <w:right w:val="single" w:sz="4" w:space="0" w:color="auto"/>
            </w:tcBorders>
            <w:tcMar>
              <w:top w:w="0" w:type="dxa"/>
              <w:left w:w="149" w:type="dxa"/>
              <w:bottom w:w="0" w:type="dxa"/>
              <w:right w:w="149" w:type="dxa"/>
            </w:tcMar>
            <w:hideMark/>
          </w:tcPr>
          <w:p w:rsidR="00FA7587" w:rsidRPr="00FA7587" w:rsidRDefault="00FA7587" w:rsidP="00FA7587">
            <w:pPr>
              <w:pStyle w:val="TableParagraph"/>
              <w:jc w:val="center"/>
              <w:rPr>
                <w:sz w:val="24"/>
                <w:szCs w:val="24"/>
              </w:rPr>
            </w:pPr>
            <w:r w:rsidRPr="00FA7587">
              <w:rPr>
                <w:sz w:val="24"/>
                <w:szCs w:val="24"/>
              </w:rPr>
              <w:t>0,14</w:t>
            </w:r>
          </w:p>
        </w:tc>
        <w:tc>
          <w:tcPr>
            <w:tcW w:w="1466" w:type="dxa"/>
            <w:tcBorders>
              <w:left w:val="single" w:sz="4" w:space="0" w:color="auto"/>
              <w:bottom w:val="single" w:sz="4" w:space="0" w:color="auto"/>
              <w:right w:val="single" w:sz="4" w:space="0" w:color="auto"/>
            </w:tcBorders>
            <w:tcMar>
              <w:top w:w="0" w:type="dxa"/>
              <w:left w:w="149" w:type="dxa"/>
              <w:bottom w:w="0" w:type="dxa"/>
              <w:right w:w="149" w:type="dxa"/>
            </w:tcMar>
            <w:hideMark/>
          </w:tcPr>
          <w:p w:rsidR="00FA7587" w:rsidRPr="00FA7587" w:rsidRDefault="00FA7587" w:rsidP="00FA7587">
            <w:pPr>
              <w:pStyle w:val="TableParagraph"/>
              <w:jc w:val="center"/>
              <w:rPr>
                <w:sz w:val="24"/>
                <w:szCs w:val="24"/>
              </w:rPr>
            </w:pPr>
            <w:r w:rsidRPr="00FA7587">
              <w:rPr>
                <w:sz w:val="24"/>
                <w:szCs w:val="24"/>
              </w:rPr>
              <w:t>0,14</w:t>
            </w:r>
          </w:p>
        </w:tc>
        <w:tc>
          <w:tcPr>
            <w:tcW w:w="1201" w:type="dxa"/>
            <w:tcBorders>
              <w:left w:val="single" w:sz="4" w:space="0" w:color="auto"/>
              <w:bottom w:val="single" w:sz="4" w:space="0" w:color="auto"/>
              <w:right w:val="single" w:sz="4" w:space="0" w:color="auto"/>
            </w:tcBorders>
            <w:tcMar>
              <w:top w:w="0" w:type="dxa"/>
              <w:left w:w="149" w:type="dxa"/>
              <w:bottom w:w="0" w:type="dxa"/>
              <w:right w:w="149" w:type="dxa"/>
            </w:tcMar>
            <w:hideMark/>
          </w:tcPr>
          <w:p w:rsidR="00FA7587" w:rsidRPr="00FA7587" w:rsidRDefault="00FA7587" w:rsidP="00FA7587">
            <w:pPr>
              <w:pStyle w:val="TableParagraph"/>
              <w:jc w:val="center"/>
              <w:rPr>
                <w:sz w:val="24"/>
                <w:szCs w:val="24"/>
              </w:rPr>
            </w:pPr>
            <w:r w:rsidRPr="00FA7587">
              <w:rPr>
                <w:sz w:val="24"/>
                <w:szCs w:val="24"/>
              </w:rPr>
              <w:t>0,13</w:t>
            </w:r>
          </w:p>
        </w:tc>
      </w:tr>
      <w:tr w:rsidR="00A65DCC" w:rsidRPr="00FA7587" w:rsidTr="00A65DCC">
        <w:trPr>
          <w:trHeight w:val="2116"/>
        </w:trPr>
        <w:tc>
          <w:tcPr>
            <w:tcW w:w="2127" w:type="dxa"/>
            <w:tcBorders>
              <w:top w:val="single" w:sz="4" w:space="0" w:color="auto"/>
              <w:left w:val="single" w:sz="4" w:space="0" w:color="auto"/>
              <w:right w:val="single" w:sz="4" w:space="0" w:color="auto"/>
            </w:tcBorders>
            <w:shd w:val="clear" w:color="auto" w:fill="auto"/>
            <w:tcMar>
              <w:top w:w="0" w:type="dxa"/>
              <w:left w:w="149" w:type="dxa"/>
              <w:bottom w:w="0" w:type="dxa"/>
              <w:right w:w="149" w:type="dxa"/>
            </w:tcMar>
            <w:hideMark/>
          </w:tcPr>
          <w:p w:rsidR="00A65DCC" w:rsidRPr="00FA7587" w:rsidRDefault="00A65DCC"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Установка приборов учета холодной воды</w:t>
            </w:r>
          </w:p>
        </w:tc>
        <w:tc>
          <w:tcPr>
            <w:tcW w:w="3600" w:type="dxa"/>
            <w:tcBorders>
              <w:top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65DCC" w:rsidRPr="00FA7587" w:rsidRDefault="00A65DCC" w:rsidP="00A65DCC">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w:t>
            </w:r>
            <w:r>
              <w:rPr>
                <w:rFonts w:ascii="Times New Roman" w:hAnsi="Times New Roman" w:cs="Times New Roman"/>
                <w:sz w:val="24"/>
                <w:szCs w:val="24"/>
              </w:rPr>
              <w:t xml:space="preserve"> </w:t>
            </w:r>
            <w:r w:rsidRPr="00FA7587">
              <w:rPr>
                <w:rFonts w:ascii="Times New Roman" w:hAnsi="Times New Roman" w:cs="Times New Roman"/>
                <w:sz w:val="24"/>
                <w:szCs w:val="24"/>
              </w:rPr>
              <w:t>территории муниципального образования</w:t>
            </w:r>
          </w:p>
        </w:tc>
        <w:tc>
          <w:tcPr>
            <w:tcW w:w="183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65DCC" w:rsidRPr="00FA7587" w:rsidRDefault="00A65DCC" w:rsidP="00FA7587">
            <w:pPr>
              <w:pStyle w:val="TableParagraph"/>
              <w:jc w:val="center"/>
              <w:rPr>
                <w:sz w:val="24"/>
                <w:szCs w:val="24"/>
              </w:rPr>
            </w:pPr>
            <w:r w:rsidRPr="00FA7587">
              <w:rPr>
                <w:sz w:val="24"/>
                <w:szCs w:val="24"/>
              </w:rPr>
              <w:t>(ОП мо.хвс.учет / ОП</w:t>
            </w:r>
          </w:p>
          <w:p w:rsidR="00A65DCC" w:rsidRPr="00FA7587" w:rsidRDefault="00A65DCC"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мо.вс.общий) * 100</w:t>
            </w:r>
          </w:p>
        </w:tc>
        <w:tc>
          <w:tcPr>
            <w:tcW w:w="137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A65DCC" w:rsidRPr="00FA7587" w:rsidRDefault="00A65DCC"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65DCC" w:rsidRPr="00FA7587" w:rsidRDefault="00A65DCC" w:rsidP="00FA7587">
            <w:pPr>
              <w:pStyle w:val="TableParagraph"/>
              <w:jc w:val="center"/>
              <w:rPr>
                <w:sz w:val="24"/>
                <w:szCs w:val="24"/>
              </w:rPr>
            </w:pPr>
            <w:r w:rsidRPr="00FA7587">
              <w:rPr>
                <w:sz w:val="24"/>
                <w:szCs w:val="24"/>
              </w:rPr>
              <w:t>85</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65DCC" w:rsidRPr="00FA7587" w:rsidRDefault="00A65DCC" w:rsidP="00FA7587">
            <w:pPr>
              <w:pStyle w:val="TableParagraph"/>
              <w:jc w:val="center"/>
              <w:rPr>
                <w:sz w:val="24"/>
                <w:szCs w:val="24"/>
              </w:rPr>
            </w:pPr>
            <w:r w:rsidRPr="00FA7587">
              <w:rPr>
                <w:sz w:val="24"/>
                <w:szCs w:val="24"/>
              </w:rPr>
              <w:t>90</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65DCC" w:rsidRPr="00FA7587" w:rsidRDefault="00A65DCC" w:rsidP="00FA7587">
            <w:pPr>
              <w:pStyle w:val="TableParagraph"/>
              <w:jc w:val="center"/>
              <w:rPr>
                <w:sz w:val="24"/>
                <w:szCs w:val="24"/>
              </w:rPr>
            </w:pPr>
            <w:r w:rsidRPr="00FA7587">
              <w:rPr>
                <w:sz w:val="24"/>
                <w:szCs w:val="24"/>
              </w:rPr>
              <w:t>90</w:t>
            </w:r>
          </w:p>
        </w:tc>
        <w:tc>
          <w:tcPr>
            <w:tcW w:w="12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65DCC" w:rsidRPr="00FA7587" w:rsidRDefault="00A65DCC" w:rsidP="00FA7587">
            <w:pPr>
              <w:pStyle w:val="TableParagraph"/>
              <w:jc w:val="center"/>
              <w:rPr>
                <w:sz w:val="24"/>
                <w:szCs w:val="24"/>
              </w:rPr>
            </w:pPr>
            <w:r w:rsidRPr="00FA7587">
              <w:rPr>
                <w:sz w:val="24"/>
                <w:szCs w:val="24"/>
              </w:rPr>
              <w:t>90</w:t>
            </w:r>
          </w:p>
        </w:tc>
      </w:tr>
      <w:tr w:rsidR="00A65DCC" w:rsidRPr="00FA7587" w:rsidTr="00A65DC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A7587" w:rsidRPr="00FA7587" w:rsidRDefault="00FA7587" w:rsidP="00FA7587">
            <w:pPr>
              <w:spacing w:after="0" w:line="240" w:lineRule="auto"/>
              <w:jc w:val="center"/>
              <w:rPr>
                <w:rFonts w:ascii="Times New Roman" w:hAnsi="Times New Roman" w:cs="Times New Roman"/>
                <w:sz w:val="24"/>
                <w:szCs w:val="24"/>
              </w:rPr>
            </w:pPr>
          </w:p>
        </w:tc>
        <w:tc>
          <w:tcPr>
            <w:tcW w:w="3600" w:type="dxa"/>
            <w:tcBorders>
              <w:top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 xml:space="preserve">Удельный расход холодной </w:t>
            </w:r>
            <w:r w:rsidRPr="00FA7587">
              <w:rPr>
                <w:sz w:val="24"/>
                <w:szCs w:val="24"/>
              </w:rPr>
              <w:lastRenderedPageBreak/>
              <w:t>воды на снабжение органов местного</w:t>
            </w:r>
          </w:p>
          <w:p w:rsidR="00FA7587" w:rsidRPr="00FA7587" w:rsidRDefault="00FA7587" w:rsidP="00FA7587">
            <w:pPr>
              <w:pStyle w:val="TableParagraph"/>
              <w:jc w:val="center"/>
              <w:rPr>
                <w:sz w:val="24"/>
                <w:szCs w:val="24"/>
              </w:rPr>
            </w:pPr>
            <w:r w:rsidRPr="00FA7587">
              <w:rPr>
                <w:sz w:val="24"/>
                <w:szCs w:val="24"/>
              </w:rPr>
              <w:t>самоуправления и муниципальных учреждений (в расчете на 1человека)</w:t>
            </w:r>
          </w:p>
        </w:tc>
        <w:tc>
          <w:tcPr>
            <w:tcW w:w="183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lastRenderedPageBreak/>
              <w:t xml:space="preserve">ОП </w:t>
            </w:r>
            <w:r w:rsidRPr="00FA7587">
              <w:rPr>
                <w:sz w:val="24"/>
                <w:szCs w:val="24"/>
              </w:rPr>
              <w:lastRenderedPageBreak/>
              <w:t>хвс.мо/Кмо</w:t>
            </w:r>
          </w:p>
        </w:tc>
        <w:tc>
          <w:tcPr>
            <w:tcW w:w="137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A7587" w:rsidRPr="00FA7587" w:rsidRDefault="00FA7587"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lastRenderedPageBreak/>
              <w:t>куб.м/чел.</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37</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36</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35</w:t>
            </w:r>
          </w:p>
        </w:tc>
        <w:tc>
          <w:tcPr>
            <w:tcW w:w="12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35</w:t>
            </w:r>
          </w:p>
        </w:tc>
      </w:tr>
      <w:tr w:rsidR="00A65DCC" w:rsidRPr="00FA7587" w:rsidTr="00A65DCC">
        <w:tc>
          <w:tcPr>
            <w:tcW w:w="2127" w:type="dxa"/>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tcPr>
          <w:p w:rsidR="00FA7587" w:rsidRPr="00FA7587" w:rsidRDefault="00FA7587"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Установка приборов учета тепловой энергии</w:t>
            </w:r>
          </w:p>
        </w:tc>
        <w:tc>
          <w:tcPr>
            <w:tcW w:w="3600" w:type="dxa"/>
            <w:tcBorders>
              <w:top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A7587" w:rsidRPr="00FA7587" w:rsidRDefault="00FA7587"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83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(ОП мо.тэ.учет / ОП</w:t>
            </w:r>
          </w:p>
          <w:p w:rsidR="00FA7587" w:rsidRPr="00FA7587" w:rsidRDefault="00FA7587"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мо.тэ.общий) *100</w:t>
            </w:r>
          </w:p>
        </w:tc>
        <w:tc>
          <w:tcPr>
            <w:tcW w:w="137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A7587" w:rsidRPr="00FA7587" w:rsidRDefault="00FA7587"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80</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85</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95</w:t>
            </w:r>
          </w:p>
        </w:tc>
        <w:tc>
          <w:tcPr>
            <w:tcW w:w="12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100</w:t>
            </w:r>
          </w:p>
        </w:tc>
      </w:tr>
      <w:tr w:rsidR="00A65DCC" w:rsidRPr="00FA7587" w:rsidTr="00A65DCC">
        <w:tc>
          <w:tcPr>
            <w:tcW w:w="2127" w:type="dxa"/>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FA7587" w:rsidRPr="00FA7587" w:rsidRDefault="00FA7587" w:rsidP="00FA7587">
            <w:pPr>
              <w:spacing w:after="0" w:line="240" w:lineRule="auto"/>
              <w:jc w:val="center"/>
              <w:rPr>
                <w:rFonts w:ascii="Times New Roman" w:hAnsi="Times New Roman" w:cs="Times New Roman"/>
                <w:sz w:val="24"/>
                <w:szCs w:val="24"/>
              </w:rPr>
            </w:pPr>
          </w:p>
        </w:tc>
        <w:tc>
          <w:tcPr>
            <w:tcW w:w="3600" w:type="dxa"/>
            <w:tcBorders>
              <w:top w:val="single" w:sz="4" w:space="0" w:color="auto"/>
              <w:right w:val="single" w:sz="4" w:space="0" w:color="auto"/>
            </w:tcBorders>
            <w:shd w:val="clear" w:color="auto" w:fill="auto"/>
            <w:tcMar>
              <w:top w:w="0" w:type="dxa"/>
              <w:left w:w="149" w:type="dxa"/>
              <w:bottom w:w="0" w:type="dxa"/>
              <w:right w:w="149" w:type="dxa"/>
            </w:tcMar>
          </w:tcPr>
          <w:p w:rsidR="00FA7587" w:rsidRPr="00FA7587" w:rsidRDefault="00FA7587" w:rsidP="00A65DCC">
            <w:pPr>
              <w:pStyle w:val="TableParagraph"/>
              <w:jc w:val="center"/>
              <w:rPr>
                <w:sz w:val="24"/>
                <w:szCs w:val="24"/>
              </w:rPr>
            </w:pPr>
            <w:r w:rsidRPr="00FA7587">
              <w:rPr>
                <w:sz w:val="24"/>
                <w:szCs w:val="24"/>
              </w:rPr>
              <w:t>Удельный расход электрической энергии на снабжение органов</w:t>
            </w:r>
            <w:r w:rsidR="00A65DCC">
              <w:rPr>
                <w:sz w:val="24"/>
                <w:szCs w:val="24"/>
              </w:rPr>
              <w:t xml:space="preserve"> </w:t>
            </w:r>
            <w:r w:rsidRPr="00FA7587">
              <w:rPr>
                <w:sz w:val="24"/>
                <w:szCs w:val="24"/>
              </w:rPr>
              <w:t>местного самоуправления</w:t>
            </w:r>
            <w:r w:rsidRPr="00FA7587">
              <w:rPr>
                <w:spacing w:val="-7"/>
                <w:sz w:val="24"/>
                <w:szCs w:val="24"/>
              </w:rPr>
              <w:t xml:space="preserve"> </w:t>
            </w:r>
            <w:r w:rsidRPr="00FA7587">
              <w:rPr>
                <w:sz w:val="24"/>
                <w:szCs w:val="24"/>
              </w:rPr>
              <w:t>и</w:t>
            </w:r>
            <w:r w:rsidR="00A65DCC">
              <w:rPr>
                <w:sz w:val="24"/>
                <w:szCs w:val="24"/>
              </w:rPr>
              <w:t xml:space="preserve"> </w:t>
            </w:r>
            <w:r w:rsidRPr="00FA7587">
              <w:rPr>
                <w:sz w:val="24"/>
                <w:szCs w:val="24"/>
              </w:rPr>
              <w:t>муниципальных учреждений (в расчете на 1 кв. метр</w:t>
            </w:r>
            <w:r w:rsidRPr="00FA7587">
              <w:rPr>
                <w:spacing w:val="-2"/>
                <w:sz w:val="24"/>
                <w:szCs w:val="24"/>
              </w:rPr>
              <w:t xml:space="preserve"> </w:t>
            </w:r>
            <w:r w:rsidRPr="00FA7587">
              <w:rPr>
                <w:sz w:val="24"/>
                <w:szCs w:val="24"/>
              </w:rPr>
              <w:t>общей площади</w:t>
            </w:r>
          </w:p>
        </w:tc>
        <w:tc>
          <w:tcPr>
            <w:tcW w:w="1831" w:type="dxa"/>
            <w:tcBorders>
              <w:top w:val="single" w:sz="4" w:space="0" w:color="auto"/>
              <w:left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ОПээ.мо / П мо</w:t>
            </w:r>
          </w:p>
        </w:tc>
        <w:tc>
          <w:tcPr>
            <w:tcW w:w="1374" w:type="dxa"/>
            <w:tcBorders>
              <w:top w:val="single" w:sz="4" w:space="0" w:color="auto"/>
              <w:left w:val="single" w:sz="4" w:space="0" w:color="auto"/>
              <w:right w:val="single" w:sz="4" w:space="0" w:color="auto"/>
            </w:tcBorders>
            <w:shd w:val="clear" w:color="auto" w:fill="auto"/>
            <w:tcMar>
              <w:top w:w="0" w:type="dxa"/>
              <w:left w:w="149" w:type="dxa"/>
              <w:bottom w:w="0" w:type="dxa"/>
              <w:right w:w="149" w:type="dxa"/>
            </w:tcMar>
          </w:tcPr>
          <w:p w:rsidR="00FA7587" w:rsidRPr="00FA7587" w:rsidRDefault="00FA7587"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кВтч/кв.м</w:t>
            </w:r>
          </w:p>
        </w:tc>
        <w:tc>
          <w:tcPr>
            <w:tcW w:w="1466" w:type="dxa"/>
            <w:tcBorders>
              <w:top w:val="single" w:sz="4" w:space="0" w:color="auto"/>
              <w:left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0,15</w:t>
            </w:r>
          </w:p>
        </w:tc>
        <w:tc>
          <w:tcPr>
            <w:tcW w:w="1466" w:type="dxa"/>
            <w:tcBorders>
              <w:top w:val="single" w:sz="4" w:space="0" w:color="auto"/>
              <w:left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0,14</w:t>
            </w:r>
          </w:p>
        </w:tc>
        <w:tc>
          <w:tcPr>
            <w:tcW w:w="1466" w:type="dxa"/>
            <w:tcBorders>
              <w:top w:val="single" w:sz="4" w:space="0" w:color="auto"/>
              <w:left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0,14</w:t>
            </w:r>
          </w:p>
        </w:tc>
        <w:tc>
          <w:tcPr>
            <w:tcW w:w="1201" w:type="dxa"/>
            <w:tcBorders>
              <w:top w:val="single" w:sz="4" w:space="0" w:color="auto"/>
              <w:left w:val="single" w:sz="4" w:space="0" w:color="auto"/>
              <w:right w:val="single" w:sz="4" w:space="0" w:color="auto"/>
            </w:tcBorders>
            <w:tcMar>
              <w:top w:w="0" w:type="dxa"/>
              <w:left w:w="149" w:type="dxa"/>
              <w:bottom w:w="0" w:type="dxa"/>
              <w:right w:w="149" w:type="dxa"/>
            </w:tcMar>
          </w:tcPr>
          <w:p w:rsidR="00FA7587" w:rsidRPr="00FA7587" w:rsidRDefault="00FA7587" w:rsidP="00FA7587">
            <w:pPr>
              <w:pStyle w:val="TableParagraph"/>
              <w:jc w:val="center"/>
              <w:rPr>
                <w:sz w:val="24"/>
                <w:szCs w:val="24"/>
              </w:rPr>
            </w:pPr>
            <w:r w:rsidRPr="00FA7587">
              <w:rPr>
                <w:sz w:val="24"/>
                <w:szCs w:val="24"/>
              </w:rPr>
              <w:t>0,13</w:t>
            </w:r>
          </w:p>
        </w:tc>
      </w:tr>
      <w:tr w:rsidR="00A65DCC" w:rsidRPr="00FA7587" w:rsidTr="00251773">
        <w:trPr>
          <w:trHeight w:val="1957"/>
        </w:trPr>
        <w:tc>
          <w:tcPr>
            <w:tcW w:w="2127" w:type="dxa"/>
            <w:tcBorders>
              <w:top w:val="single" w:sz="4" w:space="0" w:color="auto"/>
              <w:left w:val="single" w:sz="4" w:space="0" w:color="auto"/>
              <w:right w:val="single" w:sz="4" w:space="0" w:color="auto"/>
            </w:tcBorders>
            <w:shd w:val="clear" w:color="auto" w:fill="auto"/>
            <w:tcMar>
              <w:top w:w="0" w:type="dxa"/>
              <w:left w:w="149" w:type="dxa"/>
              <w:bottom w:w="0" w:type="dxa"/>
              <w:right w:w="149" w:type="dxa"/>
            </w:tcMar>
          </w:tcPr>
          <w:p w:rsidR="00A65DCC" w:rsidRPr="00FA7587" w:rsidRDefault="00A65DCC" w:rsidP="00A65DCC">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Улучшение энергосберегающих</w:t>
            </w:r>
            <w:r>
              <w:rPr>
                <w:rFonts w:ascii="Times New Roman" w:hAnsi="Times New Roman" w:cs="Times New Roman"/>
                <w:sz w:val="24"/>
                <w:szCs w:val="24"/>
              </w:rPr>
              <w:t xml:space="preserve"> </w:t>
            </w:r>
            <w:r w:rsidRPr="00FA7587">
              <w:rPr>
                <w:rFonts w:ascii="Times New Roman" w:hAnsi="Times New Roman" w:cs="Times New Roman"/>
                <w:sz w:val="24"/>
                <w:szCs w:val="24"/>
              </w:rPr>
              <w:t>характеристик конструкций зданий</w:t>
            </w:r>
          </w:p>
        </w:tc>
        <w:tc>
          <w:tcPr>
            <w:tcW w:w="3600" w:type="dxa"/>
            <w:tcBorders>
              <w:top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65DCC" w:rsidRPr="00FA7587" w:rsidRDefault="00A65DCC" w:rsidP="00FA7587">
            <w:pPr>
              <w:pStyle w:val="TableParagraph"/>
              <w:jc w:val="center"/>
              <w:rPr>
                <w:sz w:val="24"/>
                <w:szCs w:val="24"/>
              </w:rPr>
            </w:pPr>
            <w:r w:rsidRPr="00FA7587">
              <w:rPr>
                <w:sz w:val="24"/>
                <w:szCs w:val="24"/>
              </w:rPr>
              <w:t>Удельный расход тепловой энергии на снабжение органов местного самоуправления и</w:t>
            </w:r>
          </w:p>
          <w:p w:rsidR="00A65DCC" w:rsidRPr="00FA7587" w:rsidRDefault="00A65DCC" w:rsidP="00FA7587">
            <w:pPr>
              <w:pStyle w:val="TableParagraph"/>
              <w:jc w:val="center"/>
              <w:rPr>
                <w:sz w:val="24"/>
                <w:szCs w:val="24"/>
              </w:rPr>
            </w:pPr>
            <w:r w:rsidRPr="00FA7587">
              <w:rPr>
                <w:sz w:val="24"/>
                <w:szCs w:val="24"/>
              </w:rPr>
              <w:t>муниципальных учреждений (в</w:t>
            </w:r>
          </w:p>
          <w:p w:rsidR="00A65DCC" w:rsidRPr="00FA7587" w:rsidRDefault="00A65DCC"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расчете на 1 кв. метр общей площади)</w:t>
            </w:r>
          </w:p>
        </w:tc>
        <w:tc>
          <w:tcPr>
            <w:tcW w:w="183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65DCC" w:rsidRPr="00FA7587" w:rsidRDefault="00A65DCC" w:rsidP="00FA7587">
            <w:pPr>
              <w:pStyle w:val="TableParagraph"/>
              <w:jc w:val="center"/>
              <w:rPr>
                <w:sz w:val="24"/>
                <w:szCs w:val="24"/>
              </w:rPr>
            </w:pPr>
            <w:r w:rsidRPr="00FA7587">
              <w:rPr>
                <w:sz w:val="24"/>
                <w:szCs w:val="24"/>
              </w:rPr>
              <w:t>ОП тэ.мо / П мо</w:t>
            </w:r>
          </w:p>
        </w:tc>
        <w:tc>
          <w:tcPr>
            <w:tcW w:w="137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65DCC" w:rsidRPr="00FA7587" w:rsidRDefault="00A65DCC"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Гкал/кв.м</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65DCC" w:rsidRPr="00FA7587" w:rsidRDefault="00A65DCC" w:rsidP="00FA7587">
            <w:pPr>
              <w:pStyle w:val="TableParagraph"/>
              <w:jc w:val="center"/>
              <w:rPr>
                <w:sz w:val="24"/>
                <w:szCs w:val="24"/>
              </w:rPr>
            </w:pPr>
            <w:r w:rsidRPr="00FA7587">
              <w:rPr>
                <w:sz w:val="24"/>
                <w:szCs w:val="24"/>
              </w:rPr>
              <w:t>0,58</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65DCC" w:rsidRPr="00FA7587" w:rsidRDefault="00A65DCC" w:rsidP="00FA7587">
            <w:pPr>
              <w:pStyle w:val="TableParagraph"/>
              <w:jc w:val="center"/>
              <w:rPr>
                <w:sz w:val="24"/>
                <w:szCs w:val="24"/>
              </w:rPr>
            </w:pPr>
            <w:r w:rsidRPr="00FA7587">
              <w:rPr>
                <w:sz w:val="24"/>
                <w:szCs w:val="24"/>
              </w:rPr>
              <w:t>0,57</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65DCC" w:rsidRPr="00FA7587" w:rsidRDefault="00A65DCC" w:rsidP="00FA7587">
            <w:pPr>
              <w:pStyle w:val="TableParagraph"/>
              <w:jc w:val="center"/>
              <w:rPr>
                <w:sz w:val="24"/>
                <w:szCs w:val="24"/>
              </w:rPr>
            </w:pPr>
            <w:r w:rsidRPr="00FA7587">
              <w:rPr>
                <w:sz w:val="24"/>
                <w:szCs w:val="24"/>
              </w:rPr>
              <w:t>0,56</w:t>
            </w:r>
          </w:p>
        </w:tc>
        <w:tc>
          <w:tcPr>
            <w:tcW w:w="12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65DCC" w:rsidRPr="00FA7587" w:rsidRDefault="00A65DCC" w:rsidP="00FA7587">
            <w:pPr>
              <w:pStyle w:val="TableParagraph"/>
              <w:jc w:val="center"/>
              <w:rPr>
                <w:sz w:val="24"/>
                <w:szCs w:val="24"/>
              </w:rPr>
            </w:pPr>
            <w:r w:rsidRPr="00FA7587">
              <w:rPr>
                <w:sz w:val="24"/>
                <w:szCs w:val="24"/>
              </w:rPr>
              <w:t>0,55</w:t>
            </w:r>
          </w:p>
        </w:tc>
      </w:tr>
      <w:tr w:rsidR="00A65DCC" w:rsidRPr="00FA7587" w:rsidTr="00533B0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65DCC" w:rsidRPr="00FA7587" w:rsidRDefault="00A65DCC"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Промывка системы отопления</w:t>
            </w:r>
          </w:p>
        </w:tc>
        <w:tc>
          <w:tcPr>
            <w:tcW w:w="3600" w:type="dxa"/>
            <w:tcBorders>
              <w:top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65DCC" w:rsidRPr="00FA7587" w:rsidRDefault="00A65DCC"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Доля объема тепловой энергии, расчеты за которую осуществляются после проведения мероприятия</w:t>
            </w:r>
          </w:p>
        </w:tc>
        <w:tc>
          <w:tcPr>
            <w:tcW w:w="183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65DCC" w:rsidRPr="00FA7587" w:rsidRDefault="00A65DCC" w:rsidP="00FA7587">
            <w:pPr>
              <w:pStyle w:val="TableParagraph"/>
              <w:jc w:val="center"/>
              <w:rPr>
                <w:sz w:val="24"/>
                <w:szCs w:val="24"/>
              </w:rPr>
            </w:pPr>
            <w:r w:rsidRPr="00FA7587">
              <w:rPr>
                <w:sz w:val="24"/>
                <w:szCs w:val="24"/>
              </w:rPr>
              <w:t>(ОП мо.тэ.учет / ОП</w:t>
            </w:r>
          </w:p>
          <w:p w:rsidR="00A65DCC" w:rsidRPr="00FA7587" w:rsidRDefault="00A65DCC"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мо.тэ.общий) *100</w:t>
            </w:r>
          </w:p>
        </w:tc>
        <w:tc>
          <w:tcPr>
            <w:tcW w:w="137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A65DCC" w:rsidRPr="00FA7587" w:rsidRDefault="00A65DCC" w:rsidP="00FA7587">
            <w:pPr>
              <w:spacing w:after="0" w:line="240" w:lineRule="auto"/>
              <w:jc w:val="center"/>
              <w:rPr>
                <w:rFonts w:ascii="Times New Roman" w:hAnsi="Times New Roman" w:cs="Times New Roman"/>
                <w:sz w:val="24"/>
                <w:szCs w:val="24"/>
              </w:rPr>
            </w:pPr>
            <w:r w:rsidRPr="00FA7587">
              <w:rPr>
                <w:rFonts w:ascii="Times New Roman" w:hAnsi="Times New Roman" w:cs="Times New Roman"/>
                <w:sz w:val="24"/>
                <w:szCs w:val="24"/>
              </w:rPr>
              <w:t>%</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65DCC" w:rsidRPr="00FA7587" w:rsidRDefault="00A65DCC" w:rsidP="00FA7587">
            <w:pPr>
              <w:pStyle w:val="TableParagraph"/>
              <w:jc w:val="center"/>
              <w:rPr>
                <w:sz w:val="24"/>
                <w:szCs w:val="24"/>
              </w:rPr>
            </w:pPr>
            <w:r w:rsidRPr="00FA7587">
              <w:rPr>
                <w:sz w:val="24"/>
                <w:szCs w:val="24"/>
              </w:rPr>
              <w:t>80</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65DCC" w:rsidRPr="00FA7587" w:rsidRDefault="00A65DCC" w:rsidP="00FA7587">
            <w:pPr>
              <w:pStyle w:val="TableParagraph"/>
              <w:jc w:val="center"/>
              <w:rPr>
                <w:sz w:val="24"/>
                <w:szCs w:val="24"/>
              </w:rPr>
            </w:pPr>
            <w:r w:rsidRPr="00FA7587">
              <w:rPr>
                <w:sz w:val="24"/>
                <w:szCs w:val="24"/>
              </w:rPr>
              <w:t>85</w:t>
            </w:r>
          </w:p>
        </w:tc>
        <w:tc>
          <w:tcPr>
            <w:tcW w:w="14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65DCC" w:rsidRPr="00FA7587" w:rsidRDefault="00A65DCC" w:rsidP="00FA7587">
            <w:pPr>
              <w:pStyle w:val="TableParagraph"/>
              <w:jc w:val="center"/>
              <w:rPr>
                <w:sz w:val="24"/>
                <w:szCs w:val="24"/>
              </w:rPr>
            </w:pPr>
            <w:r w:rsidRPr="00FA7587">
              <w:rPr>
                <w:sz w:val="24"/>
                <w:szCs w:val="24"/>
              </w:rPr>
              <w:t>95</w:t>
            </w:r>
          </w:p>
        </w:tc>
        <w:tc>
          <w:tcPr>
            <w:tcW w:w="12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65DCC" w:rsidRPr="00FA7587" w:rsidRDefault="00A65DCC" w:rsidP="00FA7587">
            <w:pPr>
              <w:pStyle w:val="TableParagraph"/>
              <w:jc w:val="center"/>
              <w:rPr>
                <w:sz w:val="24"/>
                <w:szCs w:val="24"/>
              </w:rPr>
            </w:pPr>
            <w:r w:rsidRPr="00FA7587">
              <w:rPr>
                <w:sz w:val="24"/>
                <w:szCs w:val="24"/>
              </w:rPr>
              <w:t>100</w:t>
            </w:r>
          </w:p>
        </w:tc>
      </w:tr>
      <w:bookmarkEnd w:id="0"/>
    </w:tbl>
    <w:p w:rsidR="00FA7587" w:rsidRDefault="00FA7587" w:rsidP="00A65DCC">
      <w:pPr>
        <w:pStyle w:val="ConsPlusTitle"/>
        <w:rPr>
          <w:rFonts w:ascii="Times New Roman" w:hAnsi="Times New Roman" w:cs="Times New Roman"/>
          <w:b w:val="0"/>
          <w:color w:val="000000"/>
          <w:sz w:val="24"/>
          <w:szCs w:val="28"/>
        </w:rPr>
        <w:sectPr w:rsidR="00FA7587" w:rsidSect="00A65DCC">
          <w:pgSz w:w="16838" w:h="11906" w:orient="landscape"/>
          <w:pgMar w:top="1134" w:right="567" w:bottom="1134" w:left="1985" w:header="709" w:footer="709" w:gutter="0"/>
          <w:cols w:space="708"/>
          <w:docGrid w:linePitch="360"/>
        </w:sectPr>
      </w:pPr>
    </w:p>
    <w:p w:rsidR="00FF14A8" w:rsidRDefault="00FF14A8" w:rsidP="00A65DCC">
      <w:pPr>
        <w:pStyle w:val="ConsPlusTitle"/>
        <w:rPr>
          <w:rFonts w:ascii="Times New Roman" w:hAnsi="Times New Roman" w:cs="Times New Roman"/>
          <w:b w:val="0"/>
          <w:color w:val="000000"/>
          <w:sz w:val="24"/>
          <w:szCs w:val="28"/>
        </w:rPr>
      </w:pPr>
    </w:p>
    <w:sectPr w:rsidR="00FF14A8" w:rsidSect="00A65DCC">
      <w:pgSz w:w="16838" w:h="11906" w:orient="landscape"/>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C4E" w:rsidRDefault="00B83C4E">
      <w:pPr>
        <w:spacing w:after="0" w:line="240" w:lineRule="auto"/>
      </w:pPr>
      <w:r>
        <w:separator/>
      </w:r>
    </w:p>
  </w:endnote>
  <w:endnote w:type="continuationSeparator" w:id="0">
    <w:p w:rsidR="00B83C4E" w:rsidRDefault="00B8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ungsuh">
    <w:altName w:val="Arial Unicode MS"/>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C4E" w:rsidRDefault="00B83C4E">
      <w:pPr>
        <w:spacing w:after="0" w:line="240" w:lineRule="auto"/>
      </w:pPr>
      <w:r>
        <w:separator/>
      </w:r>
    </w:p>
  </w:footnote>
  <w:footnote w:type="continuationSeparator" w:id="0">
    <w:p w:rsidR="00B83C4E" w:rsidRDefault="00B83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C2"/>
    <w:multiLevelType w:val="hybridMultilevel"/>
    <w:tmpl w:val="B2702428"/>
    <w:lvl w:ilvl="0" w:tplc="7500F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4001E9D"/>
    <w:multiLevelType w:val="hybridMultilevel"/>
    <w:tmpl w:val="4B3EE404"/>
    <w:lvl w:ilvl="0" w:tplc="358464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15:restartNumberingAfterBreak="0">
    <w:nsid w:val="07E579F5"/>
    <w:multiLevelType w:val="hybridMultilevel"/>
    <w:tmpl w:val="7164AA34"/>
    <w:lvl w:ilvl="0" w:tplc="03B0DCA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09774F7D"/>
    <w:multiLevelType w:val="hybridMultilevel"/>
    <w:tmpl w:val="978654EE"/>
    <w:lvl w:ilvl="0" w:tplc="E9C60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B3A5B79"/>
    <w:multiLevelType w:val="hybridMultilevel"/>
    <w:tmpl w:val="DC880DFC"/>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D675B52"/>
    <w:multiLevelType w:val="hybridMultilevel"/>
    <w:tmpl w:val="E910A9DA"/>
    <w:lvl w:ilvl="0" w:tplc="9588139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574515"/>
    <w:multiLevelType w:val="hybridMultilevel"/>
    <w:tmpl w:val="E910A97E"/>
    <w:lvl w:ilvl="0" w:tplc="E0E089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1E24737"/>
    <w:multiLevelType w:val="hybridMultilevel"/>
    <w:tmpl w:val="07E42960"/>
    <w:lvl w:ilvl="0" w:tplc="E07C87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462DB6"/>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9297962"/>
    <w:multiLevelType w:val="hybridMultilevel"/>
    <w:tmpl w:val="2A3230D8"/>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894F0B"/>
    <w:multiLevelType w:val="hybridMultilevel"/>
    <w:tmpl w:val="6FD6E340"/>
    <w:lvl w:ilvl="0" w:tplc="2E828CB4">
      <w:start w:val="1"/>
      <w:numFmt w:val="decimal"/>
      <w:lvlText w:val="%1."/>
      <w:lvlJc w:val="left"/>
      <w:pPr>
        <w:ind w:left="1185" w:hanging="48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15:restartNumberingAfterBreak="0">
    <w:nsid w:val="1D5A4895"/>
    <w:multiLevelType w:val="hybridMultilevel"/>
    <w:tmpl w:val="713A2B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4412A4"/>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73C6EF8"/>
    <w:multiLevelType w:val="multilevel"/>
    <w:tmpl w:val="3856B686"/>
    <w:lvl w:ilvl="0">
      <w:start w:val="1"/>
      <w:numFmt w:val="decimal"/>
      <w:lvlText w:val="%1."/>
      <w:lvlJc w:val="left"/>
      <w:pPr>
        <w:ind w:left="1637" w:hanging="360"/>
      </w:pPr>
      <w:rPr>
        <w:rFonts w:cs="Times New Roman" w:hint="default"/>
      </w:rPr>
    </w:lvl>
    <w:lvl w:ilvl="1">
      <w:start w:val="3"/>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4" w15:restartNumberingAfterBreak="0">
    <w:nsid w:val="299622D6"/>
    <w:multiLevelType w:val="multilevel"/>
    <w:tmpl w:val="2B967980"/>
    <w:lvl w:ilvl="0">
      <w:start w:val="1"/>
      <w:numFmt w:val="decimal"/>
      <w:lvlText w:val="%1."/>
      <w:lvlJc w:val="left"/>
      <w:pPr>
        <w:ind w:left="43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29F41F33"/>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2B452747"/>
    <w:multiLevelType w:val="hybridMultilevel"/>
    <w:tmpl w:val="29F4D832"/>
    <w:lvl w:ilvl="0" w:tplc="AD10AF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34A85E27"/>
    <w:multiLevelType w:val="hybridMultilevel"/>
    <w:tmpl w:val="C3C6F830"/>
    <w:lvl w:ilvl="0" w:tplc="DADA5F0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B461E0F"/>
    <w:multiLevelType w:val="hybridMultilevel"/>
    <w:tmpl w:val="410251EC"/>
    <w:lvl w:ilvl="0" w:tplc="00981E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E480FB0"/>
    <w:multiLevelType w:val="hybridMultilevel"/>
    <w:tmpl w:val="8048AD7E"/>
    <w:lvl w:ilvl="0" w:tplc="D4BE0732">
      <w:start w:val="2"/>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0" w15:restartNumberingAfterBreak="0">
    <w:nsid w:val="482C7CF2"/>
    <w:multiLevelType w:val="hybridMultilevel"/>
    <w:tmpl w:val="894E1906"/>
    <w:lvl w:ilvl="0" w:tplc="51ACCE72">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15:restartNumberingAfterBreak="0">
    <w:nsid w:val="4DE93AA1"/>
    <w:multiLevelType w:val="hybridMultilevel"/>
    <w:tmpl w:val="B08C94D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71450A"/>
    <w:multiLevelType w:val="hybridMultilevel"/>
    <w:tmpl w:val="337EE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4B151DD"/>
    <w:multiLevelType w:val="hybridMultilevel"/>
    <w:tmpl w:val="6D8039E0"/>
    <w:lvl w:ilvl="0" w:tplc="ACF8345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67B6D44"/>
    <w:multiLevelType w:val="multilevel"/>
    <w:tmpl w:val="F654910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15:restartNumberingAfterBreak="0">
    <w:nsid w:val="584356E6"/>
    <w:multiLevelType w:val="hybridMultilevel"/>
    <w:tmpl w:val="F4723FF0"/>
    <w:lvl w:ilvl="0" w:tplc="093221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15:restartNumberingAfterBreak="0">
    <w:nsid w:val="5CC24BEB"/>
    <w:multiLevelType w:val="multilevel"/>
    <w:tmpl w:val="1398FE66"/>
    <w:lvl w:ilvl="0">
      <w:start w:val="1"/>
      <w:numFmt w:val="decimal"/>
      <w:lvlText w:val="%1."/>
      <w:lvlJc w:val="left"/>
      <w:pPr>
        <w:ind w:left="855" w:hanging="495"/>
      </w:pPr>
      <w:rPr>
        <w:rFonts w:cs="Times New Roman" w:hint="default"/>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7" w15:restartNumberingAfterBreak="0">
    <w:nsid w:val="701815D5"/>
    <w:multiLevelType w:val="hybridMultilevel"/>
    <w:tmpl w:val="6E3C579C"/>
    <w:lvl w:ilvl="0" w:tplc="E9C60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5C25C12"/>
    <w:multiLevelType w:val="hybridMultilevel"/>
    <w:tmpl w:val="02FCFCA6"/>
    <w:lvl w:ilvl="0" w:tplc="FCB2C0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70B3FE5"/>
    <w:multiLevelType w:val="hybridMultilevel"/>
    <w:tmpl w:val="ED2A2C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77B82FF6"/>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794B7B28"/>
    <w:multiLevelType w:val="hybridMultilevel"/>
    <w:tmpl w:val="16D07A62"/>
    <w:lvl w:ilvl="0" w:tplc="49CC9636">
      <w:start w:val="1"/>
      <w:numFmt w:val="decimal"/>
      <w:lvlText w:val="%1."/>
      <w:lvlJc w:val="left"/>
      <w:pPr>
        <w:ind w:left="2036" w:hanging="118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7A37678B"/>
    <w:multiLevelType w:val="hybridMultilevel"/>
    <w:tmpl w:val="410251EC"/>
    <w:lvl w:ilvl="0" w:tplc="00981E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B234C24"/>
    <w:multiLevelType w:val="hybridMultilevel"/>
    <w:tmpl w:val="B8A4FEDE"/>
    <w:lvl w:ilvl="0" w:tplc="E2E89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BF652B8"/>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7C673E12"/>
    <w:multiLevelType w:val="multilevel"/>
    <w:tmpl w:val="8E5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1"/>
  </w:num>
  <w:num w:numId="3">
    <w:abstractNumId w:val="26"/>
  </w:num>
  <w:num w:numId="4">
    <w:abstractNumId w:val="13"/>
  </w:num>
  <w:num w:numId="5">
    <w:abstractNumId w:val="33"/>
  </w:num>
  <w:num w:numId="6">
    <w:abstractNumId w:val="24"/>
  </w:num>
  <w:num w:numId="7">
    <w:abstractNumId w:val="19"/>
  </w:num>
  <w:num w:numId="8">
    <w:abstractNumId w:val="1"/>
  </w:num>
  <w:num w:numId="9">
    <w:abstractNumId w:val="16"/>
  </w:num>
  <w:num w:numId="10">
    <w:abstractNumId w:val="20"/>
  </w:num>
  <w:num w:numId="11">
    <w:abstractNumId w:val="6"/>
  </w:num>
  <w:num w:numId="12">
    <w:abstractNumId w:val="2"/>
  </w:num>
  <w:num w:numId="13">
    <w:abstractNumId w:val="0"/>
  </w:num>
  <w:num w:numId="14">
    <w:abstractNumId w:val="7"/>
  </w:num>
  <w:num w:numId="15">
    <w:abstractNumId w:val="11"/>
  </w:num>
  <w:num w:numId="16">
    <w:abstractNumId w:val="18"/>
  </w:num>
  <w:num w:numId="17">
    <w:abstractNumId w:val="5"/>
  </w:num>
  <w:num w:numId="18">
    <w:abstractNumId w:val="32"/>
  </w:num>
  <w:num w:numId="19">
    <w:abstractNumId w:val="23"/>
  </w:num>
  <w:num w:numId="20">
    <w:abstractNumId w:val="27"/>
  </w:num>
  <w:num w:numId="21">
    <w:abstractNumId w:val="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4"/>
  </w:num>
  <w:num w:numId="26">
    <w:abstractNumId w:val="15"/>
  </w:num>
  <w:num w:numId="27">
    <w:abstractNumId w:val="30"/>
  </w:num>
  <w:num w:numId="28">
    <w:abstractNumId w:val="12"/>
  </w:num>
  <w:num w:numId="29">
    <w:abstractNumId w:val="35"/>
  </w:num>
  <w:num w:numId="30">
    <w:abstractNumId w:val="2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17"/>
  </w:num>
  <w:num w:numId="36">
    <w:abstractNumId w:val="2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5E29"/>
    <w:rsid w:val="0004585B"/>
    <w:rsid w:val="00046B24"/>
    <w:rsid w:val="000714C3"/>
    <w:rsid w:val="00117A44"/>
    <w:rsid w:val="0012161D"/>
    <w:rsid w:val="00140205"/>
    <w:rsid w:val="00140511"/>
    <w:rsid w:val="00165409"/>
    <w:rsid w:val="00190729"/>
    <w:rsid w:val="0019173F"/>
    <w:rsid w:val="00246764"/>
    <w:rsid w:val="00253CAE"/>
    <w:rsid w:val="002855E0"/>
    <w:rsid w:val="002B3E16"/>
    <w:rsid w:val="002C4678"/>
    <w:rsid w:val="002D57B9"/>
    <w:rsid w:val="002E57FF"/>
    <w:rsid w:val="003115C2"/>
    <w:rsid w:val="00330218"/>
    <w:rsid w:val="003874D8"/>
    <w:rsid w:val="00445E29"/>
    <w:rsid w:val="004626ED"/>
    <w:rsid w:val="00512BB8"/>
    <w:rsid w:val="005943AA"/>
    <w:rsid w:val="005D2620"/>
    <w:rsid w:val="006151F6"/>
    <w:rsid w:val="006762E9"/>
    <w:rsid w:val="006C6A31"/>
    <w:rsid w:val="006F0135"/>
    <w:rsid w:val="006F423D"/>
    <w:rsid w:val="00712528"/>
    <w:rsid w:val="00761FE2"/>
    <w:rsid w:val="007B75C0"/>
    <w:rsid w:val="007C46A3"/>
    <w:rsid w:val="0081509E"/>
    <w:rsid w:val="0086430C"/>
    <w:rsid w:val="008726FB"/>
    <w:rsid w:val="008A54AD"/>
    <w:rsid w:val="008B7E89"/>
    <w:rsid w:val="008C1E79"/>
    <w:rsid w:val="00934796"/>
    <w:rsid w:val="009853DD"/>
    <w:rsid w:val="00987223"/>
    <w:rsid w:val="00A039BD"/>
    <w:rsid w:val="00A11AF4"/>
    <w:rsid w:val="00A33FB5"/>
    <w:rsid w:val="00A65DCC"/>
    <w:rsid w:val="00A7010B"/>
    <w:rsid w:val="00A90E5F"/>
    <w:rsid w:val="00A93658"/>
    <w:rsid w:val="00AC33A8"/>
    <w:rsid w:val="00AE68D9"/>
    <w:rsid w:val="00AE6ECD"/>
    <w:rsid w:val="00B8037A"/>
    <w:rsid w:val="00B83C4E"/>
    <w:rsid w:val="00C20A3C"/>
    <w:rsid w:val="00C75371"/>
    <w:rsid w:val="00C87597"/>
    <w:rsid w:val="00C8793A"/>
    <w:rsid w:val="00C9223C"/>
    <w:rsid w:val="00CB7508"/>
    <w:rsid w:val="00CE1B7E"/>
    <w:rsid w:val="00CF6F6B"/>
    <w:rsid w:val="00D1130A"/>
    <w:rsid w:val="00D53DC3"/>
    <w:rsid w:val="00DA1C0A"/>
    <w:rsid w:val="00E03578"/>
    <w:rsid w:val="00E1401F"/>
    <w:rsid w:val="00E25937"/>
    <w:rsid w:val="00E47E09"/>
    <w:rsid w:val="00E62E56"/>
    <w:rsid w:val="00E922DB"/>
    <w:rsid w:val="00F947DD"/>
    <w:rsid w:val="00FA7587"/>
    <w:rsid w:val="00FF1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BEB34-9897-42DC-9574-AC2AE932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135"/>
  </w:style>
  <w:style w:type="paragraph" w:styleId="1">
    <w:name w:val="heading 1"/>
    <w:basedOn w:val="a"/>
    <w:next w:val="a"/>
    <w:link w:val="10"/>
    <w:uiPriority w:val="99"/>
    <w:qFormat/>
    <w:rsid w:val="00CE1B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5D2620"/>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E89"/>
    <w:pPr>
      <w:ind w:left="720"/>
      <w:contextualSpacing/>
    </w:pPr>
  </w:style>
  <w:style w:type="table" w:styleId="a4">
    <w:name w:val="Table Grid"/>
    <w:basedOn w:val="a1"/>
    <w:uiPriority w:val="39"/>
    <w:rsid w:val="0087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98722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87223"/>
    <w:rPr>
      <w:rFonts w:ascii="Tahoma" w:hAnsi="Tahoma" w:cs="Tahoma"/>
      <w:sz w:val="16"/>
      <w:szCs w:val="16"/>
    </w:rPr>
  </w:style>
  <w:style w:type="character" w:customStyle="1" w:styleId="ConsPlusNormal">
    <w:name w:val="ConsPlusNormal Знак"/>
    <w:link w:val="ConsPlusNormal0"/>
    <w:uiPriority w:val="99"/>
    <w:locked/>
    <w:rsid w:val="009853DD"/>
    <w:rPr>
      <w:rFonts w:ascii="Arial" w:hAnsi="Arial" w:cs="Arial"/>
      <w:sz w:val="20"/>
      <w:szCs w:val="20"/>
    </w:rPr>
  </w:style>
  <w:style w:type="paragraph" w:customStyle="1" w:styleId="ConsPlusNormal0">
    <w:name w:val="ConsPlusNormal"/>
    <w:link w:val="ConsPlusNormal"/>
    <w:uiPriority w:val="99"/>
    <w:rsid w:val="009853D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9853D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985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0">
    <w:name w:val="Font Style20"/>
    <w:rsid w:val="005D2620"/>
    <w:rPr>
      <w:rFonts w:ascii="Times New Roman" w:hAnsi="Times New Roman" w:cs="Times New Roman"/>
      <w:b/>
      <w:bCs/>
      <w:sz w:val="26"/>
      <w:szCs w:val="26"/>
    </w:rPr>
  </w:style>
  <w:style w:type="character" w:customStyle="1" w:styleId="FontStyle21">
    <w:name w:val="Font Style21"/>
    <w:rsid w:val="005D2620"/>
    <w:rPr>
      <w:rFonts w:ascii="Times New Roman" w:hAnsi="Times New Roman" w:cs="Times New Roman"/>
      <w:sz w:val="20"/>
      <w:szCs w:val="20"/>
    </w:rPr>
  </w:style>
  <w:style w:type="character" w:customStyle="1" w:styleId="70">
    <w:name w:val="Заголовок 7 Знак"/>
    <w:basedOn w:val="a0"/>
    <w:link w:val="7"/>
    <w:rsid w:val="005D2620"/>
    <w:rPr>
      <w:rFonts w:ascii="Times New Roman" w:eastAsia="Times New Roman" w:hAnsi="Times New Roman" w:cs="Times New Roman"/>
      <w:sz w:val="24"/>
      <w:szCs w:val="24"/>
    </w:rPr>
  </w:style>
  <w:style w:type="paragraph" w:styleId="a7">
    <w:name w:val="Body Text"/>
    <w:basedOn w:val="a"/>
    <w:link w:val="a8"/>
    <w:rsid w:val="005D2620"/>
    <w:pPr>
      <w:spacing w:after="0" w:line="240" w:lineRule="auto"/>
      <w:jc w:val="both"/>
    </w:pPr>
    <w:rPr>
      <w:rFonts w:ascii="Arial" w:eastAsia="Times New Roman" w:hAnsi="Arial" w:cs="Times New Roman"/>
      <w:sz w:val="28"/>
      <w:szCs w:val="20"/>
    </w:rPr>
  </w:style>
  <w:style w:type="character" w:customStyle="1" w:styleId="a8">
    <w:name w:val="Основной текст Знак"/>
    <w:basedOn w:val="a0"/>
    <w:link w:val="a7"/>
    <w:rsid w:val="005D2620"/>
    <w:rPr>
      <w:rFonts w:ascii="Arial" w:eastAsia="Times New Roman" w:hAnsi="Arial" w:cs="Times New Roman"/>
      <w:sz w:val="28"/>
      <w:szCs w:val="20"/>
    </w:rPr>
  </w:style>
  <w:style w:type="paragraph" w:styleId="a9">
    <w:name w:val="Title"/>
    <w:basedOn w:val="a"/>
    <w:link w:val="aa"/>
    <w:qFormat/>
    <w:rsid w:val="005D2620"/>
    <w:pPr>
      <w:spacing w:after="0" w:line="240" w:lineRule="auto"/>
      <w:jc w:val="center"/>
    </w:pPr>
    <w:rPr>
      <w:rFonts w:ascii="Arial" w:eastAsia="Times New Roman" w:hAnsi="Arial" w:cs="Times New Roman"/>
      <w:b/>
      <w:sz w:val="28"/>
      <w:szCs w:val="20"/>
    </w:rPr>
  </w:style>
  <w:style w:type="character" w:customStyle="1" w:styleId="aa">
    <w:name w:val="Название Знак"/>
    <w:basedOn w:val="a0"/>
    <w:link w:val="a9"/>
    <w:rsid w:val="005D2620"/>
    <w:rPr>
      <w:rFonts w:ascii="Arial" w:eastAsia="Times New Roman" w:hAnsi="Arial" w:cs="Times New Roman"/>
      <w:b/>
      <w:sz w:val="28"/>
      <w:szCs w:val="20"/>
    </w:rPr>
  </w:style>
  <w:style w:type="paragraph" w:styleId="ab">
    <w:name w:val="header"/>
    <w:basedOn w:val="a"/>
    <w:link w:val="ac"/>
    <w:uiPriority w:val="99"/>
    <w:rsid w:val="005D2620"/>
    <w:pPr>
      <w:tabs>
        <w:tab w:val="center" w:pos="4153"/>
        <w:tab w:val="right" w:pos="8306"/>
      </w:tabs>
      <w:spacing w:after="0" w:line="240" w:lineRule="auto"/>
    </w:pPr>
    <w:rPr>
      <w:rFonts w:ascii="Arial" w:eastAsia="Times New Roman" w:hAnsi="Arial" w:cs="Times New Roman"/>
      <w:sz w:val="24"/>
      <w:szCs w:val="20"/>
    </w:rPr>
  </w:style>
  <w:style w:type="character" w:customStyle="1" w:styleId="ac">
    <w:name w:val="Верхний колонтитул Знак"/>
    <w:basedOn w:val="a0"/>
    <w:link w:val="ab"/>
    <w:uiPriority w:val="99"/>
    <w:rsid w:val="005D2620"/>
    <w:rPr>
      <w:rFonts w:ascii="Arial" w:eastAsia="Times New Roman" w:hAnsi="Arial" w:cs="Times New Roman"/>
      <w:sz w:val="24"/>
      <w:szCs w:val="20"/>
    </w:rPr>
  </w:style>
  <w:style w:type="paragraph" w:styleId="ad">
    <w:name w:val="Body Text Indent"/>
    <w:basedOn w:val="a"/>
    <w:link w:val="ae"/>
    <w:rsid w:val="005D2620"/>
    <w:pPr>
      <w:spacing w:after="0" w:line="240" w:lineRule="auto"/>
      <w:ind w:left="-24" w:firstLine="733"/>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5D2620"/>
    <w:rPr>
      <w:rFonts w:ascii="Times New Roman" w:eastAsia="Times New Roman" w:hAnsi="Times New Roman" w:cs="Times New Roman"/>
      <w:sz w:val="28"/>
      <w:szCs w:val="20"/>
    </w:rPr>
  </w:style>
  <w:style w:type="paragraph" w:customStyle="1" w:styleId="af">
    <w:name w:val="Знак Знак Знак"/>
    <w:basedOn w:val="a"/>
    <w:rsid w:val="005D2620"/>
    <w:pPr>
      <w:spacing w:after="160" w:line="240" w:lineRule="exact"/>
    </w:pPr>
    <w:rPr>
      <w:rFonts w:ascii="Verdana" w:eastAsia="Times New Roman" w:hAnsi="Verdana" w:cs="Times New Roman"/>
      <w:sz w:val="20"/>
      <w:szCs w:val="20"/>
      <w:lang w:val="en-US" w:eastAsia="en-US"/>
    </w:rPr>
  </w:style>
  <w:style w:type="paragraph" w:customStyle="1" w:styleId="11">
    <w:name w:val="Обычный1"/>
    <w:rsid w:val="005D2620"/>
    <w:pPr>
      <w:widowControl w:val="0"/>
      <w:spacing w:after="0" w:line="300" w:lineRule="auto"/>
      <w:ind w:firstLine="1260"/>
      <w:jc w:val="both"/>
    </w:pPr>
    <w:rPr>
      <w:rFonts w:ascii="Times New Roman" w:eastAsia="Times New Roman" w:hAnsi="Times New Roman" w:cs="Times New Roman"/>
      <w:snapToGrid w:val="0"/>
      <w:szCs w:val="20"/>
    </w:rPr>
  </w:style>
  <w:style w:type="paragraph" w:customStyle="1" w:styleId="Style2">
    <w:name w:val="Style2"/>
    <w:basedOn w:val="a"/>
    <w:rsid w:val="005D2620"/>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6">
    <w:name w:val="Style6"/>
    <w:basedOn w:val="a"/>
    <w:rsid w:val="005D2620"/>
    <w:pPr>
      <w:widowControl w:val="0"/>
      <w:autoSpaceDE w:val="0"/>
      <w:autoSpaceDN w:val="0"/>
      <w:adjustRightInd w:val="0"/>
      <w:spacing w:after="0" w:line="295" w:lineRule="exact"/>
    </w:pPr>
    <w:rPr>
      <w:rFonts w:ascii="Times New Roman" w:eastAsia="Times New Roman" w:hAnsi="Times New Roman" w:cs="Times New Roman"/>
      <w:sz w:val="24"/>
      <w:szCs w:val="24"/>
    </w:rPr>
  </w:style>
  <w:style w:type="paragraph" w:customStyle="1" w:styleId="Style7">
    <w:name w:val="Style7"/>
    <w:basedOn w:val="a"/>
    <w:rsid w:val="005D2620"/>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paragraph" w:customStyle="1" w:styleId="Style12">
    <w:name w:val="Style12"/>
    <w:basedOn w:val="a"/>
    <w:rsid w:val="005D2620"/>
    <w:pPr>
      <w:widowControl w:val="0"/>
      <w:autoSpaceDE w:val="0"/>
      <w:autoSpaceDN w:val="0"/>
      <w:adjustRightInd w:val="0"/>
      <w:spacing w:after="0" w:line="277" w:lineRule="exact"/>
      <w:ind w:hanging="346"/>
      <w:jc w:val="both"/>
    </w:pPr>
    <w:rPr>
      <w:rFonts w:ascii="Times New Roman" w:eastAsia="Times New Roman" w:hAnsi="Times New Roman" w:cs="Times New Roman"/>
      <w:sz w:val="24"/>
      <w:szCs w:val="24"/>
    </w:rPr>
  </w:style>
  <w:style w:type="character" w:customStyle="1" w:styleId="2">
    <w:name w:val="Основной шрифт абзаца2"/>
    <w:rsid w:val="005D2620"/>
  </w:style>
  <w:style w:type="paragraph" w:customStyle="1" w:styleId="12">
    <w:name w:val="Абзац списка1"/>
    <w:basedOn w:val="a"/>
    <w:rsid w:val="005D2620"/>
    <w:pPr>
      <w:ind w:left="720"/>
      <w:contextualSpacing/>
    </w:pPr>
    <w:rPr>
      <w:rFonts w:ascii="Calibri" w:eastAsia="Times New Roman" w:hAnsi="Calibri" w:cs="Times New Roman"/>
      <w:lang w:eastAsia="en-US"/>
    </w:rPr>
  </w:style>
  <w:style w:type="paragraph" w:styleId="af0">
    <w:name w:val="footer"/>
    <w:basedOn w:val="a"/>
    <w:link w:val="af1"/>
    <w:uiPriority w:val="99"/>
    <w:rsid w:val="005D2620"/>
    <w:pPr>
      <w:tabs>
        <w:tab w:val="center" w:pos="4677"/>
        <w:tab w:val="right" w:pos="9355"/>
      </w:tabs>
      <w:spacing w:after="0" w:line="240" w:lineRule="auto"/>
    </w:pPr>
    <w:rPr>
      <w:rFonts w:ascii="Calibri" w:eastAsia="Times New Roman" w:hAnsi="Calibri" w:cs="Times New Roman"/>
      <w:lang w:eastAsia="en-US"/>
    </w:rPr>
  </w:style>
  <w:style w:type="character" w:customStyle="1" w:styleId="af1">
    <w:name w:val="Нижний колонтитул Знак"/>
    <w:basedOn w:val="a0"/>
    <w:link w:val="af0"/>
    <w:uiPriority w:val="99"/>
    <w:rsid w:val="005D2620"/>
    <w:rPr>
      <w:rFonts w:ascii="Calibri" w:eastAsia="Times New Roman" w:hAnsi="Calibri" w:cs="Times New Roman"/>
      <w:lang w:eastAsia="en-US"/>
    </w:rPr>
  </w:style>
  <w:style w:type="paragraph" w:customStyle="1" w:styleId="13">
    <w:name w:val="Знак Знак Знак Знак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Absatz-Standardschriftart">
    <w:name w:val="Absatz-Standardschriftart"/>
    <w:rsid w:val="005D2620"/>
  </w:style>
  <w:style w:type="character" w:customStyle="1" w:styleId="WW-Absatz-Standardschriftart">
    <w:name w:val="WW-Absatz-Standardschriftart"/>
    <w:rsid w:val="005D2620"/>
  </w:style>
  <w:style w:type="character" w:customStyle="1" w:styleId="WW-Absatz-Standardschriftart1">
    <w:name w:val="WW-Absatz-Standardschriftart1"/>
    <w:rsid w:val="005D2620"/>
  </w:style>
  <w:style w:type="character" w:customStyle="1" w:styleId="WW-Absatz-Standardschriftart11">
    <w:name w:val="WW-Absatz-Standardschriftart11"/>
    <w:rsid w:val="005D2620"/>
  </w:style>
  <w:style w:type="character" w:customStyle="1" w:styleId="WW-Absatz-Standardschriftart111">
    <w:name w:val="WW-Absatz-Standardschriftart111"/>
    <w:rsid w:val="005D2620"/>
  </w:style>
  <w:style w:type="character" w:customStyle="1" w:styleId="WW-Absatz-Standardschriftart1111">
    <w:name w:val="WW-Absatz-Standardschriftart1111"/>
    <w:rsid w:val="005D2620"/>
  </w:style>
  <w:style w:type="character" w:customStyle="1" w:styleId="WW-Absatz-Standardschriftart11111">
    <w:name w:val="WW-Absatz-Standardschriftart11111"/>
    <w:rsid w:val="005D2620"/>
  </w:style>
  <w:style w:type="character" w:customStyle="1" w:styleId="WW-Absatz-Standardschriftart111111">
    <w:name w:val="WW-Absatz-Standardschriftart111111"/>
    <w:rsid w:val="005D2620"/>
  </w:style>
  <w:style w:type="character" w:customStyle="1" w:styleId="WW-Absatz-Standardschriftart1111111">
    <w:name w:val="WW-Absatz-Standardschriftart1111111"/>
    <w:rsid w:val="005D2620"/>
  </w:style>
  <w:style w:type="character" w:customStyle="1" w:styleId="WW-Absatz-Standardschriftart11111111">
    <w:name w:val="WW-Absatz-Standardschriftart11111111"/>
    <w:rsid w:val="005D2620"/>
  </w:style>
  <w:style w:type="character" w:customStyle="1" w:styleId="WW-Absatz-Standardschriftart111111111">
    <w:name w:val="WW-Absatz-Standardschriftart111111111"/>
    <w:rsid w:val="005D2620"/>
  </w:style>
  <w:style w:type="character" w:customStyle="1" w:styleId="WW-Absatz-Standardschriftart1111111111">
    <w:name w:val="WW-Absatz-Standardschriftart1111111111"/>
    <w:rsid w:val="005D2620"/>
  </w:style>
  <w:style w:type="character" w:customStyle="1" w:styleId="WW-Absatz-Standardschriftart11111111111">
    <w:name w:val="WW-Absatz-Standardschriftart11111111111"/>
    <w:rsid w:val="005D2620"/>
  </w:style>
  <w:style w:type="character" w:customStyle="1" w:styleId="WW-Absatz-Standardschriftart111111111111">
    <w:name w:val="WW-Absatz-Standardschriftart111111111111"/>
    <w:rsid w:val="005D2620"/>
  </w:style>
  <w:style w:type="character" w:customStyle="1" w:styleId="WW-Absatz-Standardschriftart1111111111111">
    <w:name w:val="WW-Absatz-Standardschriftart1111111111111"/>
    <w:rsid w:val="005D2620"/>
  </w:style>
  <w:style w:type="character" w:customStyle="1" w:styleId="WW-Absatz-Standardschriftart11111111111111">
    <w:name w:val="WW-Absatz-Standardschriftart11111111111111"/>
    <w:rsid w:val="005D2620"/>
  </w:style>
  <w:style w:type="character" w:customStyle="1" w:styleId="WW-Absatz-Standardschriftart111111111111111">
    <w:name w:val="WW-Absatz-Standardschriftart111111111111111"/>
    <w:rsid w:val="005D2620"/>
  </w:style>
  <w:style w:type="character" w:customStyle="1" w:styleId="WW8Num2z0">
    <w:name w:val="WW8Num2z0"/>
    <w:rsid w:val="005D2620"/>
    <w:rPr>
      <w:rFonts w:ascii="Symbol" w:hAnsi="Symbol"/>
    </w:rPr>
  </w:style>
  <w:style w:type="character" w:customStyle="1" w:styleId="WW-Absatz-Standardschriftart1111111111111111">
    <w:name w:val="WW-Absatz-Standardschriftart1111111111111111"/>
    <w:rsid w:val="005D2620"/>
  </w:style>
  <w:style w:type="character" w:customStyle="1" w:styleId="WW-Absatz-Standardschriftart11111111111111111">
    <w:name w:val="WW-Absatz-Standardschriftart11111111111111111"/>
    <w:rsid w:val="005D2620"/>
  </w:style>
  <w:style w:type="character" w:customStyle="1" w:styleId="WW-Absatz-Standardschriftart111111111111111111">
    <w:name w:val="WW-Absatz-Standardschriftart111111111111111111"/>
    <w:rsid w:val="005D2620"/>
  </w:style>
  <w:style w:type="character" w:customStyle="1" w:styleId="WW-Absatz-Standardschriftart1111111111111111111">
    <w:name w:val="WW-Absatz-Standardschriftart1111111111111111111"/>
    <w:rsid w:val="005D2620"/>
  </w:style>
  <w:style w:type="character" w:customStyle="1" w:styleId="WW-Absatz-Standardschriftart11111111111111111111">
    <w:name w:val="WW-Absatz-Standardschriftart11111111111111111111"/>
    <w:rsid w:val="005D2620"/>
  </w:style>
  <w:style w:type="character" w:customStyle="1" w:styleId="WW-Absatz-Standardschriftart111111111111111111111">
    <w:name w:val="WW-Absatz-Standardschriftart111111111111111111111"/>
    <w:rsid w:val="005D2620"/>
  </w:style>
  <w:style w:type="character" w:customStyle="1" w:styleId="WW-Absatz-Standardschriftart1111111111111111111111">
    <w:name w:val="WW-Absatz-Standardschriftart1111111111111111111111"/>
    <w:rsid w:val="005D2620"/>
  </w:style>
  <w:style w:type="character" w:customStyle="1" w:styleId="WW-Absatz-Standardschriftart11111111111111111111111">
    <w:name w:val="WW-Absatz-Standardschriftart11111111111111111111111"/>
    <w:rsid w:val="005D2620"/>
  </w:style>
  <w:style w:type="character" w:customStyle="1" w:styleId="WW-Absatz-Standardschriftart111111111111111111111111">
    <w:name w:val="WW-Absatz-Standardschriftart111111111111111111111111"/>
    <w:rsid w:val="005D2620"/>
  </w:style>
  <w:style w:type="character" w:customStyle="1" w:styleId="WW-Absatz-Standardschriftart1111111111111111111111111">
    <w:name w:val="WW-Absatz-Standardschriftart1111111111111111111111111"/>
    <w:rsid w:val="005D2620"/>
  </w:style>
  <w:style w:type="character" w:customStyle="1" w:styleId="WW-Absatz-Standardschriftart11111111111111111111111111">
    <w:name w:val="WW-Absatz-Standardschriftart11111111111111111111111111"/>
    <w:rsid w:val="005D2620"/>
  </w:style>
  <w:style w:type="character" w:customStyle="1" w:styleId="WW-Absatz-Standardschriftart111111111111111111111111111">
    <w:name w:val="WW-Absatz-Standardschriftart111111111111111111111111111"/>
    <w:rsid w:val="005D2620"/>
  </w:style>
  <w:style w:type="character" w:customStyle="1" w:styleId="WW-Absatz-Standardschriftart1111111111111111111111111111">
    <w:name w:val="WW-Absatz-Standardschriftart1111111111111111111111111111"/>
    <w:rsid w:val="005D2620"/>
  </w:style>
  <w:style w:type="character" w:customStyle="1" w:styleId="WW-Absatz-Standardschriftart11111111111111111111111111111">
    <w:name w:val="WW-Absatz-Standardschriftart11111111111111111111111111111"/>
    <w:rsid w:val="005D2620"/>
  </w:style>
  <w:style w:type="character" w:customStyle="1" w:styleId="WW-Absatz-Standardschriftart111111111111111111111111111111">
    <w:name w:val="WW-Absatz-Standardschriftart111111111111111111111111111111"/>
    <w:rsid w:val="005D2620"/>
  </w:style>
  <w:style w:type="character" w:customStyle="1" w:styleId="WW-Absatz-Standardschriftart1111111111111111111111111111111">
    <w:name w:val="WW-Absatz-Standardschriftart1111111111111111111111111111111"/>
    <w:rsid w:val="005D2620"/>
  </w:style>
  <w:style w:type="character" w:customStyle="1" w:styleId="WW-Absatz-Standardschriftart11111111111111111111111111111111">
    <w:name w:val="WW-Absatz-Standardschriftart11111111111111111111111111111111"/>
    <w:rsid w:val="005D2620"/>
  </w:style>
  <w:style w:type="character" w:customStyle="1" w:styleId="WW-Absatz-Standardschriftart111111111111111111111111111111111">
    <w:name w:val="WW-Absatz-Standardschriftart111111111111111111111111111111111"/>
    <w:rsid w:val="005D2620"/>
  </w:style>
  <w:style w:type="character" w:customStyle="1" w:styleId="WW-Absatz-Standardschriftart1111111111111111111111111111111111">
    <w:name w:val="WW-Absatz-Standardschriftart1111111111111111111111111111111111"/>
    <w:rsid w:val="005D2620"/>
  </w:style>
  <w:style w:type="character" w:customStyle="1" w:styleId="WW-Absatz-Standardschriftart11111111111111111111111111111111111">
    <w:name w:val="WW-Absatz-Standardschriftart11111111111111111111111111111111111"/>
    <w:rsid w:val="005D2620"/>
  </w:style>
  <w:style w:type="character" w:customStyle="1" w:styleId="WW-Absatz-Standardschriftart111111111111111111111111111111111111">
    <w:name w:val="WW-Absatz-Standardschriftart111111111111111111111111111111111111"/>
    <w:rsid w:val="005D2620"/>
  </w:style>
  <w:style w:type="character" w:customStyle="1" w:styleId="14">
    <w:name w:val="Основной шрифт абзаца1"/>
    <w:rsid w:val="005D2620"/>
  </w:style>
  <w:style w:type="character" w:styleId="af2">
    <w:name w:val="page number"/>
    <w:basedOn w:val="a0"/>
    <w:rsid w:val="005D2620"/>
  </w:style>
  <w:style w:type="character" w:customStyle="1" w:styleId="af3">
    <w:name w:val="Символ нумерации"/>
    <w:rsid w:val="005D2620"/>
  </w:style>
  <w:style w:type="character" w:customStyle="1" w:styleId="af4">
    <w:name w:val="Маркеры списка"/>
    <w:rsid w:val="005D2620"/>
    <w:rPr>
      <w:rFonts w:ascii="OpenSymbol" w:eastAsia="Times New Roman" w:hAnsi="OpenSymbol"/>
    </w:rPr>
  </w:style>
  <w:style w:type="character" w:customStyle="1" w:styleId="3">
    <w:name w:val="Основной шрифт абзаца3"/>
    <w:rsid w:val="005D2620"/>
  </w:style>
  <w:style w:type="paragraph" w:styleId="af5">
    <w:name w:val="List"/>
    <w:basedOn w:val="a7"/>
    <w:rsid w:val="005D2620"/>
    <w:pPr>
      <w:spacing w:after="120"/>
      <w:jc w:val="left"/>
    </w:pPr>
    <w:rPr>
      <w:rFonts w:eastAsia="Calibri" w:cs="Tahoma"/>
      <w:lang w:eastAsia="ar-SA"/>
    </w:rPr>
  </w:style>
  <w:style w:type="paragraph" w:customStyle="1" w:styleId="20">
    <w:name w:val="Название2"/>
    <w:basedOn w:val="a"/>
    <w:rsid w:val="005D2620"/>
    <w:pPr>
      <w:suppressLineNumbers/>
      <w:spacing w:before="120" w:after="120" w:line="240" w:lineRule="auto"/>
    </w:pPr>
    <w:rPr>
      <w:rFonts w:ascii="Arial" w:eastAsia="Calibri" w:hAnsi="Arial" w:cs="Mangal"/>
      <w:i/>
      <w:iCs/>
      <w:sz w:val="20"/>
      <w:szCs w:val="24"/>
      <w:lang w:eastAsia="ar-SA"/>
    </w:rPr>
  </w:style>
  <w:style w:type="paragraph" w:customStyle="1" w:styleId="21">
    <w:name w:val="Указатель2"/>
    <w:basedOn w:val="a"/>
    <w:rsid w:val="005D2620"/>
    <w:pPr>
      <w:suppressLineNumbers/>
      <w:spacing w:after="0" w:line="240" w:lineRule="auto"/>
    </w:pPr>
    <w:rPr>
      <w:rFonts w:ascii="Arial" w:eastAsia="Calibri" w:hAnsi="Arial" w:cs="Mangal"/>
      <w:sz w:val="28"/>
      <w:szCs w:val="20"/>
      <w:lang w:eastAsia="ar-SA"/>
    </w:rPr>
  </w:style>
  <w:style w:type="paragraph" w:customStyle="1" w:styleId="15">
    <w:name w:val="Название1"/>
    <w:basedOn w:val="a"/>
    <w:rsid w:val="005D2620"/>
    <w:pPr>
      <w:suppressLineNumbers/>
      <w:spacing w:before="120" w:after="120" w:line="240" w:lineRule="auto"/>
    </w:pPr>
    <w:rPr>
      <w:rFonts w:ascii="Arial" w:eastAsia="Calibri" w:hAnsi="Arial" w:cs="Tahoma"/>
      <w:i/>
      <w:iCs/>
      <w:sz w:val="20"/>
      <w:szCs w:val="24"/>
      <w:lang w:eastAsia="ar-SA"/>
    </w:rPr>
  </w:style>
  <w:style w:type="paragraph" w:customStyle="1" w:styleId="16">
    <w:name w:val="Указатель1"/>
    <w:basedOn w:val="a"/>
    <w:rsid w:val="005D2620"/>
    <w:pPr>
      <w:suppressLineNumbers/>
      <w:spacing w:after="0" w:line="240" w:lineRule="auto"/>
    </w:pPr>
    <w:rPr>
      <w:rFonts w:ascii="Arial" w:eastAsia="Calibri" w:hAnsi="Arial" w:cs="Tahoma"/>
      <w:sz w:val="28"/>
      <w:szCs w:val="20"/>
      <w:lang w:eastAsia="ar-SA"/>
    </w:rPr>
  </w:style>
  <w:style w:type="paragraph" w:customStyle="1" w:styleId="af6">
    <w:name w:val="Содержимое таблицы"/>
    <w:basedOn w:val="a"/>
    <w:uiPriority w:val="99"/>
    <w:rsid w:val="005D2620"/>
    <w:pPr>
      <w:suppressLineNumbers/>
      <w:spacing w:after="0" w:line="240" w:lineRule="auto"/>
    </w:pPr>
    <w:rPr>
      <w:rFonts w:ascii="Times New Roman" w:eastAsia="Calibri" w:hAnsi="Times New Roman" w:cs="Times New Roman"/>
      <w:sz w:val="28"/>
      <w:szCs w:val="20"/>
      <w:lang w:eastAsia="ar-SA"/>
    </w:rPr>
  </w:style>
  <w:style w:type="paragraph" w:customStyle="1" w:styleId="af7">
    <w:name w:val="Заголовок таблицы"/>
    <w:basedOn w:val="af6"/>
    <w:rsid w:val="005D2620"/>
    <w:pPr>
      <w:jc w:val="center"/>
    </w:pPr>
    <w:rPr>
      <w:b/>
      <w:bCs/>
    </w:rPr>
  </w:style>
  <w:style w:type="paragraph" w:customStyle="1" w:styleId="af8">
    <w:name w:val="Содержимое врезки"/>
    <w:basedOn w:val="a7"/>
    <w:rsid w:val="005D2620"/>
    <w:pPr>
      <w:spacing w:after="120"/>
      <w:jc w:val="left"/>
    </w:pPr>
    <w:rPr>
      <w:rFonts w:ascii="Times New Roman" w:eastAsia="Calibri" w:hAnsi="Times New Roman"/>
      <w:lang w:eastAsia="ar-SA"/>
    </w:rPr>
  </w:style>
  <w:style w:type="paragraph" w:customStyle="1" w:styleId="210">
    <w:name w:val="Основной текст 21"/>
    <w:basedOn w:val="a"/>
    <w:rsid w:val="005D2620"/>
    <w:pPr>
      <w:spacing w:after="0" w:line="240" w:lineRule="auto"/>
      <w:jc w:val="both"/>
    </w:pPr>
    <w:rPr>
      <w:rFonts w:ascii="Times New Roman" w:eastAsia="Calibri" w:hAnsi="Times New Roman" w:cs="Times New Roman"/>
      <w:sz w:val="28"/>
      <w:szCs w:val="20"/>
      <w:lang w:eastAsia="ar-SA"/>
    </w:rPr>
  </w:style>
  <w:style w:type="paragraph" w:customStyle="1" w:styleId="ConsPlusCell">
    <w:name w:val="ConsPlusCell"/>
    <w:basedOn w:val="a"/>
    <w:rsid w:val="005D2620"/>
    <w:pPr>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basedOn w:val="a"/>
    <w:rsid w:val="005D2620"/>
    <w:pPr>
      <w:suppressAutoHyphens/>
      <w:autoSpaceDE w:val="0"/>
      <w:spacing w:after="0" w:line="240" w:lineRule="auto"/>
    </w:pPr>
    <w:rPr>
      <w:rFonts w:ascii="Courier New" w:eastAsia="Times New Roman" w:hAnsi="Courier New" w:cs="Courier New"/>
      <w:sz w:val="20"/>
      <w:szCs w:val="20"/>
      <w:lang w:eastAsia="hi-IN" w:bidi="hi-IN"/>
    </w:rPr>
  </w:style>
  <w:style w:type="paragraph" w:styleId="af9">
    <w:name w:val="Normal (Web)"/>
    <w:basedOn w:val="a"/>
    <w:uiPriority w:val="99"/>
    <w:rsid w:val="005D2620"/>
    <w:pPr>
      <w:spacing w:before="100" w:beforeAutospacing="1" w:after="100" w:afterAutospacing="1" w:line="240" w:lineRule="auto"/>
    </w:pPr>
    <w:rPr>
      <w:rFonts w:ascii="Times New Roman" w:eastAsia="Calibri" w:hAnsi="Times New Roman" w:cs="Times New Roman"/>
      <w:sz w:val="24"/>
      <w:szCs w:val="24"/>
    </w:rPr>
  </w:style>
  <w:style w:type="character" w:styleId="afa">
    <w:name w:val="Hyperlink"/>
    <w:basedOn w:val="a0"/>
    <w:rsid w:val="005D2620"/>
    <w:rPr>
      <w:color w:val="0000FF"/>
      <w:u w:val="single"/>
    </w:rPr>
  </w:style>
  <w:style w:type="paragraph" w:styleId="22">
    <w:name w:val="Body Text Indent 2"/>
    <w:aliases w:val="Знак"/>
    <w:basedOn w:val="a"/>
    <w:link w:val="23"/>
    <w:rsid w:val="005D2620"/>
    <w:pPr>
      <w:spacing w:after="160" w:line="240" w:lineRule="exact"/>
    </w:pPr>
    <w:rPr>
      <w:rFonts w:ascii="Calibri" w:eastAsia="Calibri" w:hAnsi="Calibri" w:cs="Times New Roman"/>
      <w:sz w:val="24"/>
      <w:szCs w:val="20"/>
      <w:lang w:eastAsia="en-US"/>
    </w:rPr>
  </w:style>
  <w:style w:type="character" w:customStyle="1" w:styleId="23">
    <w:name w:val="Основной текст с отступом 2 Знак"/>
    <w:aliases w:val="Знак Знак"/>
    <w:basedOn w:val="a0"/>
    <w:link w:val="22"/>
    <w:rsid w:val="005D2620"/>
    <w:rPr>
      <w:rFonts w:ascii="Calibri" w:eastAsia="Calibri" w:hAnsi="Calibri" w:cs="Times New Roman"/>
      <w:sz w:val="24"/>
      <w:szCs w:val="20"/>
      <w:lang w:eastAsia="en-US"/>
    </w:rPr>
  </w:style>
  <w:style w:type="paragraph" w:customStyle="1" w:styleId="afb">
    <w:name w:val="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7">
    <w:name w:val="Знак Знак Знак Знак Знак Знак1 Знак Знак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6">
    <w:name w:val="Знак6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8">
    <w:name w:val="Знак Знак Знак Знак Знак Знак1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60">
    <w:name w:val="Знак6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f">
    <w:name w:val="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SimSun" w:hAnsi="Times New Roman" w:cs="Times New Roman"/>
      <w:sz w:val="20"/>
      <w:szCs w:val="20"/>
      <w:lang w:val="en-GB" w:eastAsia="en-US"/>
    </w:rPr>
  </w:style>
  <w:style w:type="paragraph" w:styleId="aff0">
    <w:name w:val="footnote text"/>
    <w:basedOn w:val="a"/>
    <w:link w:val="aff1"/>
    <w:rsid w:val="005D2620"/>
    <w:pPr>
      <w:spacing w:after="0" w:line="240" w:lineRule="auto"/>
    </w:pPr>
    <w:rPr>
      <w:rFonts w:ascii="Times New Roman" w:eastAsia="Calibri" w:hAnsi="Times New Roman" w:cs="Times New Roman"/>
      <w:sz w:val="20"/>
      <w:szCs w:val="20"/>
      <w:lang w:eastAsia="ar-SA"/>
    </w:rPr>
  </w:style>
  <w:style w:type="character" w:customStyle="1" w:styleId="aff1">
    <w:name w:val="Текст сноски Знак"/>
    <w:basedOn w:val="a0"/>
    <w:link w:val="aff0"/>
    <w:rsid w:val="005D2620"/>
    <w:rPr>
      <w:rFonts w:ascii="Times New Roman" w:eastAsia="Calibri" w:hAnsi="Times New Roman" w:cs="Times New Roman"/>
      <w:sz w:val="20"/>
      <w:szCs w:val="20"/>
      <w:lang w:eastAsia="ar-SA"/>
    </w:rPr>
  </w:style>
  <w:style w:type="character" w:styleId="aff2">
    <w:name w:val="footnote reference"/>
    <w:basedOn w:val="a0"/>
    <w:rsid w:val="005D2620"/>
    <w:rPr>
      <w:vertAlign w:val="superscript"/>
    </w:rPr>
  </w:style>
  <w:style w:type="paragraph" w:customStyle="1" w:styleId="19">
    <w:name w:val="Абзац списка1"/>
    <w:basedOn w:val="a"/>
    <w:rsid w:val="005D2620"/>
    <w:pPr>
      <w:spacing w:after="0" w:line="240" w:lineRule="auto"/>
      <w:ind w:left="720"/>
    </w:pPr>
    <w:rPr>
      <w:rFonts w:ascii="Times New Roman" w:eastAsia="Calibri" w:hAnsi="Times New Roman" w:cs="Times New Roman"/>
      <w:sz w:val="24"/>
      <w:szCs w:val="24"/>
    </w:rPr>
  </w:style>
  <w:style w:type="paragraph" w:customStyle="1" w:styleId="120">
    <w:name w:val="Знак Знак Знак Знак12"/>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4">
    <w:name w:val="Основной шрифт абзаца4"/>
    <w:rsid w:val="005D2620"/>
  </w:style>
  <w:style w:type="paragraph" w:customStyle="1" w:styleId="24">
    <w:name w:val="Абзац списка2"/>
    <w:basedOn w:val="a"/>
    <w:rsid w:val="005D2620"/>
    <w:pPr>
      <w:spacing w:after="0" w:line="240" w:lineRule="auto"/>
      <w:ind w:left="720"/>
    </w:pPr>
    <w:rPr>
      <w:rFonts w:ascii="Times New Roman" w:eastAsia="Calibri" w:hAnsi="Times New Roman" w:cs="Times New Roman"/>
      <w:sz w:val="24"/>
      <w:szCs w:val="24"/>
    </w:rPr>
  </w:style>
  <w:style w:type="paragraph" w:customStyle="1" w:styleId="110">
    <w:name w:val="Знак Знак Знак Знак1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5">
    <w:name w:val="Основной шрифт абзаца5"/>
    <w:rsid w:val="005D2620"/>
  </w:style>
  <w:style w:type="paragraph" w:customStyle="1" w:styleId="30">
    <w:name w:val="Абзац списка3"/>
    <w:basedOn w:val="a"/>
    <w:rsid w:val="005D2620"/>
    <w:pPr>
      <w:spacing w:after="0" w:line="240" w:lineRule="auto"/>
      <w:ind w:left="720"/>
    </w:pPr>
    <w:rPr>
      <w:rFonts w:ascii="Times New Roman" w:eastAsia="Calibri" w:hAnsi="Times New Roman" w:cs="Times New Roman"/>
      <w:sz w:val="24"/>
      <w:szCs w:val="24"/>
    </w:rPr>
  </w:style>
  <w:style w:type="paragraph" w:customStyle="1" w:styleId="msonormalcxspmiddle">
    <w:name w:val="msonormalcxspmiddle"/>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a">
    <w:name w:val="Сетка таблицы1"/>
    <w:rsid w:val="005D26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5D2620"/>
    <w:rPr>
      <w:rFonts w:cs="Times New Roman"/>
    </w:rPr>
  </w:style>
  <w:style w:type="paragraph" w:customStyle="1" w:styleId="1b">
    <w:name w:val="Без интервала1"/>
    <w:rsid w:val="005D2620"/>
    <w:pPr>
      <w:spacing w:after="0" w:line="240" w:lineRule="auto"/>
    </w:pPr>
    <w:rPr>
      <w:rFonts w:ascii="Times New Roman" w:eastAsia="Calibri" w:hAnsi="Times New Roman" w:cs="Times New Roman"/>
      <w:sz w:val="24"/>
      <w:szCs w:val="24"/>
    </w:rPr>
  </w:style>
  <w:style w:type="paragraph" w:customStyle="1" w:styleId="iauiue">
    <w:name w:val="iauiue"/>
    <w:basedOn w:val="a"/>
    <w:rsid w:val="0061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151F6"/>
    <w:rPr>
      <w:rFonts w:cs="Times New Roman"/>
    </w:rPr>
  </w:style>
  <w:style w:type="character" w:customStyle="1" w:styleId="apple-converted-space">
    <w:name w:val="apple-converted-space"/>
    <w:basedOn w:val="a0"/>
    <w:rsid w:val="006151F6"/>
    <w:rPr>
      <w:rFonts w:cs="Times New Roman"/>
    </w:rPr>
  </w:style>
  <w:style w:type="paragraph" w:customStyle="1" w:styleId="Iauiue0">
    <w:name w:val="Iau?iue"/>
    <w:rsid w:val="006151F6"/>
    <w:pPr>
      <w:spacing w:after="0" w:line="240" w:lineRule="auto"/>
    </w:pPr>
    <w:rPr>
      <w:rFonts w:ascii="Times New Roman" w:eastAsia="Times New Roman" w:hAnsi="Times New Roman" w:cs="Times New Roman"/>
      <w:sz w:val="20"/>
      <w:szCs w:val="20"/>
      <w:lang w:val="en-US"/>
    </w:rPr>
  </w:style>
  <w:style w:type="paragraph" w:customStyle="1" w:styleId="25">
    <w:name w:val="Без интервала2"/>
    <w:rsid w:val="006151F6"/>
    <w:pPr>
      <w:spacing w:after="0" w:line="240" w:lineRule="auto"/>
    </w:pPr>
    <w:rPr>
      <w:rFonts w:ascii="Calibri" w:eastAsia="Times New Roman" w:hAnsi="Calibri" w:cs="Calibri"/>
      <w:lang w:eastAsia="en-US"/>
    </w:rPr>
  </w:style>
  <w:style w:type="paragraph" w:customStyle="1" w:styleId="40">
    <w:name w:val="Абзац списка4"/>
    <w:basedOn w:val="a"/>
    <w:rsid w:val="00AE68D9"/>
    <w:pPr>
      <w:spacing w:after="0" w:line="322" w:lineRule="exact"/>
      <w:ind w:left="720"/>
      <w:jc w:val="both"/>
    </w:pPr>
    <w:rPr>
      <w:rFonts w:ascii="Calibri" w:eastAsia="Times New Roman" w:hAnsi="Calibri" w:cs="Calibri"/>
      <w:lang w:eastAsia="en-US"/>
    </w:rPr>
  </w:style>
  <w:style w:type="paragraph" w:customStyle="1" w:styleId="ListParagraph1">
    <w:name w:val="List Paragraph1"/>
    <w:basedOn w:val="a"/>
    <w:rsid w:val="00AE68D9"/>
    <w:pPr>
      <w:ind w:left="720"/>
    </w:pPr>
    <w:rPr>
      <w:rFonts w:ascii="Calibri" w:eastAsia="Times New Roman" w:hAnsi="Calibri" w:cs="Calibri"/>
      <w:lang w:eastAsia="en-US"/>
    </w:rPr>
  </w:style>
  <w:style w:type="paragraph" w:customStyle="1" w:styleId="31">
    <w:name w:val="Без интервала3"/>
    <w:rsid w:val="00AE68D9"/>
    <w:pPr>
      <w:spacing w:after="0" w:line="240" w:lineRule="auto"/>
    </w:pPr>
    <w:rPr>
      <w:rFonts w:ascii="Calibri" w:eastAsia="Times New Roman" w:hAnsi="Calibri" w:cs="Calibri"/>
      <w:lang w:eastAsia="en-US"/>
    </w:rPr>
  </w:style>
  <w:style w:type="character" w:customStyle="1" w:styleId="10">
    <w:name w:val="Заголовок 1 Знак"/>
    <w:basedOn w:val="a0"/>
    <w:link w:val="1"/>
    <w:uiPriority w:val="99"/>
    <w:rsid w:val="00CE1B7E"/>
    <w:rPr>
      <w:rFonts w:asciiTheme="majorHAnsi" w:eastAsiaTheme="majorEastAsia" w:hAnsiTheme="majorHAnsi" w:cstheme="majorBidi"/>
      <w:color w:val="365F91" w:themeColor="accent1" w:themeShade="BF"/>
      <w:sz w:val="32"/>
      <w:szCs w:val="32"/>
    </w:rPr>
  </w:style>
  <w:style w:type="paragraph" w:styleId="aff3">
    <w:name w:val="No Spacing"/>
    <w:uiPriority w:val="99"/>
    <w:qFormat/>
    <w:rsid w:val="00E62E56"/>
    <w:pPr>
      <w:spacing w:after="0" w:line="240" w:lineRule="auto"/>
    </w:pPr>
    <w:rPr>
      <w:rFonts w:ascii="Times New Roman" w:eastAsia="Times New Roman" w:hAnsi="Times New Roman" w:cs="Times New Roman"/>
      <w:sz w:val="24"/>
      <w:szCs w:val="24"/>
    </w:rPr>
  </w:style>
  <w:style w:type="character" w:styleId="aff4">
    <w:name w:val="Strong"/>
    <w:basedOn w:val="a0"/>
    <w:uiPriority w:val="99"/>
    <w:qFormat/>
    <w:rsid w:val="00E62E56"/>
    <w:rPr>
      <w:rFonts w:cs="Times New Roman"/>
      <w:b/>
    </w:rPr>
  </w:style>
  <w:style w:type="paragraph" w:customStyle="1" w:styleId="aff5">
    <w:name w:val="Знак Знак Знак Знак"/>
    <w:basedOn w:val="a"/>
    <w:uiPriority w:val="99"/>
    <w:rsid w:val="00E62E56"/>
    <w:pPr>
      <w:spacing w:after="160" w:line="240" w:lineRule="exact"/>
    </w:pPr>
    <w:rPr>
      <w:rFonts w:ascii="Arial" w:eastAsia="Times New Roman" w:hAnsi="Arial" w:cs="Arial"/>
      <w:sz w:val="20"/>
      <w:szCs w:val="20"/>
      <w:lang w:val="en-US" w:eastAsia="en-US"/>
    </w:rPr>
  </w:style>
  <w:style w:type="character" w:customStyle="1" w:styleId="aff6">
    <w:name w:val="Гипертекстовая ссылка"/>
    <w:basedOn w:val="a0"/>
    <w:uiPriority w:val="99"/>
    <w:rsid w:val="00E62E56"/>
    <w:rPr>
      <w:rFonts w:cs="Times New Roman"/>
      <w:b/>
      <w:bCs/>
      <w:color w:val="106BBE"/>
    </w:rPr>
  </w:style>
  <w:style w:type="paragraph" w:customStyle="1" w:styleId="aff7">
    <w:name w:val="Нормальный (таблица)"/>
    <w:basedOn w:val="a"/>
    <w:next w:val="a"/>
    <w:uiPriority w:val="99"/>
    <w:rsid w:val="00E62E56"/>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ff8">
    <w:name w:val="Основной текст_"/>
    <w:basedOn w:val="a0"/>
    <w:link w:val="1c"/>
    <w:uiPriority w:val="99"/>
    <w:locked/>
    <w:rsid w:val="00E62E56"/>
    <w:rPr>
      <w:rFonts w:ascii="Times New Roman" w:hAnsi="Times New Roman" w:cs="Times New Roman"/>
      <w:i/>
      <w:iCs/>
      <w:sz w:val="27"/>
      <w:szCs w:val="27"/>
      <w:shd w:val="clear" w:color="auto" w:fill="FFFFFF"/>
    </w:rPr>
  </w:style>
  <w:style w:type="character" w:customStyle="1" w:styleId="aff9">
    <w:name w:val="Основной текст + Не курсив"/>
    <w:basedOn w:val="aff8"/>
    <w:uiPriority w:val="99"/>
    <w:rsid w:val="00E62E56"/>
    <w:rPr>
      <w:rFonts w:ascii="Times New Roman" w:hAnsi="Times New Roman" w:cs="Times New Roman"/>
      <w:i/>
      <w:iCs/>
      <w:color w:val="000000"/>
      <w:spacing w:val="0"/>
      <w:w w:val="100"/>
      <w:position w:val="0"/>
      <w:sz w:val="27"/>
      <w:szCs w:val="27"/>
      <w:shd w:val="clear" w:color="auto" w:fill="FFFFFF"/>
      <w:lang w:val="ru-RU"/>
    </w:rPr>
  </w:style>
  <w:style w:type="character" w:customStyle="1" w:styleId="affa">
    <w:name w:val="Основной текст + Полужирный"/>
    <w:basedOn w:val="aff8"/>
    <w:uiPriority w:val="99"/>
    <w:rsid w:val="00E62E56"/>
    <w:rPr>
      <w:rFonts w:ascii="Times New Roman" w:hAnsi="Times New Roman" w:cs="Times New Roman"/>
      <w:b/>
      <w:bCs/>
      <w:i/>
      <w:iCs/>
      <w:color w:val="000000"/>
      <w:spacing w:val="0"/>
      <w:w w:val="100"/>
      <w:position w:val="0"/>
      <w:sz w:val="27"/>
      <w:szCs w:val="27"/>
      <w:shd w:val="clear" w:color="auto" w:fill="FFFFFF"/>
      <w:lang w:val="ru-RU"/>
    </w:rPr>
  </w:style>
  <w:style w:type="character" w:customStyle="1" w:styleId="6Gungsuh">
    <w:name w:val="Основной текст (6) + Gungsuh"/>
    <w:aliases w:val="10 pt,Курсив"/>
    <w:basedOn w:val="a0"/>
    <w:uiPriority w:val="99"/>
    <w:rsid w:val="00E62E56"/>
    <w:rPr>
      <w:rFonts w:ascii="Gungsuh" w:eastAsia="Gungsuh" w:hAnsi="Gungsuh" w:cs="Gungsuh"/>
      <w:i/>
      <w:iCs/>
      <w:color w:val="000000"/>
      <w:spacing w:val="0"/>
      <w:w w:val="100"/>
      <w:position w:val="0"/>
      <w:sz w:val="20"/>
      <w:szCs w:val="20"/>
      <w:u w:val="none"/>
    </w:rPr>
  </w:style>
  <w:style w:type="paragraph" w:customStyle="1" w:styleId="1c">
    <w:name w:val="Основной текст1"/>
    <w:basedOn w:val="a"/>
    <w:link w:val="aff8"/>
    <w:uiPriority w:val="99"/>
    <w:rsid w:val="00E62E56"/>
    <w:pPr>
      <w:widowControl w:val="0"/>
      <w:shd w:val="clear" w:color="auto" w:fill="FFFFFF"/>
      <w:spacing w:before="180" w:after="0" w:line="317" w:lineRule="exact"/>
      <w:jc w:val="both"/>
    </w:pPr>
    <w:rPr>
      <w:rFonts w:ascii="Times New Roman" w:hAnsi="Times New Roman" w:cs="Times New Roman"/>
      <w:i/>
      <w:iCs/>
      <w:sz w:val="27"/>
      <w:szCs w:val="27"/>
    </w:rPr>
  </w:style>
  <w:style w:type="paragraph" w:customStyle="1" w:styleId="affb">
    <w:name w:val="Прижатый влево"/>
    <w:basedOn w:val="a"/>
    <w:next w:val="a"/>
    <w:uiPriority w:val="99"/>
    <w:rsid w:val="00E62E56"/>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fc">
    <w:name w:val="Цветовое выделение"/>
    <w:uiPriority w:val="99"/>
    <w:rsid w:val="00E62E56"/>
    <w:rPr>
      <w:b/>
      <w:color w:val="26282F"/>
    </w:rPr>
  </w:style>
  <w:style w:type="paragraph" w:customStyle="1" w:styleId="TableParagraph">
    <w:name w:val="Table Paragraph"/>
    <w:basedOn w:val="a"/>
    <w:uiPriority w:val="1"/>
    <w:qFormat/>
    <w:rsid w:val="00FA7587"/>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61969">
      <w:bodyDiv w:val="1"/>
      <w:marLeft w:val="0"/>
      <w:marRight w:val="0"/>
      <w:marTop w:val="0"/>
      <w:marBottom w:val="0"/>
      <w:divBdr>
        <w:top w:val="none" w:sz="0" w:space="0" w:color="auto"/>
        <w:left w:val="none" w:sz="0" w:space="0" w:color="auto"/>
        <w:bottom w:val="none" w:sz="0" w:space="0" w:color="auto"/>
        <w:right w:val="none" w:sz="0" w:space="0" w:color="auto"/>
      </w:divBdr>
    </w:div>
    <w:div w:id="1088036424">
      <w:bodyDiv w:val="1"/>
      <w:marLeft w:val="0"/>
      <w:marRight w:val="0"/>
      <w:marTop w:val="0"/>
      <w:marBottom w:val="0"/>
      <w:divBdr>
        <w:top w:val="none" w:sz="0" w:space="0" w:color="auto"/>
        <w:left w:val="none" w:sz="0" w:space="0" w:color="auto"/>
        <w:bottom w:val="none" w:sz="0" w:space="0" w:color="auto"/>
        <w:right w:val="none" w:sz="0" w:space="0" w:color="auto"/>
      </w:divBdr>
    </w:div>
    <w:div w:id="1273636331">
      <w:bodyDiv w:val="1"/>
      <w:marLeft w:val="0"/>
      <w:marRight w:val="0"/>
      <w:marTop w:val="0"/>
      <w:marBottom w:val="0"/>
      <w:divBdr>
        <w:top w:val="none" w:sz="0" w:space="0" w:color="auto"/>
        <w:left w:val="none" w:sz="0" w:space="0" w:color="auto"/>
        <w:bottom w:val="none" w:sz="0" w:space="0" w:color="auto"/>
        <w:right w:val="none" w:sz="0" w:space="0" w:color="auto"/>
      </w:divBdr>
    </w:div>
    <w:div w:id="1310859937">
      <w:bodyDiv w:val="1"/>
      <w:marLeft w:val="0"/>
      <w:marRight w:val="0"/>
      <w:marTop w:val="0"/>
      <w:marBottom w:val="0"/>
      <w:divBdr>
        <w:top w:val="none" w:sz="0" w:space="0" w:color="auto"/>
        <w:left w:val="none" w:sz="0" w:space="0" w:color="auto"/>
        <w:bottom w:val="none" w:sz="0" w:space="0" w:color="auto"/>
        <w:right w:val="none" w:sz="0" w:space="0" w:color="auto"/>
      </w:divBdr>
    </w:div>
    <w:div w:id="1444108777">
      <w:bodyDiv w:val="1"/>
      <w:marLeft w:val="0"/>
      <w:marRight w:val="0"/>
      <w:marTop w:val="0"/>
      <w:marBottom w:val="0"/>
      <w:divBdr>
        <w:top w:val="none" w:sz="0" w:space="0" w:color="auto"/>
        <w:left w:val="none" w:sz="0" w:space="0" w:color="auto"/>
        <w:bottom w:val="none" w:sz="0" w:space="0" w:color="auto"/>
        <w:right w:val="none" w:sz="0" w:space="0" w:color="auto"/>
      </w:divBdr>
    </w:div>
    <w:div w:id="1906598128">
      <w:bodyDiv w:val="1"/>
      <w:marLeft w:val="0"/>
      <w:marRight w:val="0"/>
      <w:marTop w:val="0"/>
      <w:marBottom w:val="0"/>
      <w:divBdr>
        <w:top w:val="none" w:sz="0" w:space="0" w:color="auto"/>
        <w:left w:val="none" w:sz="0" w:space="0" w:color="auto"/>
        <w:bottom w:val="none" w:sz="0" w:space="0" w:color="auto"/>
        <w:right w:val="none" w:sz="0" w:space="0" w:color="auto"/>
      </w:divBdr>
    </w:div>
    <w:div w:id="19915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im-zavo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8328-E57B-4CD4-BF4F-C5D6BB35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1793</Words>
  <Characters>10223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2009</dc:creator>
  <cp:lastModifiedBy>oper</cp:lastModifiedBy>
  <cp:revision>17</cp:revision>
  <cp:lastPrinted>2021-01-19T05:13:00Z</cp:lastPrinted>
  <dcterms:created xsi:type="dcterms:W3CDTF">2020-01-09T05:30:00Z</dcterms:created>
  <dcterms:modified xsi:type="dcterms:W3CDTF">2021-01-25T01:53:00Z</dcterms:modified>
</cp:coreProperties>
</file>