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CF" w:rsidRPr="00996257" w:rsidRDefault="00C46FCF" w:rsidP="00C46FCF">
      <w:pPr>
        <w:jc w:val="center"/>
        <w:outlineLvl w:val="0"/>
        <w:rPr>
          <w:b/>
          <w:sz w:val="40"/>
          <w:szCs w:val="40"/>
        </w:rPr>
      </w:pPr>
      <w:r w:rsidRPr="005C4C4C">
        <w:rPr>
          <w:b/>
          <w:sz w:val="40"/>
          <w:szCs w:val="40"/>
        </w:rPr>
        <w:t>Администраци</w:t>
      </w:r>
      <w:r>
        <w:rPr>
          <w:b/>
          <w:sz w:val="40"/>
          <w:szCs w:val="40"/>
        </w:rPr>
        <w:t>я</w:t>
      </w:r>
      <w:r w:rsidRPr="005C4C4C">
        <w:rPr>
          <w:b/>
          <w:sz w:val="40"/>
          <w:szCs w:val="40"/>
        </w:rPr>
        <w:t xml:space="preserve"> муниципального района</w:t>
      </w:r>
      <w:r>
        <w:rPr>
          <w:b/>
          <w:sz w:val="40"/>
          <w:szCs w:val="40"/>
        </w:rPr>
        <w:t xml:space="preserve"> </w:t>
      </w:r>
      <w:r w:rsidRPr="005C4C4C">
        <w:rPr>
          <w:b/>
          <w:sz w:val="40"/>
          <w:szCs w:val="40"/>
        </w:rPr>
        <w:t>«Газимуро-Заводский район»</w:t>
      </w:r>
    </w:p>
    <w:p w:rsidR="00C46FCF" w:rsidRPr="00996257" w:rsidRDefault="00C46FCF" w:rsidP="00C46FCF">
      <w:pPr>
        <w:jc w:val="center"/>
        <w:rPr>
          <w:b/>
          <w:sz w:val="40"/>
          <w:szCs w:val="40"/>
        </w:rPr>
      </w:pPr>
    </w:p>
    <w:p w:rsidR="00C46FCF" w:rsidRPr="000F1578" w:rsidRDefault="00C46FCF" w:rsidP="00C46F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46FCF" w:rsidRDefault="00C46FCF" w:rsidP="00C46FCF">
      <w:pPr>
        <w:jc w:val="center"/>
        <w:rPr>
          <w:b/>
          <w:sz w:val="28"/>
          <w:szCs w:val="28"/>
        </w:rPr>
      </w:pPr>
    </w:p>
    <w:p w:rsidR="00C46FCF" w:rsidRPr="00177E13" w:rsidRDefault="00CA278B" w:rsidP="00C46FCF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95669">
        <w:rPr>
          <w:sz w:val="28"/>
          <w:szCs w:val="28"/>
        </w:rPr>
        <w:t>5</w:t>
      </w:r>
      <w:r w:rsidR="00C46FC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46FCF">
        <w:rPr>
          <w:sz w:val="28"/>
          <w:szCs w:val="28"/>
        </w:rPr>
        <w:t xml:space="preserve"> 2021 года</w:t>
      </w:r>
      <w:r w:rsidR="00C46FCF" w:rsidRPr="00C6312F">
        <w:rPr>
          <w:sz w:val="28"/>
          <w:szCs w:val="28"/>
        </w:rPr>
        <w:t xml:space="preserve">   </w:t>
      </w:r>
      <w:r w:rsidR="00C46FCF">
        <w:rPr>
          <w:sz w:val="28"/>
          <w:szCs w:val="28"/>
        </w:rPr>
        <w:t xml:space="preserve">  </w:t>
      </w:r>
      <w:r w:rsidR="00C46FCF" w:rsidRPr="00C6312F">
        <w:rPr>
          <w:sz w:val="28"/>
          <w:szCs w:val="28"/>
        </w:rPr>
        <w:t xml:space="preserve">    </w:t>
      </w:r>
      <w:r w:rsidR="00C46FCF">
        <w:rPr>
          <w:sz w:val="28"/>
          <w:szCs w:val="28"/>
        </w:rPr>
        <w:t xml:space="preserve">       </w:t>
      </w:r>
      <w:r w:rsidR="00C46FCF" w:rsidRPr="00C6312F">
        <w:rPr>
          <w:sz w:val="28"/>
          <w:szCs w:val="28"/>
        </w:rPr>
        <w:t xml:space="preserve">         </w:t>
      </w:r>
      <w:r w:rsidR="00C46FCF">
        <w:rPr>
          <w:sz w:val="28"/>
          <w:szCs w:val="28"/>
        </w:rPr>
        <w:t xml:space="preserve">             </w:t>
      </w:r>
      <w:r w:rsidR="00C46FCF" w:rsidRPr="00C6312F">
        <w:rPr>
          <w:sz w:val="28"/>
          <w:szCs w:val="28"/>
        </w:rPr>
        <w:t xml:space="preserve">       </w:t>
      </w:r>
      <w:r w:rsidR="00C46FCF">
        <w:rPr>
          <w:sz w:val="28"/>
          <w:szCs w:val="28"/>
        </w:rPr>
        <w:t xml:space="preserve"> </w:t>
      </w:r>
      <w:r w:rsidR="004D01F6">
        <w:rPr>
          <w:sz w:val="28"/>
          <w:szCs w:val="28"/>
        </w:rPr>
        <w:t xml:space="preserve">  </w:t>
      </w:r>
      <w:r w:rsidR="00C46FCF">
        <w:rPr>
          <w:sz w:val="28"/>
          <w:szCs w:val="28"/>
        </w:rPr>
        <w:t xml:space="preserve">  </w:t>
      </w:r>
      <w:r w:rsidR="00C46FCF" w:rsidRPr="00C6312F">
        <w:rPr>
          <w:sz w:val="28"/>
          <w:szCs w:val="28"/>
        </w:rPr>
        <w:t xml:space="preserve">                  </w:t>
      </w:r>
      <w:r w:rsidR="00C46FCF">
        <w:rPr>
          <w:sz w:val="28"/>
          <w:szCs w:val="28"/>
        </w:rPr>
        <w:t xml:space="preserve">    </w:t>
      </w:r>
      <w:r w:rsidR="00C46FCF" w:rsidRPr="00C6312F">
        <w:rPr>
          <w:sz w:val="28"/>
          <w:szCs w:val="28"/>
        </w:rPr>
        <w:t xml:space="preserve">       </w:t>
      </w:r>
      <w:r w:rsidR="00C46FCF">
        <w:rPr>
          <w:sz w:val="28"/>
          <w:szCs w:val="28"/>
        </w:rPr>
        <w:t xml:space="preserve">     </w:t>
      </w:r>
      <w:r w:rsidR="00C46FCF" w:rsidRPr="00C6312F">
        <w:rPr>
          <w:sz w:val="28"/>
          <w:szCs w:val="28"/>
        </w:rPr>
        <w:t xml:space="preserve">    № </w:t>
      </w:r>
      <w:r w:rsidR="00DA107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095AF1">
        <w:rPr>
          <w:sz w:val="28"/>
          <w:szCs w:val="28"/>
        </w:rPr>
        <w:t>5</w:t>
      </w:r>
    </w:p>
    <w:p w:rsidR="00C46FCF" w:rsidRDefault="00C46FCF" w:rsidP="00C46F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C46FCF" w:rsidRDefault="00C46FCF" w:rsidP="00C46FCF">
      <w:pPr>
        <w:jc w:val="center"/>
        <w:rPr>
          <w:sz w:val="28"/>
          <w:szCs w:val="28"/>
        </w:rPr>
      </w:pPr>
    </w:p>
    <w:p w:rsidR="00C46FCF" w:rsidRDefault="00C46FCF" w:rsidP="00C46FCF">
      <w:pPr>
        <w:ind w:firstLine="708"/>
        <w:jc w:val="both"/>
        <w:rPr>
          <w:sz w:val="28"/>
          <w:szCs w:val="28"/>
        </w:rPr>
      </w:pPr>
    </w:p>
    <w:p w:rsidR="00095AF1" w:rsidRPr="00095AF1" w:rsidRDefault="00095AF1" w:rsidP="00095AF1">
      <w:pPr>
        <w:shd w:val="clear" w:color="auto" w:fill="FFFFFF"/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 xml:space="preserve">Об утверждении </w:t>
      </w:r>
      <w:r w:rsidRPr="00095AF1">
        <w:rPr>
          <w:b/>
          <w:bCs/>
          <w:sz w:val="26"/>
          <w:szCs w:val="26"/>
        </w:rPr>
        <w:t xml:space="preserve"> муниципальной программы </w:t>
      </w:r>
      <w:r w:rsidRPr="00095AF1">
        <w:rPr>
          <w:b/>
          <w:sz w:val="26"/>
          <w:szCs w:val="26"/>
        </w:rPr>
        <w:t>«Укрепление общественного здоровья в муниципальном районе «Газимуро-Заводский район» на 2021-2024 годы»</w:t>
      </w:r>
    </w:p>
    <w:p w:rsidR="00095AF1" w:rsidRDefault="00095AF1" w:rsidP="00095AF1">
      <w:pPr>
        <w:shd w:val="clear" w:color="auto" w:fill="FFFFFF"/>
        <w:jc w:val="center"/>
        <w:rPr>
          <w:b/>
        </w:rPr>
      </w:pPr>
    </w:p>
    <w:p w:rsidR="00095AF1" w:rsidRDefault="00095AF1" w:rsidP="00095AF1">
      <w:pPr>
        <w:shd w:val="clear" w:color="auto" w:fill="FFFFFF"/>
        <w:jc w:val="center"/>
        <w:rPr>
          <w:b/>
        </w:rPr>
      </w:pPr>
    </w:p>
    <w:p w:rsidR="00095AF1" w:rsidRDefault="00095AF1" w:rsidP="00095A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95AF1">
        <w:rPr>
          <w:sz w:val="26"/>
          <w:szCs w:val="26"/>
        </w:rPr>
        <w:t>В соответствии с Федеральными законами от 06.10.2003 года № 131-ФЗ «Об общих принципах организации местного самоупра</w:t>
      </w:r>
      <w:r>
        <w:rPr>
          <w:sz w:val="26"/>
          <w:szCs w:val="26"/>
        </w:rPr>
        <w:t xml:space="preserve">вления в Российской Федерации», </w:t>
      </w:r>
      <w:r w:rsidRPr="00095AF1">
        <w:rPr>
          <w:sz w:val="26"/>
          <w:szCs w:val="26"/>
        </w:rPr>
        <w:t>от 21.11.2011 г</w:t>
      </w:r>
      <w:r>
        <w:rPr>
          <w:sz w:val="26"/>
          <w:szCs w:val="26"/>
        </w:rPr>
        <w:t xml:space="preserve">ода </w:t>
      </w:r>
      <w:r w:rsidRPr="00095AF1">
        <w:rPr>
          <w:sz w:val="26"/>
          <w:szCs w:val="26"/>
        </w:rPr>
        <w:t>№ 323-ФЗ «Об основах охраны здоровья граждан в Российской Федерации», Уставом муниципального района «Газимуро-Заводский район»,</w:t>
      </w:r>
      <w:r>
        <w:rPr>
          <w:sz w:val="26"/>
          <w:szCs w:val="26"/>
        </w:rPr>
        <w:t xml:space="preserve"> п</w:t>
      </w:r>
      <w:r w:rsidRPr="00095AF1">
        <w:rPr>
          <w:sz w:val="26"/>
          <w:szCs w:val="26"/>
        </w:rPr>
        <w:t>остановлением администрации муниципального района «Газимуро-Заводский район» от 07</w:t>
      </w:r>
      <w:r>
        <w:rPr>
          <w:sz w:val="26"/>
          <w:szCs w:val="26"/>
        </w:rPr>
        <w:t xml:space="preserve">.08.2020 </w:t>
      </w:r>
      <w:r w:rsidRPr="00095AF1">
        <w:rPr>
          <w:sz w:val="26"/>
          <w:szCs w:val="26"/>
        </w:rPr>
        <w:t>№ 377 «Об утверждении Порядка разработки, реализации и оценки эффективности муниципальных программ муниципального района «Газимуро-Заводский район»,  в целях</w:t>
      </w:r>
      <w:proofErr w:type="gramEnd"/>
      <w:r w:rsidRPr="00095AF1">
        <w:rPr>
          <w:sz w:val="26"/>
          <w:szCs w:val="26"/>
        </w:rPr>
        <w:t xml:space="preserve"> формирования условий для ведения здорового образа жизни населением района, </w:t>
      </w:r>
      <w:r>
        <w:rPr>
          <w:sz w:val="26"/>
          <w:szCs w:val="26"/>
        </w:rPr>
        <w:t>а</w:t>
      </w:r>
      <w:r w:rsidRPr="00095AF1">
        <w:rPr>
          <w:sz w:val="26"/>
          <w:szCs w:val="26"/>
        </w:rPr>
        <w:t xml:space="preserve">дминистрация муниципального района «Газимуро-Заводский район» </w:t>
      </w:r>
      <w:r w:rsidRPr="00095AF1">
        <w:rPr>
          <w:b/>
          <w:sz w:val="26"/>
          <w:szCs w:val="26"/>
        </w:rPr>
        <w:t>постановляет:</w:t>
      </w:r>
    </w:p>
    <w:p w:rsidR="00095AF1" w:rsidRPr="00095AF1" w:rsidRDefault="00095AF1" w:rsidP="00095AF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95AF1" w:rsidRPr="00095AF1" w:rsidRDefault="00095AF1" w:rsidP="00095A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5AF1">
        <w:rPr>
          <w:rFonts w:ascii="Times New Roman" w:hAnsi="Times New Roman" w:cs="Times New Roman"/>
          <w:b w:val="0"/>
          <w:sz w:val="26"/>
          <w:szCs w:val="26"/>
        </w:rPr>
        <w:t xml:space="preserve">1. Утвердить муниципальную  </w:t>
      </w:r>
      <w:hyperlink w:anchor="Par33" w:history="1">
        <w:r w:rsidRPr="00095AF1">
          <w:rPr>
            <w:rFonts w:ascii="Times New Roman" w:hAnsi="Times New Roman" w:cs="Times New Roman"/>
            <w:b w:val="0"/>
            <w:sz w:val="26"/>
            <w:szCs w:val="26"/>
          </w:rPr>
          <w:t>программу</w:t>
        </w:r>
      </w:hyperlink>
      <w:r w:rsidRPr="00095AF1">
        <w:rPr>
          <w:rFonts w:ascii="Times New Roman" w:hAnsi="Times New Roman" w:cs="Times New Roman"/>
          <w:b w:val="0"/>
          <w:sz w:val="26"/>
          <w:szCs w:val="26"/>
        </w:rPr>
        <w:t xml:space="preserve"> «Укрепление общественного здоровья в муниципальном районе «Газимуро-Заводский район» на 2021-2024 годы»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прилагаемой форме.</w:t>
      </w:r>
    </w:p>
    <w:p w:rsidR="00095AF1" w:rsidRPr="00095AF1" w:rsidRDefault="00095AF1" w:rsidP="00095AF1">
      <w:pPr>
        <w:ind w:firstLine="709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2. Комитету по финансам администрации муниципального района «Газимуро-Заводский район» в бюджете муниципального района «Газимуро– </w:t>
      </w:r>
      <w:proofErr w:type="gramStart"/>
      <w:r w:rsidRPr="00095AF1">
        <w:rPr>
          <w:sz w:val="26"/>
          <w:szCs w:val="26"/>
        </w:rPr>
        <w:t>За</w:t>
      </w:r>
      <w:proofErr w:type="gramEnd"/>
      <w:r w:rsidRPr="00095AF1">
        <w:rPr>
          <w:sz w:val="26"/>
          <w:szCs w:val="26"/>
        </w:rPr>
        <w:t>водский район» предусматривать расходы на реализацию данной Программы.</w:t>
      </w:r>
    </w:p>
    <w:p w:rsidR="00095AF1" w:rsidRPr="00095AF1" w:rsidRDefault="00095AF1" w:rsidP="00095AF1">
      <w:pPr>
        <w:widowControl w:val="0"/>
        <w:ind w:firstLine="709"/>
        <w:jc w:val="both"/>
        <w:rPr>
          <w:bCs/>
          <w:sz w:val="26"/>
          <w:szCs w:val="26"/>
        </w:rPr>
      </w:pPr>
      <w:r w:rsidRPr="00095AF1">
        <w:rPr>
          <w:sz w:val="26"/>
          <w:szCs w:val="26"/>
        </w:rPr>
        <w:t>3. Настоящее постановление вступает в силу со дня опубликования.</w:t>
      </w:r>
    </w:p>
    <w:p w:rsidR="00095AF1" w:rsidRPr="00095AF1" w:rsidRDefault="00095AF1" w:rsidP="00095AF1">
      <w:pPr>
        <w:ind w:firstLine="709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4. Настоящее постановление опубликовать (обнародовать) на официальном сайте муниципального района «Газимуро-Заводский район» </w:t>
      </w:r>
      <w:r w:rsidRPr="00095AF1">
        <w:rPr>
          <w:sz w:val="26"/>
          <w:szCs w:val="26"/>
          <w:lang w:val="en-US"/>
        </w:rPr>
        <w:t>www</w:t>
      </w:r>
      <w:r w:rsidRPr="00095AF1">
        <w:rPr>
          <w:sz w:val="26"/>
          <w:szCs w:val="26"/>
        </w:rPr>
        <w:t>/</w:t>
      </w:r>
      <w:proofErr w:type="spellStart"/>
      <w:r w:rsidRPr="00095AF1">
        <w:rPr>
          <w:sz w:val="26"/>
          <w:szCs w:val="26"/>
          <w:lang w:val="en-US"/>
        </w:rPr>
        <w:t>gazim</w:t>
      </w:r>
      <w:proofErr w:type="spellEnd"/>
      <w:r w:rsidRPr="00095AF1">
        <w:rPr>
          <w:sz w:val="26"/>
          <w:szCs w:val="26"/>
        </w:rPr>
        <w:t>-</w:t>
      </w:r>
      <w:proofErr w:type="spellStart"/>
      <w:r w:rsidRPr="00095AF1">
        <w:rPr>
          <w:sz w:val="26"/>
          <w:szCs w:val="26"/>
          <w:lang w:val="en-US"/>
        </w:rPr>
        <w:t>zavod</w:t>
      </w:r>
      <w:proofErr w:type="spellEnd"/>
      <w:r w:rsidRPr="00095AF1">
        <w:rPr>
          <w:sz w:val="26"/>
          <w:szCs w:val="26"/>
        </w:rPr>
        <w:t>/</w:t>
      </w:r>
      <w:proofErr w:type="spellStart"/>
      <w:r w:rsidRPr="00095AF1">
        <w:rPr>
          <w:sz w:val="26"/>
          <w:szCs w:val="26"/>
          <w:lang w:val="en-US"/>
        </w:rPr>
        <w:t>ru</w:t>
      </w:r>
      <w:proofErr w:type="spellEnd"/>
      <w:r w:rsidRPr="00095AF1">
        <w:rPr>
          <w:sz w:val="26"/>
          <w:szCs w:val="26"/>
        </w:rPr>
        <w:t>.</w:t>
      </w:r>
    </w:p>
    <w:p w:rsidR="00095AF1" w:rsidRPr="00095AF1" w:rsidRDefault="00095AF1" w:rsidP="00095A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95AF1">
        <w:rPr>
          <w:sz w:val="26"/>
          <w:szCs w:val="26"/>
        </w:rPr>
        <w:t xml:space="preserve">. Контроль исполнения настоящего постановления возложить на заместителя главы муниципального района  по социальным вопросам </w:t>
      </w:r>
      <w:proofErr w:type="spellStart"/>
      <w:r w:rsidRPr="00095AF1">
        <w:rPr>
          <w:sz w:val="26"/>
          <w:szCs w:val="26"/>
        </w:rPr>
        <w:t>Н.Б.Макушеву</w:t>
      </w:r>
      <w:proofErr w:type="spellEnd"/>
      <w:r w:rsidRPr="00095AF1">
        <w:rPr>
          <w:sz w:val="26"/>
          <w:szCs w:val="26"/>
        </w:rPr>
        <w:t>.</w:t>
      </w:r>
    </w:p>
    <w:p w:rsidR="00C46FCF" w:rsidRDefault="00C46FCF" w:rsidP="00C46FCF">
      <w:pPr>
        <w:jc w:val="both"/>
        <w:rPr>
          <w:sz w:val="26"/>
          <w:szCs w:val="26"/>
        </w:rPr>
      </w:pPr>
    </w:p>
    <w:p w:rsidR="00095AF1" w:rsidRDefault="00095AF1" w:rsidP="00C46FCF">
      <w:pPr>
        <w:jc w:val="both"/>
        <w:rPr>
          <w:sz w:val="26"/>
          <w:szCs w:val="26"/>
        </w:rPr>
      </w:pPr>
    </w:p>
    <w:p w:rsidR="00095AF1" w:rsidRPr="00095AF1" w:rsidRDefault="00095AF1" w:rsidP="00C46FCF">
      <w:pPr>
        <w:jc w:val="both"/>
        <w:rPr>
          <w:sz w:val="26"/>
          <w:szCs w:val="26"/>
        </w:rPr>
      </w:pPr>
    </w:p>
    <w:p w:rsidR="00C46FCF" w:rsidRPr="00095AF1" w:rsidRDefault="004D01F6" w:rsidP="00C46FCF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>Глава</w:t>
      </w:r>
      <w:r w:rsidR="00C46FCF" w:rsidRPr="00095AF1">
        <w:rPr>
          <w:sz w:val="26"/>
          <w:szCs w:val="26"/>
        </w:rPr>
        <w:t xml:space="preserve"> муниципального района</w:t>
      </w:r>
    </w:p>
    <w:p w:rsidR="001A7AD4" w:rsidRPr="00CA278B" w:rsidRDefault="00C46FCF" w:rsidP="00CA278B">
      <w:pPr>
        <w:rPr>
          <w:sz w:val="26"/>
          <w:szCs w:val="26"/>
        </w:rPr>
      </w:pPr>
      <w:r w:rsidRPr="00CA278B">
        <w:rPr>
          <w:sz w:val="26"/>
          <w:szCs w:val="26"/>
        </w:rPr>
        <w:t xml:space="preserve">«Газимуро-Заводский район»                            </w:t>
      </w:r>
      <w:r w:rsidR="00DA1079" w:rsidRPr="00CA278B">
        <w:rPr>
          <w:sz w:val="26"/>
          <w:szCs w:val="26"/>
        </w:rPr>
        <w:t xml:space="preserve">    </w:t>
      </w:r>
      <w:r w:rsidR="004D01F6" w:rsidRPr="00CA278B">
        <w:rPr>
          <w:sz w:val="26"/>
          <w:szCs w:val="26"/>
        </w:rPr>
        <w:t xml:space="preserve">  </w:t>
      </w:r>
      <w:r w:rsidR="00CA278B">
        <w:rPr>
          <w:sz w:val="26"/>
          <w:szCs w:val="26"/>
        </w:rPr>
        <w:t xml:space="preserve">          </w:t>
      </w:r>
      <w:r w:rsidR="004D01F6" w:rsidRPr="00CA278B">
        <w:rPr>
          <w:sz w:val="26"/>
          <w:szCs w:val="26"/>
        </w:rPr>
        <w:t xml:space="preserve">  </w:t>
      </w:r>
      <w:r w:rsidRPr="00CA278B">
        <w:rPr>
          <w:sz w:val="26"/>
          <w:szCs w:val="26"/>
        </w:rPr>
        <w:t xml:space="preserve">                    </w:t>
      </w:r>
      <w:r w:rsidR="004D01F6" w:rsidRPr="00CA278B">
        <w:rPr>
          <w:sz w:val="26"/>
          <w:szCs w:val="26"/>
        </w:rPr>
        <w:t>Р</w:t>
      </w:r>
      <w:r w:rsidRPr="00CA278B">
        <w:rPr>
          <w:sz w:val="26"/>
          <w:szCs w:val="26"/>
        </w:rPr>
        <w:t>.</w:t>
      </w:r>
      <w:r w:rsidR="004D01F6" w:rsidRPr="00CA278B">
        <w:rPr>
          <w:sz w:val="26"/>
          <w:szCs w:val="26"/>
        </w:rPr>
        <w:t>О</w:t>
      </w:r>
      <w:r w:rsidRPr="00CA278B">
        <w:rPr>
          <w:sz w:val="26"/>
          <w:szCs w:val="26"/>
        </w:rPr>
        <w:t xml:space="preserve">. </w:t>
      </w:r>
      <w:r w:rsidR="004D01F6" w:rsidRPr="00CA278B">
        <w:rPr>
          <w:sz w:val="26"/>
          <w:szCs w:val="26"/>
        </w:rPr>
        <w:t>Задорожин</w:t>
      </w:r>
      <w:r w:rsidR="001A7AD4">
        <w:rPr>
          <w:sz w:val="28"/>
          <w:szCs w:val="28"/>
        </w:rPr>
        <w:br w:type="page"/>
      </w:r>
    </w:p>
    <w:p w:rsidR="001A7AD4" w:rsidRPr="00CA278B" w:rsidRDefault="001A7AD4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 w:rsidRPr="00CA278B">
        <w:rPr>
          <w:sz w:val="26"/>
          <w:szCs w:val="26"/>
        </w:rPr>
        <w:lastRenderedPageBreak/>
        <w:t>Приложение</w:t>
      </w:r>
    </w:p>
    <w:p w:rsidR="001A7AD4" w:rsidRPr="00CA278B" w:rsidRDefault="001A7AD4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 w:rsidRPr="00CA278B">
        <w:rPr>
          <w:sz w:val="26"/>
          <w:szCs w:val="26"/>
        </w:rPr>
        <w:t xml:space="preserve">к постановлению администрации муниципального района «Газимуро-Заводский район» </w:t>
      </w:r>
    </w:p>
    <w:p w:rsidR="001A7AD4" w:rsidRPr="00CA278B" w:rsidRDefault="00095AF1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от 1</w:t>
      </w:r>
      <w:r w:rsidR="00995669">
        <w:rPr>
          <w:sz w:val="26"/>
          <w:szCs w:val="26"/>
        </w:rPr>
        <w:t>5</w:t>
      </w:r>
      <w:r w:rsidR="00CA278B">
        <w:rPr>
          <w:sz w:val="26"/>
          <w:szCs w:val="26"/>
        </w:rPr>
        <w:t xml:space="preserve"> </w:t>
      </w:r>
      <w:r w:rsidR="00CA278B" w:rsidRPr="00CA278B">
        <w:rPr>
          <w:sz w:val="26"/>
          <w:szCs w:val="26"/>
        </w:rPr>
        <w:t>апреля</w:t>
      </w:r>
      <w:r w:rsidR="001A7AD4" w:rsidRPr="00CA278B">
        <w:rPr>
          <w:sz w:val="26"/>
          <w:szCs w:val="26"/>
        </w:rPr>
        <w:t xml:space="preserve"> 2021 года № </w:t>
      </w:r>
      <w:r>
        <w:rPr>
          <w:sz w:val="26"/>
          <w:szCs w:val="26"/>
        </w:rPr>
        <w:t>145</w:t>
      </w:r>
    </w:p>
    <w:p w:rsidR="00095AF1" w:rsidRDefault="00095AF1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095AF1" w:rsidRPr="00000EB8" w:rsidRDefault="00095AF1" w:rsidP="00095AF1">
      <w:pPr>
        <w:shd w:val="clear" w:color="auto" w:fill="FFFFFF"/>
        <w:jc w:val="center"/>
        <w:rPr>
          <w:b/>
          <w:bCs/>
          <w:sz w:val="40"/>
          <w:szCs w:val="40"/>
        </w:rPr>
      </w:pPr>
      <w:r w:rsidRPr="00000EB8">
        <w:rPr>
          <w:b/>
          <w:bCs/>
          <w:sz w:val="40"/>
          <w:szCs w:val="40"/>
        </w:rPr>
        <w:t>Муниципальная программа</w:t>
      </w: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  <w:r w:rsidRPr="00000EB8">
        <w:rPr>
          <w:b/>
          <w:bCs/>
          <w:sz w:val="40"/>
          <w:szCs w:val="40"/>
        </w:rPr>
        <w:t xml:space="preserve"> </w:t>
      </w:r>
      <w:r w:rsidRPr="00000EB8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Укрепление общественного здоровья</w:t>
      </w:r>
      <w:r w:rsidRPr="00000EB8">
        <w:rPr>
          <w:b/>
          <w:sz w:val="40"/>
          <w:szCs w:val="40"/>
        </w:rPr>
        <w:t xml:space="preserve"> в муниципальном районе «Газимуро-Заводский район» </w:t>
      </w:r>
      <w:r>
        <w:rPr>
          <w:b/>
          <w:sz w:val="40"/>
          <w:szCs w:val="40"/>
        </w:rPr>
        <w:t>на 2021-2024</w:t>
      </w:r>
      <w:r w:rsidRPr="00000EB8">
        <w:rPr>
          <w:b/>
          <w:sz w:val="40"/>
          <w:szCs w:val="40"/>
        </w:rPr>
        <w:t xml:space="preserve"> годы»</w:t>
      </w: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</w:p>
    <w:p w:rsidR="00095AF1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b/>
            <w:sz w:val="40"/>
            <w:szCs w:val="40"/>
          </w:rPr>
          <w:t>202</w:t>
        </w:r>
        <w:r w:rsidRPr="00BE57E1">
          <w:rPr>
            <w:b/>
            <w:sz w:val="40"/>
            <w:szCs w:val="40"/>
          </w:rPr>
          <w:t>1</w:t>
        </w:r>
        <w:r>
          <w:rPr>
            <w:b/>
            <w:sz w:val="40"/>
            <w:szCs w:val="40"/>
          </w:rPr>
          <w:t xml:space="preserve"> г</w:t>
        </w:r>
      </w:smartTag>
      <w:r>
        <w:rPr>
          <w:b/>
          <w:sz w:val="40"/>
          <w:szCs w:val="40"/>
        </w:rPr>
        <w:t xml:space="preserve">. </w:t>
      </w:r>
    </w:p>
    <w:p w:rsidR="00095AF1" w:rsidRPr="00000EB8" w:rsidRDefault="00095AF1" w:rsidP="00095AF1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азимурский Завод</w:t>
      </w:r>
    </w:p>
    <w:p w:rsidR="00095AF1" w:rsidRDefault="00095AF1">
      <w:pPr>
        <w:spacing w:after="200" w:line="276" w:lineRule="auto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br w:type="page"/>
      </w:r>
    </w:p>
    <w:p w:rsidR="00095AF1" w:rsidRPr="00095AF1" w:rsidRDefault="00095AF1" w:rsidP="00095AF1">
      <w:pPr>
        <w:shd w:val="clear" w:color="auto" w:fill="FFFFFF"/>
        <w:jc w:val="center"/>
        <w:rPr>
          <w:b/>
          <w:bCs/>
          <w:sz w:val="26"/>
          <w:szCs w:val="26"/>
        </w:rPr>
      </w:pPr>
      <w:r w:rsidRPr="00095AF1">
        <w:rPr>
          <w:b/>
          <w:bCs/>
          <w:sz w:val="26"/>
          <w:szCs w:val="26"/>
        </w:rPr>
        <w:lastRenderedPageBreak/>
        <w:t>Раздел 1. ПАСПОРТ</w:t>
      </w:r>
    </w:p>
    <w:p w:rsidR="00095AF1" w:rsidRDefault="00095AF1" w:rsidP="00095AF1">
      <w:pPr>
        <w:shd w:val="clear" w:color="auto" w:fill="FFFFFF"/>
        <w:jc w:val="center"/>
        <w:rPr>
          <w:b/>
          <w:sz w:val="26"/>
          <w:szCs w:val="26"/>
        </w:rPr>
      </w:pPr>
      <w:r w:rsidRPr="00095AF1">
        <w:rPr>
          <w:b/>
          <w:bCs/>
          <w:sz w:val="26"/>
          <w:szCs w:val="26"/>
        </w:rPr>
        <w:t xml:space="preserve">муниципальной программы </w:t>
      </w:r>
      <w:r w:rsidRPr="00095AF1">
        <w:rPr>
          <w:b/>
          <w:sz w:val="26"/>
          <w:szCs w:val="26"/>
        </w:rPr>
        <w:t>«Укрепление общественного здоровья в муниципальном районе «Газимуро-Заводский район» на 2021-2024 годы»</w:t>
      </w:r>
    </w:p>
    <w:p w:rsidR="00095AF1" w:rsidRPr="00095AF1" w:rsidRDefault="00095AF1" w:rsidP="00095AF1">
      <w:pPr>
        <w:shd w:val="clear" w:color="auto" w:fill="FFFFFF"/>
        <w:jc w:val="center"/>
        <w:rPr>
          <w:color w:val="000066"/>
          <w:sz w:val="26"/>
          <w:szCs w:val="26"/>
        </w:rPr>
      </w:pPr>
    </w:p>
    <w:tbl>
      <w:tblPr>
        <w:tblW w:w="0" w:type="auto"/>
        <w:tblInd w:w="-6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8043"/>
      </w:tblGrid>
      <w:tr w:rsidR="00095AF1" w:rsidRPr="00095AF1" w:rsidTr="00095AF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095AF1">
              <w:rPr>
                <w:rStyle w:val="spelle"/>
                <w:lang w:val="en-US"/>
              </w:rPr>
              <w:t>Наименование</w:t>
            </w:r>
            <w:proofErr w:type="spellEnd"/>
          </w:p>
        </w:tc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shd w:val="clear" w:color="auto" w:fill="FFFFFF"/>
              <w:jc w:val="both"/>
            </w:pPr>
            <w:r w:rsidRPr="00095AF1">
              <w:t xml:space="preserve">Муниципальная программа </w:t>
            </w:r>
            <w:r w:rsidRPr="00095AF1">
              <w:rPr>
                <w:b/>
              </w:rPr>
              <w:t>«Укрепление общественного здоровья в муниципальном районе «Газимуро-Заводский район» на 2021-2024 годы»</w:t>
            </w:r>
          </w:p>
        </w:tc>
      </w:tr>
      <w:tr w:rsidR="00095AF1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Разработчик Программы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 xml:space="preserve">Администрация муниципального района «Газимуро-Заводский район» </w:t>
            </w:r>
          </w:p>
        </w:tc>
      </w:tr>
      <w:tr w:rsidR="00095AF1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proofErr w:type="spellStart"/>
            <w:r w:rsidRPr="00095AF1">
              <w:rPr>
                <w:rStyle w:val="spelle"/>
                <w:lang w:val="en-US"/>
              </w:rPr>
              <w:t>Исполнители</w:t>
            </w:r>
            <w:proofErr w:type="spellEnd"/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shd w:val="clear" w:color="auto" w:fill="FFFFFF"/>
            </w:pPr>
            <w:r w:rsidRPr="00095AF1">
              <w:t xml:space="preserve">- Администрация муниципального района «Газимуро-Заводский район», </w:t>
            </w:r>
          </w:p>
          <w:p w:rsidR="00095AF1" w:rsidRPr="00095AF1" w:rsidRDefault="00095AF1" w:rsidP="00095AF1">
            <w:pPr>
              <w:shd w:val="clear" w:color="auto" w:fill="FFFFFF"/>
            </w:pPr>
            <w:r w:rsidRPr="00095AF1">
              <w:t xml:space="preserve">- ГУЗ </w:t>
            </w:r>
            <w:proofErr w:type="spellStart"/>
            <w:r w:rsidRPr="00095AF1">
              <w:t>Газимуро-Заводская</w:t>
            </w:r>
            <w:proofErr w:type="spellEnd"/>
            <w:r w:rsidRPr="00095AF1">
              <w:t xml:space="preserve"> ЦРБ,</w:t>
            </w:r>
          </w:p>
          <w:p w:rsidR="00095AF1" w:rsidRPr="00095AF1" w:rsidRDefault="00095AF1" w:rsidP="00095AF1">
            <w:pPr>
              <w:shd w:val="clear" w:color="auto" w:fill="FFFFFF"/>
            </w:pPr>
            <w:r w:rsidRPr="00095AF1">
              <w:t>- комитет образования администрации МР «Газимуро-Заводский район»,</w:t>
            </w:r>
          </w:p>
          <w:p w:rsidR="00095AF1" w:rsidRPr="00095AF1" w:rsidRDefault="00095AF1" w:rsidP="00095AF1">
            <w:pPr>
              <w:shd w:val="clear" w:color="auto" w:fill="FFFFFF"/>
            </w:pPr>
            <w:r w:rsidRPr="00095AF1">
              <w:t>- отдел культуры, спорта и молодежной политики администрации МР «Газимуро-Заводский район»,</w:t>
            </w:r>
          </w:p>
          <w:p w:rsidR="00095AF1" w:rsidRPr="00095AF1" w:rsidRDefault="00095AF1" w:rsidP="00095AF1">
            <w:pPr>
              <w:shd w:val="clear" w:color="auto" w:fill="FFFFFF"/>
            </w:pPr>
            <w:r w:rsidRPr="00095AF1">
              <w:t>- Газимуро-Заводский отдел Министерства труда и социальной защиты населения Забайкальского края,</w:t>
            </w:r>
          </w:p>
          <w:p w:rsidR="00095AF1" w:rsidRPr="00095AF1" w:rsidRDefault="00095AF1" w:rsidP="00095AF1">
            <w:pPr>
              <w:shd w:val="clear" w:color="auto" w:fill="FFFFFF"/>
            </w:pPr>
            <w:r w:rsidRPr="00095AF1">
              <w:t>- МО МВД России «Газимуро-Заводский»,</w:t>
            </w:r>
          </w:p>
          <w:p w:rsidR="00095AF1" w:rsidRPr="00095AF1" w:rsidRDefault="00095AF1" w:rsidP="00095AF1">
            <w:pPr>
              <w:shd w:val="clear" w:color="auto" w:fill="FFFFFF"/>
            </w:pPr>
            <w:r w:rsidRPr="00095AF1">
              <w:t xml:space="preserve"> - администрации сельских поселений,</w:t>
            </w:r>
          </w:p>
          <w:p w:rsidR="00095AF1" w:rsidRPr="00095AF1" w:rsidRDefault="00095AF1" w:rsidP="00095AF1">
            <w:pPr>
              <w:shd w:val="clear" w:color="auto" w:fill="FFFFFF"/>
            </w:pPr>
            <w:r w:rsidRPr="00095AF1">
              <w:t>- социально-ориентированные некоммерческие организации, общественные организации, инициативные группы граждан</w:t>
            </w:r>
          </w:p>
        </w:tc>
      </w:tr>
      <w:tr w:rsidR="00095AF1" w:rsidRPr="00095AF1" w:rsidTr="00095AF1">
        <w:trPr>
          <w:trHeight w:val="99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Цели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1">
              <w:rPr>
                <w:rFonts w:ascii="Times New Roman" w:hAnsi="Times New Roman" w:cs="Times New Roman"/>
                <w:sz w:val="24"/>
                <w:szCs w:val="24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095AF1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Задачи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r w:rsidRPr="00095AF1">
              <w:rPr>
                <w:b/>
                <w:bCs/>
                <w:color w:val="000000"/>
              </w:rPr>
              <w:t xml:space="preserve"> </w:t>
            </w:r>
            <w:r w:rsidRPr="00095AF1"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095AF1" w:rsidRPr="00095AF1" w:rsidRDefault="00095AF1" w:rsidP="00095AF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F1">
              <w:rPr>
                <w:rFonts w:ascii="Times New Roman" w:hAnsi="Times New Roman" w:cs="Times New Roman"/>
                <w:sz w:val="24"/>
                <w:szCs w:val="24"/>
              </w:rPr>
              <w:t>и отказ от вредных привычек</w:t>
            </w:r>
            <w:r w:rsidRPr="00095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5AF1" w:rsidRPr="00095AF1" w:rsidRDefault="00095AF1" w:rsidP="00095AF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F1">
              <w:rPr>
                <w:rFonts w:ascii="Times New Roman" w:hAnsi="Times New Roman" w:cs="Times New Roman"/>
                <w:sz w:val="24"/>
                <w:szCs w:val="24"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  <w:r w:rsidRPr="00095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5AF1" w:rsidRPr="00095AF1" w:rsidRDefault="00095AF1" w:rsidP="00095AF1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AF1">
              <w:rPr>
                <w:rFonts w:ascii="Times New Roman" w:hAnsi="Times New Roman" w:cs="Times New Roman"/>
                <w:sz w:val="24"/>
                <w:szCs w:val="24"/>
              </w:rPr>
              <w:t>3. Ограничение распространения табачных изделий и алкоголя на территории Газимуро-Заводского района</w:t>
            </w:r>
            <w:r w:rsidRPr="00095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5AF1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Сроки </w:t>
            </w:r>
            <w:r w:rsidRPr="00095AF1">
              <w:rPr>
                <w:rStyle w:val="apple-converted-space"/>
              </w:rPr>
              <w:t> </w:t>
            </w:r>
            <w:r w:rsidRPr="00095AF1">
              <w:t>реализации </w:t>
            </w:r>
            <w:r w:rsidRPr="00095AF1">
              <w:rPr>
                <w:rStyle w:val="apple-converted-space"/>
              </w:rPr>
              <w:t> </w:t>
            </w:r>
            <w:r w:rsidRPr="00095AF1">
              <w:t>программы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2021-2024 годы</w:t>
            </w:r>
          </w:p>
        </w:tc>
      </w:tr>
      <w:tr w:rsidR="00095AF1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Объем и источники финансирования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Объем финансирования реализации программы из местного бюджета составляет 200,0 тыс. руб., из них по годам:</w:t>
            </w:r>
          </w:p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95AF1">
                <w:t>2021 г</w:t>
              </w:r>
            </w:smartTag>
            <w:r w:rsidRPr="00095AF1">
              <w:t>.- 50,0* тыс. руб.</w:t>
            </w:r>
          </w:p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95AF1">
                <w:t>2022 г</w:t>
              </w:r>
            </w:smartTag>
            <w:r w:rsidRPr="00095AF1">
              <w:t>.- 50,0 *тыс. руб.</w:t>
            </w:r>
          </w:p>
          <w:p w:rsidR="00095AF1" w:rsidRPr="00095AF1" w:rsidRDefault="00095AF1" w:rsidP="00095AF1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95AF1">
                <w:t>2023 г</w:t>
              </w:r>
            </w:smartTag>
            <w:r w:rsidRPr="00095AF1">
              <w:t>.- 50,0* тыс. руб.</w:t>
            </w:r>
          </w:p>
          <w:p w:rsidR="00095AF1" w:rsidRPr="00095AF1" w:rsidRDefault="00095AF1" w:rsidP="00095AF1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095AF1">
                <w:t>2024 г</w:t>
              </w:r>
            </w:smartTag>
            <w:r w:rsidRPr="00095AF1">
              <w:t>. – 50,0 * тыс. руб.</w:t>
            </w:r>
          </w:p>
          <w:p w:rsidR="00095AF1" w:rsidRPr="00095AF1" w:rsidRDefault="00095AF1" w:rsidP="00095AF1">
            <w:pPr>
              <w:autoSpaceDE w:val="0"/>
              <w:autoSpaceDN w:val="0"/>
              <w:adjustRightInd w:val="0"/>
              <w:jc w:val="both"/>
            </w:pPr>
            <w:r w:rsidRPr="00095AF1">
              <w:t>Примечание: * - Объемы финансирования носят прогнозный характер и подлежат ежегодной корректировке с учетом формирования бюджета муниципального района на очередной финансовый год и плановый период.</w:t>
            </w:r>
          </w:p>
        </w:tc>
      </w:tr>
      <w:tr w:rsidR="00095AF1" w:rsidRPr="00095AF1" w:rsidTr="00095AF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iauiue"/>
              <w:widowControl w:val="0"/>
              <w:shd w:val="clear" w:color="auto" w:fill="FFFFFF"/>
              <w:spacing w:before="0" w:beforeAutospacing="0" w:after="0" w:afterAutospacing="0"/>
            </w:pPr>
            <w:r w:rsidRPr="00095AF1">
              <w:t>Ожидаемые конечные результаты</w:t>
            </w:r>
          </w:p>
        </w:tc>
        <w:tc>
          <w:tcPr>
            <w:tcW w:w="8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F1" w:rsidRPr="00095AF1" w:rsidRDefault="00095AF1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5A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увеличение доли граждан, систематически занимающихся физической культурой и спортом, </w:t>
            </w:r>
          </w:p>
          <w:p w:rsidR="00095AF1" w:rsidRPr="00095AF1" w:rsidRDefault="00095AF1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Style w:val="11"/>
                <w:rFonts w:eastAsiaTheme="minorHAnsi"/>
                <w:spacing w:val="-2"/>
                <w:sz w:val="24"/>
                <w:szCs w:val="24"/>
                <w:lang w:eastAsia="ru-RU"/>
              </w:rPr>
            </w:pPr>
            <w:r w:rsidRPr="00095A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2. увеличение </w:t>
            </w:r>
            <w:r w:rsidRPr="00095AF1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095AF1">
              <w:rPr>
                <w:rStyle w:val="11"/>
                <w:rFonts w:eastAsiaTheme="minorHAnsi"/>
                <w:sz w:val="24"/>
                <w:szCs w:val="24"/>
                <w:lang w:eastAsia="ru-RU"/>
              </w:rPr>
              <w:t>граждан, информированных о здоровом образе жизни,</w:t>
            </w:r>
          </w:p>
          <w:p w:rsidR="00095AF1" w:rsidRPr="00095AF1" w:rsidRDefault="00095AF1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AF1">
              <w:rPr>
                <w:rStyle w:val="11"/>
                <w:rFonts w:eastAsiaTheme="minorHAnsi"/>
                <w:sz w:val="24"/>
                <w:szCs w:val="24"/>
                <w:lang w:eastAsia="ru-RU"/>
              </w:rPr>
              <w:t>3. у</w:t>
            </w:r>
            <w:r w:rsidRPr="00095AF1">
              <w:rPr>
                <w:rFonts w:ascii="Times New Roman" w:hAnsi="Times New Roman" w:cs="Times New Roman"/>
                <w:sz w:val="24"/>
                <w:szCs w:val="24"/>
              </w:rPr>
              <w:t>величение охвата населения диспансеризацией</w:t>
            </w:r>
          </w:p>
          <w:p w:rsidR="00095AF1" w:rsidRPr="00095AF1" w:rsidRDefault="00095AF1" w:rsidP="00095AF1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F1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количества установленных спортивных сооружений в населенных пунктах района с целью создания условий для занятия физической культурой и спортом  </w:t>
            </w:r>
          </w:p>
        </w:tc>
      </w:tr>
    </w:tbl>
    <w:p w:rsidR="00095AF1" w:rsidRDefault="00095AF1" w:rsidP="00095AF1">
      <w:pPr>
        <w:pStyle w:val="1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AF1" w:rsidRPr="00095AF1" w:rsidRDefault="00095AF1" w:rsidP="00095AF1">
      <w:pPr>
        <w:pStyle w:val="1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AF1" w:rsidRPr="00095AF1" w:rsidRDefault="00095AF1" w:rsidP="00095AF1">
      <w:pPr>
        <w:pStyle w:val="13"/>
        <w:widowControl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AF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2. Характеристика </w:t>
      </w:r>
      <w:r w:rsidRPr="00095AF1">
        <w:rPr>
          <w:rFonts w:ascii="Times New Roman" w:hAnsi="Times New Roman" w:cs="Times New Roman"/>
          <w:b/>
          <w:sz w:val="26"/>
          <w:szCs w:val="26"/>
          <w:lang w:eastAsia="ru-RU"/>
        </w:rPr>
        <w:t>текущего состояния сферы действия муниципальной программы</w:t>
      </w:r>
    </w:p>
    <w:p w:rsidR="00095AF1" w:rsidRPr="00095AF1" w:rsidRDefault="00095AF1" w:rsidP="00095AF1">
      <w:pPr>
        <w:pStyle w:val="ae"/>
        <w:ind w:firstLine="708"/>
        <w:jc w:val="center"/>
        <w:rPr>
          <w:b/>
          <w:color w:val="000000"/>
          <w:sz w:val="26"/>
          <w:szCs w:val="26"/>
        </w:rPr>
      </w:pPr>
      <w:r w:rsidRPr="00095AF1">
        <w:rPr>
          <w:b/>
          <w:color w:val="000000"/>
          <w:sz w:val="26"/>
          <w:szCs w:val="26"/>
        </w:rPr>
        <w:t>Географическая характеристика муниципального района</w:t>
      </w:r>
    </w:p>
    <w:p w:rsidR="00095AF1" w:rsidRPr="00095AF1" w:rsidRDefault="00095AF1" w:rsidP="00095AF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95AF1">
        <w:rPr>
          <w:color w:val="000000"/>
          <w:sz w:val="26"/>
          <w:szCs w:val="26"/>
        </w:rPr>
        <w:t xml:space="preserve">Газимуро-Заводский район расположен на </w:t>
      </w:r>
      <w:proofErr w:type="spellStart"/>
      <w:proofErr w:type="gramStart"/>
      <w:r w:rsidRPr="00095AF1">
        <w:rPr>
          <w:color w:val="000000"/>
          <w:sz w:val="26"/>
          <w:szCs w:val="26"/>
        </w:rPr>
        <w:t>юго</w:t>
      </w:r>
      <w:proofErr w:type="spellEnd"/>
      <w:r w:rsidRPr="00095AF1">
        <w:rPr>
          <w:color w:val="000000"/>
          <w:sz w:val="26"/>
          <w:szCs w:val="26"/>
        </w:rPr>
        <w:t>- востоке</w:t>
      </w:r>
      <w:proofErr w:type="gramEnd"/>
      <w:r w:rsidRPr="00095AF1">
        <w:rPr>
          <w:color w:val="000000"/>
          <w:sz w:val="26"/>
          <w:szCs w:val="26"/>
        </w:rPr>
        <w:t xml:space="preserve"> Забайкальского края. Административным центром района является село Газимурский Завод. Газимуро-Заводский район занимает 14394 км</w:t>
      </w:r>
      <w:proofErr w:type="gramStart"/>
      <w:r w:rsidRPr="00095AF1">
        <w:rPr>
          <w:color w:val="000000"/>
          <w:sz w:val="26"/>
          <w:szCs w:val="26"/>
          <w:vertAlign w:val="superscript"/>
        </w:rPr>
        <w:t>2</w:t>
      </w:r>
      <w:proofErr w:type="gramEnd"/>
      <w:r w:rsidRPr="00095AF1">
        <w:rPr>
          <w:color w:val="000000"/>
          <w:sz w:val="26"/>
          <w:szCs w:val="26"/>
        </w:rPr>
        <w:t>, включает в себя территории 28 населенных пунктов. В составе района выделено 9 сельских поселений: Батаканское, Буруканское, Газимуро-Заводское, Зеренское, Кактолгинское, Новоширокинское, Солонеченское, Трубачевское, Ушмунское.</w:t>
      </w:r>
    </w:p>
    <w:p w:rsidR="00095AF1" w:rsidRPr="00095AF1" w:rsidRDefault="00095AF1" w:rsidP="00095AF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95AF1">
        <w:rPr>
          <w:color w:val="000000"/>
          <w:sz w:val="26"/>
          <w:szCs w:val="26"/>
        </w:rPr>
        <w:t>Особенностью экономико-географического положения района является значительная удаленность от краевого центра (</w:t>
      </w:r>
      <w:smartTag w:uri="urn:schemas-microsoft-com:office:smarttags" w:element="metricconverter">
        <w:smartTagPr>
          <w:attr w:name="ProductID" w:val="500 км"/>
        </w:smartTagPr>
        <w:r w:rsidRPr="00095AF1">
          <w:rPr>
            <w:color w:val="000000"/>
            <w:sz w:val="26"/>
            <w:szCs w:val="26"/>
          </w:rPr>
          <w:t>500 км</w:t>
        </w:r>
      </w:smartTag>
      <w:r w:rsidRPr="00095AF1">
        <w:rPr>
          <w:color w:val="000000"/>
          <w:sz w:val="26"/>
          <w:szCs w:val="26"/>
        </w:rPr>
        <w:t xml:space="preserve">.) и от железнодорожных магистралей. Ближайшее расстояние до железнодорожной станции Сретенск - </w:t>
      </w:r>
      <w:smartTag w:uri="urn:schemas-microsoft-com:office:smarttags" w:element="metricconverter">
        <w:smartTagPr>
          <w:attr w:name="ProductID" w:val="180 км"/>
        </w:smartTagPr>
        <w:r w:rsidRPr="00095AF1">
          <w:rPr>
            <w:color w:val="000000"/>
            <w:sz w:val="26"/>
            <w:szCs w:val="26"/>
          </w:rPr>
          <w:t>180 км</w:t>
        </w:r>
      </w:smartTag>
      <w:r w:rsidRPr="00095AF1">
        <w:rPr>
          <w:color w:val="000000"/>
          <w:sz w:val="26"/>
          <w:szCs w:val="26"/>
        </w:rPr>
        <w:t xml:space="preserve">. Единственный вид транспорта - автомобильный. Протяжённость автомобильных дорог общего пользования </w:t>
      </w:r>
      <w:smartTag w:uri="urn:schemas-microsoft-com:office:smarttags" w:element="metricconverter">
        <w:smartTagPr>
          <w:attr w:name="ProductID" w:val="379 км"/>
        </w:smartTagPr>
        <w:r w:rsidRPr="00095AF1">
          <w:rPr>
            <w:color w:val="000000"/>
            <w:sz w:val="26"/>
            <w:szCs w:val="26"/>
          </w:rPr>
          <w:t>379 км</w:t>
        </w:r>
      </w:smartTag>
      <w:r w:rsidRPr="00095AF1">
        <w:rPr>
          <w:color w:val="000000"/>
          <w:sz w:val="26"/>
          <w:szCs w:val="26"/>
        </w:rPr>
        <w:t xml:space="preserve">. Дороги преимущественно гравийные. </w:t>
      </w:r>
    </w:p>
    <w:p w:rsidR="00095AF1" w:rsidRPr="00095AF1" w:rsidRDefault="00095AF1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>Демографическая характеристика муниципального района</w:t>
      </w:r>
    </w:p>
    <w:tbl>
      <w:tblPr>
        <w:tblStyle w:val="a6"/>
        <w:tblW w:w="0" w:type="auto"/>
        <w:tblLook w:val="01E0"/>
      </w:tblPr>
      <w:tblGrid>
        <w:gridCol w:w="567"/>
        <w:gridCol w:w="4232"/>
        <w:gridCol w:w="1080"/>
        <w:gridCol w:w="1256"/>
        <w:gridCol w:w="1256"/>
        <w:gridCol w:w="1179"/>
      </w:tblGrid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95AF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95AF1">
              <w:rPr>
                <w:sz w:val="26"/>
                <w:szCs w:val="26"/>
              </w:rPr>
              <w:t>/</w:t>
            </w:r>
            <w:proofErr w:type="spellStart"/>
            <w:r w:rsidRPr="00095AF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Показатель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proofErr w:type="spellStart"/>
            <w:r w:rsidRPr="00095AF1">
              <w:rPr>
                <w:sz w:val="26"/>
                <w:szCs w:val="26"/>
              </w:rPr>
              <w:t>Ед</w:t>
            </w:r>
            <w:proofErr w:type="gramStart"/>
            <w:r w:rsidRPr="00095AF1">
              <w:rPr>
                <w:sz w:val="26"/>
                <w:szCs w:val="26"/>
              </w:rPr>
              <w:t>.и</w:t>
            </w:r>
            <w:proofErr w:type="gramEnd"/>
            <w:r w:rsidRPr="00095AF1">
              <w:rPr>
                <w:sz w:val="26"/>
                <w:szCs w:val="26"/>
              </w:rPr>
              <w:t>зм</w:t>
            </w:r>
            <w:proofErr w:type="spellEnd"/>
            <w:r w:rsidRPr="00095AF1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95AF1">
                <w:rPr>
                  <w:sz w:val="26"/>
                  <w:szCs w:val="26"/>
                </w:rPr>
                <w:t>2018 г</w:t>
              </w:r>
            </w:smartTag>
            <w:r w:rsidRPr="00095AF1">
              <w:rPr>
                <w:sz w:val="26"/>
                <w:szCs w:val="26"/>
              </w:rPr>
              <w:t>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95AF1">
                <w:rPr>
                  <w:sz w:val="26"/>
                  <w:szCs w:val="26"/>
                </w:rPr>
                <w:t>2019 г</w:t>
              </w:r>
            </w:smartTag>
            <w:r w:rsidRPr="00095AF1">
              <w:rPr>
                <w:sz w:val="26"/>
                <w:szCs w:val="26"/>
              </w:rPr>
              <w:t>.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5AF1">
                <w:rPr>
                  <w:sz w:val="26"/>
                  <w:szCs w:val="26"/>
                </w:rPr>
                <w:t>2020 г</w:t>
              </w:r>
            </w:smartTag>
            <w:r w:rsidRPr="00095AF1">
              <w:rPr>
                <w:sz w:val="26"/>
                <w:szCs w:val="26"/>
              </w:rPr>
              <w:t>.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Численность постоянного населения на начало года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  <w:lang w:val="en-US"/>
              </w:rPr>
              <w:t>8812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86</w:t>
            </w:r>
            <w:r w:rsidRPr="00095AF1"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8494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Численность постоянного населения в возрасте моложе трудоспособного возраста на начало года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22</w:t>
            </w:r>
            <w:r w:rsidRPr="00095AF1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2</w:t>
            </w:r>
            <w:r w:rsidRPr="00095AF1">
              <w:rPr>
                <w:sz w:val="26"/>
                <w:szCs w:val="26"/>
                <w:lang w:val="en-US"/>
              </w:rPr>
              <w:t>184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2091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Численность постоянного населения  трудоспособного возраста на начало года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  <w:lang w:val="en-US"/>
              </w:rPr>
              <w:t>4825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47</w:t>
            </w:r>
            <w:r w:rsidRPr="00095AF1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4727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Численность постоянного населения в возрасте старше трудоспособного возраста на начало года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1</w:t>
            </w:r>
            <w:r w:rsidRPr="00095AF1">
              <w:rPr>
                <w:sz w:val="26"/>
                <w:szCs w:val="26"/>
                <w:lang w:val="en-US"/>
              </w:rPr>
              <w:t>751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17</w:t>
            </w:r>
            <w:r w:rsidRPr="00095AF1"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1676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Число домохозяйств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3300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3300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3300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6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Общий  коэффициент рождаемости на 1000 населения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14,</w:t>
            </w:r>
            <w:r w:rsidRPr="00095AF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  <w:lang w:val="en-US"/>
              </w:rPr>
            </w:pPr>
            <w:r w:rsidRPr="00095AF1">
              <w:rPr>
                <w:sz w:val="26"/>
                <w:szCs w:val="26"/>
              </w:rPr>
              <w:t>11,9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11,4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7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Общий коэффициент смертности на 1000 населения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12,1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15,1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13,8</w:t>
            </w:r>
          </w:p>
        </w:tc>
      </w:tr>
      <w:tr w:rsidR="00095AF1" w:rsidRPr="00095AF1" w:rsidTr="00995669">
        <w:tc>
          <w:tcPr>
            <w:tcW w:w="54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8</w:t>
            </w:r>
          </w:p>
        </w:tc>
        <w:tc>
          <w:tcPr>
            <w:tcW w:w="4248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Коэффициент естественного прироста (убыли)</w:t>
            </w:r>
          </w:p>
        </w:tc>
        <w:tc>
          <w:tcPr>
            <w:tcW w:w="108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1,9</w:t>
            </w:r>
          </w:p>
        </w:tc>
        <w:tc>
          <w:tcPr>
            <w:tcW w:w="1260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-3,2</w:t>
            </w:r>
          </w:p>
        </w:tc>
        <w:tc>
          <w:tcPr>
            <w:tcW w:w="1182" w:type="dxa"/>
          </w:tcPr>
          <w:p w:rsidR="00095AF1" w:rsidRPr="00095AF1" w:rsidRDefault="00095AF1" w:rsidP="00095AF1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-2,4</w:t>
            </w:r>
          </w:p>
        </w:tc>
      </w:tr>
    </w:tbl>
    <w:p w:rsidR="00095AF1" w:rsidRPr="00095AF1" w:rsidRDefault="00095AF1" w:rsidP="00095AF1">
      <w:pPr>
        <w:rPr>
          <w:sz w:val="26"/>
          <w:szCs w:val="26"/>
        </w:rPr>
      </w:pPr>
    </w:p>
    <w:p w:rsidR="00095AF1" w:rsidRPr="00095AF1" w:rsidRDefault="00095AF1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095AF1">
        <w:rPr>
          <w:rFonts w:ascii="Times New Roman" w:hAnsi="Times New Roman"/>
          <w:b/>
          <w:sz w:val="26"/>
          <w:szCs w:val="26"/>
        </w:rPr>
        <w:t xml:space="preserve">Основные показатели административных правонарушений в сфере антиалкогольного и </w:t>
      </w:r>
      <w:proofErr w:type="spellStart"/>
      <w:r w:rsidRPr="00095AF1">
        <w:rPr>
          <w:rFonts w:ascii="Times New Roman" w:hAnsi="Times New Roman"/>
          <w:b/>
          <w:sz w:val="26"/>
          <w:szCs w:val="26"/>
        </w:rPr>
        <w:t>антинаркотического</w:t>
      </w:r>
      <w:proofErr w:type="spellEnd"/>
      <w:r w:rsidRPr="00095AF1">
        <w:rPr>
          <w:rFonts w:ascii="Times New Roman" w:hAnsi="Times New Roman"/>
          <w:b/>
          <w:sz w:val="26"/>
          <w:szCs w:val="26"/>
        </w:rPr>
        <w:t xml:space="preserve"> законодательства</w:t>
      </w:r>
    </w:p>
    <w:p w:rsidR="0068512E" w:rsidRDefault="0068512E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Пресечение правонарушений в сфере антиалкогольного законодательства и оборота контрафактной продукции:</w:t>
      </w:r>
    </w:p>
    <w:p w:rsidR="00F47991" w:rsidRPr="00095AF1" w:rsidRDefault="00F4799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095AF1" w:rsidRP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2018 год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  <w:u w:val="single"/>
        </w:rPr>
      </w:pPr>
      <w:r w:rsidRPr="00095AF1">
        <w:rPr>
          <w:sz w:val="26"/>
          <w:szCs w:val="26"/>
          <w:u w:val="single"/>
        </w:rPr>
        <w:lastRenderedPageBreak/>
        <w:t xml:space="preserve">Всего – 52 </w:t>
      </w:r>
      <w:proofErr w:type="gramStart"/>
      <w:r w:rsidRPr="00095AF1">
        <w:rPr>
          <w:sz w:val="26"/>
          <w:szCs w:val="26"/>
          <w:u w:val="single"/>
        </w:rPr>
        <w:t>административных</w:t>
      </w:r>
      <w:proofErr w:type="gramEnd"/>
      <w:r w:rsidRPr="00095AF1">
        <w:rPr>
          <w:sz w:val="26"/>
          <w:szCs w:val="26"/>
          <w:u w:val="single"/>
        </w:rPr>
        <w:t xml:space="preserve"> правонарушения.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ст.20.21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</w:t>
      </w:r>
      <w:proofErr w:type="gramStart"/>
      <w:r w:rsidRPr="00095AF1">
        <w:rPr>
          <w:sz w:val="26"/>
          <w:szCs w:val="26"/>
        </w:rPr>
        <w:t>Ф-</w:t>
      </w:r>
      <w:proofErr w:type="gramEnd"/>
      <w:r w:rsidRPr="00095AF1">
        <w:rPr>
          <w:sz w:val="26"/>
          <w:szCs w:val="26"/>
        </w:rPr>
        <w:t xml:space="preserve">  за появление в пьяном виде в общественном месте сотрудниками МО МВД России «Газимуро-Заводский» составлено Газимурский Завод – 47 протоколов .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ст.20.20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(распитие алкогольной продукции в общественном месте)- 2 протокола.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>Количество выявленных правонарушений в сфере незаконного  оборота алкогольной и спиртосодержащей  продукции  всего - 11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>Из них: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14.2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– 2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14.16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– 1, в том числе выявлен факт продажи несовершеннолетним алкогольной продукции по ст. 14.16 ч.2.1 – 1 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>ст. 14.17.1- 8</w:t>
      </w:r>
    </w:p>
    <w:p w:rsidR="00095AF1" w:rsidRP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2019 год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Всего 25 административных правонарушений 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ст.20.21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-  за появление в пьяном виде в общественном месте сотрудниками МО МВД России «Газимуро-Заводский» составлено Газимурский Завод – 8 протоколов,  по ст. 19.3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(отказ от мед</w:t>
      </w:r>
      <w:proofErr w:type="gramStart"/>
      <w:r w:rsidRPr="00095AF1">
        <w:rPr>
          <w:sz w:val="26"/>
          <w:szCs w:val="26"/>
        </w:rPr>
        <w:t>.</w:t>
      </w:r>
      <w:proofErr w:type="gramEnd"/>
      <w:r w:rsidRPr="00095AF1">
        <w:rPr>
          <w:sz w:val="26"/>
          <w:szCs w:val="26"/>
        </w:rPr>
        <w:t xml:space="preserve"> </w:t>
      </w:r>
      <w:proofErr w:type="gramStart"/>
      <w:r w:rsidRPr="00095AF1">
        <w:rPr>
          <w:sz w:val="26"/>
          <w:szCs w:val="26"/>
        </w:rPr>
        <w:t>о</w:t>
      </w:r>
      <w:proofErr w:type="gramEnd"/>
      <w:r w:rsidRPr="00095AF1">
        <w:rPr>
          <w:sz w:val="26"/>
          <w:szCs w:val="26"/>
        </w:rPr>
        <w:t>свидетельствования) - 5 протоколов.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ст.20.20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(распитие алкогольной продукции в общественном месте)- 2 протокола.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>Количество выявленных правонарушений в сфере незаконного  оборота алкогольной и спиртосодержащей  продукции  всего – 8 протоколов,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>Из них: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14.16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– 4, в том числе выявлен факт продажи несовершеннолетним алкогольной продукции по ст. 14.16 ч.2.1 – 1 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>ст. 14.17.1- 4</w:t>
      </w:r>
    </w:p>
    <w:p w:rsidR="00095AF1" w:rsidRP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2020 год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Всего 44 </w:t>
      </w:r>
      <w:proofErr w:type="gramStart"/>
      <w:r w:rsidRPr="00095AF1">
        <w:rPr>
          <w:sz w:val="26"/>
          <w:szCs w:val="26"/>
        </w:rPr>
        <w:t>административных</w:t>
      </w:r>
      <w:proofErr w:type="gramEnd"/>
      <w:r w:rsidRPr="00095AF1">
        <w:rPr>
          <w:sz w:val="26"/>
          <w:szCs w:val="26"/>
        </w:rPr>
        <w:t xml:space="preserve"> правонарушения. 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F47991">
        <w:rPr>
          <w:sz w:val="26"/>
          <w:szCs w:val="26"/>
        </w:rPr>
        <w:t>по ст.20.21</w:t>
      </w:r>
      <w:r w:rsidRPr="00095AF1">
        <w:rPr>
          <w:sz w:val="26"/>
          <w:szCs w:val="26"/>
        </w:rPr>
        <w:t xml:space="preserve">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</w:t>
      </w:r>
      <w:proofErr w:type="gramStart"/>
      <w:r w:rsidRPr="00095AF1">
        <w:rPr>
          <w:sz w:val="26"/>
          <w:szCs w:val="26"/>
        </w:rPr>
        <w:t>Ф-</w:t>
      </w:r>
      <w:proofErr w:type="gramEnd"/>
      <w:r w:rsidRPr="00095AF1">
        <w:rPr>
          <w:sz w:val="26"/>
          <w:szCs w:val="26"/>
        </w:rPr>
        <w:t xml:space="preserve">  за появление в пьяном виде в общественном месте сотрудниками МО МВД России «Газимуро-Заводский» составлено Газимурский Завод – 10 протоколов (</w:t>
      </w:r>
      <w:proofErr w:type="spellStart"/>
      <w:r w:rsidRPr="00095AF1">
        <w:rPr>
          <w:sz w:val="26"/>
          <w:szCs w:val="26"/>
        </w:rPr>
        <w:t>аппг</w:t>
      </w:r>
      <w:proofErr w:type="spellEnd"/>
      <w:r w:rsidRPr="00095AF1">
        <w:rPr>
          <w:sz w:val="26"/>
          <w:szCs w:val="26"/>
        </w:rPr>
        <w:t>- 8)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 19.3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РР (за отказ от мед</w:t>
      </w:r>
      <w:proofErr w:type="gramStart"/>
      <w:r w:rsidRPr="00095AF1">
        <w:rPr>
          <w:sz w:val="26"/>
          <w:szCs w:val="26"/>
        </w:rPr>
        <w:t>.</w:t>
      </w:r>
      <w:proofErr w:type="gramEnd"/>
      <w:r w:rsidRPr="00095AF1">
        <w:rPr>
          <w:sz w:val="26"/>
          <w:szCs w:val="26"/>
        </w:rPr>
        <w:t xml:space="preserve"> </w:t>
      </w:r>
      <w:proofErr w:type="gramStart"/>
      <w:r w:rsidRPr="00095AF1">
        <w:rPr>
          <w:sz w:val="26"/>
          <w:szCs w:val="26"/>
        </w:rPr>
        <w:t>о</w:t>
      </w:r>
      <w:proofErr w:type="gramEnd"/>
      <w:r w:rsidRPr="00095AF1">
        <w:rPr>
          <w:sz w:val="26"/>
          <w:szCs w:val="26"/>
        </w:rPr>
        <w:t xml:space="preserve">свидетельствования) –15 </w:t>
      </w:r>
    </w:p>
    <w:p w:rsidR="00095AF1" w:rsidRPr="00F47991" w:rsidRDefault="00095AF1" w:rsidP="00095AF1">
      <w:pPr>
        <w:ind w:firstLine="708"/>
        <w:jc w:val="both"/>
        <w:rPr>
          <w:sz w:val="26"/>
          <w:szCs w:val="26"/>
        </w:rPr>
      </w:pPr>
      <w:r w:rsidRPr="00F47991">
        <w:rPr>
          <w:sz w:val="26"/>
          <w:szCs w:val="26"/>
        </w:rPr>
        <w:t xml:space="preserve">Количество выявленных правонарушений в сфере незаконного  оборота алкогольной и спиртосодержащей  продукции -5, из них: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F47991">
        <w:rPr>
          <w:sz w:val="26"/>
          <w:szCs w:val="26"/>
        </w:rPr>
        <w:t>ст. 14.16</w:t>
      </w:r>
      <w:r w:rsidRPr="00095AF1">
        <w:rPr>
          <w:sz w:val="26"/>
          <w:szCs w:val="26"/>
        </w:rPr>
        <w:t xml:space="preserve">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– 5  </w:t>
      </w:r>
    </w:p>
    <w:p w:rsidR="00095AF1" w:rsidRPr="00F47991" w:rsidRDefault="00095AF1" w:rsidP="00095AF1">
      <w:pPr>
        <w:jc w:val="both"/>
        <w:rPr>
          <w:sz w:val="26"/>
          <w:szCs w:val="26"/>
        </w:rPr>
      </w:pPr>
      <w:r w:rsidRPr="00F47991">
        <w:rPr>
          <w:sz w:val="26"/>
          <w:szCs w:val="26"/>
        </w:rPr>
        <w:t xml:space="preserve">Выявлен 1 факт продажи несовершеннолетним алкогольной продукции по ст. 14.16 ч.2.1 – 1 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</w:p>
    <w:p w:rsid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 xml:space="preserve">Административные правонарушения в сфере незаконного оборота наркотических средств </w:t>
      </w:r>
    </w:p>
    <w:p w:rsidR="00F47991" w:rsidRPr="00095AF1" w:rsidRDefault="00F4799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095AF1" w:rsidRP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2018 год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60 человек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(хранение наркотических средств)  - 3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 (немедицинское употребление наркотических средств)– 48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6.9.1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(не прохождение профилактических мероприятий в ЦРБ) – 9</w:t>
      </w:r>
    </w:p>
    <w:p w:rsidR="00095AF1" w:rsidRP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2019 год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lastRenderedPageBreak/>
        <w:t xml:space="preserve"> Всего - привлечено   53  человека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(хранение наркотических средств)  - 0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 (немедицинское употребление наркотических средств)– 34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6.9.1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(не прохождение профилактических мероприятий в ЦРБ) – 19</w:t>
      </w:r>
    </w:p>
    <w:p w:rsidR="00095AF1" w:rsidRP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2020 год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 Всего - привлечено   58 человек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6.8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(хранение наркотических средств)  - 4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 (немедицинское употребление наркотических средств)– 38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ст. 6.9.1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(не прохождение профилактических мероприятий в ЦРБ) – 16</w:t>
      </w:r>
    </w:p>
    <w:p w:rsidR="00F47991" w:rsidRDefault="00F4799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Пресечение преступлений и административных правонарушений в сфере безопасности дорожного движения:</w:t>
      </w:r>
    </w:p>
    <w:p w:rsidR="00F47991" w:rsidRPr="00095AF1" w:rsidRDefault="00F47991" w:rsidP="00095AF1">
      <w:pPr>
        <w:ind w:firstLine="708"/>
        <w:jc w:val="both"/>
        <w:rPr>
          <w:b/>
          <w:sz w:val="26"/>
          <w:szCs w:val="26"/>
          <w:u w:val="single"/>
        </w:rPr>
      </w:pPr>
    </w:p>
    <w:p w:rsidR="00095AF1" w:rsidRPr="00095AF1" w:rsidRDefault="00095AF1" w:rsidP="00095AF1">
      <w:pPr>
        <w:jc w:val="both"/>
        <w:rPr>
          <w:b/>
          <w:sz w:val="26"/>
          <w:szCs w:val="26"/>
          <w:u w:val="single"/>
        </w:rPr>
      </w:pPr>
      <w:r w:rsidRPr="00095AF1">
        <w:rPr>
          <w:sz w:val="26"/>
          <w:szCs w:val="26"/>
        </w:rPr>
        <w:tab/>
      </w:r>
      <w:r w:rsidRPr="00095AF1">
        <w:rPr>
          <w:b/>
          <w:sz w:val="26"/>
          <w:szCs w:val="26"/>
          <w:u w:val="single"/>
        </w:rPr>
        <w:t>2018 год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 xml:space="preserve">По ст. 264.1 УК РФ привлечено  к уголовной ответственности 14 человек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 xml:space="preserve">к административной ответственности по ст. 12.8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РФ, ст. 12.26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привлечено 63 человека.</w:t>
      </w:r>
    </w:p>
    <w:p w:rsidR="00095AF1" w:rsidRPr="00095AF1" w:rsidRDefault="00095AF1" w:rsidP="00095AF1">
      <w:pPr>
        <w:jc w:val="both"/>
        <w:rPr>
          <w:b/>
          <w:sz w:val="26"/>
          <w:szCs w:val="26"/>
          <w:u w:val="single"/>
        </w:rPr>
      </w:pPr>
      <w:r w:rsidRPr="00095AF1">
        <w:rPr>
          <w:sz w:val="26"/>
          <w:szCs w:val="26"/>
        </w:rPr>
        <w:tab/>
      </w:r>
      <w:r w:rsidRPr="00095AF1">
        <w:rPr>
          <w:b/>
          <w:sz w:val="26"/>
          <w:szCs w:val="26"/>
          <w:u w:val="single"/>
        </w:rPr>
        <w:t>2019 год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 264.1 УК РФ привлечено  к уголовной ответственности  25 человек </w:t>
      </w:r>
    </w:p>
    <w:p w:rsidR="00095AF1" w:rsidRPr="00095AF1" w:rsidRDefault="00095AF1" w:rsidP="00095AF1">
      <w:pPr>
        <w:jc w:val="both"/>
        <w:rPr>
          <w:sz w:val="26"/>
          <w:szCs w:val="26"/>
        </w:rPr>
      </w:pPr>
      <w:r w:rsidRPr="00095AF1">
        <w:rPr>
          <w:sz w:val="26"/>
          <w:szCs w:val="26"/>
        </w:rPr>
        <w:tab/>
        <w:t xml:space="preserve">к административной ответственности по ст. 12.8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РФ, ст. 12.26 </w:t>
      </w:r>
      <w:proofErr w:type="spellStart"/>
      <w:r w:rsidRPr="00095AF1">
        <w:rPr>
          <w:sz w:val="26"/>
          <w:szCs w:val="26"/>
        </w:rPr>
        <w:t>КоАП</w:t>
      </w:r>
      <w:proofErr w:type="spellEnd"/>
      <w:r w:rsidRPr="00095AF1">
        <w:rPr>
          <w:sz w:val="26"/>
          <w:szCs w:val="26"/>
        </w:rPr>
        <w:t xml:space="preserve"> РФ привлечено 66 человек.</w:t>
      </w:r>
    </w:p>
    <w:p w:rsidR="00095AF1" w:rsidRPr="00095AF1" w:rsidRDefault="00095AF1" w:rsidP="00095AF1">
      <w:pPr>
        <w:ind w:firstLine="708"/>
        <w:jc w:val="both"/>
        <w:rPr>
          <w:b/>
          <w:sz w:val="26"/>
          <w:szCs w:val="26"/>
          <w:u w:val="single"/>
        </w:rPr>
      </w:pPr>
      <w:r w:rsidRPr="00095AF1">
        <w:rPr>
          <w:b/>
          <w:sz w:val="26"/>
          <w:szCs w:val="26"/>
          <w:u w:val="single"/>
        </w:rPr>
        <w:t>2020 год.</w:t>
      </w:r>
    </w:p>
    <w:p w:rsidR="00095AF1" w:rsidRPr="00095AF1" w:rsidRDefault="00095AF1" w:rsidP="00095AF1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По ст. 264.1 УК РФ привлечено  к уголовной ответственности  26 человек. </w:t>
      </w:r>
    </w:p>
    <w:p w:rsidR="00095AF1" w:rsidRPr="00095AF1" w:rsidRDefault="00095AF1" w:rsidP="00095AF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95AF1">
        <w:rPr>
          <w:rFonts w:ascii="Times New Roman" w:hAnsi="Times New Roman"/>
          <w:sz w:val="26"/>
          <w:szCs w:val="26"/>
        </w:rPr>
        <w:tab/>
        <w:t xml:space="preserve">к административной ответственности по ст. 12.8 </w:t>
      </w:r>
      <w:proofErr w:type="spellStart"/>
      <w:r w:rsidRPr="00095AF1">
        <w:rPr>
          <w:rFonts w:ascii="Times New Roman" w:hAnsi="Times New Roman"/>
          <w:sz w:val="26"/>
          <w:szCs w:val="26"/>
        </w:rPr>
        <w:t>КоАП</w:t>
      </w:r>
      <w:proofErr w:type="spellEnd"/>
      <w:r w:rsidRPr="00095AF1">
        <w:rPr>
          <w:rFonts w:ascii="Times New Roman" w:hAnsi="Times New Roman"/>
          <w:sz w:val="26"/>
          <w:szCs w:val="26"/>
        </w:rPr>
        <w:t xml:space="preserve"> РФ, ст. 12.26 </w:t>
      </w:r>
      <w:proofErr w:type="spellStart"/>
      <w:r w:rsidRPr="00095AF1">
        <w:rPr>
          <w:rFonts w:ascii="Times New Roman" w:hAnsi="Times New Roman"/>
          <w:sz w:val="26"/>
          <w:szCs w:val="26"/>
        </w:rPr>
        <w:t>КоАП</w:t>
      </w:r>
      <w:proofErr w:type="spellEnd"/>
      <w:r w:rsidRPr="00095AF1">
        <w:rPr>
          <w:rFonts w:ascii="Times New Roman" w:hAnsi="Times New Roman"/>
          <w:sz w:val="26"/>
          <w:szCs w:val="26"/>
        </w:rPr>
        <w:t xml:space="preserve"> РФ привлечено 72 человека.</w:t>
      </w:r>
    </w:p>
    <w:p w:rsidR="00095AF1" w:rsidRPr="00095AF1" w:rsidRDefault="00095AF1" w:rsidP="00095AF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95AF1">
        <w:rPr>
          <w:rFonts w:ascii="Times New Roman" w:hAnsi="Times New Roman"/>
          <w:sz w:val="26"/>
          <w:szCs w:val="26"/>
        </w:rPr>
        <w:tab/>
        <w:t xml:space="preserve">Анализ работы Комиссии по делам несовершеннолетних и защите их прав администрации муниципального района «Газимуро-Заводский район» за 2020 год показывает увеличение количества родителей, привлеченных по </w:t>
      </w:r>
      <w:proofErr w:type="gramStart"/>
      <w:r w:rsidRPr="00095AF1">
        <w:rPr>
          <w:rFonts w:ascii="Times New Roman" w:hAnsi="Times New Roman"/>
          <w:sz w:val="26"/>
          <w:szCs w:val="26"/>
        </w:rPr>
        <w:t>ч</w:t>
      </w:r>
      <w:proofErr w:type="gramEnd"/>
      <w:r w:rsidRPr="00095AF1">
        <w:rPr>
          <w:rFonts w:ascii="Times New Roman" w:hAnsi="Times New Roman"/>
          <w:sz w:val="26"/>
          <w:szCs w:val="26"/>
        </w:rPr>
        <w:t xml:space="preserve">.1.ст.5.35 </w:t>
      </w:r>
      <w:proofErr w:type="spellStart"/>
      <w:r w:rsidRPr="00095AF1">
        <w:rPr>
          <w:rFonts w:ascii="Times New Roman" w:hAnsi="Times New Roman"/>
          <w:sz w:val="26"/>
          <w:szCs w:val="26"/>
        </w:rPr>
        <w:t>КоАП</w:t>
      </w:r>
      <w:proofErr w:type="spellEnd"/>
      <w:r w:rsidRPr="00095AF1">
        <w:rPr>
          <w:rFonts w:ascii="Times New Roman" w:hAnsi="Times New Roman"/>
          <w:sz w:val="26"/>
          <w:szCs w:val="26"/>
        </w:rPr>
        <w:t xml:space="preserve"> РФ 78 чел. (АППГ - 48), 90% родителей привлечены в связи с употреблением алкогольной продукции. За вовлечение несовершеннолетних в употребление алкогольной продукции привлечено 5 чел. (АППГ -13), произошел рост правонарушений по ст.20.22 (употребление спиртного несовершеннолетними до 16 лет) - 17 чел. (АППГ 10). По видам административных правонарушений в </w:t>
      </w:r>
      <w:smartTag w:uri="urn:schemas-microsoft-com:office:smarttags" w:element="metricconverter">
        <w:smartTagPr>
          <w:attr w:name="ProductID" w:val="2020 г"/>
        </w:smartTagPr>
        <w:r w:rsidRPr="00095AF1">
          <w:rPr>
            <w:rFonts w:ascii="Times New Roman" w:hAnsi="Times New Roman"/>
            <w:sz w:val="26"/>
            <w:szCs w:val="26"/>
          </w:rPr>
          <w:t>2020 г</w:t>
        </w:r>
      </w:smartTag>
      <w:r w:rsidRPr="00095AF1">
        <w:rPr>
          <w:rFonts w:ascii="Times New Roman" w:hAnsi="Times New Roman"/>
          <w:sz w:val="26"/>
          <w:szCs w:val="26"/>
        </w:rPr>
        <w:t>. несовершеннолетние привлекались в связи с появлением в общественном месте в состоянии алкогольного опьянения 4 чел. (АППГ 2), за потребление наркотических средств 1 (АППГ -0).</w:t>
      </w:r>
    </w:p>
    <w:p w:rsidR="00095AF1" w:rsidRPr="00095AF1" w:rsidRDefault="00095AF1" w:rsidP="00095AF1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095AF1" w:rsidRDefault="00095AF1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>Заболеваемость и смертность от инфекционных заболеваний в динамике за 3 года, смерт</w:t>
      </w:r>
      <w:r w:rsidR="00F47991">
        <w:rPr>
          <w:b/>
          <w:sz w:val="26"/>
          <w:szCs w:val="26"/>
        </w:rPr>
        <w:t>ность трудоспособного населения</w:t>
      </w:r>
    </w:p>
    <w:p w:rsidR="0068512E" w:rsidRPr="00095AF1" w:rsidRDefault="0068512E" w:rsidP="00095AF1">
      <w:pPr>
        <w:jc w:val="center"/>
        <w:rPr>
          <w:b/>
          <w:sz w:val="26"/>
          <w:szCs w:val="26"/>
        </w:rPr>
      </w:pPr>
    </w:p>
    <w:p w:rsidR="00095AF1" w:rsidRPr="00095AF1" w:rsidRDefault="00095AF1" w:rsidP="00095AF1">
      <w:pPr>
        <w:rPr>
          <w:sz w:val="26"/>
          <w:szCs w:val="26"/>
        </w:rPr>
      </w:pPr>
      <w:r w:rsidRPr="0068512E">
        <w:rPr>
          <w:b/>
          <w:sz w:val="26"/>
          <w:szCs w:val="26"/>
        </w:rPr>
        <w:t>1.</w:t>
      </w:r>
      <w:r w:rsidR="00F47991">
        <w:rPr>
          <w:b/>
          <w:sz w:val="26"/>
          <w:szCs w:val="26"/>
        </w:rPr>
        <w:t xml:space="preserve"> </w:t>
      </w:r>
      <w:r w:rsidRPr="0068512E">
        <w:rPr>
          <w:b/>
          <w:sz w:val="26"/>
          <w:szCs w:val="26"/>
        </w:rPr>
        <w:t xml:space="preserve">Смертность </w:t>
      </w:r>
      <w:smartTag w:uri="urn:schemas-microsoft-com:office:smarttags" w:element="metricconverter">
        <w:smartTagPr>
          <w:attr w:name="ProductID" w:val="2020 г"/>
        </w:smartTagPr>
        <w:r w:rsidRPr="0068512E">
          <w:rPr>
            <w:b/>
            <w:sz w:val="26"/>
            <w:szCs w:val="26"/>
          </w:rPr>
          <w:t>2020 г</w:t>
        </w:r>
      </w:smartTag>
      <w:r w:rsidRPr="00095AF1">
        <w:rPr>
          <w:sz w:val="26"/>
          <w:szCs w:val="26"/>
        </w:rPr>
        <w:t>. (показатель на 1000 населения).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- </w:t>
      </w:r>
      <w:proofErr w:type="gramStart"/>
      <w:r w:rsidRPr="00095AF1">
        <w:rPr>
          <w:sz w:val="26"/>
          <w:szCs w:val="26"/>
        </w:rPr>
        <w:t>общая</w:t>
      </w:r>
      <w:proofErr w:type="gramEnd"/>
      <w:r w:rsidRPr="00095AF1">
        <w:rPr>
          <w:sz w:val="26"/>
          <w:szCs w:val="26"/>
        </w:rPr>
        <w:t xml:space="preserve"> - 13.1% (113 умерших)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- трудоспособного населения – 6.7% (32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>)</w:t>
      </w:r>
    </w:p>
    <w:p w:rsidR="0068512E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 причина смерти: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1место: БСК (болезнь системы кровообращения)-50.4% (57умерших).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2 место: внешние причины и новообразования -12.3 %(28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>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3 место: болезнь органов дыхания -11.5% (13умерших).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b/>
          <w:sz w:val="26"/>
          <w:szCs w:val="26"/>
        </w:rPr>
        <w:t xml:space="preserve">Смертность </w:t>
      </w:r>
      <w:smartTag w:uri="urn:schemas-microsoft-com:office:smarttags" w:element="metricconverter">
        <w:smartTagPr>
          <w:attr w:name="ProductID" w:val="2019 г"/>
        </w:smartTagPr>
        <w:r w:rsidRPr="00095AF1">
          <w:rPr>
            <w:b/>
            <w:sz w:val="26"/>
            <w:szCs w:val="26"/>
          </w:rPr>
          <w:t>2019 г</w:t>
        </w:r>
      </w:smartTag>
      <w:proofErr w:type="gramStart"/>
      <w:r w:rsidRPr="00095AF1">
        <w:rPr>
          <w:sz w:val="26"/>
          <w:szCs w:val="26"/>
        </w:rPr>
        <w:t>.(</w:t>
      </w:r>
      <w:proofErr w:type="gramEnd"/>
      <w:r w:rsidRPr="00095AF1">
        <w:rPr>
          <w:sz w:val="26"/>
          <w:szCs w:val="26"/>
        </w:rPr>
        <w:t>показатель на 1000 населения).</w:t>
      </w:r>
    </w:p>
    <w:p w:rsidR="00095AF1" w:rsidRPr="00095AF1" w:rsidRDefault="00095AF1" w:rsidP="00095AF1">
      <w:pPr>
        <w:rPr>
          <w:sz w:val="26"/>
          <w:szCs w:val="26"/>
        </w:rPr>
      </w:pPr>
      <w:proofErr w:type="gramStart"/>
      <w:r w:rsidRPr="00095AF1">
        <w:rPr>
          <w:sz w:val="26"/>
          <w:szCs w:val="26"/>
        </w:rPr>
        <w:lastRenderedPageBreak/>
        <w:t>общая</w:t>
      </w:r>
      <w:proofErr w:type="gramEnd"/>
      <w:r w:rsidRPr="00095AF1">
        <w:rPr>
          <w:sz w:val="26"/>
          <w:szCs w:val="26"/>
        </w:rPr>
        <w:t xml:space="preserve"> - 14.3% (125 умерших)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трудоспособного населения – 7,4% (35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>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причина смерти:1место: БСК (болезнь системы кровообращения) -55.2% (69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>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2 место: внешние причины -12.0 % (15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>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3 место: новообразования -8,0% (10</w:t>
      </w:r>
      <w:r w:rsidR="00F47991">
        <w:rPr>
          <w:sz w:val="26"/>
          <w:szCs w:val="26"/>
        </w:rPr>
        <w:t xml:space="preserve"> </w:t>
      </w:r>
      <w:r w:rsidRPr="00095AF1">
        <w:rPr>
          <w:sz w:val="26"/>
          <w:szCs w:val="26"/>
        </w:rPr>
        <w:t>умерших) и др</w:t>
      </w:r>
      <w:proofErr w:type="gramStart"/>
      <w:r w:rsidRPr="00095AF1">
        <w:rPr>
          <w:sz w:val="26"/>
          <w:szCs w:val="26"/>
        </w:rPr>
        <w:t>.п</w:t>
      </w:r>
      <w:proofErr w:type="gramEnd"/>
      <w:r w:rsidRPr="00095AF1">
        <w:rPr>
          <w:sz w:val="26"/>
          <w:szCs w:val="26"/>
        </w:rPr>
        <w:t>ричины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b/>
          <w:sz w:val="26"/>
          <w:szCs w:val="26"/>
        </w:rPr>
        <w:t xml:space="preserve">Смертность </w:t>
      </w:r>
      <w:smartTag w:uri="urn:schemas-microsoft-com:office:smarttags" w:element="metricconverter">
        <w:smartTagPr>
          <w:attr w:name="ProductID" w:val="2018 г"/>
        </w:smartTagPr>
        <w:r w:rsidRPr="00095AF1">
          <w:rPr>
            <w:b/>
            <w:sz w:val="26"/>
            <w:szCs w:val="26"/>
          </w:rPr>
          <w:t>2018 г</w:t>
        </w:r>
      </w:smartTag>
      <w:proofErr w:type="gramStart"/>
      <w:r w:rsidRPr="00095AF1">
        <w:rPr>
          <w:sz w:val="26"/>
          <w:szCs w:val="26"/>
        </w:rPr>
        <w:t>.(</w:t>
      </w:r>
      <w:proofErr w:type="gramEnd"/>
      <w:r w:rsidRPr="00095AF1">
        <w:rPr>
          <w:sz w:val="26"/>
          <w:szCs w:val="26"/>
        </w:rPr>
        <w:t>показатель на 1000 населения).</w:t>
      </w:r>
    </w:p>
    <w:p w:rsidR="00095AF1" w:rsidRPr="00095AF1" w:rsidRDefault="00095AF1" w:rsidP="00095AF1">
      <w:pPr>
        <w:rPr>
          <w:sz w:val="26"/>
          <w:szCs w:val="26"/>
        </w:rPr>
      </w:pPr>
      <w:proofErr w:type="gramStart"/>
      <w:r w:rsidRPr="00095AF1">
        <w:rPr>
          <w:sz w:val="26"/>
          <w:szCs w:val="26"/>
        </w:rPr>
        <w:t>общая</w:t>
      </w:r>
      <w:proofErr w:type="gramEnd"/>
      <w:r w:rsidRPr="00095AF1">
        <w:rPr>
          <w:sz w:val="26"/>
          <w:szCs w:val="26"/>
        </w:rPr>
        <w:t xml:space="preserve"> – 12,26% (108 умерших)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трудоспособного населения – 2,07% (27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>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причина смерти:1место: БСК (болезнь системы кровообращения) -31,4% (34</w:t>
      </w:r>
      <w:r w:rsidR="00F47991">
        <w:rPr>
          <w:sz w:val="26"/>
          <w:szCs w:val="26"/>
        </w:rPr>
        <w:t xml:space="preserve">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 xml:space="preserve">). 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2 место: новообразования -17,5% (19умерших)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3 место: внешние причины -15,7 %(17 </w:t>
      </w:r>
      <w:proofErr w:type="gramStart"/>
      <w:r w:rsidRPr="00095AF1">
        <w:rPr>
          <w:sz w:val="26"/>
          <w:szCs w:val="26"/>
        </w:rPr>
        <w:t>умерших</w:t>
      </w:r>
      <w:proofErr w:type="gramEnd"/>
      <w:r w:rsidRPr="00095AF1">
        <w:rPr>
          <w:sz w:val="26"/>
          <w:szCs w:val="26"/>
        </w:rPr>
        <w:t>) и др. причины.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b/>
          <w:sz w:val="26"/>
          <w:szCs w:val="26"/>
        </w:rPr>
        <w:t xml:space="preserve">2.Заболеваемость </w:t>
      </w:r>
      <w:smartTag w:uri="urn:schemas-microsoft-com:office:smarttags" w:element="metricconverter">
        <w:smartTagPr>
          <w:attr w:name="ProductID" w:val="2020 г"/>
        </w:smartTagPr>
        <w:r w:rsidRPr="00095AF1">
          <w:rPr>
            <w:b/>
            <w:sz w:val="26"/>
            <w:szCs w:val="26"/>
          </w:rPr>
          <w:t>2020 г</w:t>
        </w:r>
      </w:smartTag>
      <w:proofErr w:type="gramStart"/>
      <w:r w:rsidRPr="00095AF1">
        <w:rPr>
          <w:sz w:val="26"/>
          <w:szCs w:val="26"/>
        </w:rPr>
        <w:t>.(</w:t>
      </w:r>
      <w:proofErr w:type="gramEnd"/>
      <w:r w:rsidRPr="00095AF1">
        <w:rPr>
          <w:sz w:val="26"/>
          <w:szCs w:val="26"/>
        </w:rPr>
        <w:t>показатель на 1000 населения).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заболеваемость по обращаемости 493.6% (4375 чел.)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структура заболеваемости: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система кровообращения- 13.5%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костно-мышечная система -13.3%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органы пищеварения -10.3% 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органы дыхания -17.6%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эндокринная система -5.1%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новообразования -2.4%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b/>
          <w:sz w:val="26"/>
          <w:szCs w:val="26"/>
        </w:rPr>
        <w:t>Заболеваемость 2019г</w:t>
      </w:r>
      <w:r w:rsidRPr="00095AF1">
        <w:rPr>
          <w:sz w:val="26"/>
          <w:szCs w:val="26"/>
        </w:rPr>
        <w:t>. (показатель на 1000 населения).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заболеваемость по обращаемости 588,5% (5106 чел.)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структура заболеваемости: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система кровообращения- 15,6%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костно-мышечная система -13.7%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органы пищеварения -15,5% 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органы дыхания -16.2%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эндокринная система -4,3%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новообразования -1,4%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b/>
          <w:sz w:val="26"/>
          <w:szCs w:val="26"/>
        </w:rPr>
        <w:t>Заболеваемость 2018г</w:t>
      </w:r>
      <w:r w:rsidRPr="00095AF1">
        <w:rPr>
          <w:sz w:val="26"/>
          <w:szCs w:val="26"/>
        </w:rPr>
        <w:t>. (показатель на 1000 населения).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заболеваемость по обращаемости 520,1% (4584 чел.)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структура заболеваемости: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система кровообращения- 10,9%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костно-мышечная система -19.5%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органы пищеварения -11,4% 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органы дыхания -3,5%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эндокринная система -3,4%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новообразования -1,4%</w:t>
      </w:r>
    </w:p>
    <w:p w:rsidR="00F47991" w:rsidRDefault="00F47991" w:rsidP="00095AF1">
      <w:pPr>
        <w:jc w:val="center"/>
        <w:rPr>
          <w:b/>
          <w:sz w:val="26"/>
          <w:szCs w:val="26"/>
        </w:rPr>
      </w:pPr>
    </w:p>
    <w:p w:rsidR="00F47991" w:rsidRDefault="00095AF1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>Оценка репродуктивного здоровья населения</w:t>
      </w:r>
    </w:p>
    <w:p w:rsidR="00F47991" w:rsidRPr="00095AF1" w:rsidRDefault="00F47991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 xml:space="preserve"> 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Всего женщин -4230 чел.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Женщин фертильного возраста -1889 чел.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Количество женских консультаций -1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Врачей </w:t>
      </w:r>
      <w:proofErr w:type="spellStart"/>
      <w:proofErr w:type="gramStart"/>
      <w:r w:rsidRPr="00095AF1">
        <w:rPr>
          <w:sz w:val="26"/>
          <w:szCs w:val="26"/>
        </w:rPr>
        <w:t>акушер-гинекологов</w:t>
      </w:r>
      <w:proofErr w:type="spellEnd"/>
      <w:proofErr w:type="gramEnd"/>
      <w:r w:rsidRPr="00095AF1">
        <w:rPr>
          <w:sz w:val="26"/>
          <w:szCs w:val="26"/>
        </w:rPr>
        <w:t xml:space="preserve"> -1.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lastRenderedPageBreak/>
        <w:t>За 2020 год на диспансерный учет по беременности поступило -118 женщин, из них самопроизвольный выкидыш -5.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Всего абортов -18.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Ведется работа по контрацепции.</w:t>
      </w:r>
    </w:p>
    <w:p w:rsidR="00095AF1" w:rsidRDefault="00095AF1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>Оценка стомат</w:t>
      </w:r>
      <w:r w:rsidR="00F47991">
        <w:rPr>
          <w:b/>
          <w:sz w:val="26"/>
          <w:szCs w:val="26"/>
        </w:rPr>
        <w:t>ологического здоровья населения</w:t>
      </w:r>
    </w:p>
    <w:p w:rsidR="00F47991" w:rsidRPr="00095AF1" w:rsidRDefault="00F47991" w:rsidP="00095AF1">
      <w:pPr>
        <w:jc w:val="center"/>
        <w:rPr>
          <w:b/>
          <w:sz w:val="26"/>
          <w:szCs w:val="26"/>
        </w:rPr>
      </w:pP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На территории Газимуро-Заводского района, стоматологическую помощь оказывают 4 врача стоматолога.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Обеспеченность стоматологами на 10 000 населения составляет 100%.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На период </w:t>
      </w:r>
      <w:smartTag w:uri="urn:schemas-microsoft-com:office:smarttags" w:element="metricconverter">
        <w:smartTagPr>
          <w:attr w:name="ProductID" w:val="2020 г"/>
        </w:smartTagPr>
        <w:r w:rsidRPr="00095AF1">
          <w:rPr>
            <w:sz w:val="26"/>
            <w:szCs w:val="26"/>
          </w:rPr>
          <w:t>2020 г</w:t>
        </w:r>
      </w:smartTag>
      <w:r w:rsidRPr="00095AF1">
        <w:rPr>
          <w:sz w:val="26"/>
          <w:szCs w:val="26"/>
        </w:rPr>
        <w:t>. принято 5158 пациентов (первичных 3565).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Проводилась профилактическая работа -1588 чел. (из них санировано 473 чел.).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b/>
          <w:sz w:val="26"/>
          <w:szCs w:val="26"/>
        </w:rPr>
        <w:t>Основой стоматологической помощи является</w:t>
      </w:r>
      <w:r w:rsidRPr="00095AF1">
        <w:rPr>
          <w:sz w:val="26"/>
          <w:szCs w:val="26"/>
        </w:rPr>
        <w:t xml:space="preserve"> 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1.первичная профилактика стоматологических заболеваний: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-проводится стоматологическое просвещение и гигиеническое воспитание населения (стенды, листовки, буклеты, беседы).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-выезд врачей стоматологов в населенные пункты район</w:t>
      </w:r>
      <w:proofErr w:type="gramStart"/>
      <w:r w:rsidRPr="00095AF1">
        <w:rPr>
          <w:sz w:val="26"/>
          <w:szCs w:val="26"/>
        </w:rPr>
        <w:t>а(</w:t>
      </w:r>
      <w:proofErr w:type="gramEnd"/>
      <w:r w:rsidRPr="00095AF1">
        <w:rPr>
          <w:sz w:val="26"/>
          <w:szCs w:val="26"/>
        </w:rPr>
        <w:t>осмотр детей и подростков).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-обучение правилами гигиенического ухода за полостью рта.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-местное применение </w:t>
      </w:r>
      <w:proofErr w:type="spellStart"/>
      <w:r w:rsidRPr="00095AF1">
        <w:rPr>
          <w:sz w:val="26"/>
          <w:szCs w:val="26"/>
        </w:rPr>
        <w:t>реминерализующих</w:t>
      </w:r>
      <w:proofErr w:type="spellEnd"/>
      <w:r w:rsidRPr="00095AF1">
        <w:rPr>
          <w:sz w:val="26"/>
          <w:szCs w:val="26"/>
        </w:rPr>
        <w:t xml:space="preserve"> препаратов (покрытие </w:t>
      </w:r>
      <w:proofErr w:type="spellStart"/>
      <w:r w:rsidRPr="00095AF1">
        <w:rPr>
          <w:sz w:val="26"/>
          <w:szCs w:val="26"/>
        </w:rPr>
        <w:t>фтор</w:t>
      </w:r>
      <w:proofErr w:type="gramStart"/>
      <w:r w:rsidRPr="00095AF1">
        <w:rPr>
          <w:sz w:val="26"/>
          <w:szCs w:val="26"/>
        </w:rPr>
        <w:t>.л</w:t>
      </w:r>
      <w:proofErr w:type="gramEnd"/>
      <w:r w:rsidRPr="00095AF1">
        <w:rPr>
          <w:sz w:val="26"/>
          <w:szCs w:val="26"/>
        </w:rPr>
        <w:t>аком</w:t>
      </w:r>
      <w:proofErr w:type="spellEnd"/>
      <w:r w:rsidRPr="00095AF1">
        <w:rPr>
          <w:sz w:val="26"/>
          <w:szCs w:val="26"/>
        </w:rPr>
        <w:t xml:space="preserve"> ).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 xml:space="preserve">-герметизация </w:t>
      </w:r>
      <w:proofErr w:type="spellStart"/>
      <w:r w:rsidRPr="00095AF1">
        <w:rPr>
          <w:sz w:val="26"/>
          <w:szCs w:val="26"/>
        </w:rPr>
        <w:t>фиссур</w:t>
      </w:r>
      <w:proofErr w:type="spellEnd"/>
      <w:r w:rsidRPr="00095AF1">
        <w:rPr>
          <w:sz w:val="26"/>
          <w:szCs w:val="26"/>
        </w:rPr>
        <w:t xml:space="preserve"> зубов.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2.Вторичная профилактика (санация полости рта).</w:t>
      </w:r>
    </w:p>
    <w:p w:rsidR="00095AF1" w:rsidRPr="00095AF1" w:rsidRDefault="00095AF1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>Показатели заболеваемости населения Газимуро-Заводского района</w:t>
      </w:r>
    </w:p>
    <w:p w:rsidR="00095AF1" w:rsidRPr="00095AF1" w:rsidRDefault="00095AF1" w:rsidP="00095AF1">
      <w:pPr>
        <w:jc w:val="center"/>
        <w:rPr>
          <w:sz w:val="26"/>
          <w:szCs w:val="26"/>
        </w:rPr>
      </w:pPr>
      <w:r w:rsidRPr="00095AF1">
        <w:rPr>
          <w:sz w:val="26"/>
          <w:szCs w:val="26"/>
        </w:rPr>
        <w:t xml:space="preserve"> (на 1000 населения).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276"/>
        <w:gridCol w:w="1134"/>
        <w:gridCol w:w="1134"/>
        <w:gridCol w:w="1134"/>
        <w:gridCol w:w="1164"/>
        <w:gridCol w:w="962"/>
        <w:gridCol w:w="993"/>
        <w:gridCol w:w="992"/>
      </w:tblGrid>
      <w:tr w:rsidR="00095AF1" w:rsidRPr="00095AF1" w:rsidTr="00995669">
        <w:trPr>
          <w:trHeight w:val="450"/>
        </w:trPr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2017г</w:t>
            </w:r>
          </w:p>
        </w:tc>
        <w:tc>
          <w:tcPr>
            <w:tcW w:w="2268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2018г</w:t>
            </w:r>
          </w:p>
        </w:tc>
        <w:tc>
          <w:tcPr>
            <w:tcW w:w="2126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2019г</w:t>
            </w:r>
          </w:p>
        </w:tc>
        <w:tc>
          <w:tcPr>
            <w:tcW w:w="1985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95AF1">
                <w:rPr>
                  <w:sz w:val="26"/>
                  <w:szCs w:val="26"/>
                </w:rPr>
                <w:t>2020 г</w:t>
              </w:r>
            </w:smartTag>
          </w:p>
        </w:tc>
      </w:tr>
      <w:tr w:rsidR="00095AF1" w:rsidRPr="00095AF1" w:rsidTr="00995669">
        <w:trPr>
          <w:trHeight w:val="450"/>
        </w:trPr>
        <w:tc>
          <w:tcPr>
            <w:tcW w:w="2127" w:type="dxa"/>
            <w:vMerge w:val="restart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Заболеваемость по обращаемости</w:t>
            </w:r>
          </w:p>
        </w:tc>
        <w:tc>
          <w:tcPr>
            <w:tcW w:w="2410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12 </w:t>
            </w:r>
            <w:proofErr w:type="spellStart"/>
            <w:proofErr w:type="gramStart"/>
            <w:r w:rsidRPr="00095AF1">
              <w:rPr>
                <w:sz w:val="26"/>
                <w:szCs w:val="26"/>
              </w:rPr>
              <w:t>мес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12 </w:t>
            </w:r>
            <w:proofErr w:type="spellStart"/>
            <w:proofErr w:type="gramStart"/>
            <w:r w:rsidRPr="00095AF1">
              <w:rPr>
                <w:sz w:val="26"/>
                <w:szCs w:val="26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12 </w:t>
            </w:r>
            <w:proofErr w:type="spellStart"/>
            <w:proofErr w:type="gramStart"/>
            <w:r w:rsidRPr="00095AF1">
              <w:rPr>
                <w:sz w:val="26"/>
                <w:szCs w:val="26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12 </w:t>
            </w:r>
            <w:proofErr w:type="spellStart"/>
            <w:proofErr w:type="gramStart"/>
            <w:r w:rsidRPr="00095AF1">
              <w:rPr>
                <w:sz w:val="26"/>
                <w:szCs w:val="26"/>
              </w:rPr>
              <w:t>мес</w:t>
            </w:r>
            <w:proofErr w:type="spellEnd"/>
            <w:proofErr w:type="gramEnd"/>
          </w:p>
        </w:tc>
      </w:tr>
      <w:tr w:rsidR="00095AF1" w:rsidRPr="00095AF1" w:rsidTr="00995669">
        <w:trPr>
          <w:trHeight w:val="420"/>
        </w:trPr>
        <w:tc>
          <w:tcPr>
            <w:tcW w:w="2127" w:type="dxa"/>
            <w:vMerge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095AF1">
              <w:rPr>
                <w:sz w:val="26"/>
                <w:szCs w:val="26"/>
              </w:rPr>
              <w:t>Абсол</w:t>
            </w:r>
            <w:proofErr w:type="gramStart"/>
            <w:r w:rsidRPr="00095AF1"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95AF1">
              <w:rPr>
                <w:sz w:val="26"/>
                <w:szCs w:val="26"/>
              </w:rPr>
              <w:t>Показа-тель</w:t>
            </w:r>
            <w:proofErr w:type="spellEnd"/>
            <w:proofErr w:type="gramEnd"/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095AF1">
              <w:rPr>
                <w:sz w:val="26"/>
                <w:szCs w:val="26"/>
              </w:rPr>
              <w:t>Абсол</w:t>
            </w:r>
            <w:proofErr w:type="gramStart"/>
            <w:r w:rsidRPr="00095AF1"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95AF1">
              <w:rPr>
                <w:sz w:val="26"/>
                <w:szCs w:val="26"/>
              </w:rPr>
              <w:t>Показа-тель</w:t>
            </w:r>
            <w:proofErr w:type="spellEnd"/>
            <w:proofErr w:type="gramEnd"/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095AF1">
              <w:rPr>
                <w:sz w:val="26"/>
                <w:szCs w:val="26"/>
              </w:rPr>
              <w:t>Абсол</w:t>
            </w:r>
            <w:proofErr w:type="gramStart"/>
            <w:r w:rsidRPr="00095AF1"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95AF1">
              <w:rPr>
                <w:sz w:val="26"/>
                <w:szCs w:val="26"/>
              </w:rPr>
              <w:t>Показа-тель</w:t>
            </w:r>
            <w:proofErr w:type="spellEnd"/>
            <w:proofErr w:type="gramEnd"/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r w:rsidRPr="00095AF1">
              <w:rPr>
                <w:sz w:val="26"/>
                <w:szCs w:val="26"/>
              </w:rPr>
              <w:t>Абсол</w:t>
            </w:r>
            <w:proofErr w:type="gramStart"/>
            <w:r w:rsidRPr="00095AF1">
              <w:rPr>
                <w:sz w:val="26"/>
                <w:szCs w:val="26"/>
              </w:rPr>
              <w:t>.ч</w:t>
            </w:r>
            <w:proofErr w:type="spellEnd"/>
            <w:proofErr w:type="gramEnd"/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095AF1">
              <w:rPr>
                <w:sz w:val="26"/>
                <w:szCs w:val="26"/>
              </w:rPr>
              <w:t>Показа-тель</w:t>
            </w:r>
            <w:proofErr w:type="spellEnd"/>
            <w:proofErr w:type="gramEnd"/>
          </w:p>
        </w:tc>
      </w:tr>
      <w:tr w:rsidR="00095AF1" w:rsidRPr="00095AF1" w:rsidTr="00995669"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Взрослые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9637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1501,5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9855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1549,7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9133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1456,6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9215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1498,3</w:t>
            </w:r>
          </w:p>
        </w:tc>
      </w:tr>
      <w:tr w:rsidR="00095AF1" w:rsidRPr="00095AF1" w:rsidTr="00995669"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Взрослые старше трудоспособного </w:t>
            </w:r>
            <w:proofErr w:type="spellStart"/>
            <w:r w:rsidRPr="00095AF1">
              <w:rPr>
                <w:sz w:val="26"/>
                <w:szCs w:val="26"/>
              </w:rPr>
              <w:t>возроста</w:t>
            </w:r>
            <w:proofErr w:type="spellEnd"/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2758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1599,7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2933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1675,0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6022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3411,9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3253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1791,2</w:t>
            </w:r>
          </w:p>
        </w:tc>
      </w:tr>
      <w:tr w:rsidR="00095AF1" w:rsidRPr="00095AF1" w:rsidTr="00995669"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Подростки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484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1449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665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1910,9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1365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3699,1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657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1715,4</w:t>
            </w:r>
          </w:p>
        </w:tc>
      </w:tr>
      <w:tr w:rsidR="00095AF1" w:rsidRPr="00095AF1" w:rsidTr="00995669"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Дети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2668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1073,2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2852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1162,6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4873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2392,2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2468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1258,5</w:t>
            </w:r>
          </w:p>
        </w:tc>
      </w:tr>
      <w:tr w:rsidR="00095AF1" w:rsidRPr="00095AF1" w:rsidTr="00995669"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Всего населения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12789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1436,3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13372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1517,4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21393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2465,7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12340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1452,7</w:t>
            </w:r>
          </w:p>
        </w:tc>
      </w:tr>
      <w:tr w:rsidR="00095AF1" w:rsidRPr="00095AF1" w:rsidTr="00995669"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Заболеваемость впервые выявленная </w:t>
            </w:r>
            <w:proofErr w:type="gramStart"/>
            <w:r w:rsidRPr="00095AF1">
              <w:rPr>
                <w:sz w:val="26"/>
                <w:szCs w:val="26"/>
              </w:rPr>
              <w:t>–в</w:t>
            </w:r>
            <w:proofErr w:type="gramEnd"/>
            <w:r w:rsidRPr="00095AF1">
              <w:rPr>
                <w:sz w:val="26"/>
                <w:szCs w:val="26"/>
              </w:rPr>
              <w:t>сего населения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7889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886,0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4584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520,1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5106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588,5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4375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493,6</w:t>
            </w:r>
          </w:p>
        </w:tc>
      </w:tr>
      <w:tr w:rsidR="00095AF1" w:rsidRPr="00095AF1" w:rsidTr="00995669"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Взрослые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5261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819,7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2598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408,5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2125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338,9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2508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407,8</w:t>
            </w:r>
          </w:p>
        </w:tc>
      </w:tr>
      <w:tr w:rsidR="00095AF1" w:rsidRPr="00095AF1" w:rsidTr="00995669">
        <w:trPr>
          <w:trHeight w:val="70"/>
        </w:trPr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Взрослые старше трудоспособного </w:t>
            </w:r>
            <w:proofErr w:type="spellStart"/>
            <w:r w:rsidRPr="00095AF1">
              <w:rPr>
                <w:sz w:val="26"/>
                <w:szCs w:val="26"/>
              </w:rPr>
              <w:t>возроста</w:t>
            </w:r>
            <w:proofErr w:type="spellEnd"/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843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488,9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502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286,6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550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311,6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516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284,1</w:t>
            </w:r>
          </w:p>
        </w:tc>
      </w:tr>
      <w:tr w:rsidR="00095AF1" w:rsidRPr="00095AF1" w:rsidTr="00995669">
        <w:trPr>
          <w:trHeight w:val="70"/>
        </w:trPr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Подростки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304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910,1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340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977,0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500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1355,02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342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892,9</w:t>
            </w:r>
          </w:p>
        </w:tc>
      </w:tr>
      <w:tr w:rsidR="00095AF1" w:rsidRPr="00095AF1" w:rsidTr="00995669">
        <w:trPr>
          <w:trHeight w:val="70"/>
        </w:trPr>
        <w:tc>
          <w:tcPr>
            <w:tcW w:w="2127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Дети</w:t>
            </w:r>
          </w:p>
        </w:tc>
        <w:tc>
          <w:tcPr>
            <w:tcW w:w="1276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2324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934,8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1646</w:t>
            </w:r>
          </w:p>
        </w:tc>
        <w:tc>
          <w:tcPr>
            <w:tcW w:w="113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671,0</w:t>
            </w:r>
          </w:p>
        </w:tc>
        <w:tc>
          <w:tcPr>
            <w:tcW w:w="1164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2481</w:t>
            </w:r>
          </w:p>
        </w:tc>
        <w:tc>
          <w:tcPr>
            <w:tcW w:w="96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1217,9</w:t>
            </w:r>
          </w:p>
        </w:tc>
        <w:tc>
          <w:tcPr>
            <w:tcW w:w="993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1525</w:t>
            </w:r>
          </w:p>
        </w:tc>
        <w:tc>
          <w:tcPr>
            <w:tcW w:w="992" w:type="dxa"/>
          </w:tcPr>
          <w:p w:rsidR="00095AF1" w:rsidRPr="00095AF1" w:rsidRDefault="00095AF1" w:rsidP="004B5B1F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777,6</w:t>
            </w:r>
          </w:p>
        </w:tc>
      </w:tr>
    </w:tbl>
    <w:p w:rsidR="00095AF1" w:rsidRPr="00095AF1" w:rsidRDefault="00095AF1" w:rsidP="00095AF1">
      <w:pPr>
        <w:shd w:val="clear" w:color="auto" w:fill="FFFFFF"/>
        <w:spacing w:line="238" w:lineRule="atLeast"/>
        <w:textAlignment w:val="baseline"/>
        <w:rPr>
          <w:color w:val="2D2D2D"/>
          <w:spacing w:val="1"/>
          <w:sz w:val="26"/>
          <w:szCs w:val="26"/>
        </w:rPr>
      </w:pPr>
    </w:p>
    <w:p w:rsidR="00095AF1" w:rsidRPr="00095AF1" w:rsidRDefault="00095AF1" w:rsidP="00095AF1">
      <w:pPr>
        <w:jc w:val="center"/>
        <w:rPr>
          <w:b/>
          <w:sz w:val="26"/>
          <w:szCs w:val="26"/>
        </w:rPr>
      </w:pPr>
      <w:r w:rsidRPr="00095AF1">
        <w:rPr>
          <w:b/>
          <w:sz w:val="26"/>
          <w:szCs w:val="26"/>
        </w:rPr>
        <w:t>Распространенность факторов риска развития хронических неинфекционных заболеваний по итогам диспансеризации (анкетирование) за 2020 год: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-курение -35%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-потребление алкоголя -30%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-низкая физическая активность -50%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-нездоровое питание-50%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-артериальная гипертония -30%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</w:t>
      </w:r>
      <w:proofErr w:type="spellStart"/>
      <w:r w:rsidRPr="00095AF1">
        <w:rPr>
          <w:sz w:val="26"/>
          <w:szCs w:val="26"/>
        </w:rPr>
        <w:t>гиперхолестеринемия</w:t>
      </w:r>
      <w:proofErr w:type="spellEnd"/>
      <w:r w:rsidRPr="00095AF1">
        <w:rPr>
          <w:sz w:val="26"/>
          <w:szCs w:val="26"/>
        </w:rPr>
        <w:t xml:space="preserve"> -10%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-гипергликемия -15%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-избыточная масса тела -50%</w:t>
      </w:r>
    </w:p>
    <w:p w:rsidR="00095AF1" w:rsidRPr="00095AF1" w:rsidRDefault="00095AF1" w:rsidP="00095AF1">
      <w:pPr>
        <w:rPr>
          <w:sz w:val="26"/>
          <w:szCs w:val="26"/>
        </w:rPr>
      </w:pPr>
      <w:r w:rsidRPr="00095AF1">
        <w:rPr>
          <w:sz w:val="26"/>
          <w:szCs w:val="26"/>
        </w:rPr>
        <w:t>-ожирение 30%</w:t>
      </w:r>
    </w:p>
    <w:p w:rsidR="00095AF1" w:rsidRPr="00095AF1" w:rsidRDefault="00095AF1" w:rsidP="00095AF1">
      <w:pPr>
        <w:jc w:val="center"/>
        <w:rPr>
          <w:b/>
          <w:color w:val="000000"/>
          <w:sz w:val="26"/>
          <w:szCs w:val="26"/>
        </w:rPr>
      </w:pPr>
    </w:p>
    <w:p w:rsidR="00095AF1" w:rsidRPr="00095AF1" w:rsidRDefault="00095AF1" w:rsidP="00095AF1">
      <w:pPr>
        <w:jc w:val="center"/>
        <w:rPr>
          <w:b/>
          <w:color w:val="000000"/>
          <w:sz w:val="26"/>
          <w:szCs w:val="26"/>
        </w:rPr>
      </w:pPr>
      <w:r w:rsidRPr="00095AF1">
        <w:rPr>
          <w:b/>
          <w:color w:val="000000"/>
          <w:sz w:val="26"/>
          <w:szCs w:val="26"/>
        </w:rPr>
        <w:t xml:space="preserve">Результат диспансеризации определенных групп </w:t>
      </w:r>
    </w:p>
    <w:p w:rsidR="00095AF1" w:rsidRPr="00095AF1" w:rsidRDefault="00095AF1" w:rsidP="00095AF1">
      <w:pPr>
        <w:jc w:val="center"/>
        <w:rPr>
          <w:b/>
          <w:color w:val="000000"/>
          <w:sz w:val="26"/>
          <w:szCs w:val="26"/>
        </w:rPr>
      </w:pPr>
      <w:r w:rsidRPr="00095AF1">
        <w:rPr>
          <w:b/>
          <w:color w:val="000000"/>
          <w:sz w:val="26"/>
          <w:szCs w:val="26"/>
        </w:rPr>
        <w:t xml:space="preserve"> взрослого населения (далее – диспансеризация).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1"/>
        <w:gridCol w:w="1118"/>
        <w:gridCol w:w="1134"/>
        <w:gridCol w:w="992"/>
        <w:gridCol w:w="993"/>
        <w:gridCol w:w="992"/>
        <w:gridCol w:w="992"/>
      </w:tblGrid>
      <w:tr w:rsidR="00095AF1" w:rsidRPr="00095AF1" w:rsidTr="00995669">
        <w:trPr>
          <w:trHeight w:val="660"/>
        </w:trPr>
        <w:tc>
          <w:tcPr>
            <w:tcW w:w="2421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8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2015г</w:t>
            </w:r>
          </w:p>
        </w:tc>
        <w:tc>
          <w:tcPr>
            <w:tcW w:w="1134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2016г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2017г</w:t>
            </w:r>
          </w:p>
        </w:tc>
        <w:tc>
          <w:tcPr>
            <w:tcW w:w="993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2018г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2019г</w:t>
            </w:r>
          </w:p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2020г</w:t>
            </w:r>
          </w:p>
        </w:tc>
      </w:tr>
      <w:tr w:rsidR="00095AF1" w:rsidRPr="00095AF1" w:rsidTr="00995669">
        <w:tc>
          <w:tcPr>
            <w:tcW w:w="2421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План  </w:t>
            </w:r>
          </w:p>
        </w:tc>
        <w:tc>
          <w:tcPr>
            <w:tcW w:w="1118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1529</w:t>
            </w:r>
          </w:p>
        </w:tc>
        <w:tc>
          <w:tcPr>
            <w:tcW w:w="1134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1600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1456</w:t>
            </w:r>
          </w:p>
        </w:tc>
        <w:tc>
          <w:tcPr>
            <w:tcW w:w="993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1349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1278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1463</w:t>
            </w:r>
          </w:p>
        </w:tc>
      </w:tr>
      <w:tr w:rsidR="00095AF1" w:rsidRPr="00095AF1" w:rsidTr="00995669">
        <w:tc>
          <w:tcPr>
            <w:tcW w:w="2421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Выполнено</w:t>
            </w:r>
          </w:p>
        </w:tc>
        <w:tc>
          <w:tcPr>
            <w:tcW w:w="1118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1462</w:t>
            </w:r>
          </w:p>
        </w:tc>
        <w:tc>
          <w:tcPr>
            <w:tcW w:w="1134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 xml:space="preserve">1243 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706</w:t>
            </w:r>
          </w:p>
        </w:tc>
        <w:tc>
          <w:tcPr>
            <w:tcW w:w="993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819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1245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527</w:t>
            </w:r>
          </w:p>
        </w:tc>
      </w:tr>
      <w:tr w:rsidR="00095AF1" w:rsidRPr="00095AF1" w:rsidTr="00995669">
        <w:tc>
          <w:tcPr>
            <w:tcW w:w="2421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% выполнения по факту</w:t>
            </w:r>
          </w:p>
        </w:tc>
        <w:tc>
          <w:tcPr>
            <w:tcW w:w="1118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95.6</w:t>
            </w:r>
          </w:p>
        </w:tc>
        <w:tc>
          <w:tcPr>
            <w:tcW w:w="1134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77.6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48,4</w:t>
            </w:r>
          </w:p>
        </w:tc>
        <w:tc>
          <w:tcPr>
            <w:tcW w:w="993" w:type="dxa"/>
          </w:tcPr>
          <w:p w:rsidR="00095AF1" w:rsidRPr="00095AF1" w:rsidRDefault="00095AF1" w:rsidP="00995669">
            <w:pPr>
              <w:jc w:val="center"/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60,7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97,4%</w:t>
            </w:r>
          </w:p>
        </w:tc>
        <w:tc>
          <w:tcPr>
            <w:tcW w:w="992" w:type="dxa"/>
          </w:tcPr>
          <w:p w:rsidR="00095AF1" w:rsidRPr="00095AF1" w:rsidRDefault="00095AF1" w:rsidP="00995669">
            <w:pPr>
              <w:rPr>
                <w:sz w:val="26"/>
                <w:szCs w:val="26"/>
              </w:rPr>
            </w:pPr>
            <w:r w:rsidRPr="00095AF1">
              <w:rPr>
                <w:sz w:val="26"/>
                <w:szCs w:val="26"/>
              </w:rPr>
              <w:t>36%</w:t>
            </w:r>
          </w:p>
        </w:tc>
      </w:tr>
    </w:tbl>
    <w:p w:rsidR="00095AF1" w:rsidRPr="00095AF1" w:rsidRDefault="00095AF1" w:rsidP="004B5B1F">
      <w:pPr>
        <w:ind w:firstLine="708"/>
        <w:jc w:val="both"/>
        <w:rPr>
          <w:sz w:val="26"/>
          <w:szCs w:val="26"/>
        </w:rPr>
      </w:pPr>
      <w:r w:rsidRPr="00095AF1">
        <w:rPr>
          <w:sz w:val="26"/>
          <w:szCs w:val="26"/>
        </w:rPr>
        <w:t xml:space="preserve">Не выполнение плана диспансеризации обусловлено кадровым дефицитом, а также большую роль в невыполнении плана в полном объёме сыграла неблагополучная </w:t>
      </w:r>
      <w:proofErr w:type="spellStart"/>
      <w:r w:rsidRPr="00095AF1">
        <w:rPr>
          <w:sz w:val="26"/>
          <w:szCs w:val="26"/>
        </w:rPr>
        <w:t>эпид</w:t>
      </w:r>
      <w:proofErr w:type="gramStart"/>
      <w:r w:rsidRPr="00095AF1">
        <w:rPr>
          <w:sz w:val="26"/>
          <w:szCs w:val="26"/>
        </w:rPr>
        <w:t>.о</w:t>
      </w:r>
      <w:proofErr w:type="gramEnd"/>
      <w:r w:rsidRPr="00095AF1">
        <w:rPr>
          <w:sz w:val="26"/>
          <w:szCs w:val="26"/>
        </w:rPr>
        <w:t>бстановка</w:t>
      </w:r>
      <w:proofErr w:type="spellEnd"/>
      <w:r w:rsidRPr="00095AF1">
        <w:rPr>
          <w:sz w:val="26"/>
          <w:szCs w:val="26"/>
        </w:rPr>
        <w:t xml:space="preserve"> в Забайкальском крае по новой коронавирусной инфекции, вызванной вирусом </w:t>
      </w:r>
      <w:r w:rsidRPr="00095AF1">
        <w:rPr>
          <w:sz w:val="26"/>
          <w:szCs w:val="26"/>
          <w:lang w:val="en-US"/>
        </w:rPr>
        <w:t>COVID</w:t>
      </w:r>
      <w:r w:rsidRPr="00095AF1">
        <w:rPr>
          <w:sz w:val="26"/>
          <w:szCs w:val="26"/>
        </w:rPr>
        <w:t>-19.</w:t>
      </w:r>
    </w:p>
    <w:p w:rsidR="004B5B1F" w:rsidRDefault="004B5B1F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B5B1F" w:rsidRDefault="004B5B1F" w:rsidP="00095AF1">
      <w:pPr>
        <w:jc w:val="center"/>
        <w:rPr>
          <w:b/>
          <w:bCs/>
          <w:sz w:val="26"/>
          <w:szCs w:val="26"/>
        </w:rPr>
        <w:sectPr w:rsidR="004B5B1F" w:rsidSect="00CC325D">
          <w:pgSz w:w="11906" w:h="16838"/>
          <w:pgMar w:top="1134" w:right="567" w:bottom="1134" w:left="1985" w:header="709" w:footer="709" w:gutter="0"/>
          <w:cols w:space="720"/>
        </w:sectPr>
      </w:pPr>
    </w:p>
    <w:p w:rsidR="004B5B1F" w:rsidRPr="00995669" w:rsidRDefault="004B5B1F" w:rsidP="00995669">
      <w:pPr>
        <w:pStyle w:val="ab"/>
        <w:ind w:left="0"/>
        <w:jc w:val="center"/>
        <w:rPr>
          <w:rFonts w:ascii="Times New Roman" w:hAnsi="Times New Roman"/>
          <w:b/>
        </w:rPr>
      </w:pPr>
      <w:r w:rsidRPr="00995669">
        <w:rPr>
          <w:rFonts w:ascii="Times New Roman" w:hAnsi="Times New Roman"/>
          <w:b/>
        </w:rPr>
        <w:lastRenderedPageBreak/>
        <w:t>Обеспеченность района спортивными объектами по состоянию на 01.01.2021 г.</w:t>
      </w:r>
    </w:p>
    <w:p w:rsidR="004B5B1F" w:rsidRPr="00995669" w:rsidRDefault="004B5B1F" w:rsidP="00995669">
      <w:pPr>
        <w:pStyle w:val="ab"/>
        <w:ind w:left="0"/>
        <w:jc w:val="center"/>
        <w:rPr>
          <w:rFonts w:ascii="Times New Roman" w:hAnsi="Times New Roman"/>
          <w:b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895"/>
        <w:gridCol w:w="732"/>
        <w:gridCol w:w="4320"/>
        <w:gridCol w:w="4674"/>
        <w:gridCol w:w="1996"/>
        <w:gridCol w:w="1581"/>
      </w:tblGrid>
      <w:tr w:rsidR="004B5B1F" w:rsidRPr="00995669" w:rsidTr="00995669">
        <w:trPr>
          <w:cantSplit/>
          <w:trHeight w:val="842"/>
        </w:trPr>
        <w:tc>
          <w:tcPr>
            <w:tcW w:w="85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поселение</w:t>
            </w:r>
          </w:p>
        </w:tc>
        <w:tc>
          <w:tcPr>
            <w:tcW w:w="895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принадлежность</w:t>
            </w:r>
          </w:p>
        </w:tc>
        <w:tc>
          <w:tcPr>
            <w:tcW w:w="732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№</w:t>
            </w: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НАИМЕНОВАНИЕ СПОРТИВНОГО СООРУЖЕНИЯ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КАТЕГОРИЯ СООРУЖЕНИЯ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sz w:val="20"/>
                <w:szCs w:val="20"/>
                <w:lang w:eastAsia="en-US"/>
              </w:rPr>
            </w:pPr>
            <w:r w:rsidRPr="00995669">
              <w:rPr>
                <w:sz w:val="20"/>
                <w:szCs w:val="20"/>
                <w:lang w:eastAsia="en-US"/>
              </w:rPr>
              <w:t>ПЛОЩАДЬ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Единая пропускная способность</w:t>
            </w:r>
          </w:p>
        </w:tc>
      </w:tr>
      <w:tr w:rsidR="004B5B1F" w:rsidRPr="00995669" w:rsidTr="00995669">
        <w:trPr>
          <w:trHeight w:val="243"/>
        </w:trPr>
        <w:tc>
          <w:tcPr>
            <w:tcW w:w="2477" w:type="dxa"/>
            <w:gridSpan w:val="3"/>
            <w:vMerge w:val="restart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Газимурский Завод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МУДО «ДЮСШ»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 xml:space="preserve">12 </w:t>
            </w:r>
            <w:proofErr w:type="spellStart"/>
            <w:r w:rsidRPr="00995669">
              <w:rPr>
                <w:lang w:eastAsia="en-US"/>
              </w:rPr>
              <w:t>х</w:t>
            </w:r>
            <w:proofErr w:type="spellEnd"/>
            <w:r w:rsidRPr="00995669">
              <w:rPr>
                <w:lang w:eastAsia="en-US"/>
              </w:rPr>
              <w:t xml:space="preserve"> 24=288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35</w:t>
            </w:r>
          </w:p>
        </w:tc>
      </w:tr>
      <w:tr w:rsidR="004B5B1F" w:rsidRPr="00995669" w:rsidTr="00995669">
        <w:trPr>
          <w:trHeight w:val="570"/>
        </w:trPr>
        <w:tc>
          <w:tcPr>
            <w:tcW w:w="2477" w:type="dxa"/>
            <w:gridSpan w:val="3"/>
            <w:vMerge/>
            <w:vAlign w:val="center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Уличный тренажерный комплекс с теневым навесом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6.5х</w:t>
            </w:r>
            <w:proofErr w:type="gramStart"/>
            <w:r w:rsidRPr="00995669">
              <w:rPr>
                <w:lang w:eastAsia="en-US"/>
              </w:rPr>
              <w:t>4</w:t>
            </w:r>
            <w:proofErr w:type="gramEnd"/>
            <w:r w:rsidRPr="00995669">
              <w:rPr>
                <w:lang w:eastAsia="en-US"/>
              </w:rPr>
              <w:t>.5=29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551"/>
        </w:trPr>
        <w:tc>
          <w:tcPr>
            <w:tcW w:w="2477" w:type="dxa"/>
            <w:gridSpan w:val="3"/>
            <w:vMerge/>
            <w:vAlign w:val="center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Универсальная спортивная площадка с искусственным покрытием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16х30=480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337"/>
        </w:trPr>
        <w:tc>
          <w:tcPr>
            <w:tcW w:w="2477" w:type="dxa"/>
            <w:gridSpan w:val="3"/>
            <w:vMerge/>
            <w:vAlign w:val="center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Хоккейная коробка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20х40=800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40</w:t>
            </w:r>
          </w:p>
        </w:tc>
      </w:tr>
      <w:tr w:rsidR="004B5B1F" w:rsidRPr="00995669" w:rsidTr="00995669">
        <w:trPr>
          <w:trHeight w:val="497"/>
        </w:trPr>
        <w:tc>
          <w:tcPr>
            <w:tcW w:w="2477" w:type="dxa"/>
            <w:gridSpan w:val="3"/>
            <w:vMerge/>
            <w:vAlign w:val="center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Футбольное поле с искусственным покрытием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22х42=946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40</w:t>
            </w:r>
          </w:p>
        </w:tc>
      </w:tr>
      <w:tr w:rsidR="004B5B1F" w:rsidRPr="00995669" w:rsidTr="00995669">
        <w:trPr>
          <w:trHeight w:val="565"/>
        </w:trPr>
        <w:tc>
          <w:tcPr>
            <w:tcW w:w="2477" w:type="dxa"/>
            <w:gridSpan w:val="3"/>
            <w:vMerge/>
            <w:vAlign w:val="center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Беговая дорожка с резиновым покрытием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793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15</w:t>
            </w:r>
          </w:p>
        </w:tc>
      </w:tr>
      <w:tr w:rsidR="004B5B1F" w:rsidRPr="00995669" w:rsidTr="00995669">
        <w:trPr>
          <w:trHeight w:val="443"/>
        </w:trPr>
        <w:tc>
          <w:tcPr>
            <w:tcW w:w="2477" w:type="dxa"/>
            <w:gridSpan w:val="3"/>
            <w:vMerge/>
            <w:vAlign w:val="center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Зал спортивной аэробики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другие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125,3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356"/>
        </w:trPr>
        <w:tc>
          <w:tcPr>
            <w:tcW w:w="2477" w:type="dxa"/>
            <w:gridSpan w:val="3"/>
            <w:vMerge/>
            <w:vAlign w:val="center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Тренажерный зал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другие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59,6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531"/>
        </w:trPr>
        <w:tc>
          <w:tcPr>
            <w:tcW w:w="2477" w:type="dxa"/>
            <w:gridSpan w:val="3"/>
            <w:vMerge w:val="restart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Газ-Завод СОШ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8х19=152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536"/>
        </w:trPr>
        <w:tc>
          <w:tcPr>
            <w:tcW w:w="2477" w:type="dxa"/>
            <w:gridSpan w:val="3"/>
            <w:vMerge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5,30х13,20=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69,96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322"/>
        </w:trPr>
        <w:tc>
          <w:tcPr>
            <w:tcW w:w="2477" w:type="dxa"/>
            <w:gridSpan w:val="3"/>
            <w:vMerge w:val="restart"/>
            <w:tcBorders>
              <w:top w:val="nil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Трубачево</w:t>
            </w:r>
            <w:proofErr w:type="spellEnd"/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ООШ</w:t>
            </w: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18х9=162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343"/>
        </w:trPr>
        <w:tc>
          <w:tcPr>
            <w:tcW w:w="2477" w:type="dxa"/>
            <w:gridSpan w:val="3"/>
            <w:vMerge/>
            <w:tcBorders>
              <w:top w:val="nil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8х8=64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370"/>
        </w:trPr>
        <w:tc>
          <w:tcPr>
            <w:tcW w:w="2477" w:type="dxa"/>
            <w:gridSpan w:val="3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Тайна ООШ</w:t>
            </w: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tabs>
                <w:tab w:val="left" w:pos="1185"/>
              </w:tabs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8х16=128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539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пст</w:t>
            </w:r>
            <w:proofErr w:type="gramStart"/>
            <w:r w:rsidRPr="00995669">
              <w:rPr>
                <w:lang w:eastAsia="en-US"/>
              </w:rPr>
              <w:t>.Н</w:t>
            </w:r>
            <w:proofErr w:type="gramEnd"/>
            <w:r w:rsidRPr="00995669">
              <w:rPr>
                <w:lang w:eastAsia="en-US"/>
              </w:rPr>
              <w:t>овоширокинский</w:t>
            </w:r>
            <w:proofErr w:type="spellEnd"/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lastRenderedPageBreak/>
              <w:t>Спортивный зал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12х24=288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35</w:t>
            </w:r>
          </w:p>
        </w:tc>
      </w:tr>
      <w:tr w:rsidR="004B5B1F" w:rsidRPr="00995669" w:rsidTr="00995669">
        <w:trPr>
          <w:trHeight w:val="984"/>
        </w:trPr>
        <w:tc>
          <w:tcPr>
            <w:tcW w:w="2477" w:type="dxa"/>
            <w:gridSpan w:val="3"/>
            <w:vMerge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Универсальная  баскетбольная, волейбольная площадка с искусственным покрытием</w:t>
            </w:r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16х30=480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425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8х8=64</w:t>
            </w:r>
          </w:p>
        </w:tc>
        <w:tc>
          <w:tcPr>
            <w:tcW w:w="1581" w:type="dxa"/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352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4B5B1F" w:rsidRPr="00995669" w:rsidRDefault="004B5B1F" w:rsidP="00995669">
            <w:pPr>
              <w:ind w:left="57"/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lastRenderedPageBreak/>
              <w:t>Нп</w:t>
            </w:r>
            <w:proofErr w:type="spellEnd"/>
            <w:r w:rsidRPr="00995669">
              <w:rPr>
                <w:lang w:eastAsia="en-US"/>
              </w:rPr>
              <w:t xml:space="preserve">. Рудник </w:t>
            </w:r>
            <w:proofErr w:type="spellStart"/>
            <w:r w:rsidRPr="00995669">
              <w:rPr>
                <w:lang w:eastAsia="en-US"/>
              </w:rPr>
              <w:t>Солонечный</w:t>
            </w:r>
            <w:proofErr w:type="spellEnd"/>
            <w:r w:rsidRPr="00995669">
              <w:rPr>
                <w:lang w:eastAsia="en-US"/>
              </w:rPr>
              <w:t xml:space="preserve"> СОШ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8х17=136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15</w:t>
            </w:r>
          </w:p>
        </w:tc>
      </w:tr>
      <w:tr w:rsidR="004B5B1F" w:rsidRPr="00995669" w:rsidTr="00995669">
        <w:trPr>
          <w:trHeight w:val="720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405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Ушмун</w:t>
            </w:r>
            <w:proofErr w:type="spellEnd"/>
            <w:r w:rsidRPr="00995669">
              <w:rPr>
                <w:lang w:eastAsia="en-US"/>
              </w:rPr>
              <w:tab/>
              <w:t>СОШ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8х17=136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15</w:t>
            </w:r>
          </w:p>
        </w:tc>
      </w:tr>
      <w:tr w:rsidR="004B5B1F" w:rsidRPr="00995669" w:rsidTr="00995669">
        <w:trPr>
          <w:trHeight w:val="371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Хоккейная коробка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15х30=450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354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Бурукан</w:t>
            </w:r>
            <w:proofErr w:type="spellEnd"/>
            <w:r w:rsidRPr="00995669">
              <w:rPr>
                <w:lang w:eastAsia="en-US"/>
              </w:rPr>
              <w:t xml:space="preserve"> ООШ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7х17=120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15</w:t>
            </w:r>
          </w:p>
        </w:tc>
      </w:tr>
      <w:tr w:rsidR="004B5B1F" w:rsidRPr="00995669" w:rsidTr="00995669">
        <w:trPr>
          <w:trHeight w:val="334"/>
        </w:trPr>
        <w:tc>
          <w:tcPr>
            <w:tcW w:w="2477" w:type="dxa"/>
            <w:gridSpan w:val="3"/>
            <w:vMerge/>
            <w:tcBorders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8*8=64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471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5B1F" w:rsidRPr="00995669" w:rsidRDefault="004B5B1F" w:rsidP="00995669">
            <w:pPr>
              <w:ind w:left="27"/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Батакан</w:t>
            </w:r>
            <w:proofErr w:type="spellEnd"/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9Х18=162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437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8х8=64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418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Зерен ООШ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523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Воркаут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8*8=64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406"/>
        </w:trPr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Кактолга</w:t>
            </w:r>
            <w:proofErr w:type="spellEnd"/>
            <w:r w:rsidRPr="00995669">
              <w:rPr>
                <w:lang w:eastAsia="en-US"/>
              </w:rPr>
              <w:t xml:space="preserve"> СОШ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tabs>
                <w:tab w:val="left" w:pos="1905"/>
              </w:tabs>
              <w:ind w:firstLine="709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Спортивный зал</w:t>
            </w: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77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10</w:t>
            </w:r>
          </w:p>
        </w:tc>
      </w:tr>
      <w:tr w:rsidR="004B5B1F" w:rsidRPr="00995669" w:rsidTr="00995669">
        <w:trPr>
          <w:trHeight w:val="882"/>
        </w:trPr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Универсальная спортивная площадка с искусственным покрытием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Плоскостные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16х30=480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20</w:t>
            </w:r>
          </w:p>
        </w:tc>
      </w:tr>
      <w:tr w:rsidR="004B5B1F" w:rsidRPr="00995669" w:rsidTr="00995669">
        <w:trPr>
          <w:trHeight w:val="539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proofErr w:type="spellStart"/>
            <w:r w:rsidRPr="00995669">
              <w:rPr>
                <w:lang w:eastAsia="en-US"/>
              </w:rPr>
              <w:t>Будюмкан</w:t>
            </w:r>
            <w:proofErr w:type="spellEnd"/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ООШ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0</w:t>
            </w:r>
          </w:p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0</w:t>
            </w:r>
          </w:p>
          <w:p w:rsidR="004B5B1F" w:rsidRPr="00995669" w:rsidRDefault="004B5B1F" w:rsidP="00995669">
            <w:pPr>
              <w:ind w:firstLine="708"/>
              <w:jc w:val="center"/>
              <w:rPr>
                <w:lang w:eastAsia="en-US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B5B1F" w:rsidRPr="00995669" w:rsidRDefault="004B5B1F" w:rsidP="00995669">
            <w:pPr>
              <w:jc w:val="center"/>
              <w:rPr>
                <w:lang w:eastAsia="en-US"/>
              </w:rPr>
            </w:pPr>
            <w:r w:rsidRPr="00995669">
              <w:rPr>
                <w:lang w:eastAsia="en-US"/>
              </w:rPr>
              <w:t>0</w:t>
            </w:r>
          </w:p>
        </w:tc>
      </w:tr>
    </w:tbl>
    <w:p w:rsidR="004B5B1F" w:rsidRPr="00995669" w:rsidRDefault="004B5B1F" w:rsidP="00995669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995669">
        <w:rPr>
          <w:b/>
          <w:bCs/>
          <w:sz w:val="26"/>
          <w:szCs w:val="26"/>
        </w:rPr>
        <w:br w:type="page"/>
      </w:r>
    </w:p>
    <w:p w:rsidR="004B5B1F" w:rsidRPr="00995669" w:rsidRDefault="004B5B1F" w:rsidP="00995669">
      <w:pPr>
        <w:jc w:val="center"/>
        <w:rPr>
          <w:b/>
          <w:bCs/>
          <w:sz w:val="26"/>
          <w:szCs w:val="26"/>
        </w:rPr>
        <w:sectPr w:rsidR="004B5B1F" w:rsidRPr="00995669" w:rsidSect="004B5B1F">
          <w:pgSz w:w="16838" w:h="11906" w:orient="landscape"/>
          <w:pgMar w:top="1985" w:right="1134" w:bottom="567" w:left="1134" w:header="709" w:footer="709" w:gutter="0"/>
          <w:cols w:space="720"/>
        </w:sectPr>
      </w:pPr>
    </w:p>
    <w:p w:rsidR="004B5B1F" w:rsidRPr="00995669" w:rsidRDefault="004B5B1F" w:rsidP="00995669">
      <w:pPr>
        <w:pStyle w:val="ab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5669">
        <w:rPr>
          <w:rFonts w:ascii="Times New Roman" w:hAnsi="Times New Roman"/>
          <w:sz w:val="26"/>
          <w:szCs w:val="26"/>
        </w:rPr>
        <w:lastRenderedPageBreak/>
        <w:t xml:space="preserve">Спортивные сооружения установлены не только в образовательных организациях, а также на детских </w:t>
      </w:r>
      <w:proofErr w:type="gramStart"/>
      <w:r w:rsidRPr="00995669">
        <w:rPr>
          <w:rFonts w:ascii="Times New Roman" w:hAnsi="Times New Roman"/>
          <w:sz w:val="26"/>
          <w:szCs w:val="26"/>
        </w:rPr>
        <w:t>площадках</w:t>
      </w:r>
      <w:proofErr w:type="gramEnd"/>
      <w:r w:rsidRPr="00995669">
        <w:rPr>
          <w:rFonts w:ascii="Times New Roman" w:hAnsi="Times New Roman"/>
          <w:sz w:val="26"/>
          <w:szCs w:val="26"/>
        </w:rPr>
        <w:t xml:space="preserve"> на территориях сел:  </w:t>
      </w:r>
      <w:proofErr w:type="spellStart"/>
      <w:r w:rsidRPr="00995669">
        <w:rPr>
          <w:rFonts w:ascii="Times New Roman" w:hAnsi="Times New Roman"/>
          <w:sz w:val="26"/>
          <w:szCs w:val="26"/>
        </w:rPr>
        <w:t>Трубачево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995669">
        <w:rPr>
          <w:rFonts w:ascii="Times New Roman" w:hAnsi="Times New Roman"/>
          <w:sz w:val="26"/>
          <w:szCs w:val="26"/>
        </w:rPr>
        <w:t>воркаут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 1-шт., </w:t>
      </w:r>
      <w:proofErr w:type="spellStart"/>
      <w:r w:rsidRPr="00995669">
        <w:rPr>
          <w:rFonts w:ascii="Times New Roman" w:hAnsi="Times New Roman"/>
          <w:sz w:val="26"/>
          <w:szCs w:val="26"/>
        </w:rPr>
        <w:t>пст</w:t>
      </w:r>
      <w:proofErr w:type="gramStart"/>
      <w:r w:rsidRPr="00995669">
        <w:rPr>
          <w:rFonts w:ascii="Times New Roman" w:hAnsi="Times New Roman"/>
          <w:sz w:val="26"/>
          <w:szCs w:val="26"/>
        </w:rPr>
        <w:t>.Н</w:t>
      </w:r>
      <w:proofErr w:type="gramEnd"/>
      <w:r w:rsidRPr="00995669">
        <w:rPr>
          <w:rFonts w:ascii="Times New Roman" w:hAnsi="Times New Roman"/>
          <w:sz w:val="26"/>
          <w:szCs w:val="26"/>
        </w:rPr>
        <w:t>овоширокинский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995669">
        <w:rPr>
          <w:rFonts w:ascii="Times New Roman" w:hAnsi="Times New Roman"/>
          <w:sz w:val="26"/>
          <w:szCs w:val="26"/>
        </w:rPr>
        <w:t>воркаут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, тренажерный комплекс, хоккейная коробка; </w:t>
      </w:r>
      <w:proofErr w:type="spellStart"/>
      <w:r w:rsidRPr="00995669">
        <w:rPr>
          <w:rFonts w:ascii="Times New Roman" w:hAnsi="Times New Roman"/>
          <w:sz w:val="26"/>
          <w:szCs w:val="26"/>
        </w:rPr>
        <w:t>с.Солонечный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995669">
        <w:rPr>
          <w:rFonts w:ascii="Times New Roman" w:hAnsi="Times New Roman"/>
          <w:sz w:val="26"/>
          <w:szCs w:val="26"/>
        </w:rPr>
        <w:t>воркаут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95669">
        <w:rPr>
          <w:rFonts w:ascii="Times New Roman" w:hAnsi="Times New Roman"/>
          <w:sz w:val="26"/>
          <w:szCs w:val="26"/>
        </w:rPr>
        <w:t>с.Батакан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995669">
        <w:rPr>
          <w:rFonts w:ascii="Times New Roman" w:hAnsi="Times New Roman"/>
          <w:sz w:val="26"/>
          <w:szCs w:val="26"/>
        </w:rPr>
        <w:t>воркаут</w:t>
      </w:r>
      <w:proofErr w:type="spellEnd"/>
      <w:r w:rsidRPr="00995669">
        <w:rPr>
          <w:rFonts w:ascii="Times New Roman" w:hAnsi="Times New Roman"/>
          <w:sz w:val="26"/>
          <w:szCs w:val="26"/>
        </w:rPr>
        <w:t>.</w:t>
      </w:r>
    </w:p>
    <w:p w:rsidR="004B5B1F" w:rsidRPr="00995669" w:rsidRDefault="004B5B1F" w:rsidP="00995669">
      <w:pPr>
        <w:pStyle w:val="ab"/>
        <w:tabs>
          <w:tab w:val="left" w:pos="142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5669">
        <w:rPr>
          <w:rFonts w:ascii="Times New Roman" w:hAnsi="Times New Roman"/>
          <w:sz w:val="26"/>
          <w:szCs w:val="26"/>
        </w:rPr>
        <w:t xml:space="preserve">В 2021 году планируется строительство универсальной баскетбольной, волейбольной площадки с резиновым покрытием в </w:t>
      </w:r>
      <w:proofErr w:type="spellStart"/>
      <w:r w:rsidRPr="00995669">
        <w:rPr>
          <w:rFonts w:ascii="Times New Roman" w:hAnsi="Times New Roman"/>
          <w:sz w:val="26"/>
          <w:szCs w:val="26"/>
        </w:rPr>
        <w:t>селах</w:t>
      </w:r>
      <w:proofErr w:type="gramStart"/>
      <w:r w:rsidRPr="00995669">
        <w:rPr>
          <w:rFonts w:ascii="Times New Roman" w:hAnsi="Times New Roman"/>
          <w:sz w:val="26"/>
          <w:szCs w:val="26"/>
        </w:rPr>
        <w:t>:С</w:t>
      </w:r>
      <w:proofErr w:type="gramEnd"/>
      <w:r w:rsidRPr="00995669">
        <w:rPr>
          <w:rFonts w:ascii="Times New Roman" w:hAnsi="Times New Roman"/>
          <w:sz w:val="26"/>
          <w:szCs w:val="26"/>
        </w:rPr>
        <w:t>олонечный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95669">
        <w:rPr>
          <w:rFonts w:ascii="Times New Roman" w:hAnsi="Times New Roman"/>
          <w:sz w:val="26"/>
          <w:szCs w:val="26"/>
        </w:rPr>
        <w:t>Ушмун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95669">
        <w:rPr>
          <w:rFonts w:ascii="Times New Roman" w:hAnsi="Times New Roman"/>
          <w:sz w:val="26"/>
          <w:szCs w:val="26"/>
        </w:rPr>
        <w:t>Батакан</w:t>
      </w:r>
      <w:proofErr w:type="spellEnd"/>
      <w:r w:rsidRPr="00995669">
        <w:rPr>
          <w:rFonts w:ascii="Times New Roman" w:hAnsi="Times New Roman"/>
          <w:sz w:val="26"/>
          <w:szCs w:val="26"/>
        </w:rPr>
        <w:t>. Приобретение и установка комплекса ГТО для ДЮСШ с</w:t>
      </w:r>
      <w:proofErr w:type="gramStart"/>
      <w:r w:rsidRPr="00995669">
        <w:rPr>
          <w:rFonts w:ascii="Times New Roman" w:hAnsi="Times New Roman"/>
          <w:sz w:val="26"/>
          <w:szCs w:val="26"/>
        </w:rPr>
        <w:t>.Г</w:t>
      </w:r>
      <w:proofErr w:type="gramEnd"/>
      <w:r w:rsidRPr="00995669">
        <w:rPr>
          <w:rFonts w:ascii="Times New Roman" w:hAnsi="Times New Roman"/>
          <w:sz w:val="26"/>
          <w:szCs w:val="26"/>
        </w:rPr>
        <w:t xml:space="preserve">аз-Завод, приобретение и установка тренажерного комплекса с теневым покрытием в СОШ  </w:t>
      </w:r>
      <w:proofErr w:type="spellStart"/>
      <w:r w:rsidRPr="00995669">
        <w:rPr>
          <w:rFonts w:ascii="Times New Roman" w:hAnsi="Times New Roman"/>
          <w:sz w:val="26"/>
          <w:szCs w:val="26"/>
        </w:rPr>
        <w:t>с.Ка</w:t>
      </w:r>
      <w:proofErr w:type="spellEnd"/>
      <w:r w:rsidRPr="009956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5669">
        <w:rPr>
          <w:rFonts w:ascii="Times New Roman" w:hAnsi="Times New Roman"/>
          <w:sz w:val="26"/>
          <w:szCs w:val="26"/>
        </w:rPr>
        <w:t>ктолга</w:t>
      </w:r>
      <w:proofErr w:type="spellEnd"/>
      <w:r w:rsidRPr="00995669">
        <w:rPr>
          <w:rFonts w:ascii="Times New Roman" w:hAnsi="Times New Roman"/>
          <w:sz w:val="26"/>
          <w:szCs w:val="26"/>
        </w:rPr>
        <w:t>. В 2023 году планируется строительство универсальной баскетбольной, волейбольной площадки с резиновым покрытием в с</w:t>
      </w:r>
      <w:proofErr w:type="gramStart"/>
      <w:r w:rsidRPr="00995669">
        <w:rPr>
          <w:rFonts w:ascii="Times New Roman" w:hAnsi="Times New Roman"/>
          <w:sz w:val="26"/>
          <w:szCs w:val="26"/>
        </w:rPr>
        <w:t>.Т</w:t>
      </w:r>
      <w:proofErr w:type="gramEnd"/>
      <w:r w:rsidRPr="00995669">
        <w:rPr>
          <w:rFonts w:ascii="Times New Roman" w:hAnsi="Times New Roman"/>
          <w:sz w:val="26"/>
          <w:szCs w:val="26"/>
        </w:rPr>
        <w:t>айна.</w:t>
      </w:r>
    </w:p>
    <w:p w:rsidR="004B5B1F" w:rsidRPr="00995669" w:rsidRDefault="004B5B1F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</w:p>
    <w:p w:rsidR="004B5B1F" w:rsidRPr="00995669" w:rsidRDefault="004B5B1F" w:rsidP="00995669">
      <w:pPr>
        <w:pStyle w:val="ab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995669">
        <w:rPr>
          <w:rFonts w:ascii="Times New Roman" w:hAnsi="Times New Roman"/>
          <w:b/>
          <w:sz w:val="26"/>
          <w:szCs w:val="26"/>
        </w:rPr>
        <w:t>Актуальность программы</w:t>
      </w:r>
    </w:p>
    <w:p w:rsidR="004B5B1F" w:rsidRPr="00995669" w:rsidRDefault="004B5B1F" w:rsidP="00995669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995669">
        <w:rPr>
          <w:rFonts w:ascii="Times New Roman" w:hAnsi="Times New Roman"/>
          <w:color w:val="auto"/>
          <w:sz w:val="26"/>
          <w:szCs w:val="26"/>
        </w:rPr>
        <w:t>С 2019 года в рамках реализации мероприятий национального проекта «Демография» в Забайкальском крае утвержден региональный проект «Формирование системы мотивации граждан к здоровому образу жизни, включая здоровое питание и отказ от вредных привычек». Краткое наименование проекта - «Укрепление общественного здоровья».</w:t>
      </w:r>
    </w:p>
    <w:p w:rsidR="004B5B1F" w:rsidRPr="00995669" w:rsidRDefault="004B5B1F" w:rsidP="00995669">
      <w:pPr>
        <w:ind w:firstLine="709"/>
        <w:jc w:val="both"/>
        <w:rPr>
          <w:sz w:val="26"/>
          <w:szCs w:val="26"/>
        </w:rPr>
      </w:pPr>
      <w:r w:rsidRPr="00995669">
        <w:rPr>
          <w:sz w:val="26"/>
          <w:szCs w:val="26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995669">
        <w:rPr>
          <w:sz w:val="26"/>
          <w:szCs w:val="26"/>
          <w:shd w:val="clear" w:color="auto" w:fill="FFFFFF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муниципального  района «Газимуро-Заводский район» Забайкальского края.</w:t>
      </w:r>
    </w:p>
    <w:p w:rsidR="004B5B1F" w:rsidRPr="00995669" w:rsidRDefault="004B5B1F" w:rsidP="00995669">
      <w:pPr>
        <w:ind w:firstLine="709"/>
        <w:jc w:val="both"/>
        <w:rPr>
          <w:sz w:val="26"/>
          <w:szCs w:val="26"/>
        </w:rPr>
      </w:pPr>
      <w:r w:rsidRPr="00995669">
        <w:rPr>
          <w:sz w:val="26"/>
          <w:szCs w:val="26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4B5B1F" w:rsidRPr="00995669" w:rsidRDefault="004B5B1F" w:rsidP="00995669">
      <w:pPr>
        <w:ind w:firstLine="709"/>
        <w:jc w:val="both"/>
        <w:rPr>
          <w:sz w:val="26"/>
          <w:szCs w:val="26"/>
        </w:rPr>
      </w:pPr>
      <w:r w:rsidRPr="00995669">
        <w:rPr>
          <w:sz w:val="26"/>
          <w:szCs w:val="26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4B5B1F" w:rsidRPr="00995669" w:rsidRDefault="004B5B1F" w:rsidP="00995669">
      <w:pPr>
        <w:ind w:firstLine="709"/>
        <w:jc w:val="both"/>
        <w:rPr>
          <w:sz w:val="26"/>
          <w:szCs w:val="26"/>
        </w:rPr>
      </w:pPr>
      <w:r w:rsidRPr="00995669">
        <w:rPr>
          <w:sz w:val="26"/>
          <w:szCs w:val="26"/>
        </w:rPr>
        <w:t>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4B5B1F" w:rsidRPr="00995669" w:rsidRDefault="004B5B1F" w:rsidP="00995669">
      <w:pPr>
        <w:spacing w:after="200" w:line="276" w:lineRule="auto"/>
        <w:jc w:val="center"/>
        <w:rPr>
          <w:b/>
          <w:bCs/>
          <w:sz w:val="26"/>
          <w:szCs w:val="26"/>
        </w:rPr>
      </w:pPr>
      <w:r w:rsidRPr="00995669">
        <w:rPr>
          <w:b/>
          <w:bCs/>
          <w:sz w:val="26"/>
          <w:szCs w:val="26"/>
        </w:rPr>
        <w:br w:type="page"/>
      </w:r>
    </w:p>
    <w:p w:rsidR="004B5B1F" w:rsidRDefault="004B5B1F" w:rsidP="004B5B1F">
      <w:pPr>
        <w:ind w:firstLine="709"/>
        <w:jc w:val="both"/>
        <w:rPr>
          <w:b/>
          <w:bCs/>
          <w:sz w:val="26"/>
          <w:szCs w:val="26"/>
        </w:rPr>
        <w:sectPr w:rsidR="004B5B1F" w:rsidSect="004B5B1F">
          <w:pgSz w:w="11906" w:h="16838"/>
          <w:pgMar w:top="1134" w:right="567" w:bottom="1134" w:left="1985" w:header="709" w:footer="709" w:gutter="0"/>
          <w:cols w:space="720"/>
        </w:sectPr>
      </w:pPr>
    </w:p>
    <w:p w:rsidR="004B5B1F" w:rsidRPr="004B5B1F" w:rsidRDefault="004B5B1F" w:rsidP="004B5B1F">
      <w:pPr>
        <w:tabs>
          <w:tab w:val="left" w:pos="6600"/>
        </w:tabs>
        <w:jc w:val="center"/>
        <w:rPr>
          <w:b/>
        </w:rPr>
      </w:pPr>
      <w:r w:rsidRPr="004B5B1F">
        <w:rPr>
          <w:b/>
        </w:rPr>
        <w:lastRenderedPageBreak/>
        <w:t>Раздел 3. ПЕРЕЧЕНЬ мероприятий муниципальной программы</w:t>
      </w:r>
    </w:p>
    <w:p w:rsidR="004B5B1F" w:rsidRPr="004B5B1F" w:rsidRDefault="004B5B1F" w:rsidP="004B5B1F">
      <w:pPr>
        <w:shd w:val="clear" w:color="auto" w:fill="FFFFFF"/>
        <w:jc w:val="center"/>
      </w:pPr>
      <w:r w:rsidRPr="004B5B1F">
        <w:rPr>
          <w:b/>
        </w:rPr>
        <w:t>«Укрепление общественного здоровья в муниципальном районе «Газимуро-Заводский район» на 2021-2024 годы»</w:t>
      </w: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4677"/>
        <w:gridCol w:w="1620"/>
        <w:gridCol w:w="2491"/>
      </w:tblGrid>
      <w:tr w:rsidR="004B5B1F" w:rsidRPr="004B5B1F" w:rsidTr="00995669">
        <w:trPr>
          <w:trHeight w:val="283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№ </w:t>
            </w:r>
            <w:proofErr w:type="spellStart"/>
            <w:proofErr w:type="gramStart"/>
            <w:r w:rsidRPr="004B5B1F">
              <w:t>п</w:t>
            </w:r>
            <w:proofErr w:type="spellEnd"/>
            <w:proofErr w:type="gramEnd"/>
            <w:r w:rsidRPr="004B5B1F">
              <w:t>/</w:t>
            </w:r>
            <w:proofErr w:type="spellStart"/>
            <w:r w:rsidRPr="004B5B1F">
              <w:t>п</w:t>
            </w:r>
            <w:proofErr w:type="spellEnd"/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Наименование мероприятия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Наименование исполнителя мероприятия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Срок реализации мероприятия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  <w:r w:rsidRPr="004B5B1F">
              <w:t>Примечание</w:t>
            </w:r>
          </w:p>
        </w:tc>
      </w:tr>
      <w:tr w:rsidR="004B5B1F" w:rsidRPr="004B5B1F" w:rsidTr="00995669">
        <w:trPr>
          <w:trHeight w:val="283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2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3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4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  <w:r w:rsidRPr="004B5B1F">
              <w:t>5</w:t>
            </w:r>
          </w:p>
        </w:tc>
      </w:tr>
      <w:tr w:rsidR="004B5B1F" w:rsidRPr="004B5B1F" w:rsidTr="00995669">
        <w:trPr>
          <w:trHeight w:val="418"/>
        </w:trPr>
        <w:tc>
          <w:tcPr>
            <w:tcW w:w="15559" w:type="dxa"/>
            <w:gridSpan w:val="5"/>
          </w:tcPr>
          <w:p w:rsidR="004B5B1F" w:rsidRPr="004B5B1F" w:rsidRDefault="004B5B1F" w:rsidP="004B5B1F">
            <w:pPr>
              <w:ind w:left="357"/>
              <w:jc w:val="center"/>
              <w:rPr>
                <w:b/>
              </w:rPr>
            </w:pPr>
            <w:r w:rsidRPr="004B5B1F">
              <w:rPr>
                <w:b/>
              </w:rPr>
              <w:t>1. Формирование системы мотивации граждан к ведению здорового образа жизни, включая здоровое питание</w:t>
            </w:r>
          </w:p>
          <w:p w:rsidR="004B5B1F" w:rsidRPr="004B5B1F" w:rsidRDefault="004B5B1F" w:rsidP="004B5B1F">
            <w:pPr>
              <w:ind w:left="357"/>
              <w:jc w:val="center"/>
              <w:rPr>
                <w:b/>
              </w:rPr>
            </w:pPr>
            <w:r w:rsidRPr="004B5B1F">
              <w:rPr>
                <w:b/>
              </w:rPr>
              <w:t>и отказ от вредных привычек</w:t>
            </w:r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1.1.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МБУ Центральная районная библиотека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</w:p>
        </w:tc>
      </w:tr>
      <w:tr w:rsidR="004B5B1F" w:rsidRPr="004B5B1F" w:rsidTr="00995669">
        <w:trPr>
          <w:trHeight w:val="277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  <w:rPr>
                <w:highlight w:val="yellow"/>
              </w:rPr>
            </w:pPr>
            <w:r w:rsidRPr="004B5B1F">
              <w:t>1.2.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Исполнители программы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  <w:proofErr w:type="spellStart"/>
            <w:r w:rsidRPr="004B5B1F">
              <w:t>х</w:t>
            </w:r>
            <w:proofErr w:type="spellEnd"/>
          </w:p>
        </w:tc>
      </w:tr>
      <w:tr w:rsidR="004B5B1F" w:rsidRPr="004B5B1F" w:rsidTr="00995669">
        <w:trPr>
          <w:trHeight w:val="1790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1.3.</w:t>
            </w:r>
          </w:p>
          <w:p w:rsidR="004B5B1F" w:rsidRPr="004B5B1F" w:rsidRDefault="004B5B1F" w:rsidP="004B5B1F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5B1F">
              <w:t>Исполнители программы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  <w:rPr>
                <w:highlight w:val="yellow"/>
              </w:rPr>
            </w:pPr>
            <w:proofErr w:type="spellStart"/>
            <w:r w:rsidRPr="004B5B1F">
              <w:t>х</w:t>
            </w:r>
            <w:proofErr w:type="spellEnd"/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1.4.</w:t>
            </w:r>
          </w:p>
        </w:tc>
        <w:tc>
          <w:tcPr>
            <w:tcW w:w="5954" w:type="dxa"/>
            <w:vAlign w:val="center"/>
          </w:tcPr>
          <w:p w:rsidR="004B5B1F" w:rsidRPr="004B5B1F" w:rsidRDefault="004B5B1F" w:rsidP="004B5B1F">
            <w:pPr>
              <w:pStyle w:val="210"/>
              <w:spacing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5B1F">
              <w:rPr>
                <w:rStyle w:val="22"/>
                <w:color w:val="auto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4B5B1F">
              <w:rPr>
                <w:rStyle w:val="22"/>
                <w:color w:val="auto"/>
                <w:sz w:val="24"/>
                <w:szCs w:val="24"/>
              </w:rPr>
              <w:t>флайеры</w:t>
            </w:r>
            <w:proofErr w:type="spellEnd"/>
            <w:r w:rsidRPr="004B5B1F">
              <w:rPr>
                <w:rStyle w:val="22"/>
                <w:color w:val="auto"/>
                <w:sz w:val="24"/>
                <w:szCs w:val="24"/>
              </w:rPr>
              <w:t>) по вопросам формирования здорового образа жизни, в том числе</w:t>
            </w:r>
          </w:p>
          <w:p w:rsidR="004B5B1F" w:rsidRPr="004B5B1F" w:rsidRDefault="004B5B1F" w:rsidP="004B5B1F">
            <w:pPr>
              <w:jc w:val="center"/>
            </w:pPr>
            <w:r w:rsidRPr="004B5B1F">
              <w:rPr>
                <w:rStyle w:val="22"/>
                <w:color w:val="auto"/>
              </w:rPr>
              <w:t>здорового питания и физической активности, отказа от потребления табака и алкоголя, сохранения репродуктивного здоровья.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Отдел культуры, спорта и молодежной политики администрации МР «Газимуро-Заводский район», ГУЗ </w:t>
            </w:r>
            <w:proofErr w:type="spellStart"/>
            <w:r w:rsidRPr="004B5B1F">
              <w:t>Газимуро-Заводская</w:t>
            </w:r>
            <w:proofErr w:type="spellEnd"/>
            <w:r w:rsidRPr="004B5B1F">
              <w:t xml:space="preserve"> ЦРБ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  <w:proofErr w:type="spellStart"/>
            <w:r w:rsidRPr="004B5B1F">
              <w:t>х</w:t>
            </w:r>
            <w:proofErr w:type="spellEnd"/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1.5.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Проведение спортивно-массовых мероприятий, районных (межрайонных, краевых) спортивных мероприятия различной направленности, фестивалей, </w:t>
            </w:r>
            <w:r w:rsidRPr="004B5B1F">
              <w:lastRenderedPageBreak/>
              <w:t>спартакиад среди различных слоев населения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lastRenderedPageBreak/>
              <w:t xml:space="preserve">Отдел культуры, спорта и молодежной политики администрации МР «Газимуро-Заводский район», Комитет образования </w:t>
            </w:r>
            <w:r w:rsidRPr="004B5B1F">
              <w:lastRenderedPageBreak/>
              <w:t>администрации МР «Газимуро-Заводский район», МУ ДО ДЮСШ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lastRenderedPageBreak/>
              <w:t>2021– 2024 годы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в соответствии с Календарным планом спортивных </w:t>
            </w:r>
            <w:r w:rsidRPr="004B5B1F">
              <w:lastRenderedPageBreak/>
              <w:t>мероприятий и планами мероприятий учреждений культуры</w:t>
            </w:r>
          </w:p>
        </w:tc>
      </w:tr>
      <w:tr w:rsidR="004B5B1F" w:rsidRPr="004B5B1F" w:rsidTr="00995669">
        <w:trPr>
          <w:trHeight w:val="277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  <w:rPr>
                <w:highlight w:val="yellow"/>
              </w:rPr>
            </w:pPr>
            <w:r w:rsidRPr="004B5B1F">
              <w:lastRenderedPageBreak/>
              <w:t>1.</w:t>
            </w:r>
            <w:r w:rsidRPr="004B5B1F">
              <w:rPr>
                <w:lang w:val="en-US"/>
              </w:rPr>
              <w:t>6</w:t>
            </w:r>
            <w:r w:rsidRPr="004B5B1F">
              <w:t>.</w:t>
            </w:r>
          </w:p>
        </w:tc>
        <w:tc>
          <w:tcPr>
            <w:tcW w:w="5954" w:type="dxa"/>
            <w:vAlign w:val="center"/>
          </w:tcPr>
          <w:p w:rsidR="004B5B1F" w:rsidRPr="004B5B1F" w:rsidRDefault="004B5B1F" w:rsidP="004B5B1F">
            <w:pPr>
              <w:jc w:val="center"/>
            </w:pPr>
            <w:r w:rsidRPr="004B5B1F">
              <w:t>Информационное сопровождение проводимых мероприятий посредством их освещения в информационно-телекоммуникационной сети «Интернет», районной газете «Вперед»</w:t>
            </w:r>
          </w:p>
        </w:tc>
        <w:tc>
          <w:tcPr>
            <w:tcW w:w="4677" w:type="dxa"/>
            <w:vAlign w:val="center"/>
          </w:tcPr>
          <w:p w:rsidR="004B5B1F" w:rsidRPr="004B5B1F" w:rsidRDefault="004B5B1F" w:rsidP="004B5B1F">
            <w:pPr>
              <w:jc w:val="center"/>
            </w:pPr>
            <w:r w:rsidRPr="004B5B1F">
              <w:t>Районная газета «Вперед», Отдел культуры, спорта и молодежной политики администрации МР «Газимуро-Заводский район», Комитет образования администрации МР «Газимуро-Заводский район», МУ ДО ДЮСШ</w:t>
            </w:r>
          </w:p>
        </w:tc>
        <w:tc>
          <w:tcPr>
            <w:tcW w:w="1620" w:type="dxa"/>
            <w:vAlign w:val="center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2491" w:type="dxa"/>
            <w:vAlign w:val="center"/>
          </w:tcPr>
          <w:p w:rsidR="004B5B1F" w:rsidRPr="004B5B1F" w:rsidRDefault="004B5B1F" w:rsidP="004B5B1F">
            <w:pPr>
              <w:jc w:val="center"/>
            </w:pPr>
            <w:proofErr w:type="spellStart"/>
            <w:r w:rsidRPr="004B5B1F">
              <w:t>х</w:t>
            </w:r>
            <w:proofErr w:type="spellEnd"/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</w:t>
            </w:r>
            <w:r w:rsidRPr="004B5B1F">
              <w:rPr>
                <w:lang w:val="en-US"/>
              </w:rPr>
              <w:t>7</w:t>
            </w:r>
            <w:r w:rsidRPr="004B5B1F">
              <w:t>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proofErr w:type="gramStart"/>
            <w:r w:rsidRPr="004B5B1F">
              <w:t xml:space="preserve">Создание в общеобразовательных организациях муниципального района «Газимуро-Заводский район», на территориях сельских населенных пунктов условий для занятия физической культурой и спортом  (установка </w:t>
            </w:r>
            <w:proofErr w:type="spellStart"/>
            <w:r w:rsidRPr="004B5B1F">
              <w:t>воркаутов</w:t>
            </w:r>
            <w:proofErr w:type="spellEnd"/>
            <w:r w:rsidRPr="004B5B1F">
              <w:t>, строительство универсальной баскетбольной, волейбольной площадки с резиновым покрытием в селах:</w:t>
            </w:r>
            <w:proofErr w:type="gramEnd"/>
            <w:r w:rsidRPr="004B5B1F">
              <w:t xml:space="preserve"> </w:t>
            </w:r>
            <w:proofErr w:type="spellStart"/>
            <w:r w:rsidRPr="004B5B1F">
              <w:t>Солонечный</w:t>
            </w:r>
            <w:proofErr w:type="spellEnd"/>
            <w:r w:rsidRPr="004B5B1F">
              <w:t xml:space="preserve">, </w:t>
            </w:r>
            <w:proofErr w:type="spellStart"/>
            <w:r w:rsidRPr="004B5B1F">
              <w:t>Ушмун</w:t>
            </w:r>
            <w:proofErr w:type="spellEnd"/>
            <w:r w:rsidRPr="004B5B1F">
              <w:t xml:space="preserve">, </w:t>
            </w:r>
            <w:proofErr w:type="spellStart"/>
            <w:r w:rsidRPr="004B5B1F">
              <w:t>Батакан</w:t>
            </w:r>
            <w:proofErr w:type="spellEnd"/>
            <w:r w:rsidRPr="004B5B1F">
              <w:t xml:space="preserve">, Тайна, приобретение и установка тренажерного комплекса с теневым покрытием в СОШ  </w:t>
            </w:r>
            <w:proofErr w:type="spellStart"/>
            <w:r w:rsidRPr="004B5B1F">
              <w:t>с</w:t>
            </w:r>
            <w:proofErr w:type="gramStart"/>
            <w:r w:rsidRPr="004B5B1F">
              <w:t>.К</w:t>
            </w:r>
            <w:proofErr w:type="gramEnd"/>
            <w:r w:rsidRPr="004B5B1F">
              <w:t>актолга</w:t>
            </w:r>
            <w:proofErr w:type="spellEnd"/>
            <w:r w:rsidRPr="004B5B1F">
              <w:t>. )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Отдел культуры, спорта и молодежной политики администрации МР «Газимуро-Заводский район», Комитет образования администрации МР «Газимуро-Заводский район»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2491" w:type="dxa"/>
            <w:vAlign w:val="center"/>
          </w:tcPr>
          <w:p w:rsidR="004B5B1F" w:rsidRPr="004B5B1F" w:rsidRDefault="004B5B1F" w:rsidP="004B5B1F">
            <w:pPr>
              <w:jc w:val="center"/>
            </w:pPr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1.8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Приобретение и установка комплекса ГТО для ДЮСШ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Отдел культуры, спорта и молодежной политики администрации МР «Газимуро-Заводский район», МО ДО ДЮСШ,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B5B1F">
                <w:t>2021 г</w:t>
              </w:r>
            </w:smartTag>
            <w:r w:rsidRPr="004B5B1F">
              <w:t>.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1.9.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rPr>
                <w:rStyle w:val="22"/>
                <w:color w:val="auto"/>
              </w:rPr>
              <w:t xml:space="preserve">Открытие объединений физкультурно-спортивной направленности по месту жительства. Организация и ведение центров активного долголетия в центральной районной библиотеке, сельской библиотеке с. </w:t>
            </w:r>
            <w:proofErr w:type="spellStart"/>
            <w:r w:rsidRPr="004B5B1F">
              <w:rPr>
                <w:rStyle w:val="22"/>
                <w:color w:val="auto"/>
              </w:rPr>
              <w:t>Ушмун</w:t>
            </w:r>
            <w:proofErr w:type="spellEnd"/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Отдел культуры, спорта и молодежной политики администрации МР «Газимуро-Заводский район», МО ДО ДЮСШ,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2021-2024 </w:t>
            </w:r>
            <w:proofErr w:type="spellStart"/>
            <w:proofErr w:type="gramStart"/>
            <w:r w:rsidRPr="004B5B1F">
              <w:t>гг</w:t>
            </w:r>
            <w:proofErr w:type="spellEnd"/>
            <w:proofErr w:type="gramEnd"/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1.10.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Организация отдыха, оздоровления, временной трудовой занятости детей и молодежи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Отдел культуры, спорта и молодежной политики администрации МР «Газимуро-Заводский район», Комитет образования администрации МР «Газимуро-Заводский район»,  ГУСО НСРЦ «Семья», МО ДО </w:t>
            </w:r>
            <w:r w:rsidRPr="004B5B1F">
              <w:lastRenderedPageBreak/>
              <w:t>ДЮСШ, Газимуро-Заводский отдел ГКУ КЦЗН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lastRenderedPageBreak/>
              <w:t>2020-2024 годы</w:t>
            </w:r>
          </w:p>
        </w:tc>
        <w:tc>
          <w:tcPr>
            <w:tcW w:w="2491" w:type="dxa"/>
            <w:vAlign w:val="center"/>
          </w:tcPr>
          <w:p w:rsidR="004B5B1F" w:rsidRPr="004B5B1F" w:rsidRDefault="004B5B1F" w:rsidP="004B5B1F">
            <w:pPr>
              <w:jc w:val="center"/>
              <w:rPr>
                <w:sz w:val="20"/>
                <w:szCs w:val="20"/>
              </w:rPr>
            </w:pPr>
            <w:r w:rsidRPr="004B5B1F">
              <w:rPr>
                <w:sz w:val="20"/>
                <w:szCs w:val="20"/>
              </w:rPr>
              <w:t xml:space="preserve">в соответствии с муниципальными программами: «Развитие системы образования МР «Газимуро-Заводский район» на 2021-2023 </w:t>
            </w:r>
            <w:proofErr w:type="spellStart"/>
            <w:proofErr w:type="gramStart"/>
            <w:r w:rsidRPr="004B5B1F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4B5B1F">
              <w:rPr>
                <w:sz w:val="20"/>
                <w:szCs w:val="20"/>
              </w:rPr>
              <w:t xml:space="preserve">», </w:t>
            </w:r>
            <w:r w:rsidRPr="004B5B1F">
              <w:rPr>
                <w:sz w:val="20"/>
                <w:szCs w:val="20"/>
              </w:rPr>
              <w:lastRenderedPageBreak/>
              <w:t xml:space="preserve">«Содействие занятости населения на территории Газимуро-Заводского района на 2021-2024 </w:t>
            </w:r>
            <w:proofErr w:type="spellStart"/>
            <w:r w:rsidRPr="004B5B1F">
              <w:rPr>
                <w:sz w:val="20"/>
                <w:szCs w:val="20"/>
              </w:rPr>
              <w:t>гг</w:t>
            </w:r>
            <w:proofErr w:type="spellEnd"/>
            <w:r w:rsidRPr="004B5B1F">
              <w:rPr>
                <w:sz w:val="20"/>
                <w:szCs w:val="20"/>
              </w:rPr>
              <w:t>»,  «Создание условий для развития здорового образа жизни населения Газимуро-Заводского района на 2021-2024 гг.», «Профилактика правонарушений МР «Газимуро-Заводский район на 2021-2024 гг.»</w:t>
            </w:r>
          </w:p>
        </w:tc>
      </w:tr>
      <w:tr w:rsidR="004B5B1F" w:rsidRPr="004B5B1F" w:rsidTr="00995669">
        <w:trPr>
          <w:trHeight w:val="277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lastRenderedPageBreak/>
              <w:t>1.11.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Организация мероприятий по выполнению населением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МУ ДО ДЮСШ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  <w:proofErr w:type="spellStart"/>
            <w:r w:rsidRPr="004B5B1F">
              <w:t>х</w:t>
            </w:r>
            <w:proofErr w:type="spellEnd"/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1.12.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Гигиеническое обучение населения:</w:t>
            </w:r>
          </w:p>
          <w:p w:rsidR="004B5B1F" w:rsidRPr="004B5B1F" w:rsidRDefault="004B5B1F" w:rsidP="004B5B1F">
            <w:pPr>
              <w:jc w:val="center"/>
            </w:pPr>
            <w:r w:rsidRPr="004B5B1F">
              <w:t>- работа лекториев в структурных отделениях стационара;</w:t>
            </w:r>
          </w:p>
          <w:p w:rsidR="004B5B1F" w:rsidRPr="004B5B1F" w:rsidRDefault="004B5B1F" w:rsidP="004B5B1F">
            <w:pPr>
              <w:jc w:val="center"/>
            </w:pPr>
            <w:r w:rsidRPr="004B5B1F">
              <w:t>- проведение занятий в школах профильных больных (АГ</w:t>
            </w:r>
            <w:proofErr w:type="gramStart"/>
            <w:r w:rsidRPr="004B5B1F">
              <w:t xml:space="preserve"> ,</w:t>
            </w:r>
            <w:proofErr w:type="gramEnd"/>
            <w:r w:rsidRPr="004B5B1F">
              <w:t>СД ,БА ,</w:t>
            </w:r>
            <w:proofErr w:type="spellStart"/>
            <w:r w:rsidRPr="004B5B1F">
              <w:t>ВССр</w:t>
            </w:r>
            <w:proofErr w:type="spellEnd"/>
            <w:r w:rsidRPr="004B5B1F">
              <w:t>) ,кабинете здорового ребенка;</w:t>
            </w:r>
          </w:p>
          <w:p w:rsidR="004B5B1F" w:rsidRPr="004B5B1F" w:rsidRDefault="004B5B1F" w:rsidP="004B5B1F">
            <w:pPr>
              <w:jc w:val="center"/>
            </w:pPr>
            <w:r w:rsidRPr="004B5B1F">
              <w:t>- оформление стендов</w:t>
            </w:r>
            <w:proofErr w:type="gramStart"/>
            <w:r w:rsidRPr="004B5B1F">
              <w:t xml:space="preserve"> ,</w:t>
            </w:r>
            <w:proofErr w:type="gramEnd"/>
            <w:r w:rsidRPr="004B5B1F">
              <w:t>уголков здоровья по тематике ХНИЗ и коронавирусной инфекции;</w:t>
            </w:r>
          </w:p>
          <w:p w:rsidR="004B5B1F" w:rsidRPr="004B5B1F" w:rsidRDefault="004B5B1F" w:rsidP="004B5B1F">
            <w:pPr>
              <w:jc w:val="center"/>
            </w:pPr>
            <w:r w:rsidRPr="004B5B1F">
              <w:t>- создание на сайте МО рубрики для населения по профилактике и формированию ЗОЖ</w:t>
            </w:r>
            <w:proofErr w:type="gramStart"/>
            <w:r w:rsidRPr="004B5B1F">
              <w:t xml:space="preserve"> ,</w:t>
            </w:r>
            <w:proofErr w:type="gramEnd"/>
            <w:r w:rsidRPr="004B5B1F">
              <w:t>постоянное ее обновление и размещение материалов по всем направлениям пропаганды ЗОЖ и новой коронавирусной инфекции,</w:t>
            </w:r>
          </w:p>
          <w:p w:rsidR="004B5B1F" w:rsidRPr="004B5B1F" w:rsidRDefault="004B5B1F" w:rsidP="004B5B1F">
            <w:pPr>
              <w:jc w:val="center"/>
            </w:pPr>
            <w:r w:rsidRPr="004B5B1F">
              <w:t>- и др.</w:t>
            </w:r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ГУЗ </w:t>
            </w:r>
            <w:proofErr w:type="spellStart"/>
            <w:r w:rsidRPr="004B5B1F">
              <w:t>Газимуро-Заводская</w:t>
            </w:r>
            <w:proofErr w:type="spellEnd"/>
            <w:r w:rsidRPr="004B5B1F">
              <w:t xml:space="preserve"> ЦРБ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1.13.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proofErr w:type="gramStart"/>
            <w:r w:rsidRPr="004B5B1F"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4677" w:type="dxa"/>
          </w:tcPr>
          <w:p w:rsidR="004B5B1F" w:rsidRPr="004B5B1F" w:rsidRDefault="004B5B1F" w:rsidP="004B5B1F">
            <w:pPr>
              <w:jc w:val="center"/>
            </w:pPr>
            <w:r w:rsidRPr="004B5B1F">
              <w:t>Отдел образования и молодежной политики Администрации МО «</w:t>
            </w:r>
            <w:proofErr w:type="spellStart"/>
            <w:r w:rsidRPr="004B5B1F">
              <w:t>Хиславичский</w:t>
            </w:r>
            <w:proofErr w:type="spellEnd"/>
            <w:r w:rsidRPr="004B5B1F">
              <w:t xml:space="preserve"> район» Смоленской области</w:t>
            </w:r>
          </w:p>
        </w:tc>
        <w:tc>
          <w:tcPr>
            <w:tcW w:w="1620" w:type="dxa"/>
          </w:tcPr>
          <w:p w:rsidR="004B5B1F" w:rsidRPr="004B5B1F" w:rsidRDefault="004B5B1F" w:rsidP="004B5B1F">
            <w:pPr>
              <w:jc w:val="center"/>
            </w:pPr>
            <w:r w:rsidRPr="004B5B1F">
              <w:t>2020-2024 годы</w:t>
            </w:r>
          </w:p>
        </w:tc>
        <w:tc>
          <w:tcPr>
            <w:tcW w:w="2491" w:type="dxa"/>
          </w:tcPr>
          <w:p w:rsidR="004B5B1F" w:rsidRPr="004B5B1F" w:rsidRDefault="004B5B1F" w:rsidP="004B5B1F">
            <w:pPr>
              <w:jc w:val="center"/>
            </w:pPr>
            <w:proofErr w:type="spellStart"/>
            <w:r w:rsidRPr="004B5B1F">
              <w:t>х</w:t>
            </w:r>
            <w:proofErr w:type="spellEnd"/>
          </w:p>
        </w:tc>
      </w:tr>
      <w:tr w:rsidR="004B5B1F" w:rsidRPr="004B5B1F" w:rsidTr="00995669">
        <w:trPr>
          <w:trHeight w:val="41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</w:p>
        </w:tc>
        <w:tc>
          <w:tcPr>
            <w:tcW w:w="14742" w:type="dxa"/>
            <w:gridSpan w:val="4"/>
          </w:tcPr>
          <w:p w:rsidR="004B5B1F" w:rsidRPr="004B5B1F" w:rsidRDefault="004B5B1F" w:rsidP="004B5B1F">
            <w:pPr>
              <w:jc w:val="center"/>
            </w:pPr>
            <w:r w:rsidRPr="004B5B1F">
              <w:rPr>
                <w:b/>
              </w:rPr>
              <w:t xml:space="preserve">2. Повышение доступности и качества помощи, направленной на выявление факторов риска хронических неинфекционных </w:t>
            </w:r>
            <w:r w:rsidRPr="004B5B1F">
              <w:rPr>
                <w:b/>
              </w:rPr>
              <w:lastRenderedPageBreak/>
              <w:t>заболеваний, их профилактику, диагностику и лечение</w:t>
            </w:r>
          </w:p>
        </w:tc>
      </w:tr>
    </w:tbl>
    <w:p w:rsidR="004B5B1F" w:rsidRPr="004B5B1F" w:rsidRDefault="004B5B1F" w:rsidP="004B5B1F">
      <w:pPr>
        <w:jc w:val="center"/>
      </w:pP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4B5B1F" w:rsidRPr="004B5B1F" w:rsidTr="00995669">
        <w:trPr>
          <w:trHeight w:val="1790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2.1.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jc w:val="center"/>
            </w:pPr>
            <w:r w:rsidRPr="004B5B1F"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3260" w:type="dxa"/>
          </w:tcPr>
          <w:p w:rsidR="004B5B1F" w:rsidRPr="004B5B1F" w:rsidRDefault="004B5B1F" w:rsidP="004B5B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5B1F">
              <w:t xml:space="preserve">ГУЗ </w:t>
            </w:r>
            <w:proofErr w:type="spellStart"/>
            <w:r w:rsidRPr="004B5B1F">
              <w:t>Газимуро-Заводская</w:t>
            </w:r>
            <w:proofErr w:type="spellEnd"/>
            <w:r w:rsidRPr="004B5B1F">
              <w:t xml:space="preserve"> ЦРБ, органы местного самоуправления МР «Газимуро-Заводский район»</w:t>
            </w:r>
          </w:p>
        </w:tc>
        <w:tc>
          <w:tcPr>
            <w:tcW w:w="1701" w:type="dxa"/>
          </w:tcPr>
          <w:p w:rsidR="004B5B1F" w:rsidRPr="004B5B1F" w:rsidRDefault="004B5B1F" w:rsidP="004B5B1F">
            <w:pPr>
              <w:jc w:val="center"/>
            </w:pPr>
            <w:r w:rsidRPr="004B5B1F">
              <w:t>2021 – 2024 годы</w:t>
            </w:r>
          </w:p>
        </w:tc>
        <w:tc>
          <w:tcPr>
            <w:tcW w:w="3827" w:type="dxa"/>
          </w:tcPr>
          <w:p w:rsidR="004B5B1F" w:rsidRPr="004B5B1F" w:rsidRDefault="004B5B1F" w:rsidP="004B5B1F">
            <w:pPr>
              <w:jc w:val="center"/>
            </w:pPr>
          </w:p>
        </w:tc>
      </w:tr>
      <w:tr w:rsidR="004B5B1F" w:rsidRPr="004B5B1F" w:rsidTr="00995669">
        <w:trPr>
          <w:trHeight w:val="534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2.2.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pStyle w:val="210"/>
              <w:shd w:val="clear" w:color="auto" w:fill="auto"/>
              <w:spacing w:line="298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B1F">
              <w:rPr>
                <w:rStyle w:val="22"/>
                <w:color w:val="auto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3260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ГУЗ </w:t>
            </w:r>
            <w:proofErr w:type="spellStart"/>
            <w:r w:rsidRPr="004B5B1F">
              <w:t>Газимуро-Заводская</w:t>
            </w:r>
            <w:proofErr w:type="spellEnd"/>
            <w:r w:rsidRPr="004B5B1F">
              <w:t xml:space="preserve"> ЦРБ</w:t>
            </w:r>
          </w:p>
        </w:tc>
        <w:tc>
          <w:tcPr>
            <w:tcW w:w="1701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годы</w:t>
            </w:r>
          </w:p>
        </w:tc>
        <w:tc>
          <w:tcPr>
            <w:tcW w:w="3827" w:type="dxa"/>
          </w:tcPr>
          <w:p w:rsidR="004B5B1F" w:rsidRPr="004B5B1F" w:rsidRDefault="004B5B1F" w:rsidP="004B5B1F">
            <w:pPr>
              <w:jc w:val="center"/>
            </w:pPr>
            <w:proofErr w:type="spellStart"/>
            <w:r w:rsidRPr="004B5B1F">
              <w:t>х</w:t>
            </w:r>
            <w:proofErr w:type="spellEnd"/>
          </w:p>
        </w:tc>
      </w:tr>
      <w:tr w:rsidR="004B5B1F" w:rsidRPr="004B5B1F" w:rsidTr="00995669">
        <w:trPr>
          <w:trHeight w:val="418"/>
        </w:trPr>
        <w:tc>
          <w:tcPr>
            <w:tcW w:w="15559" w:type="dxa"/>
            <w:gridSpan w:val="5"/>
          </w:tcPr>
          <w:p w:rsidR="004B5B1F" w:rsidRPr="004B5B1F" w:rsidRDefault="004B5B1F" w:rsidP="004B5B1F">
            <w:pPr>
              <w:numPr>
                <w:ilvl w:val="0"/>
                <w:numId w:val="11"/>
              </w:numPr>
              <w:jc w:val="center"/>
            </w:pPr>
            <w:r w:rsidRPr="004B5B1F">
              <w:rPr>
                <w:b/>
              </w:rPr>
              <w:t>Ограничение распространения табачных изделий и алкоголя на территории Газимуро-Заводского района</w:t>
            </w:r>
          </w:p>
        </w:tc>
      </w:tr>
      <w:tr w:rsidR="004B5B1F" w:rsidRPr="004B5B1F" w:rsidTr="00995669">
        <w:trPr>
          <w:trHeight w:val="55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3.1.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ind w:left="28" w:right="28"/>
              <w:jc w:val="center"/>
              <w:textAlignment w:val="baseline"/>
            </w:pPr>
            <w:r w:rsidRPr="004B5B1F">
              <w:t>Организация и проведение комплексных профилактических мероприятий, связанных с  распространением табачных изделий на территории МР «Газимуро-Заводский район»,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3260" w:type="dxa"/>
          </w:tcPr>
          <w:p w:rsidR="004B5B1F" w:rsidRPr="004B5B1F" w:rsidRDefault="004B5B1F" w:rsidP="004B5B1F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B5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органы и учреждения системы профилактики МР «Газимуро-Заводский район»</w:t>
            </w:r>
          </w:p>
          <w:p w:rsidR="004B5B1F" w:rsidRPr="004B5B1F" w:rsidRDefault="004B5B1F" w:rsidP="004B5B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B5B1F" w:rsidRPr="004B5B1F" w:rsidRDefault="004B5B1F" w:rsidP="004B5B1F">
            <w:pPr>
              <w:jc w:val="center"/>
            </w:pPr>
            <w:r w:rsidRPr="004B5B1F">
              <w:t>2021 – 2024 годы</w:t>
            </w:r>
          </w:p>
        </w:tc>
        <w:tc>
          <w:tcPr>
            <w:tcW w:w="3827" w:type="dxa"/>
          </w:tcPr>
          <w:p w:rsidR="004B5B1F" w:rsidRPr="004B5B1F" w:rsidRDefault="004B5B1F" w:rsidP="004B5B1F">
            <w:pPr>
              <w:jc w:val="center"/>
            </w:pPr>
            <w:r w:rsidRPr="004B5B1F">
              <w:t>в соответствии с муниципальной программой «Профилактика правонарушений МР «Газимуро-Заводский район на 2021-2024 гг.»</w:t>
            </w:r>
          </w:p>
        </w:tc>
      </w:tr>
      <w:tr w:rsidR="004B5B1F" w:rsidRPr="004B5B1F" w:rsidTr="00995669">
        <w:trPr>
          <w:trHeight w:val="698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3.2.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ind w:left="28" w:right="28"/>
              <w:jc w:val="center"/>
              <w:textAlignment w:val="baseline"/>
            </w:pPr>
            <w:r w:rsidRPr="004B5B1F">
              <w:t xml:space="preserve"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 МР «Газимуро-Заводский район»,  предупреждение и пресечение фактов распития алкоголя в общественных местах, не </w:t>
            </w:r>
            <w:r w:rsidRPr="004B5B1F">
              <w:lastRenderedPageBreak/>
              <w:t>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3260" w:type="dxa"/>
          </w:tcPr>
          <w:p w:rsidR="004B5B1F" w:rsidRPr="004B5B1F" w:rsidRDefault="004B5B1F" w:rsidP="004B5B1F">
            <w:pPr>
              <w:pStyle w:val="1"/>
              <w:shd w:val="clear" w:color="auto" w:fill="FFFFFF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B5B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органы и учреждения системы профилактики МР «Газимуро-Заводский район»</w:t>
            </w:r>
          </w:p>
          <w:p w:rsidR="004B5B1F" w:rsidRPr="004B5B1F" w:rsidRDefault="004B5B1F" w:rsidP="004B5B1F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</w:tcPr>
          <w:p w:rsidR="004B5B1F" w:rsidRPr="004B5B1F" w:rsidRDefault="004B5B1F" w:rsidP="004B5B1F">
            <w:pPr>
              <w:jc w:val="center"/>
            </w:pPr>
            <w:r w:rsidRPr="004B5B1F">
              <w:t>2020 – 2024 годы</w:t>
            </w:r>
          </w:p>
        </w:tc>
        <w:tc>
          <w:tcPr>
            <w:tcW w:w="3827" w:type="dxa"/>
          </w:tcPr>
          <w:p w:rsidR="004B5B1F" w:rsidRPr="004B5B1F" w:rsidRDefault="004B5B1F" w:rsidP="004B5B1F">
            <w:pPr>
              <w:jc w:val="center"/>
            </w:pPr>
            <w:r w:rsidRPr="004B5B1F">
              <w:t>в соответствии с муниципальной программой «Профилактика правонарушений МР «Газимуро-Заводский район на 2021-2024 гг.»</w:t>
            </w:r>
          </w:p>
        </w:tc>
      </w:tr>
      <w:tr w:rsidR="004B5B1F" w:rsidRPr="004B5B1F" w:rsidTr="00995669">
        <w:trPr>
          <w:trHeight w:val="1374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lastRenderedPageBreak/>
              <w:t>3.3.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ind w:left="30" w:right="30"/>
              <w:jc w:val="center"/>
              <w:textAlignment w:val="baseline"/>
              <w:rPr>
                <w:highlight w:val="yellow"/>
              </w:rPr>
            </w:pPr>
            <w:r w:rsidRPr="004B5B1F">
              <w:t>Осуществление федерального государственного санитарно-эпидемиологического надзора за реализацией алкогольной и спиртосодержащей продукции, выполнением </w:t>
            </w:r>
            <w:hyperlink r:id="rId8" w:history="1">
              <w:r w:rsidRPr="004B5B1F">
                <w:rPr>
                  <w:rStyle w:val="ac"/>
                  <w:color w:val="auto"/>
                  <w:u w:val="none"/>
                </w:rPr>
                <w:t>Федерального закона от 23 февраля 2013 года N 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3260" w:type="dxa"/>
          </w:tcPr>
          <w:p w:rsidR="004B5B1F" w:rsidRPr="004B5B1F" w:rsidRDefault="004B5B1F" w:rsidP="004B5B1F">
            <w:pPr>
              <w:jc w:val="center"/>
            </w:pPr>
            <w:r w:rsidRPr="004B5B1F">
              <w:t xml:space="preserve">Территориальный отдел Управления </w:t>
            </w:r>
            <w:proofErr w:type="spellStart"/>
            <w:r w:rsidRPr="004B5B1F">
              <w:t>Роспотребнадзора</w:t>
            </w:r>
            <w:proofErr w:type="spellEnd"/>
            <w:r w:rsidRPr="004B5B1F">
              <w:t xml:space="preserve"> по Забайкальскому краю в г</w:t>
            </w:r>
            <w:proofErr w:type="gramStart"/>
            <w:r w:rsidRPr="004B5B1F">
              <w:t>.Б</w:t>
            </w:r>
            <w:proofErr w:type="gramEnd"/>
            <w:r w:rsidRPr="004B5B1F">
              <w:t>алей</w:t>
            </w:r>
          </w:p>
        </w:tc>
        <w:tc>
          <w:tcPr>
            <w:tcW w:w="1701" w:type="dxa"/>
          </w:tcPr>
          <w:p w:rsidR="004B5B1F" w:rsidRPr="004B5B1F" w:rsidRDefault="004B5B1F" w:rsidP="004B5B1F">
            <w:pPr>
              <w:jc w:val="center"/>
            </w:pPr>
            <w:r w:rsidRPr="004B5B1F">
              <w:t>2021 – 2024 годы</w:t>
            </w:r>
          </w:p>
        </w:tc>
        <w:tc>
          <w:tcPr>
            <w:tcW w:w="3827" w:type="dxa"/>
          </w:tcPr>
          <w:p w:rsidR="004B5B1F" w:rsidRPr="004B5B1F" w:rsidRDefault="004B5B1F" w:rsidP="004B5B1F">
            <w:pPr>
              <w:jc w:val="center"/>
            </w:pPr>
            <w:proofErr w:type="spellStart"/>
            <w:r w:rsidRPr="004B5B1F">
              <w:t>х</w:t>
            </w:r>
            <w:proofErr w:type="spellEnd"/>
          </w:p>
          <w:p w:rsidR="004B5B1F" w:rsidRPr="004B5B1F" w:rsidRDefault="004B5B1F" w:rsidP="004B5B1F">
            <w:pPr>
              <w:jc w:val="center"/>
            </w:pPr>
          </w:p>
          <w:p w:rsidR="004B5B1F" w:rsidRPr="004B5B1F" w:rsidRDefault="004B5B1F" w:rsidP="004B5B1F">
            <w:pPr>
              <w:jc w:val="center"/>
            </w:pPr>
          </w:p>
        </w:tc>
      </w:tr>
      <w:tr w:rsidR="004B5B1F" w:rsidRPr="004B5B1F" w:rsidTr="00995669">
        <w:trPr>
          <w:trHeight w:val="1374"/>
        </w:trPr>
        <w:tc>
          <w:tcPr>
            <w:tcW w:w="817" w:type="dxa"/>
          </w:tcPr>
          <w:p w:rsidR="004B5B1F" w:rsidRPr="004B5B1F" w:rsidRDefault="004B5B1F" w:rsidP="004B5B1F">
            <w:pPr>
              <w:jc w:val="center"/>
            </w:pPr>
            <w:r w:rsidRPr="004B5B1F">
              <w:t>3.4.</w:t>
            </w:r>
          </w:p>
        </w:tc>
        <w:tc>
          <w:tcPr>
            <w:tcW w:w="5954" w:type="dxa"/>
          </w:tcPr>
          <w:p w:rsidR="004B5B1F" w:rsidRPr="004B5B1F" w:rsidRDefault="004B5B1F" w:rsidP="004B5B1F">
            <w:pPr>
              <w:ind w:left="30" w:right="30"/>
              <w:jc w:val="center"/>
              <w:textAlignment w:val="baseline"/>
            </w:pPr>
            <w:r w:rsidRPr="004B5B1F">
              <w:t>Проведение анкетирования в целях выявления  масштабов потребления табака среди населения  МР «Газимуро-Заводский район»</w:t>
            </w:r>
          </w:p>
        </w:tc>
        <w:tc>
          <w:tcPr>
            <w:tcW w:w="3260" w:type="dxa"/>
          </w:tcPr>
          <w:p w:rsidR="004B5B1F" w:rsidRPr="004B5B1F" w:rsidRDefault="004B5B1F" w:rsidP="004B5B1F">
            <w:pPr>
              <w:jc w:val="center"/>
            </w:pPr>
            <w:r w:rsidRPr="004B5B1F">
              <w:t>Отдел культуры, спорта и молодежной политики администрации МР «Газимуро-Заводский район»</w:t>
            </w:r>
          </w:p>
        </w:tc>
        <w:tc>
          <w:tcPr>
            <w:tcW w:w="1701" w:type="dxa"/>
          </w:tcPr>
          <w:p w:rsidR="004B5B1F" w:rsidRPr="004B5B1F" w:rsidRDefault="004B5B1F" w:rsidP="004B5B1F">
            <w:pPr>
              <w:jc w:val="center"/>
            </w:pPr>
            <w:r w:rsidRPr="004B5B1F">
              <w:t>2021-2024 гг.</w:t>
            </w:r>
          </w:p>
        </w:tc>
        <w:tc>
          <w:tcPr>
            <w:tcW w:w="3827" w:type="dxa"/>
          </w:tcPr>
          <w:p w:rsidR="004B5B1F" w:rsidRPr="004B5B1F" w:rsidRDefault="004B5B1F" w:rsidP="004B5B1F">
            <w:pPr>
              <w:jc w:val="center"/>
            </w:pPr>
          </w:p>
        </w:tc>
      </w:tr>
    </w:tbl>
    <w:p w:rsidR="004B5B1F" w:rsidRPr="004B5B1F" w:rsidRDefault="004B5B1F" w:rsidP="004B5B1F">
      <w:pPr>
        <w:jc w:val="center"/>
      </w:pPr>
    </w:p>
    <w:p w:rsidR="004B5B1F" w:rsidRPr="004B5B1F" w:rsidRDefault="004B5B1F" w:rsidP="004B5B1F">
      <w:pPr>
        <w:jc w:val="center"/>
      </w:pPr>
    </w:p>
    <w:p w:rsidR="004B5B1F" w:rsidRPr="004B5B1F" w:rsidRDefault="004B5B1F" w:rsidP="004B5B1F">
      <w:pPr>
        <w:ind w:firstLine="708"/>
        <w:jc w:val="center"/>
      </w:pPr>
    </w:p>
    <w:p w:rsidR="004B5B1F" w:rsidRPr="004B5B1F" w:rsidRDefault="004B5B1F" w:rsidP="004B5B1F">
      <w:pPr>
        <w:ind w:firstLine="708"/>
        <w:jc w:val="center"/>
        <w:sectPr w:rsidR="004B5B1F" w:rsidRPr="004B5B1F" w:rsidSect="00995669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4B5B1F" w:rsidRPr="004B5B1F" w:rsidRDefault="004B5B1F" w:rsidP="004B5B1F">
      <w:pPr>
        <w:pStyle w:val="ab"/>
        <w:ind w:left="0"/>
        <w:jc w:val="center"/>
        <w:rPr>
          <w:rFonts w:ascii="Times New Roman" w:hAnsi="Times New Roman"/>
          <w:b/>
        </w:rPr>
      </w:pPr>
      <w:r w:rsidRPr="004B5B1F">
        <w:rPr>
          <w:rFonts w:ascii="Times New Roman" w:hAnsi="Times New Roman"/>
          <w:b/>
        </w:rPr>
        <w:lastRenderedPageBreak/>
        <w:t>Раздел 4. Ресурсное обеспечение реализации муниципальной программы</w:t>
      </w:r>
    </w:p>
    <w:tbl>
      <w:tblPr>
        <w:tblStyle w:val="a6"/>
        <w:tblW w:w="5000" w:type="pct"/>
        <w:tblLook w:val="01E0"/>
      </w:tblPr>
      <w:tblGrid>
        <w:gridCol w:w="4933"/>
        <w:gridCol w:w="3244"/>
        <w:gridCol w:w="1653"/>
        <w:gridCol w:w="1653"/>
        <w:gridCol w:w="1653"/>
        <w:gridCol w:w="1650"/>
      </w:tblGrid>
      <w:tr w:rsidR="004B5B1F" w:rsidRPr="004B5B1F" w:rsidTr="00995669">
        <w:tc>
          <w:tcPr>
            <w:tcW w:w="1668" w:type="pct"/>
            <w:vMerge w:val="restar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7" w:type="pct"/>
            <w:vMerge w:val="restar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35" w:type="pct"/>
            <w:gridSpan w:val="4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Объем финансовых средств, тыс. руб.</w:t>
            </w:r>
          </w:p>
        </w:tc>
      </w:tr>
      <w:tr w:rsidR="004B5B1F" w:rsidRPr="004B5B1F" w:rsidTr="00995669">
        <w:tc>
          <w:tcPr>
            <w:tcW w:w="1668" w:type="pct"/>
            <w:vMerge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559" w:type="pct"/>
            <w:vAlign w:val="bottom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B5B1F">
                <w:rPr>
                  <w:b/>
                  <w:spacing w:val="2"/>
                  <w:sz w:val="24"/>
                  <w:szCs w:val="24"/>
                </w:rPr>
                <w:t>2021 г</w:t>
              </w:r>
            </w:smartTag>
            <w:r w:rsidRPr="004B5B1F">
              <w:rPr>
                <w:b/>
                <w:spacing w:val="2"/>
                <w:sz w:val="24"/>
                <w:szCs w:val="24"/>
              </w:rPr>
              <w:t>.</w:t>
            </w:r>
          </w:p>
        </w:tc>
        <w:tc>
          <w:tcPr>
            <w:tcW w:w="559" w:type="pct"/>
            <w:vAlign w:val="bottom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B5B1F">
                <w:rPr>
                  <w:b/>
                  <w:spacing w:val="2"/>
                  <w:sz w:val="24"/>
                  <w:szCs w:val="24"/>
                </w:rPr>
                <w:t>2022 г</w:t>
              </w:r>
            </w:smartTag>
            <w:r w:rsidRPr="004B5B1F">
              <w:rPr>
                <w:b/>
                <w:spacing w:val="2"/>
                <w:sz w:val="24"/>
                <w:szCs w:val="24"/>
              </w:rPr>
              <w:t>.</w:t>
            </w:r>
          </w:p>
        </w:tc>
        <w:tc>
          <w:tcPr>
            <w:tcW w:w="559" w:type="pct"/>
            <w:vAlign w:val="bottom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B5B1F">
                <w:rPr>
                  <w:b/>
                  <w:spacing w:val="2"/>
                  <w:sz w:val="24"/>
                  <w:szCs w:val="24"/>
                </w:rPr>
                <w:t>2023 г</w:t>
              </w:r>
            </w:smartTag>
            <w:r w:rsidRPr="004B5B1F">
              <w:rPr>
                <w:b/>
                <w:spacing w:val="2"/>
                <w:sz w:val="24"/>
                <w:szCs w:val="24"/>
              </w:rPr>
              <w:t>.</w:t>
            </w:r>
          </w:p>
        </w:tc>
        <w:tc>
          <w:tcPr>
            <w:tcW w:w="560" w:type="pct"/>
            <w:vAlign w:val="bottom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B5B1F">
                <w:rPr>
                  <w:b/>
                  <w:spacing w:val="2"/>
                  <w:sz w:val="24"/>
                  <w:szCs w:val="24"/>
                </w:rPr>
                <w:t>2024 г</w:t>
              </w:r>
            </w:smartTag>
            <w:r w:rsidRPr="004B5B1F">
              <w:rPr>
                <w:b/>
                <w:spacing w:val="2"/>
                <w:sz w:val="24"/>
                <w:szCs w:val="24"/>
              </w:rPr>
              <w:t>.</w:t>
            </w:r>
          </w:p>
        </w:tc>
      </w:tr>
      <w:tr w:rsidR="004B5B1F" w:rsidRPr="004B5B1F" w:rsidTr="00995669">
        <w:tc>
          <w:tcPr>
            <w:tcW w:w="1668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z w:val="24"/>
                <w:szCs w:val="24"/>
              </w:rPr>
              <w:t>Муниципальная программа «Укрепление общественного здоровья в муниципальном районе «Газимуро-Заводский район» на 2021-2024 годы»»</w:t>
            </w:r>
          </w:p>
        </w:tc>
        <w:tc>
          <w:tcPr>
            <w:tcW w:w="1097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 xml:space="preserve">Всего, в том числе </w:t>
            </w:r>
            <w:r w:rsidRPr="004B5B1F">
              <w:rPr>
                <w:b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rPr>
                <w:b/>
                <w:sz w:val="24"/>
                <w:szCs w:val="24"/>
              </w:rPr>
            </w:pPr>
            <w:r w:rsidRPr="004B5B1F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50,0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50,0</w:t>
            </w:r>
          </w:p>
        </w:tc>
        <w:tc>
          <w:tcPr>
            <w:tcW w:w="560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50,0</w:t>
            </w:r>
          </w:p>
        </w:tc>
      </w:tr>
      <w:tr w:rsidR="004B5B1F" w:rsidRPr="004B5B1F" w:rsidTr="00995669">
        <w:trPr>
          <w:trHeight w:val="882"/>
        </w:trPr>
        <w:tc>
          <w:tcPr>
            <w:tcW w:w="1668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4B5B1F">
              <w:rPr>
                <w:rStyle w:val="22"/>
                <w:color w:val="auto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4B5B1F">
              <w:rPr>
                <w:rStyle w:val="22"/>
                <w:color w:val="auto"/>
                <w:sz w:val="24"/>
                <w:szCs w:val="24"/>
              </w:rPr>
              <w:t>флайеры</w:t>
            </w:r>
            <w:proofErr w:type="spellEnd"/>
            <w:r w:rsidRPr="004B5B1F">
              <w:rPr>
                <w:rStyle w:val="22"/>
                <w:color w:val="auto"/>
                <w:sz w:val="24"/>
                <w:szCs w:val="24"/>
              </w:rPr>
              <w:t>) по вопросам формирования здорового образа жизни</w:t>
            </w:r>
          </w:p>
        </w:tc>
        <w:tc>
          <w:tcPr>
            <w:tcW w:w="1097" w:type="pct"/>
            <w:vMerge w:val="restart"/>
            <w:shd w:val="clear" w:color="auto" w:fill="auto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4B5B1F">
              <w:rPr>
                <w:spacing w:val="2"/>
                <w:sz w:val="24"/>
                <w:szCs w:val="24"/>
              </w:rPr>
              <w:t>Бюджет муниципального района «Газимуро-Заводский район»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10,0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10,0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10,0</w:t>
            </w:r>
          </w:p>
        </w:tc>
        <w:tc>
          <w:tcPr>
            <w:tcW w:w="560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10,0</w:t>
            </w:r>
          </w:p>
        </w:tc>
      </w:tr>
      <w:tr w:rsidR="004B5B1F" w:rsidRPr="004B5B1F" w:rsidTr="00995669">
        <w:tc>
          <w:tcPr>
            <w:tcW w:w="1668" w:type="pct"/>
          </w:tcPr>
          <w:p w:rsidR="004B5B1F" w:rsidRPr="004B5B1F" w:rsidRDefault="004B5B1F" w:rsidP="004B5B1F">
            <w:pPr>
              <w:jc w:val="center"/>
              <w:rPr>
                <w:sz w:val="24"/>
                <w:szCs w:val="24"/>
              </w:rPr>
            </w:pPr>
            <w:r w:rsidRPr="004B5B1F">
              <w:rPr>
                <w:rStyle w:val="22"/>
                <w:color w:val="auto"/>
                <w:sz w:val="24"/>
                <w:szCs w:val="24"/>
              </w:rPr>
              <w:t xml:space="preserve">Открытие объединений физкультурно-спортивной направленности по месту жительства. Организация и ведение центров активного долголетия в центральной районной библиотеке, сельской библиотеке с. </w:t>
            </w:r>
            <w:proofErr w:type="spellStart"/>
            <w:r w:rsidRPr="004B5B1F">
              <w:rPr>
                <w:rStyle w:val="22"/>
                <w:color w:val="auto"/>
                <w:sz w:val="24"/>
                <w:szCs w:val="24"/>
              </w:rPr>
              <w:t>Ушмун</w:t>
            </w:r>
            <w:proofErr w:type="spellEnd"/>
          </w:p>
        </w:tc>
        <w:tc>
          <w:tcPr>
            <w:tcW w:w="1097" w:type="pct"/>
            <w:vMerge/>
            <w:shd w:val="clear" w:color="auto" w:fill="auto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  <w:tc>
          <w:tcPr>
            <w:tcW w:w="560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</w:tr>
      <w:tr w:rsidR="004B5B1F" w:rsidRPr="004B5B1F" w:rsidTr="00995669">
        <w:tc>
          <w:tcPr>
            <w:tcW w:w="1668" w:type="pct"/>
          </w:tcPr>
          <w:p w:rsidR="004B5B1F" w:rsidRPr="004B5B1F" w:rsidRDefault="004B5B1F" w:rsidP="004B5B1F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1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районных (межрайонных, краевых) спортивных 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1097" w:type="pct"/>
            <w:vMerge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  <w:tc>
          <w:tcPr>
            <w:tcW w:w="559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  <w:tc>
          <w:tcPr>
            <w:tcW w:w="560" w:type="pct"/>
          </w:tcPr>
          <w:p w:rsidR="004B5B1F" w:rsidRPr="004B5B1F" w:rsidRDefault="004B5B1F" w:rsidP="004B5B1F">
            <w:pPr>
              <w:jc w:val="center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4B5B1F">
              <w:rPr>
                <w:b/>
                <w:spacing w:val="2"/>
                <w:sz w:val="24"/>
                <w:szCs w:val="24"/>
              </w:rPr>
              <w:t>20,0</w:t>
            </w:r>
          </w:p>
        </w:tc>
      </w:tr>
    </w:tbl>
    <w:p w:rsidR="004B5B1F" w:rsidRPr="004B5B1F" w:rsidRDefault="004B5B1F" w:rsidP="004B5B1F">
      <w:pPr>
        <w:jc w:val="center"/>
        <w:rPr>
          <w:b/>
        </w:rPr>
      </w:pPr>
    </w:p>
    <w:p w:rsidR="004B5B1F" w:rsidRPr="004B5B1F" w:rsidRDefault="004B5B1F" w:rsidP="004B5B1F">
      <w:pPr>
        <w:jc w:val="center"/>
        <w:rPr>
          <w:b/>
        </w:rPr>
      </w:pPr>
    </w:p>
    <w:p w:rsidR="004B5B1F" w:rsidRPr="004B5B1F" w:rsidRDefault="004B5B1F" w:rsidP="004B5B1F">
      <w:pPr>
        <w:jc w:val="center"/>
        <w:rPr>
          <w:b/>
        </w:rPr>
      </w:pPr>
    </w:p>
    <w:p w:rsidR="004B5B1F" w:rsidRPr="004B5B1F" w:rsidRDefault="004B5B1F" w:rsidP="004B5B1F">
      <w:pPr>
        <w:jc w:val="center"/>
        <w:rPr>
          <w:b/>
        </w:rPr>
        <w:sectPr w:rsidR="004B5B1F" w:rsidRPr="004B5B1F" w:rsidSect="00995669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4B5B1F" w:rsidRPr="004B5B1F" w:rsidRDefault="004B5B1F" w:rsidP="004B5B1F">
      <w:pPr>
        <w:jc w:val="center"/>
        <w:rPr>
          <w:b/>
        </w:rPr>
      </w:pPr>
      <w:r w:rsidRPr="004B5B1F">
        <w:rPr>
          <w:b/>
        </w:rPr>
        <w:lastRenderedPageBreak/>
        <w:t>Раздел 5. Планируемые значения целевых показателей (индикаторов) муниципальной программы.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80"/>
        <w:gridCol w:w="3780"/>
        <w:gridCol w:w="2160"/>
        <w:gridCol w:w="1260"/>
        <w:gridCol w:w="1160"/>
        <w:gridCol w:w="1038"/>
        <w:gridCol w:w="1042"/>
        <w:gridCol w:w="1038"/>
      </w:tblGrid>
      <w:tr w:rsidR="004B5B1F" w:rsidRPr="004B5B1F" w:rsidTr="00995669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Наименование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Наименование целевого показателя (индикатора)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Порядок определения (формула) *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Единица измерения</w:t>
            </w: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Плановое значение целевого показателя (индикатора)</w:t>
            </w:r>
          </w:p>
        </w:tc>
      </w:tr>
      <w:tr w:rsidR="004B5B1F" w:rsidRPr="004B5B1F" w:rsidTr="00995669"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B5B1F">
                <w:t>2021 г</w:t>
              </w:r>
            </w:smartTag>
            <w:r w:rsidRPr="004B5B1F">
              <w:t>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B5B1F">
                <w:t>2022 г</w:t>
              </w:r>
            </w:smartTag>
            <w:r w:rsidRPr="004B5B1F"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B5B1F">
                <w:t>2023 г</w:t>
              </w:r>
            </w:smartTag>
            <w:r w:rsidRPr="004B5B1F">
              <w:t>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1F" w:rsidRPr="004B5B1F" w:rsidRDefault="004B5B1F" w:rsidP="004B5B1F">
            <w:pPr>
              <w:jc w:val="center"/>
              <w:textAlignment w:val="baseline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B5B1F">
                <w:t>2024 г</w:t>
              </w:r>
            </w:smartTag>
            <w:r w:rsidRPr="004B5B1F">
              <w:t>.</w:t>
            </w:r>
          </w:p>
        </w:tc>
      </w:tr>
      <w:tr w:rsidR="004B5B1F" w:rsidRPr="004B5B1F" w:rsidTr="00995669">
        <w:tc>
          <w:tcPr>
            <w:tcW w:w="2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Муниципальная программа «Укрепление общественного здоровья в муниципальном районе «Газимуро-Заводский район» на 2021-2024 годы»»</w:t>
            </w:r>
          </w:p>
        </w:tc>
        <w:tc>
          <w:tcPr>
            <w:tcW w:w="114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1F" w:rsidRPr="004B5B1F" w:rsidRDefault="004B5B1F" w:rsidP="004B5B1F">
            <w:pPr>
              <w:jc w:val="center"/>
              <w:textAlignment w:val="baseline"/>
            </w:pPr>
          </w:p>
        </w:tc>
      </w:tr>
      <w:tr w:rsidR="004B5B1F" w:rsidRPr="004B5B1F" w:rsidTr="004B5B1F">
        <w:trPr>
          <w:trHeight w:val="980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5B1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B5B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  <w:r w:rsidRPr="004B5B1F">
              <w:rPr>
                <w:lang w:eastAsia="en-US"/>
              </w:rPr>
              <w:t>%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31</w:t>
            </w:r>
          </w:p>
        </w:tc>
      </w:tr>
      <w:tr w:rsidR="004B5B1F" w:rsidRPr="004B5B1F" w:rsidTr="004B5B1F">
        <w:trPr>
          <w:trHeight w:val="1114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B5B1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B5B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увеличение </w:t>
            </w:r>
            <w:r w:rsidRPr="004B5B1F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4B5B1F">
              <w:rPr>
                <w:rStyle w:val="11"/>
                <w:rFonts w:eastAsiaTheme="minorHAnsi"/>
                <w:color w:val="auto"/>
                <w:sz w:val="24"/>
                <w:szCs w:val="24"/>
                <w:lang w:eastAsia="ru-RU"/>
              </w:rPr>
              <w:t>граждан, информированных о здоровом образе 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  <w:r w:rsidRPr="004B5B1F">
              <w:rPr>
                <w:lang w:eastAsia="en-US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65</w:t>
            </w:r>
          </w:p>
        </w:tc>
      </w:tr>
      <w:tr w:rsidR="004B5B1F" w:rsidRPr="004B5B1F" w:rsidTr="004B5B1F">
        <w:trPr>
          <w:trHeight w:val="74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5B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3) </w:t>
            </w:r>
            <w:r w:rsidRPr="004B5B1F">
              <w:rPr>
                <w:rStyle w:val="11"/>
                <w:rFonts w:eastAsiaTheme="minorHAnsi"/>
                <w:color w:val="auto"/>
                <w:sz w:val="24"/>
                <w:szCs w:val="24"/>
                <w:lang w:eastAsia="ru-RU"/>
              </w:rPr>
              <w:t>у</w:t>
            </w:r>
            <w:r w:rsidRPr="004B5B1F">
              <w:rPr>
                <w:rFonts w:ascii="Times New Roman" w:hAnsi="Times New Roman" w:cs="Times New Roman"/>
                <w:sz w:val="24"/>
                <w:szCs w:val="24"/>
              </w:rPr>
              <w:t>величение охвата населения диспансеризацией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  <w:r w:rsidRPr="004B5B1F">
              <w:rPr>
                <w:lang w:eastAsia="en-US"/>
              </w:rPr>
              <w:t>%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80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85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90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95</w:t>
            </w:r>
          </w:p>
        </w:tc>
      </w:tr>
      <w:tr w:rsidR="004B5B1F" w:rsidRPr="004B5B1F" w:rsidTr="004B5B1F">
        <w:trPr>
          <w:trHeight w:val="1974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pStyle w:val="210"/>
              <w:shd w:val="clear" w:color="auto" w:fill="auto"/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B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4B5B1F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сельских поселений, где созданы условия для занятий физической культурой и спортом  путем оснащения спортивными сооружениями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rPr>
                <w:lang w:eastAsia="en-US"/>
              </w:rPr>
            </w:pPr>
            <w:r w:rsidRPr="004B5B1F">
              <w:rPr>
                <w:lang w:eastAsia="en-US"/>
              </w:rPr>
              <w:t>Единиц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B1F" w:rsidRPr="004B5B1F" w:rsidRDefault="004B5B1F" w:rsidP="004B5B1F">
            <w:pPr>
              <w:jc w:val="center"/>
              <w:textAlignment w:val="baseline"/>
            </w:pPr>
            <w:r w:rsidRPr="004B5B1F">
              <w:t>9</w:t>
            </w:r>
          </w:p>
        </w:tc>
      </w:tr>
    </w:tbl>
    <w:p w:rsidR="004B5B1F" w:rsidRPr="004B5B1F" w:rsidRDefault="004B5B1F" w:rsidP="004B5B1F">
      <w:pPr>
        <w:jc w:val="center"/>
        <w:rPr>
          <w:b/>
        </w:rPr>
      </w:pPr>
    </w:p>
    <w:p w:rsidR="004B5B1F" w:rsidRPr="004B5B1F" w:rsidRDefault="004B5B1F" w:rsidP="004B5B1F">
      <w:pPr>
        <w:jc w:val="center"/>
      </w:pPr>
      <w:r w:rsidRPr="004B5B1F">
        <w:rPr>
          <w:b/>
        </w:rPr>
        <w:t>________________________________________________________</w:t>
      </w:r>
    </w:p>
    <w:p w:rsidR="001A7AD4" w:rsidRPr="004B5B1F" w:rsidRDefault="001A7AD4" w:rsidP="004B5B1F">
      <w:pPr>
        <w:ind w:firstLine="709"/>
        <w:jc w:val="both"/>
        <w:rPr>
          <w:b/>
          <w:bCs/>
          <w:sz w:val="26"/>
          <w:szCs w:val="26"/>
        </w:rPr>
      </w:pPr>
    </w:p>
    <w:sectPr w:rsidR="001A7AD4" w:rsidRPr="004B5B1F" w:rsidSect="00995669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62" w:rsidRDefault="00440E62" w:rsidP="002129A6">
      <w:r>
        <w:separator/>
      </w:r>
    </w:p>
  </w:endnote>
  <w:endnote w:type="continuationSeparator" w:id="0">
    <w:p w:rsidR="00440E62" w:rsidRDefault="00440E62" w:rsidP="0021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62" w:rsidRDefault="00440E62" w:rsidP="002129A6">
      <w:r>
        <w:separator/>
      </w:r>
    </w:p>
  </w:footnote>
  <w:footnote w:type="continuationSeparator" w:id="0">
    <w:p w:rsidR="00440E62" w:rsidRDefault="00440E62" w:rsidP="00212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2DE"/>
    <w:multiLevelType w:val="multilevel"/>
    <w:tmpl w:val="4C4A42E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E0F393E"/>
    <w:multiLevelType w:val="hybridMultilevel"/>
    <w:tmpl w:val="F8C66134"/>
    <w:lvl w:ilvl="0" w:tplc="9B42C5D8">
      <w:start w:val="1"/>
      <w:numFmt w:val="bullet"/>
      <w:suff w:val="space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42638"/>
    <w:multiLevelType w:val="hybridMultilevel"/>
    <w:tmpl w:val="1B805186"/>
    <w:lvl w:ilvl="0" w:tplc="FA2E66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413F37"/>
    <w:multiLevelType w:val="hybridMultilevel"/>
    <w:tmpl w:val="49A0E2C2"/>
    <w:lvl w:ilvl="0" w:tplc="BB7AA8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D03FD"/>
    <w:multiLevelType w:val="multilevel"/>
    <w:tmpl w:val="B7A26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2F2248D"/>
    <w:multiLevelType w:val="hybridMultilevel"/>
    <w:tmpl w:val="2DA8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20255"/>
    <w:multiLevelType w:val="hybridMultilevel"/>
    <w:tmpl w:val="394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33FDD"/>
    <w:multiLevelType w:val="multilevel"/>
    <w:tmpl w:val="6F5A51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7CC61D60"/>
    <w:multiLevelType w:val="multilevel"/>
    <w:tmpl w:val="40C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34"/>
    <w:rsid w:val="00023D93"/>
    <w:rsid w:val="00037BA1"/>
    <w:rsid w:val="00044F99"/>
    <w:rsid w:val="000467ED"/>
    <w:rsid w:val="00095AF1"/>
    <w:rsid w:val="000D086D"/>
    <w:rsid w:val="000F65EA"/>
    <w:rsid w:val="00167659"/>
    <w:rsid w:val="001972FE"/>
    <w:rsid w:val="001A7AD4"/>
    <w:rsid w:val="001B4E06"/>
    <w:rsid w:val="001C2516"/>
    <w:rsid w:val="001F78A1"/>
    <w:rsid w:val="00203081"/>
    <w:rsid w:val="002129A6"/>
    <w:rsid w:val="0022285E"/>
    <w:rsid w:val="00246C90"/>
    <w:rsid w:val="002807EA"/>
    <w:rsid w:val="00292972"/>
    <w:rsid w:val="002E3D3A"/>
    <w:rsid w:val="0030133C"/>
    <w:rsid w:val="0035556E"/>
    <w:rsid w:val="00376376"/>
    <w:rsid w:val="003A6996"/>
    <w:rsid w:val="003C477E"/>
    <w:rsid w:val="003F6575"/>
    <w:rsid w:val="00435034"/>
    <w:rsid w:val="00440E62"/>
    <w:rsid w:val="00446D99"/>
    <w:rsid w:val="0046178C"/>
    <w:rsid w:val="004A55E8"/>
    <w:rsid w:val="004B5B1F"/>
    <w:rsid w:val="004C3466"/>
    <w:rsid w:val="004D01F6"/>
    <w:rsid w:val="004D22CA"/>
    <w:rsid w:val="004F25B2"/>
    <w:rsid w:val="00516CD1"/>
    <w:rsid w:val="005D6516"/>
    <w:rsid w:val="00602E36"/>
    <w:rsid w:val="006226AF"/>
    <w:rsid w:val="00652028"/>
    <w:rsid w:val="00655A5F"/>
    <w:rsid w:val="006651D0"/>
    <w:rsid w:val="00665B0A"/>
    <w:rsid w:val="006721B9"/>
    <w:rsid w:val="006728D8"/>
    <w:rsid w:val="0068512E"/>
    <w:rsid w:val="006A0F90"/>
    <w:rsid w:val="006B2223"/>
    <w:rsid w:val="006E1FC3"/>
    <w:rsid w:val="00700A94"/>
    <w:rsid w:val="00767756"/>
    <w:rsid w:val="0077018E"/>
    <w:rsid w:val="00771C8D"/>
    <w:rsid w:val="007A3B81"/>
    <w:rsid w:val="00801D69"/>
    <w:rsid w:val="0081605D"/>
    <w:rsid w:val="008557E2"/>
    <w:rsid w:val="00871FD0"/>
    <w:rsid w:val="008B5A19"/>
    <w:rsid w:val="008C5F55"/>
    <w:rsid w:val="008E09E3"/>
    <w:rsid w:val="009536AC"/>
    <w:rsid w:val="00972A38"/>
    <w:rsid w:val="0098418C"/>
    <w:rsid w:val="00995669"/>
    <w:rsid w:val="009C0441"/>
    <w:rsid w:val="009D6F50"/>
    <w:rsid w:val="009F3FF2"/>
    <w:rsid w:val="00A25F83"/>
    <w:rsid w:val="00A77651"/>
    <w:rsid w:val="00AB6282"/>
    <w:rsid w:val="00AC1F6B"/>
    <w:rsid w:val="00AC5662"/>
    <w:rsid w:val="00AF3787"/>
    <w:rsid w:val="00B04588"/>
    <w:rsid w:val="00B55DB1"/>
    <w:rsid w:val="00B56144"/>
    <w:rsid w:val="00BC0225"/>
    <w:rsid w:val="00BF4006"/>
    <w:rsid w:val="00C0594A"/>
    <w:rsid w:val="00C3160A"/>
    <w:rsid w:val="00C34009"/>
    <w:rsid w:val="00C46FCF"/>
    <w:rsid w:val="00C87597"/>
    <w:rsid w:val="00CA2571"/>
    <w:rsid w:val="00CA278B"/>
    <w:rsid w:val="00CA4122"/>
    <w:rsid w:val="00CB5854"/>
    <w:rsid w:val="00CC325D"/>
    <w:rsid w:val="00CD525C"/>
    <w:rsid w:val="00D11817"/>
    <w:rsid w:val="00D33FD1"/>
    <w:rsid w:val="00DA1079"/>
    <w:rsid w:val="00DB2CE9"/>
    <w:rsid w:val="00DC518A"/>
    <w:rsid w:val="00DF01C0"/>
    <w:rsid w:val="00E81485"/>
    <w:rsid w:val="00EC1616"/>
    <w:rsid w:val="00ED4D70"/>
    <w:rsid w:val="00EF18C3"/>
    <w:rsid w:val="00F11083"/>
    <w:rsid w:val="00F3716A"/>
    <w:rsid w:val="00F47991"/>
    <w:rsid w:val="00F562B4"/>
    <w:rsid w:val="00F74517"/>
    <w:rsid w:val="00F86DF3"/>
    <w:rsid w:val="00FC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8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28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43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43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5034"/>
    <w:rPr>
      <w:rFonts w:cs="Times New Roman"/>
    </w:rPr>
  </w:style>
  <w:style w:type="table" w:styleId="a6">
    <w:name w:val="Table Grid"/>
    <w:basedOn w:val="a1"/>
    <w:rsid w:val="0043503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35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02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B8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b">
    <w:name w:val="List Paragraph"/>
    <w:basedOn w:val="a"/>
    <w:qFormat/>
    <w:rsid w:val="007A3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unhideWhenUsed/>
    <w:rsid w:val="00D11817"/>
    <w:rPr>
      <w:color w:val="0000FF"/>
      <w:u w:val="single"/>
    </w:rPr>
  </w:style>
  <w:style w:type="character" w:customStyle="1" w:styleId="11">
    <w:name w:val="Основной текст1"/>
    <w:rsid w:val="00C34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d">
    <w:name w:val="No Spacing"/>
    <w:uiPriority w:val="1"/>
    <w:qFormat/>
    <w:rsid w:val="00C340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418C"/>
    <w:pPr>
      <w:spacing w:after="120" w:line="480" w:lineRule="auto"/>
      <w:ind w:left="283"/>
    </w:pPr>
    <w:rPr>
      <w:rFonts w:cs="Arial"/>
      <w:sz w:val="28"/>
      <w:szCs w:val="20"/>
      <w:lang w:bidi="ar-DZ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418C"/>
    <w:rPr>
      <w:rFonts w:ascii="Times New Roman" w:eastAsia="Times New Roman" w:hAnsi="Times New Roman" w:cs="Arial"/>
      <w:sz w:val="28"/>
      <w:szCs w:val="20"/>
      <w:lang w:eastAsia="ru-RU" w:bidi="ar-DZ"/>
    </w:rPr>
  </w:style>
  <w:style w:type="paragraph" w:styleId="3">
    <w:name w:val="Body Text Indent 3"/>
    <w:basedOn w:val="a"/>
    <w:link w:val="30"/>
    <w:uiPriority w:val="99"/>
    <w:unhideWhenUsed/>
    <w:rsid w:val="0098418C"/>
    <w:pPr>
      <w:spacing w:after="120"/>
      <w:ind w:left="283"/>
    </w:pPr>
    <w:rPr>
      <w:rFonts w:cs="Arial"/>
      <w:sz w:val="16"/>
      <w:szCs w:val="16"/>
      <w:lang w:bidi="ar-DZ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418C"/>
    <w:rPr>
      <w:rFonts w:ascii="Times New Roman" w:eastAsia="Times New Roman" w:hAnsi="Times New Roman" w:cs="Arial"/>
      <w:sz w:val="16"/>
      <w:szCs w:val="16"/>
      <w:lang w:eastAsia="ru-RU" w:bidi="ar-DZ"/>
    </w:rPr>
  </w:style>
  <w:style w:type="paragraph" w:customStyle="1" w:styleId="ConsPlusNormal">
    <w:name w:val="ConsPlusNormal"/>
    <w:link w:val="ConsPlusNormal0"/>
    <w:qFormat/>
    <w:rsid w:val="004A55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Абзац списка1"/>
    <w:basedOn w:val="a"/>
    <w:rsid w:val="00203081"/>
    <w:pPr>
      <w:ind w:left="720"/>
      <w:contextualSpacing/>
    </w:pPr>
    <w:rPr>
      <w:rFonts w:eastAsia="Calibri"/>
    </w:rPr>
  </w:style>
  <w:style w:type="paragraph" w:styleId="ae">
    <w:name w:val="Normal (Web)"/>
    <w:basedOn w:val="a"/>
    <w:link w:val="af"/>
    <w:rsid w:val="00203081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Гипертекстовая ссылка"/>
    <w:uiPriority w:val="99"/>
    <w:rsid w:val="00652028"/>
    <w:rPr>
      <w:b/>
      <w:color w:val="008000"/>
    </w:rPr>
  </w:style>
  <w:style w:type="character" w:customStyle="1" w:styleId="af">
    <w:name w:val="Обычный (веб) Знак"/>
    <w:link w:val="ae"/>
    <w:rsid w:val="0065202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52028"/>
    <w:pPr>
      <w:spacing w:before="100" w:beforeAutospacing="1" w:after="100" w:afterAutospacing="1"/>
    </w:pPr>
  </w:style>
  <w:style w:type="character" w:customStyle="1" w:styleId="s1">
    <w:name w:val="s1"/>
    <w:rsid w:val="00652028"/>
  </w:style>
  <w:style w:type="character" w:customStyle="1" w:styleId="60">
    <w:name w:val="Заголовок 6 Знак"/>
    <w:basedOn w:val="a0"/>
    <w:link w:val="6"/>
    <w:uiPriority w:val="9"/>
    <w:semiHidden/>
    <w:rsid w:val="0065202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rmal">
    <w:name w:val="ConsNormal"/>
    <w:rsid w:val="006520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styleId="31">
    <w:name w:val="Body Text 3"/>
    <w:basedOn w:val="a"/>
    <w:link w:val="32"/>
    <w:uiPriority w:val="99"/>
    <w:rsid w:val="0065202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20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Цветовое выделение"/>
    <w:uiPriority w:val="99"/>
    <w:rsid w:val="00652028"/>
    <w:rPr>
      <w:b/>
      <w:color w:val="000080"/>
    </w:rPr>
  </w:style>
  <w:style w:type="paragraph" w:customStyle="1" w:styleId="ConsPlusCell">
    <w:name w:val="ConsPlusCell"/>
    <w:uiPriority w:val="99"/>
    <w:rsid w:val="0065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5202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basedOn w:val="a0"/>
    <w:locked/>
    <w:rsid w:val="006520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3">
    <w:name w:val="Комментарий"/>
    <w:basedOn w:val="a"/>
    <w:next w:val="a"/>
    <w:uiPriority w:val="99"/>
    <w:rsid w:val="0065202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52028"/>
    <w:rPr>
      <w:rFonts w:eastAsiaTheme="minorEastAsia"/>
      <w:i/>
      <w:iCs/>
    </w:rPr>
  </w:style>
  <w:style w:type="paragraph" w:customStyle="1" w:styleId="af5">
    <w:name w:val="Прижатый влево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Продолжение ссылки"/>
    <w:basedOn w:val="af0"/>
    <w:uiPriority w:val="99"/>
    <w:rsid w:val="00652028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6520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52028"/>
    <w:rPr>
      <w:rFonts w:ascii="Arial" w:eastAsia="Times New Roman" w:hAnsi="Arial" w:cs="Arial"/>
      <w:lang w:eastAsia="ru-RU"/>
    </w:rPr>
  </w:style>
  <w:style w:type="paragraph" w:customStyle="1" w:styleId="af9">
    <w:name w:val="Содержимое таблицы"/>
    <w:basedOn w:val="a"/>
    <w:rsid w:val="001A7AD4"/>
    <w:pPr>
      <w:widowControl w:val="0"/>
      <w:suppressLineNumbers/>
      <w:suppressAutoHyphens/>
    </w:pPr>
    <w:rPr>
      <w:szCs w:val="20"/>
      <w:lang w:val="en-US"/>
    </w:rPr>
  </w:style>
  <w:style w:type="paragraph" w:customStyle="1" w:styleId="iauiue">
    <w:name w:val="iauiue"/>
    <w:basedOn w:val="a"/>
    <w:rsid w:val="00095AF1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095AF1"/>
    <w:rPr>
      <w:rFonts w:cs="Times New Roman"/>
    </w:rPr>
  </w:style>
  <w:style w:type="character" w:customStyle="1" w:styleId="apple-converted-space">
    <w:name w:val="apple-converted-space"/>
    <w:basedOn w:val="a0"/>
    <w:rsid w:val="00095AF1"/>
    <w:rPr>
      <w:rFonts w:cs="Times New Roman"/>
    </w:rPr>
  </w:style>
  <w:style w:type="paragraph" w:customStyle="1" w:styleId="13">
    <w:name w:val="Без интервала1"/>
    <w:rsid w:val="00095AF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10"/>
    <w:locked/>
    <w:rsid w:val="00095AF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95AF1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estern">
    <w:name w:val="western"/>
    <w:basedOn w:val="a"/>
    <w:rsid w:val="004B5B1F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22">
    <w:name w:val="Основной текст (2)"/>
    <w:basedOn w:val="21"/>
    <w:rsid w:val="004B5B1F"/>
    <w:rPr>
      <w:rFonts w:ascii="Times New Roman" w:hAnsi="Times New Roman" w:cs="Times New Roman"/>
      <w:color w:val="000000"/>
      <w:spacing w:val="0"/>
      <w:w w:val="100"/>
      <w:position w:val="0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02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FF83-A73D-414B-9419-4A95CAD8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4362</Words>
  <Characters>24868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Управляющая делами</cp:lastModifiedBy>
  <cp:revision>29</cp:revision>
  <cp:lastPrinted>2021-04-15T00:49:00Z</cp:lastPrinted>
  <dcterms:created xsi:type="dcterms:W3CDTF">2020-01-16T01:44:00Z</dcterms:created>
  <dcterms:modified xsi:type="dcterms:W3CDTF">2021-04-15T00:58:00Z</dcterms:modified>
</cp:coreProperties>
</file>