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F" w:rsidRPr="00754FA5" w:rsidRDefault="00D43F1F" w:rsidP="00D43F1F">
      <w:pPr>
        <w:jc w:val="center"/>
        <w:rPr>
          <w:b/>
          <w:sz w:val="40"/>
          <w:szCs w:val="40"/>
        </w:rPr>
      </w:pPr>
      <w:r w:rsidRPr="00754FA5">
        <w:rPr>
          <w:b/>
          <w:sz w:val="40"/>
          <w:szCs w:val="40"/>
        </w:rPr>
        <w:t xml:space="preserve">Администрация </w:t>
      </w:r>
      <w:r w:rsidR="00754FA5">
        <w:rPr>
          <w:b/>
          <w:sz w:val="40"/>
          <w:szCs w:val="40"/>
        </w:rPr>
        <w:t>муниципального района «Газимуро</w:t>
      </w:r>
      <w:r w:rsidRPr="00754FA5">
        <w:rPr>
          <w:b/>
          <w:sz w:val="40"/>
          <w:szCs w:val="40"/>
        </w:rPr>
        <w:t>-Заводский район»</w:t>
      </w:r>
    </w:p>
    <w:p w:rsidR="00D43F1F" w:rsidRPr="00754FA5" w:rsidRDefault="00D43F1F" w:rsidP="00D43F1F">
      <w:pPr>
        <w:jc w:val="center"/>
        <w:rPr>
          <w:b/>
          <w:sz w:val="40"/>
          <w:szCs w:val="40"/>
        </w:rPr>
      </w:pPr>
    </w:p>
    <w:p w:rsidR="00D43F1F" w:rsidRPr="00754FA5" w:rsidRDefault="00D43F1F" w:rsidP="00D43F1F">
      <w:pPr>
        <w:jc w:val="center"/>
        <w:rPr>
          <w:b/>
          <w:sz w:val="40"/>
          <w:szCs w:val="40"/>
        </w:rPr>
      </w:pPr>
      <w:r w:rsidRPr="00754FA5">
        <w:rPr>
          <w:b/>
          <w:sz w:val="40"/>
          <w:szCs w:val="40"/>
        </w:rPr>
        <w:t>ПОСТАНОВЛЕНИЕ</w:t>
      </w:r>
    </w:p>
    <w:p w:rsidR="00D43F1F" w:rsidRDefault="00D43F1F" w:rsidP="00D43F1F">
      <w:pPr>
        <w:jc w:val="both"/>
        <w:rPr>
          <w:b/>
          <w:sz w:val="36"/>
          <w:szCs w:val="36"/>
        </w:rPr>
      </w:pPr>
    </w:p>
    <w:p w:rsidR="00D43F1F" w:rsidRDefault="00D43F1F" w:rsidP="00D43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июня 2021 года                                                                                  № </w:t>
      </w:r>
      <w:r w:rsidR="00754FA5">
        <w:rPr>
          <w:sz w:val="28"/>
          <w:szCs w:val="28"/>
        </w:rPr>
        <w:t>325</w:t>
      </w:r>
    </w:p>
    <w:p w:rsidR="00D43F1F" w:rsidRDefault="00D43F1F" w:rsidP="00D43F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754FA5">
        <w:rPr>
          <w:i/>
          <w:sz w:val="28"/>
          <w:szCs w:val="28"/>
        </w:rPr>
        <w:t>ело</w:t>
      </w:r>
      <w:r>
        <w:rPr>
          <w:i/>
          <w:sz w:val="28"/>
          <w:szCs w:val="28"/>
        </w:rPr>
        <w:t xml:space="preserve"> Газимурский Завод</w:t>
      </w:r>
    </w:p>
    <w:p w:rsidR="00D43F1F" w:rsidRPr="00754FA5" w:rsidRDefault="00D43F1F" w:rsidP="00F020C6">
      <w:pPr>
        <w:rPr>
          <w:sz w:val="28"/>
          <w:szCs w:val="28"/>
        </w:rPr>
      </w:pPr>
    </w:p>
    <w:p w:rsidR="00754FA5" w:rsidRPr="00754FA5" w:rsidRDefault="00754FA5" w:rsidP="00F020C6">
      <w:pPr>
        <w:rPr>
          <w:sz w:val="28"/>
          <w:szCs w:val="28"/>
        </w:rPr>
      </w:pPr>
    </w:p>
    <w:p w:rsidR="00D43F1F" w:rsidRPr="00D43F1F" w:rsidRDefault="00D43F1F" w:rsidP="00D43F1F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О внесении изменений в положение</w:t>
      </w:r>
      <w:r w:rsidRPr="00D43F1F">
        <w:rPr>
          <w:b/>
          <w:szCs w:val="28"/>
        </w:rPr>
        <w:t xml:space="preserve"> </w:t>
      </w:r>
      <w:r w:rsidRPr="00D43F1F">
        <w:rPr>
          <w:b/>
          <w:sz w:val="28"/>
          <w:szCs w:val="28"/>
        </w:rPr>
        <w:t>об оплате и стимулировании труда работников муниципальных бюджетных учреждений культуры муниципального района «Газимуро-Заводский район»</w:t>
      </w:r>
      <w:r>
        <w:rPr>
          <w:b/>
          <w:sz w:val="28"/>
          <w:szCs w:val="28"/>
        </w:rPr>
        <w:t>, утвержденного постановлением администрации муниципального района «Газимуро – Заводский район» от 4 февраля 2015 года № 53</w:t>
      </w:r>
    </w:p>
    <w:p w:rsidR="00D43F1F" w:rsidRDefault="00D43F1F" w:rsidP="00F020C6">
      <w:pPr>
        <w:jc w:val="both"/>
        <w:rPr>
          <w:szCs w:val="28"/>
        </w:rPr>
      </w:pPr>
    </w:p>
    <w:p w:rsidR="00754FA5" w:rsidRPr="008C00EA" w:rsidRDefault="00754FA5" w:rsidP="00F020C6">
      <w:pPr>
        <w:jc w:val="both"/>
        <w:rPr>
          <w:szCs w:val="28"/>
        </w:rPr>
      </w:pPr>
    </w:p>
    <w:p w:rsidR="00D43F1F" w:rsidRPr="00D43F1F" w:rsidRDefault="00D43F1F" w:rsidP="00754FA5">
      <w:pPr>
        <w:ind w:firstLine="709"/>
        <w:jc w:val="both"/>
        <w:rPr>
          <w:sz w:val="28"/>
          <w:szCs w:val="28"/>
        </w:rPr>
      </w:pPr>
      <w:r w:rsidRPr="00D43F1F">
        <w:rPr>
          <w:sz w:val="28"/>
          <w:szCs w:val="28"/>
        </w:rPr>
        <w:t>На основании решения Совета муниципального района «Газимуро – Заводский район» от 27 декабря 2019 года №94 «О базовых окладах (базовых должностных окладах), базовых ставках заработной платы по профессионально – квалификационным группам работников муниципальных учреждений Газимуро - Заводского района</w:t>
      </w:r>
      <w:r w:rsidR="003F4CAA">
        <w:rPr>
          <w:sz w:val="28"/>
          <w:szCs w:val="28"/>
        </w:rPr>
        <w:t>»</w:t>
      </w:r>
      <w:r w:rsidRPr="00D43F1F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района «Газимуро</w:t>
      </w:r>
      <w:r w:rsidR="00754FA5">
        <w:rPr>
          <w:sz w:val="28"/>
          <w:szCs w:val="28"/>
        </w:rPr>
        <w:t>-</w:t>
      </w:r>
      <w:r>
        <w:rPr>
          <w:sz w:val="28"/>
          <w:szCs w:val="28"/>
        </w:rPr>
        <w:t xml:space="preserve">Заводский район» </w:t>
      </w:r>
      <w:r>
        <w:rPr>
          <w:b/>
          <w:sz w:val="28"/>
          <w:szCs w:val="28"/>
        </w:rPr>
        <w:t>постановляет:</w:t>
      </w:r>
    </w:p>
    <w:p w:rsidR="00D43F1F" w:rsidRPr="00754FA5" w:rsidRDefault="00D43F1F" w:rsidP="00754FA5">
      <w:pPr>
        <w:autoSpaceDE w:val="0"/>
        <w:autoSpaceDN w:val="0"/>
        <w:adjustRightInd w:val="0"/>
        <w:ind w:firstLine="709"/>
        <w:jc w:val="both"/>
        <w:rPr>
          <w:bCs/>
          <w:spacing w:val="20"/>
          <w:sz w:val="28"/>
          <w:szCs w:val="28"/>
        </w:rPr>
      </w:pPr>
    </w:p>
    <w:p w:rsidR="00D43F1F" w:rsidRPr="00D43F1F" w:rsidRDefault="00D43F1F" w:rsidP="00754FA5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3F1F">
        <w:rPr>
          <w:bCs/>
          <w:sz w:val="28"/>
          <w:szCs w:val="28"/>
        </w:rPr>
        <w:t xml:space="preserve">Внести в </w:t>
      </w:r>
      <w:r w:rsidRPr="00D43F1F">
        <w:rPr>
          <w:bCs/>
          <w:iCs/>
          <w:sz w:val="28"/>
          <w:szCs w:val="28"/>
        </w:rPr>
        <w:t>положение</w:t>
      </w:r>
      <w:r w:rsidRPr="00D43F1F">
        <w:rPr>
          <w:szCs w:val="28"/>
        </w:rPr>
        <w:t xml:space="preserve"> </w:t>
      </w:r>
      <w:r w:rsidRPr="00D43F1F">
        <w:rPr>
          <w:sz w:val="28"/>
          <w:szCs w:val="28"/>
        </w:rPr>
        <w:t>об оплате и стимулировании труда работников муниципальных бюджетных учреждений культуры муниципального района «Газимуро-Заводский район», утвержденно</w:t>
      </w:r>
      <w:r w:rsidR="00754FA5">
        <w:rPr>
          <w:sz w:val="28"/>
          <w:szCs w:val="28"/>
        </w:rPr>
        <w:t>е</w:t>
      </w:r>
      <w:r w:rsidRPr="00D43F1F">
        <w:rPr>
          <w:sz w:val="28"/>
          <w:szCs w:val="28"/>
        </w:rPr>
        <w:t xml:space="preserve"> постановлением администрации муниципального района «Газимуро</w:t>
      </w:r>
      <w:r w:rsidR="00754FA5">
        <w:rPr>
          <w:sz w:val="28"/>
          <w:szCs w:val="28"/>
        </w:rPr>
        <w:t>-</w:t>
      </w:r>
      <w:r w:rsidRPr="00D43F1F">
        <w:rPr>
          <w:sz w:val="28"/>
          <w:szCs w:val="28"/>
        </w:rPr>
        <w:t>Заводский район» от 4 февраля 2015 года № 53 изменени</w:t>
      </w:r>
      <w:r w:rsidR="00754FA5">
        <w:rPr>
          <w:sz w:val="28"/>
          <w:szCs w:val="28"/>
        </w:rPr>
        <w:t>я</w:t>
      </w:r>
      <w:r w:rsidRPr="00D43F1F">
        <w:rPr>
          <w:sz w:val="28"/>
          <w:szCs w:val="28"/>
        </w:rPr>
        <w:t>:</w:t>
      </w:r>
    </w:p>
    <w:p w:rsidR="00D43F1F" w:rsidRDefault="00754FA5" w:rsidP="00754F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3F4CAA">
        <w:rPr>
          <w:sz w:val="28"/>
          <w:szCs w:val="28"/>
        </w:rPr>
        <w:t xml:space="preserve"> 2 </w:t>
      </w:r>
      <w:r w:rsidR="006B1297">
        <w:rPr>
          <w:sz w:val="28"/>
          <w:szCs w:val="28"/>
        </w:rPr>
        <w:t xml:space="preserve">положения </w:t>
      </w:r>
      <w:r w:rsidR="003F4CAA">
        <w:rPr>
          <w:sz w:val="28"/>
          <w:szCs w:val="28"/>
        </w:rPr>
        <w:t xml:space="preserve">«Установление окладов (должностных окладов), ставок заработной платы» читать в </w:t>
      </w:r>
      <w:r>
        <w:rPr>
          <w:sz w:val="28"/>
          <w:szCs w:val="28"/>
        </w:rPr>
        <w:t>новой</w:t>
      </w:r>
      <w:r w:rsidR="003F4CAA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(прилагается).</w:t>
      </w:r>
    </w:p>
    <w:p w:rsidR="00754FA5" w:rsidRDefault="00754FA5" w:rsidP="00754F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на официальном сайте муниципального района «Газимуро-Заводский район»</w:t>
      </w:r>
    </w:p>
    <w:p w:rsidR="00754FA5" w:rsidRDefault="00754FA5" w:rsidP="00D43F1F">
      <w:pPr>
        <w:widowControl w:val="0"/>
        <w:ind w:left="75"/>
        <w:jc w:val="both"/>
        <w:rPr>
          <w:sz w:val="28"/>
          <w:szCs w:val="28"/>
        </w:rPr>
      </w:pPr>
    </w:p>
    <w:p w:rsidR="00754FA5" w:rsidRDefault="00754FA5" w:rsidP="00D43F1F">
      <w:pPr>
        <w:widowControl w:val="0"/>
        <w:ind w:left="75"/>
        <w:jc w:val="both"/>
        <w:rPr>
          <w:sz w:val="28"/>
          <w:szCs w:val="28"/>
        </w:rPr>
      </w:pPr>
    </w:p>
    <w:p w:rsidR="00754FA5" w:rsidRDefault="00754FA5" w:rsidP="00D43F1F">
      <w:pPr>
        <w:widowControl w:val="0"/>
        <w:ind w:left="75"/>
        <w:jc w:val="both"/>
        <w:rPr>
          <w:sz w:val="28"/>
          <w:szCs w:val="28"/>
        </w:rPr>
      </w:pPr>
    </w:p>
    <w:p w:rsidR="00754FA5" w:rsidRDefault="00754FA5" w:rsidP="00D43F1F">
      <w:pPr>
        <w:widowControl w:val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754FA5" w:rsidRDefault="00754FA5" w:rsidP="00D43F1F">
      <w:pPr>
        <w:widowControl w:val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«Газимуро-Заводский район»                                                       Р.О. </w:t>
      </w:r>
      <w:proofErr w:type="spellStart"/>
      <w:r>
        <w:rPr>
          <w:sz w:val="28"/>
          <w:szCs w:val="28"/>
        </w:rPr>
        <w:t>задорожин</w:t>
      </w:r>
      <w:proofErr w:type="spellEnd"/>
    </w:p>
    <w:p w:rsidR="00754FA5" w:rsidRDefault="00754F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4FA5" w:rsidRPr="00754FA5" w:rsidRDefault="00754FA5" w:rsidP="00754FA5">
      <w:pPr>
        <w:tabs>
          <w:tab w:val="left" w:pos="1134"/>
          <w:tab w:val="left" w:pos="1418"/>
        </w:tabs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754FA5">
        <w:rPr>
          <w:sz w:val="26"/>
          <w:szCs w:val="26"/>
        </w:rPr>
        <w:lastRenderedPageBreak/>
        <w:t>Приложение</w:t>
      </w:r>
    </w:p>
    <w:p w:rsidR="00754FA5" w:rsidRDefault="00754FA5" w:rsidP="00754FA5">
      <w:pPr>
        <w:tabs>
          <w:tab w:val="left" w:pos="1134"/>
          <w:tab w:val="left" w:pos="1418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754FA5">
        <w:rPr>
          <w:sz w:val="26"/>
          <w:szCs w:val="26"/>
        </w:rPr>
        <w:t>к постановлению администрации муниципального района «Газимуро-Заводский район»</w:t>
      </w:r>
      <w:r>
        <w:rPr>
          <w:sz w:val="28"/>
          <w:szCs w:val="28"/>
        </w:rPr>
        <w:t xml:space="preserve"> </w:t>
      </w:r>
    </w:p>
    <w:p w:rsidR="00D43F1F" w:rsidRPr="00754FA5" w:rsidRDefault="00754FA5" w:rsidP="00754FA5">
      <w:pPr>
        <w:tabs>
          <w:tab w:val="left" w:pos="1134"/>
          <w:tab w:val="left" w:pos="1418"/>
        </w:tabs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754FA5">
        <w:rPr>
          <w:sz w:val="26"/>
          <w:szCs w:val="26"/>
        </w:rPr>
        <w:t>от 28 июня 2021 года № 325</w:t>
      </w:r>
    </w:p>
    <w:p w:rsidR="00754FA5" w:rsidRDefault="00754FA5" w:rsidP="00F020C6">
      <w:pPr>
        <w:tabs>
          <w:tab w:val="left" w:pos="113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754FA5" w:rsidRDefault="00754FA5" w:rsidP="00F020C6">
      <w:pPr>
        <w:tabs>
          <w:tab w:val="left" w:pos="113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3F4CAA" w:rsidRPr="00626FBE" w:rsidRDefault="00A327BF" w:rsidP="003F4CAA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3F4CAA" w:rsidRPr="00626FBE">
        <w:rPr>
          <w:b/>
          <w:szCs w:val="28"/>
        </w:rPr>
        <w:t>2. Установление окладов (должностных окладов), ставок заработной платы</w:t>
      </w:r>
    </w:p>
    <w:p w:rsidR="00D43F1F" w:rsidRPr="003F4CAA" w:rsidRDefault="003F4CAA" w:rsidP="003F4CAA">
      <w:pPr>
        <w:widowControl w:val="0"/>
        <w:ind w:firstLine="709"/>
        <w:jc w:val="both"/>
      </w:pPr>
      <w:r w:rsidRPr="00626FBE">
        <w:rPr>
          <w:szCs w:val="28"/>
        </w:rPr>
        <w:t>Рекомендуемые минимальные размеры окладов (должностных окладов) работнико</w:t>
      </w:r>
      <w:r>
        <w:rPr>
          <w:szCs w:val="28"/>
        </w:rPr>
        <w:t>в учреждения устанавливаются на</w:t>
      </w:r>
      <w:r>
        <w:rPr>
          <w:sz w:val="28"/>
          <w:szCs w:val="28"/>
        </w:rPr>
        <w:t xml:space="preserve"> </w:t>
      </w:r>
      <w:r w:rsidRPr="003F4CAA">
        <w:t>основе решения Совета муниципального района «Газимуро – Заводский район» от 27 декабря 2019 года №94 «О базовых окладах (базовых должностных окладах), базовых ставках заработной платы по профессионально – квалификационным группам работников муниципальных учреждений Газимуро - Заводского района</w:t>
      </w:r>
    </w:p>
    <w:p w:rsidR="00D43F1F" w:rsidRDefault="00D43F1F" w:rsidP="00D43F1F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43F1F" w:rsidRPr="003F4CAA" w:rsidRDefault="00D43F1F" w:rsidP="00754F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4CAA">
        <w:rPr>
          <w:rFonts w:ascii="Times New Roman" w:hAnsi="Times New Roman" w:cs="Times New Roman"/>
          <w:sz w:val="24"/>
          <w:szCs w:val="24"/>
        </w:rPr>
        <w:t>1. Профессиональная квалификационная группа</w:t>
      </w:r>
      <w:r w:rsidR="00754FA5">
        <w:rPr>
          <w:rFonts w:ascii="Times New Roman" w:hAnsi="Times New Roman" w:cs="Times New Roman"/>
          <w:sz w:val="24"/>
          <w:szCs w:val="24"/>
        </w:rPr>
        <w:t xml:space="preserve"> </w:t>
      </w:r>
      <w:r w:rsidRPr="003F4CAA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D43F1F" w:rsidRPr="003F4CAA" w:rsidRDefault="00D43F1F" w:rsidP="00D43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F1F" w:rsidRPr="003F4CAA" w:rsidRDefault="00D43F1F" w:rsidP="00754F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4CAA">
        <w:rPr>
          <w:rFonts w:ascii="Times New Roman" w:hAnsi="Times New Roman" w:cs="Times New Roman"/>
          <w:sz w:val="24"/>
          <w:szCs w:val="24"/>
        </w:rPr>
        <w:t>1.1. Профессиональная квалификационная группа</w:t>
      </w:r>
      <w:r w:rsidR="00754FA5">
        <w:rPr>
          <w:rFonts w:ascii="Times New Roman" w:hAnsi="Times New Roman" w:cs="Times New Roman"/>
          <w:sz w:val="24"/>
          <w:szCs w:val="24"/>
        </w:rPr>
        <w:t xml:space="preserve"> </w:t>
      </w:r>
      <w:r w:rsidRPr="003F4CAA">
        <w:rPr>
          <w:rFonts w:ascii="Times New Roman" w:hAnsi="Times New Roman" w:cs="Times New Roman"/>
          <w:sz w:val="24"/>
          <w:szCs w:val="24"/>
        </w:rPr>
        <w:t>"Общеотраслевые профессии рабочих первого уровня"</w:t>
      </w:r>
    </w:p>
    <w:p w:rsidR="00D43F1F" w:rsidRPr="00190254" w:rsidRDefault="00D43F1F" w:rsidP="00D43F1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6095"/>
        <w:gridCol w:w="1417"/>
      </w:tblGrid>
      <w:tr w:rsidR="00D43F1F" w:rsidRPr="00190254" w:rsidTr="003F4CAA">
        <w:tc>
          <w:tcPr>
            <w:tcW w:w="2189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Квалификационный уровень</w:t>
            </w:r>
          </w:p>
        </w:tc>
        <w:tc>
          <w:tcPr>
            <w:tcW w:w="6095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Профессии, отнесенные к квалификационным уровням</w:t>
            </w:r>
          </w:p>
        </w:tc>
        <w:tc>
          <w:tcPr>
            <w:tcW w:w="1417" w:type="dxa"/>
          </w:tcPr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 xml:space="preserve">Базовый </w:t>
            </w:r>
          </w:p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должностной</w:t>
            </w:r>
          </w:p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оклад,</w:t>
            </w:r>
          </w:p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рублей</w:t>
            </w:r>
          </w:p>
        </w:tc>
      </w:tr>
      <w:tr w:rsidR="00D43F1F" w:rsidRPr="00190254" w:rsidTr="003F4CAA">
        <w:tc>
          <w:tcPr>
            <w:tcW w:w="2189" w:type="dxa"/>
            <w:vMerge w:val="restart"/>
          </w:tcPr>
          <w:p w:rsidR="00D43F1F" w:rsidRPr="00190254" w:rsidRDefault="00D43F1F" w:rsidP="00D43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90254">
              <w:rPr>
                <w:rFonts w:ascii="Times New Roman" w:hAnsi="Times New Roman" w:cs="Times New Roman"/>
                <w:sz w:val="22"/>
              </w:rPr>
              <w:t>квалификационный уровень</w:t>
            </w:r>
          </w:p>
        </w:tc>
        <w:tc>
          <w:tcPr>
            <w:tcW w:w="6095" w:type="dxa"/>
          </w:tcPr>
          <w:p w:rsidR="00D43F1F" w:rsidRPr="00190254" w:rsidRDefault="00D43F1F" w:rsidP="00D43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 xml:space="preserve">Профессии рабочих, по которым предусмотрено присвоение 1, 2 квалификационных разрядов в соответствии с Единым тарифно-квалификационным </w:t>
            </w:r>
            <w:hyperlink r:id="rId7" w:history="1">
              <w:r w:rsidRPr="00190254">
                <w:rPr>
                  <w:rFonts w:ascii="Times New Roman" w:hAnsi="Times New Roman" w:cs="Times New Roman"/>
                  <w:color w:val="0000FF"/>
                  <w:sz w:val="22"/>
                </w:rPr>
                <w:t>справочником</w:t>
              </w:r>
            </w:hyperlink>
            <w:r w:rsidRPr="00190254">
              <w:rPr>
                <w:rFonts w:ascii="Times New Roman" w:hAnsi="Times New Roman" w:cs="Times New Roman"/>
                <w:sz w:val="22"/>
              </w:rPr>
              <w:t xml:space="preserve"> работ и профессий рабочих </w:t>
            </w:r>
            <w:hyperlink w:anchor="P124" w:history="1">
              <w:r w:rsidRPr="00190254">
                <w:rPr>
                  <w:rFonts w:ascii="Times New Roman" w:hAnsi="Times New Roman" w:cs="Times New Roman"/>
                  <w:color w:val="0000FF"/>
                  <w:sz w:val="22"/>
                </w:rPr>
                <w:t>&lt;*&gt;</w:t>
              </w:r>
            </w:hyperlink>
            <w:r w:rsidRPr="00190254">
              <w:rPr>
                <w:rFonts w:ascii="Times New Roman" w:hAnsi="Times New Roman" w:cs="Times New Roman"/>
                <w:sz w:val="22"/>
              </w:rPr>
              <w:t>:</w:t>
            </w:r>
          </w:p>
          <w:p w:rsidR="00D43F1F" w:rsidRPr="00190254" w:rsidRDefault="00D43F1F" w:rsidP="003F4C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0254">
              <w:rPr>
                <w:rFonts w:ascii="Times New Roman" w:hAnsi="Times New Roman" w:cs="Times New Roman"/>
                <w:sz w:val="22"/>
              </w:rPr>
              <w:t>гардеробщик; дворник; истопник; лифтер; садовник; сторож (вахтер); уборщик производственных помещений; уборщик служебных помещений; контролер-кассир;</w:t>
            </w:r>
            <w:proofErr w:type="gramEnd"/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4722</w:t>
            </w:r>
          </w:p>
        </w:tc>
      </w:tr>
      <w:tr w:rsidR="00D43F1F" w:rsidRPr="00190254" w:rsidTr="003F4CAA">
        <w:tc>
          <w:tcPr>
            <w:tcW w:w="2189" w:type="dxa"/>
            <w:vMerge/>
          </w:tcPr>
          <w:p w:rsidR="00D43F1F" w:rsidRPr="00190254" w:rsidRDefault="00D43F1F" w:rsidP="00D43F1F"/>
        </w:tc>
        <w:tc>
          <w:tcPr>
            <w:tcW w:w="6095" w:type="dxa"/>
          </w:tcPr>
          <w:p w:rsidR="00D43F1F" w:rsidRPr="00190254" w:rsidRDefault="00D43F1F" w:rsidP="003F4CAA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 xml:space="preserve">Профессии рабочих, по которым предусмотрено присвоение 3 квалификационного разряда в соответствии с Единым тарифно-квалификационным </w:t>
            </w:r>
            <w:hyperlink r:id="rId8" w:history="1">
              <w:r w:rsidRPr="00190254">
                <w:rPr>
                  <w:rFonts w:ascii="Times New Roman" w:hAnsi="Times New Roman" w:cs="Times New Roman"/>
                  <w:color w:val="0000FF"/>
                  <w:sz w:val="22"/>
                </w:rPr>
                <w:t>справочником</w:t>
              </w:r>
            </w:hyperlink>
            <w:r w:rsidRPr="00190254">
              <w:rPr>
                <w:rFonts w:ascii="Times New Roman" w:hAnsi="Times New Roman" w:cs="Times New Roman"/>
                <w:sz w:val="22"/>
              </w:rPr>
              <w:t xml:space="preserve"> работ и профессий рабочих </w:t>
            </w:r>
            <w:hyperlink w:anchor="P124" w:history="1">
              <w:r w:rsidRPr="00190254">
                <w:rPr>
                  <w:rFonts w:ascii="Times New Roman" w:hAnsi="Times New Roman" w:cs="Times New Roman"/>
                  <w:color w:val="0000FF"/>
                  <w:sz w:val="22"/>
                </w:rPr>
                <w:t>&lt;*&gt;</w:t>
              </w:r>
            </w:hyperlink>
            <w:r w:rsidR="003F4CAA">
              <w:rPr>
                <w:rFonts w:ascii="Times New Roman" w:hAnsi="Times New Roman" w:cs="Times New Roman"/>
                <w:sz w:val="22"/>
              </w:rPr>
              <w:t>: машинист (кочегар) котельных</w:t>
            </w:r>
            <w:r w:rsidRPr="00190254">
              <w:rPr>
                <w:rFonts w:ascii="Times New Roman" w:hAnsi="Times New Roman" w:cs="Times New Roman"/>
                <w:sz w:val="22"/>
              </w:rPr>
              <w:t>; кассир билетный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4865</w:t>
            </w:r>
          </w:p>
        </w:tc>
      </w:tr>
      <w:tr w:rsidR="00D43F1F" w:rsidRPr="00190254" w:rsidTr="003F4CAA">
        <w:tc>
          <w:tcPr>
            <w:tcW w:w="2189" w:type="dxa"/>
          </w:tcPr>
          <w:p w:rsidR="00D43F1F" w:rsidRPr="00190254" w:rsidRDefault="00D43F1F" w:rsidP="00D43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квал</w:t>
            </w:r>
            <w:r w:rsidRPr="00190254">
              <w:rPr>
                <w:rFonts w:ascii="Times New Roman" w:hAnsi="Times New Roman" w:cs="Times New Roman"/>
                <w:sz w:val="22"/>
              </w:rPr>
              <w:t>ификационный уровень</w:t>
            </w:r>
          </w:p>
        </w:tc>
        <w:tc>
          <w:tcPr>
            <w:tcW w:w="6095" w:type="dxa"/>
          </w:tcPr>
          <w:p w:rsidR="00D43F1F" w:rsidRPr="00190254" w:rsidRDefault="00D43F1F" w:rsidP="00D43F1F">
            <w:pPr>
              <w:pStyle w:val="ConsPlusNormal"/>
              <w:ind w:firstLine="313"/>
              <w:jc w:val="both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5008</w:t>
            </w:r>
          </w:p>
        </w:tc>
      </w:tr>
    </w:tbl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p w:rsidR="00D43F1F" w:rsidRPr="003F4CAA" w:rsidRDefault="00D43F1F" w:rsidP="00A327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4CAA">
        <w:rPr>
          <w:rFonts w:ascii="Times New Roman" w:hAnsi="Times New Roman" w:cs="Times New Roman"/>
          <w:sz w:val="24"/>
          <w:szCs w:val="24"/>
        </w:rPr>
        <w:t>1.2. Профессиональная квалификационная группа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r w:rsidRPr="003F4CAA">
        <w:rPr>
          <w:rFonts w:ascii="Times New Roman" w:hAnsi="Times New Roman" w:cs="Times New Roman"/>
          <w:sz w:val="24"/>
          <w:szCs w:val="24"/>
        </w:rPr>
        <w:t>"Общеотраслевые профессии рабочих второго уровня"</w:t>
      </w:r>
    </w:p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903"/>
        <w:gridCol w:w="1417"/>
      </w:tblGrid>
      <w:tr w:rsidR="00D43F1F" w:rsidRPr="00190254" w:rsidTr="003F4CAA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Профессии, отнесенные к квалификационным уровням</w:t>
            </w:r>
          </w:p>
        </w:tc>
        <w:tc>
          <w:tcPr>
            <w:tcW w:w="1417" w:type="dxa"/>
          </w:tcPr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Базо</w:t>
            </w:r>
            <w:r>
              <w:rPr>
                <w:rFonts w:ascii="Times New Roman" w:hAnsi="Times New Roman" w:cs="Times New Roman"/>
                <w:sz w:val="22"/>
              </w:rPr>
              <w:t>вый</w:t>
            </w:r>
            <w:r w:rsidRPr="0019025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должностной</w:t>
            </w:r>
          </w:p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оклад, рублей</w:t>
            </w:r>
          </w:p>
        </w:tc>
      </w:tr>
      <w:tr w:rsidR="00D43F1F" w:rsidRPr="00190254" w:rsidTr="003F4CAA">
        <w:tc>
          <w:tcPr>
            <w:tcW w:w="2381" w:type="dxa"/>
          </w:tcPr>
          <w:p w:rsidR="00D43F1F" w:rsidRPr="00190254" w:rsidRDefault="002650D2" w:rsidP="00D43F1F">
            <w:r w:rsidRPr="00190254">
              <w:rPr>
                <w:sz w:val="22"/>
              </w:rPr>
              <w:t xml:space="preserve">2 квалификационный </w:t>
            </w:r>
            <w:r w:rsidRPr="00190254">
              <w:rPr>
                <w:sz w:val="22"/>
              </w:rPr>
              <w:lastRenderedPageBreak/>
              <w:t>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lastRenderedPageBreak/>
              <w:t xml:space="preserve">Профессии рабочих, по которым предусмотрено </w:t>
            </w:r>
            <w:r w:rsidRPr="00190254">
              <w:rPr>
                <w:rFonts w:ascii="Times New Roman" w:hAnsi="Times New Roman" w:cs="Times New Roman"/>
                <w:sz w:val="22"/>
              </w:rPr>
              <w:lastRenderedPageBreak/>
              <w:t xml:space="preserve">присвоение 7 квалификационного разряда в соответствии с Единым тарифно-квалификационным </w:t>
            </w:r>
            <w:hyperlink r:id="rId9" w:history="1">
              <w:r w:rsidRPr="00190254">
                <w:rPr>
                  <w:rFonts w:ascii="Times New Roman" w:hAnsi="Times New Roman" w:cs="Times New Roman"/>
                  <w:color w:val="0000FF"/>
                  <w:sz w:val="22"/>
                </w:rPr>
                <w:t>справочником</w:t>
              </w:r>
            </w:hyperlink>
            <w:r w:rsidRPr="00190254">
              <w:rPr>
                <w:rFonts w:ascii="Times New Roman" w:hAnsi="Times New Roman" w:cs="Times New Roman"/>
                <w:sz w:val="22"/>
              </w:rPr>
              <w:t xml:space="preserve"> работ и профессий рабочих </w:t>
            </w:r>
            <w:hyperlink w:anchor="P124" w:history="1">
              <w:r w:rsidRPr="00190254">
                <w:rPr>
                  <w:rFonts w:ascii="Times New Roman" w:hAnsi="Times New Roman"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hanging="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 </w:t>
            </w:r>
            <w:r w:rsidRPr="00190254">
              <w:rPr>
                <w:rFonts w:ascii="Times New Roman" w:hAnsi="Times New Roman" w:cs="Times New Roman"/>
                <w:sz w:val="22"/>
              </w:rPr>
              <w:t>5724</w:t>
            </w:r>
          </w:p>
        </w:tc>
      </w:tr>
      <w:tr w:rsidR="00D43F1F" w:rsidRPr="00190254" w:rsidTr="003F4CAA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lastRenderedPageBreak/>
              <w:t>3 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 xml:space="preserve">Профессии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0" w:history="1">
              <w:r w:rsidRPr="00190254">
                <w:rPr>
                  <w:rFonts w:ascii="Times New Roman" w:hAnsi="Times New Roman" w:cs="Times New Roman"/>
                  <w:color w:val="0000FF"/>
                  <w:sz w:val="22"/>
                </w:rPr>
                <w:t>справочником</w:t>
              </w:r>
            </w:hyperlink>
            <w:r w:rsidRPr="00190254">
              <w:rPr>
                <w:rFonts w:ascii="Times New Roman" w:hAnsi="Times New Roman" w:cs="Times New Roman"/>
                <w:sz w:val="22"/>
              </w:rPr>
              <w:t xml:space="preserve"> работ и профессий рабочих </w:t>
            </w:r>
            <w:hyperlink w:anchor="P124" w:history="1">
              <w:r w:rsidRPr="00190254">
                <w:rPr>
                  <w:rFonts w:ascii="Times New Roman" w:hAnsi="Times New Roman"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hanging="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90254">
              <w:rPr>
                <w:rFonts w:ascii="Times New Roman" w:hAnsi="Times New Roman" w:cs="Times New Roman"/>
                <w:sz w:val="22"/>
              </w:rPr>
              <w:t>5867</w:t>
            </w:r>
          </w:p>
        </w:tc>
      </w:tr>
      <w:tr w:rsidR="00D43F1F" w:rsidRPr="00190254" w:rsidTr="003F4CAA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4 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90254">
              <w:rPr>
                <w:rFonts w:ascii="Times New Roman" w:hAnsi="Times New Roman" w:cs="Times New Roman"/>
                <w:sz w:val="22"/>
              </w:rPr>
              <w:t xml:space="preserve">Профессии рабочих, предусмотренные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</w:t>
            </w:r>
            <w:hyperlink w:anchor="P125" w:history="1">
              <w:r w:rsidRPr="00190254">
                <w:rPr>
                  <w:rFonts w:ascii="Times New Roman" w:hAnsi="Times New Roman" w:cs="Times New Roman"/>
                  <w:color w:val="0000FF"/>
                  <w:sz w:val="22"/>
                </w:rPr>
                <w:t>&lt;**&gt;</w:t>
              </w:r>
            </w:hyperlink>
            <w:proofErr w:type="gramEnd"/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hanging="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90254">
              <w:rPr>
                <w:rFonts w:ascii="Times New Roman" w:hAnsi="Times New Roman" w:cs="Times New Roman"/>
                <w:sz w:val="22"/>
              </w:rPr>
              <w:t>6010</w:t>
            </w:r>
          </w:p>
        </w:tc>
      </w:tr>
    </w:tbl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p w:rsidR="00D43F1F" w:rsidRPr="00190254" w:rsidRDefault="00D43F1F" w:rsidP="00D43F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0254">
        <w:rPr>
          <w:rFonts w:ascii="Times New Roman" w:hAnsi="Times New Roman" w:cs="Times New Roman"/>
          <w:sz w:val="22"/>
        </w:rPr>
        <w:t>--------------------------------</w:t>
      </w:r>
    </w:p>
    <w:p w:rsidR="00D43F1F" w:rsidRPr="00190254" w:rsidRDefault="00D43F1F" w:rsidP="00D43F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24"/>
      <w:bookmarkEnd w:id="0"/>
      <w:r w:rsidRPr="00190254">
        <w:rPr>
          <w:rFonts w:ascii="Times New Roman" w:hAnsi="Times New Roman" w:cs="Times New Roman"/>
          <w:sz w:val="22"/>
        </w:rPr>
        <w:t>&lt;*&gt; При присвоении другого квалификационного разряда в соответствии с Единым тарифно-квалификационным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D43F1F" w:rsidRPr="00190254" w:rsidRDefault="00D43F1F" w:rsidP="00265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25"/>
      <w:bookmarkEnd w:id="1"/>
      <w:r w:rsidRPr="00190254">
        <w:rPr>
          <w:rFonts w:ascii="Times New Roman" w:hAnsi="Times New Roman" w:cs="Times New Roman"/>
          <w:sz w:val="22"/>
        </w:rPr>
        <w:t xml:space="preserve">&lt;**&gt; В рамках настоящего постановления под "высококвалифицированными рабочими, занятыми на важных (особо важных) и ответственных (особо ответственных) работах" понимаются работники муниципальных учреждений района, осуществляющие профессиональную деятельность по профессиям рабочих, в соответствии с </w:t>
      </w:r>
      <w:hyperlink w:anchor="P946" w:history="1">
        <w:r w:rsidRPr="00190254">
          <w:rPr>
            <w:rFonts w:ascii="Times New Roman" w:hAnsi="Times New Roman" w:cs="Times New Roman"/>
            <w:color w:val="0000FF"/>
            <w:sz w:val="22"/>
          </w:rPr>
          <w:t>приложением</w:t>
        </w:r>
      </w:hyperlink>
      <w:r w:rsidRPr="00190254">
        <w:rPr>
          <w:rFonts w:ascii="Times New Roman" w:hAnsi="Times New Roman" w:cs="Times New Roman"/>
          <w:sz w:val="22"/>
        </w:rPr>
        <w:t xml:space="preserve"> к настоящим размерам базовых окладов (базовых должностных окладов) по профессиональным квалификационным группам работников муниципальных учреждений района.</w:t>
      </w:r>
    </w:p>
    <w:p w:rsidR="00D43F1F" w:rsidRDefault="00D43F1F" w:rsidP="00D43F1F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</w:p>
    <w:p w:rsidR="00D43F1F" w:rsidRPr="00A327BF" w:rsidRDefault="00D43F1F" w:rsidP="00A327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27BF">
        <w:rPr>
          <w:rFonts w:ascii="Times New Roman" w:hAnsi="Times New Roman" w:cs="Times New Roman"/>
          <w:sz w:val="24"/>
          <w:szCs w:val="24"/>
        </w:rPr>
        <w:t>2. Профессиональные квалификационные группы</w:t>
      </w:r>
      <w:r w:rsidR="00A327BF" w:rsidRPr="00A327BF">
        <w:rPr>
          <w:rFonts w:ascii="Times New Roman" w:hAnsi="Times New Roman" w:cs="Times New Roman"/>
          <w:sz w:val="24"/>
          <w:szCs w:val="24"/>
        </w:rPr>
        <w:t xml:space="preserve"> </w:t>
      </w:r>
      <w:r w:rsidRPr="00A327BF">
        <w:rPr>
          <w:rFonts w:ascii="Times New Roman" w:hAnsi="Times New Roman" w:cs="Times New Roman"/>
          <w:sz w:val="24"/>
          <w:szCs w:val="24"/>
        </w:rPr>
        <w:t>общеотраслевых должностей руководителей,</w:t>
      </w:r>
      <w:r w:rsidR="00A327BF" w:rsidRPr="00A327BF">
        <w:rPr>
          <w:rFonts w:ascii="Times New Roman" w:hAnsi="Times New Roman" w:cs="Times New Roman"/>
          <w:sz w:val="24"/>
          <w:szCs w:val="24"/>
        </w:rPr>
        <w:t xml:space="preserve"> </w:t>
      </w:r>
      <w:r w:rsidRPr="00A327BF">
        <w:rPr>
          <w:rFonts w:ascii="Times New Roman" w:hAnsi="Times New Roman" w:cs="Times New Roman"/>
          <w:sz w:val="24"/>
          <w:szCs w:val="24"/>
        </w:rPr>
        <w:t>специалистов и служащих</w:t>
      </w:r>
    </w:p>
    <w:p w:rsidR="00D43F1F" w:rsidRPr="00E17953" w:rsidRDefault="00D43F1F" w:rsidP="00D43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1F" w:rsidRPr="002650D2" w:rsidRDefault="002650D2" w:rsidP="00A327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50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43F1F" w:rsidRPr="002650D2">
        <w:rPr>
          <w:rFonts w:ascii="Times New Roman" w:hAnsi="Times New Roman" w:cs="Times New Roman"/>
          <w:sz w:val="24"/>
          <w:szCs w:val="24"/>
        </w:rPr>
        <w:t>. Профессиональная квалификационная группа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r w:rsidR="00D43F1F" w:rsidRPr="002650D2">
        <w:rPr>
          <w:rFonts w:ascii="Times New Roman" w:hAnsi="Times New Roman" w:cs="Times New Roman"/>
          <w:sz w:val="24"/>
          <w:szCs w:val="24"/>
        </w:rPr>
        <w:t>"Общеотраслевые должности служащих второго уровня"</w:t>
      </w:r>
    </w:p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903"/>
        <w:gridCol w:w="1417"/>
      </w:tblGrid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</w:tcPr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2"/>
              </w:rPr>
              <w:t>должностной</w:t>
            </w:r>
          </w:p>
          <w:p w:rsidR="00D43F1F" w:rsidRDefault="00D43F1F" w:rsidP="00D43F1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оклад,</w:t>
            </w:r>
          </w:p>
          <w:p w:rsidR="00D43F1F" w:rsidRPr="00190254" w:rsidRDefault="00D43F1F" w:rsidP="00D43F1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 xml:space="preserve"> рублей</w:t>
            </w:r>
          </w:p>
        </w:tc>
      </w:tr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2650D2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художник-оформитель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5803</w:t>
            </w:r>
          </w:p>
        </w:tc>
      </w:tr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заведующий хозяйством.</w:t>
            </w:r>
          </w:p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5946</w:t>
            </w:r>
          </w:p>
        </w:tc>
      </w:tr>
    </w:tbl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p w:rsidR="00D43F1F" w:rsidRPr="002650D2" w:rsidRDefault="002650D2" w:rsidP="00A327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50D2">
        <w:rPr>
          <w:rFonts w:ascii="Times New Roman" w:hAnsi="Times New Roman" w:cs="Times New Roman"/>
          <w:sz w:val="24"/>
          <w:szCs w:val="24"/>
        </w:rPr>
        <w:t>2.2</w:t>
      </w:r>
      <w:r w:rsidR="00D43F1F" w:rsidRPr="002650D2">
        <w:rPr>
          <w:rFonts w:ascii="Times New Roman" w:hAnsi="Times New Roman" w:cs="Times New Roman"/>
          <w:sz w:val="24"/>
          <w:szCs w:val="24"/>
        </w:rPr>
        <w:t>. Профессиональная квалификационная группа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r w:rsidR="00D43F1F" w:rsidRPr="002650D2">
        <w:rPr>
          <w:rFonts w:ascii="Times New Roman" w:hAnsi="Times New Roman" w:cs="Times New Roman"/>
          <w:sz w:val="24"/>
          <w:szCs w:val="24"/>
        </w:rPr>
        <w:t>"Общеотраслевые должности служащих третьего уровня"</w:t>
      </w:r>
    </w:p>
    <w:p w:rsidR="00D43F1F" w:rsidRPr="00E17953" w:rsidRDefault="00D43F1F" w:rsidP="00D43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903"/>
        <w:gridCol w:w="1417"/>
      </w:tblGrid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</w:tcPr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2"/>
              </w:rPr>
              <w:t>должностной</w:t>
            </w:r>
          </w:p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оклад,</w:t>
            </w:r>
          </w:p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рублей</w:t>
            </w:r>
          </w:p>
        </w:tc>
      </w:tr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2650D2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 xml:space="preserve">бухгалтер; менеджер 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6804</w:t>
            </w:r>
          </w:p>
        </w:tc>
      </w:tr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6947</w:t>
            </w:r>
          </w:p>
        </w:tc>
      </w:tr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7090</w:t>
            </w:r>
          </w:p>
        </w:tc>
      </w:tr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4 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7233</w:t>
            </w:r>
          </w:p>
        </w:tc>
      </w:tr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5 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Главные специалисты в отделах, отделениях, лабораториях, мастерских; заместитель главного бухгалтера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7377</w:t>
            </w:r>
          </w:p>
        </w:tc>
      </w:tr>
    </w:tbl>
    <w:p w:rsidR="00D43F1F" w:rsidRPr="002650D2" w:rsidRDefault="00D43F1F" w:rsidP="00D43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F1F" w:rsidRPr="002650D2" w:rsidRDefault="002650D2" w:rsidP="00A327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43F1F" w:rsidRPr="002650D2">
        <w:rPr>
          <w:rFonts w:ascii="Times New Roman" w:hAnsi="Times New Roman" w:cs="Times New Roman"/>
          <w:sz w:val="24"/>
          <w:szCs w:val="24"/>
        </w:rPr>
        <w:t>. Профессиональная квалификационная группа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r w:rsidR="00D43F1F" w:rsidRPr="002650D2">
        <w:rPr>
          <w:rFonts w:ascii="Times New Roman" w:hAnsi="Times New Roman" w:cs="Times New Roman"/>
          <w:sz w:val="24"/>
          <w:szCs w:val="24"/>
        </w:rPr>
        <w:t>"Общеотраслевые должности служащих четвертого уровня"</w:t>
      </w:r>
    </w:p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903"/>
        <w:gridCol w:w="1417"/>
      </w:tblGrid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</w:tcPr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Базовый</w:t>
            </w:r>
            <w:r>
              <w:rPr>
                <w:rFonts w:ascii="Times New Roman" w:hAnsi="Times New Roman" w:cs="Times New Roman"/>
                <w:sz w:val="22"/>
              </w:rPr>
              <w:t xml:space="preserve"> должностной</w:t>
            </w:r>
          </w:p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оклад,</w:t>
            </w:r>
          </w:p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р</w:t>
            </w:r>
            <w:r w:rsidRPr="00190254">
              <w:rPr>
                <w:rFonts w:ascii="Times New Roman" w:hAnsi="Times New Roman" w:cs="Times New Roman"/>
                <w:sz w:val="22"/>
              </w:rPr>
              <w:t>ублей</w:t>
            </w:r>
          </w:p>
        </w:tc>
      </w:tr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 xml:space="preserve">Директор (начальник, </w:t>
            </w:r>
            <w:proofErr w:type="gramStart"/>
            <w:r w:rsidRPr="00190254">
              <w:rPr>
                <w:rFonts w:ascii="Times New Roman" w:hAnsi="Times New Roman" w:cs="Times New Roman"/>
                <w:sz w:val="22"/>
              </w:rPr>
              <w:t>заведующий) филиала</w:t>
            </w:r>
            <w:proofErr w:type="gramEnd"/>
            <w:r w:rsidRPr="00190254">
              <w:rPr>
                <w:rFonts w:ascii="Times New Roman" w:hAnsi="Times New Roman" w:cs="Times New Roman"/>
                <w:sz w:val="22"/>
              </w:rPr>
              <w:t xml:space="preserve">, другого обособленного структурного подразделения </w:t>
            </w:r>
            <w:hyperlink w:anchor="P210" w:history="1">
              <w:r w:rsidR="002650D2">
                <w:rPr>
                  <w:rFonts w:ascii="Times New Roman" w:hAnsi="Times New Roman" w:cs="Times New Roman"/>
                  <w:color w:val="0000FF"/>
                  <w:sz w:val="22"/>
                </w:rPr>
                <w:t>&lt;*</w:t>
              </w:r>
              <w:r w:rsidRPr="00190254">
                <w:rPr>
                  <w:rFonts w:ascii="Times New Roman" w:hAnsi="Times New Roman" w:cs="Times New Roman"/>
                  <w:color w:val="0000FF"/>
                  <w:sz w:val="22"/>
                </w:rPr>
                <w:t>&gt;</w:t>
              </w:r>
            </w:hyperlink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  <w:sz w:val="22"/>
              </w:rPr>
              <w:t>7806</w:t>
            </w:r>
          </w:p>
        </w:tc>
      </w:tr>
    </w:tbl>
    <w:p w:rsidR="00D43F1F" w:rsidRPr="00190254" w:rsidRDefault="00D43F1F" w:rsidP="00F020C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43F1F" w:rsidRPr="00190254" w:rsidRDefault="002650D2" w:rsidP="00D43F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09"/>
      <w:bookmarkStart w:id="3" w:name="P210"/>
      <w:bookmarkEnd w:id="2"/>
      <w:bookmarkEnd w:id="3"/>
      <w:r>
        <w:rPr>
          <w:rFonts w:ascii="Times New Roman" w:hAnsi="Times New Roman" w:cs="Times New Roman"/>
          <w:sz w:val="22"/>
        </w:rPr>
        <w:t>&lt;*</w:t>
      </w:r>
      <w:r w:rsidR="00D43F1F" w:rsidRPr="00190254">
        <w:rPr>
          <w:rFonts w:ascii="Times New Roman" w:hAnsi="Times New Roman" w:cs="Times New Roman"/>
          <w:sz w:val="22"/>
        </w:rPr>
        <w:t>&gt; Оклады заместителей руководителей структурных подразделений устанавливаются на 5 - 10% ниже должностного оклада руководителей соответствующих подразделений.</w:t>
      </w:r>
    </w:p>
    <w:p w:rsidR="00D43F1F" w:rsidRPr="00190254" w:rsidRDefault="00D43F1F" w:rsidP="00D43F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410"/>
      <w:bookmarkEnd w:id="4"/>
    </w:p>
    <w:p w:rsidR="00D43F1F" w:rsidRPr="002650D2" w:rsidRDefault="002650D2" w:rsidP="00A327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50D2">
        <w:rPr>
          <w:rFonts w:ascii="Times New Roman" w:hAnsi="Times New Roman" w:cs="Times New Roman"/>
          <w:sz w:val="24"/>
          <w:szCs w:val="24"/>
        </w:rPr>
        <w:t>3</w:t>
      </w:r>
      <w:r w:rsidR="00D43F1F" w:rsidRPr="002650D2">
        <w:rPr>
          <w:rFonts w:ascii="Times New Roman" w:hAnsi="Times New Roman" w:cs="Times New Roman"/>
          <w:sz w:val="24"/>
          <w:szCs w:val="24"/>
        </w:rPr>
        <w:t>. Профессиональные квалификационные группы должностей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r w:rsidR="00D43F1F" w:rsidRPr="002650D2">
        <w:rPr>
          <w:rFonts w:ascii="Times New Roman" w:hAnsi="Times New Roman" w:cs="Times New Roman"/>
          <w:sz w:val="24"/>
          <w:szCs w:val="24"/>
        </w:rPr>
        <w:t>работников культуры</w:t>
      </w:r>
    </w:p>
    <w:p w:rsidR="00D43F1F" w:rsidRPr="002650D2" w:rsidRDefault="00D43F1F" w:rsidP="00D43F1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3F1F" w:rsidRPr="002650D2" w:rsidRDefault="002650D2" w:rsidP="00A327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3F1F" w:rsidRPr="002650D2">
        <w:rPr>
          <w:rFonts w:ascii="Times New Roman" w:hAnsi="Times New Roman" w:cs="Times New Roman"/>
          <w:sz w:val="24"/>
          <w:szCs w:val="24"/>
        </w:rPr>
        <w:t>.1. Профессиональная квалификационная группа "Должности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F1F" w:rsidRPr="002650D2">
        <w:rPr>
          <w:rFonts w:ascii="Times New Roman" w:hAnsi="Times New Roman" w:cs="Times New Roman"/>
          <w:sz w:val="24"/>
          <w:szCs w:val="24"/>
        </w:rPr>
        <w:t>технических исполнителей</w:t>
      </w:r>
      <w:proofErr w:type="gramEnd"/>
      <w:r w:rsidR="00D43F1F" w:rsidRPr="002650D2">
        <w:rPr>
          <w:rFonts w:ascii="Times New Roman" w:hAnsi="Times New Roman" w:cs="Times New Roman"/>
          <w:sz w:val="24"/>
          <w:szCs w:val="24"/>
        </w:rPr>
        <w:t xml:space="preserve"> и артистов вспомогательного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r w:rsidR="00D43F1F" w:rsidRPr="002650D2">
        <w:rPr>
          <w:rFonts w:ascii="Times New Roman" w:hAnsi="Times New Roman" w:cs="Times New Roman"/>
          <w:sz w:val="24"/>
          <w:szCs w:val="24"/>
        </w:rPr>
        <w:t>состава"</w:t>
      </w:r>
    </w:p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903"/>
        <w:gridCol w:w="1417"/>
      </w:tblGrid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</w:tcPr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254">
              <w:rPr>
                <w:rFonts w:ascii="Times New Roman" w:hAnsi="Times New Roman" w:cs="Times New Roman"/>
              </w:rPr>
              <w:t>Базовый</w:t>
            </w:r>
            <w:r>
              <w:rPr>
                <w:rFonts w:ascii="Times New Roman" w:hAnsi="Times New Roman" w:cs="Times New Roman"/>
                <w:sz w:val="22"/>
              </w:rPr>
              <w:t xml:space="preserve"> должностной</w:t>
            </w:r>
          </w:p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 xml:space="preserve"> оклад, </w:t>
            </w:r>
          </w:p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рублей</w:t>
            </w:r>
          </w:p>
        </w:tc>
      </w:tr>
      <w:tr w:rsidR="00D43F1F" w:rsidRPr="00190254" w:rsidTr="006B1297">
        <w:tc>
          <w:tcPr>
            <w:tcW w:w="2381" w:type="dxa"/>
            <w:vAlign w:val="center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Смотритель музейный; арти</w:t>
            </w:r>
            <w:proofErr w:type="gramStart"/>
            <w:r w:rsidRPr="00190254">
              <w:rPr>
                <w:rFonts w:ascii="Times New Roman" w:hAnsi="Times New Roman" w:cs="Times New Roman"/>
              </w:rPr>
              <w:t>ст всп</w:t>
            </w:r>
            <w:proofErr w:type="gramEnd"/>
            <w:r w:rsidRPr="00190254">
              <w:rPr>
                <w:rFonts w:ascii="Times New Roman" w:hAnsi="Times New Roman" w:cs="Times New Roman"/>
              </w:rPr>
              <w:t>омогательного состава театров и концертных организаций; контролер билетов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hanging="14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5516</w:t>
            </w:r>
          </w:p>
        </w:tc>
      </w:tr>
    </w:tbl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p w:rsidR="00D43F1F" w:rsidRPr="002650D2" w:rsidRDefault="002650D2" w:rsidP="00A327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50D2">
        <w:rPr>
          <w:rFonts w:ascii="Times New Roman" w:hAnsi="Times New Roman" w:cs="Times New Roman"/>
          <w:sz w:val="24"/>
          <w:szCs w:val="24"/>
        </w:rPr>
        <w:t>3</w:t>
      </w:r>
      <w:r w:rsidR="00D43F1F" w:rsidRPr="002650D2">
        <w:rPr>
          <w:rFonts w:ascii="Times New Roman" w:hAnsi="Times New Roman" w:cs="Times New Roman"/>
          <w:sz w:val="24"/>
          <w:szCs w:val="24"/>
        </w:rPr>
        <w:t>.2. Профессиональная квалификационная группа "Должности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r w:rsidR="00D43F1F" w:rsidRPr="002650D2">
        <w:rPr>
          <w:rFonts w:ascii="Times New Roman" w:hAnsi="Times New Roman" w:cs="Times New Roman"/>
          <w:sz w:val="24"/>
          <w:szCs w:val="24"/>
        </w:rPr>
        <w:t>работников культуры, искусства и кинематографии среднего</w:t>
      </w:r>
    </w:p>
    <w:p w:rsidR="00D43F1F" w:rsidRPr="002650D2" w:rsidRDefault="00D43F1F" w:rsidP="00D43F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0D2">
        <w:rPr>
          <w:rFonts w:ascii="Times New Roman" w:hAnsi="Times New Roman" w:cs="Times New Roman"/>
          <w:sz w:val="24"/>
          <w:szCs w:val="24"/>
        </w:rPr>
        <w:t>звена"</w:t>
      </w:r>
    </w:p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903"/>
        <w:gridCol w:w="1417"/>
      </w:tblGrid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</w:tcPr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254">
              <w:rPr>
                <w:rFonts w:ascii="Times New Roman" w:hAnsi="Times New Roman" w:cs="Times New Roman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2"/>
              </w:rPr>
              <w:t>должностной</w:t>
            </w:r>
          </w:p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 xml:space="preserve"> оклад, </w:t>
            </w:r>
          </w:p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рублей</w:t>
            </w:r>
          </w:p>
        </w:tc>
      </w:tr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Аккомпаниатор; ассистенты: режиссера, дирижера, балетмейстера, хормейстера;</w:t>
            </w:r>
          </w:p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заведующий билетными кассами; заведующий костюмерной; культорганизатор; организатор экскурсий; помощник режиссера; руководитель кружка;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репетитор по технике речи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5659</w:t>
            </w:r>
          </w:p>
        </w:tc>
      </w:tr>
    </w:tbl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p w:rsidR="00D43F1F" w:rsidRPr="0040235E" w:rsidRDefault="0040235E" w:rsidP="00A327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35E">
        <w:rPr>
          <w:rFonts w:ascii="Times New Roman" w:hAnsi="Times New Roman" w:cs="Times New Roman"/>
          <w:sz w:val="24"/>
          <w:szCs w:val="24"/>
        </w:rPr>
        <w:t>3</w:t>
      </w:r>
      <w:r w:rsidR="00D43F1F" w:rsidRPr="0040235E">
        <w:rPr>
          <w:rFonts w:ascii="Times New Roman" w:hAnsi="Times New Roman" w:cs="Times New Roman"/>
          <w:sz w:val="24"/>
          <w:szCs w:val="24"/>
        </w:rPr>
        <w:t>.3. Профессиональная квалификационная группа "Должности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r w:rsidR="00D43F1F" w:rsidRPr="0040235E">
        <w:rPr>
          <w:rFonts w:ascii="Times New Roman" w:hAnsi="Times New Roman" w:cs="Times New Roman"/>
          <w:sz w:val="24"/>
          <w:szCs w:val="24"/>
        </w:rPr>
        <w:t>работников культуры, искусства и кинематографии ведущего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r w:rsidR="00D43F1F" w:rsidRPr="0040235E">
        <w:rPr>
          <w:rFonts w:ascii="Times New Roman" w:hAnsi="Times New Roman" w:cs="Times New Roman"/>
          <w:sz w:val="24"/>
          <w:szCs w:val="24"/>
        </w:rPr>
        <w:t>звена"</w:t>
      </w:r>
    </w:p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903"/>
        <w:gridCol w:w="1417"/>
      </w:tblGrid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Базовый должностной оклад, рублей</w:t>
            </w:r>
          </w:p>
        </w:tc>
      </w:tr>
      <w:tr w:rsidR="00D43F1F" w:rsidRPr="00190254" w:rsidTr="006B1297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bottom w:val="nil"/>
            </w:tcBorders>
          </w:tcPr>
          <w:p w:rsidR="00D43F1F" w:rsidRPr="00190254" w:rsidRDefault="00D43F1F" w:rsidP="0040235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90254">
              <w:rPr>
                <w:rFonts w:ascii="Times New Roman" w:hAnsi="Times New Roman" w:cs="Times New Roman"/>
              </w:rPr>
              <w:t>библиотекарь; библиограф; главный библиотекарь; главный библиограф; звукооператор; методист библиотеки, музея, клубного учреждения; художник-декоратор; хранитель фондов</w:t>
            </w:r>
            <w:r w:rsidR="0040235E">
              <w:rPr>
                <w:rFonts w:ascii="Times New Roman" w:hAnsi="Times New Roman" w:cs="Times New Roman"/>
              </w:rPr>
              <w:t xml:space="preserve">, </w:t>
            </w:r>
            <w:r w:rsidRPr="00190254">
              <w:rPr>
                <w:rFonts w:ascii="Times New Roman" w:hAnsi="Times New Roman" w:cs="Times New Roman"/>
              </w:rPr>
              <w:t>хранитель музейных предметов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6089</w:t>
            </w:r>
          </w:p>
        </w:tc>
      </w:tr>
      <w:tr w:rsidR="00D43F1F" w:rsidRPr="00190254" w:rsidTr="006B1297">
        <w:tblPrEx>
          <w:tblBorders>
            <w:insideH w:val="nil"/>
          </w:tblBorders>
        </w:tblPrEx>
        <w:tc>
          <w:tcPr>
            <w:tcW w:w="9701" w:type="dxa"/>
            <w:gridSpan w:val="3"/>
            <w:tcBorders>
              <w:top w:val="nil"/>
            </w:tcBorders>
          </w:tcPr>
          <w:p w:rsidR="00D43F1F" w:rsidRPr="00851933" w:rsidRDefault="00D43F1F" w:rsidP="00D43F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1933">
              <w:rPr>
                <w:rFonts w:ascii="Times New Roman" w:hAnsi="Times New Roman" w:cs="Times New Roman"/>
                <w:sz w:val="22"/>
                <w:szCs w:val="22"/>
              </w:rPr>
              <w:t xml:space="preserve">(в ред. Постановлений Правительства Забайкальского края от 13.08.2019 </w:t>
            </w:r>
            <w:hyperlink r:id="rId11" w:history="1">
              <w:r w:rsidRPr="008519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327</w:t>
              </w:r>
            </w:hyperlink>
            <w:r w:rsidRPr="00851933">
              <w:rPr>
                <w:rFonts w:ascii="Times New Roman" w:hAnsi="Times New Roman" w:cs="Times New Roman"/>
                <w:sz w:val="22"/>
                <w:szCs w:val="22"/>
              </w:rPr>
              <w:t xml:space="preserve">, от 20.08.2019 </w:t>
            </w:r>
            <w:hyperlink r:id="rId12" w:history="1">
              <w:r w:rsidRPr="008519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333</w:t>
              </w:r>
            </w:hyperlink>
            <w:r w:rsidRPr="0085193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p w:rsidR="00D43F1F" w:rsidRPr="0040235E" w:rsidRDefault="0040235E" w:rsidP="00A327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35E">
        <w:rPr>
          <w:rFonts w:ascii="Times New Roman" w:hAnsi="Times New Roman" w:cs="Times New Roman"/>
          <w:sz w:val="24"/>
          <w:szCs w:val="24"/>
        </w:rPr>
        <w:t>3</w:t>
      </w:r>
      <w:r w:rsidR="00D43F1F" w:rsidRPr="0040235E">
        <w:rPr>
          <w:rFonts w:ascii="Times New Roman" w:hAnsi="Times New Roman" w:cs="Times New Roman"/>
          <w:sz w:val="24"/>
          <w:szCs w:val="24"/>
        </w:rPr>
        <w:t>.4. Профессиональная квалификационная группа "Должности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r w:rsidR="00D43F1F" w:rsidRPr="0040235E">
        <w:rPr>
          <w:rFonts w:ascii="Times New Roman" w:hAnsi="Times New Roman" w:cs="Times New Roman"/>
          <w:sz w:val="24"/>
          <w:szCs w:val="24"/>
        </w:rPr>
        <w:t>руководящего состава учреждений культуры, искусства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r w:rsidR="00D43F1F" w:rsidRPr="0040235E">
        <w:rPr>
          <w:rFonts w:ascii="Times New Roman" w:hAnsi="Times New Roman" w:cs="Times New Roman"/>
          <w:sz w:val="24"/>
          <w:szCs w:val="24"/>
        </w:rPr>
        <w:t>и кинематографии"</w:t>
      </w:r>
    </w:p>
    <w:p w:rsidR="00D43F1F" w:rsidRPr="0040235E" w:rsidRDefault="00D43F1F" w:rsidP="00D43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903"/>
        <w:gridCol w:w="1417"/>
      </w:tblGrid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</w:tcPr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254">
              <w:rPr>
                <w:rFonts w:ascii="Times New Roman" w:hAnsi="Times New Roman" w:cs="Times New Roman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2"/>
              </w:rPr>
              <w:t>должностной</w:t>
            </w:r>
          </w:p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оклад</w:t>
            </w:r>
            <w:r w:rsidRPr="00190254">
              <w:rPr>
                <w:rFonts w:ascii="Times New Roman" w:hAnsi="Times New Roman" w:cs="Times New Roman"/>
              </w:rPr>
              <w:t>,</w:t>
            </w:r>
          </w:p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90254">
              <w:rPr>
                <w:rFonts w:ascii="Times New Roman" w:hAnsi="Times New Roman" w:cs="Times New Roman"/>
              </w:rPr>
              <w:t>главный хранитель фондов; заведующий музыкальной частью; заведующий филиалом организации культуры клубного типа (централизованной (межпоселенческой) клубной системы); заведующий филиалом библиотеки, централизованной (межпоселенческой) библиотечной системы; заведующий отделом (сектором) библиотеки; заведующий отделом (сектором) дома (дворца) культуры, парка культуры и отдыха, научно-методического центра народного творчества дома народного творчества, центра народной культуры (культуры и досуга) и других аналогичных учреждений и организаций;</w:t>
            </w:r>
            <w:proofErr w:type="gramEnd"/>
            <w:r w:rsidRPr="00190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0254">
              <w:rPr>
                <w:rFonts w:ascii="Times New Roman" w:hAnsi="Times New Roman" w:cs="Times New Roman"/>
              </w:rPr>
              <w:t>заведующий отделом (сектором) музея; заведующий передвижной выставкой музея; заведующий отделением (пунктом) по прокату кино- и видеофильмов; звукорежиссер; менеджер культурно-досуговых организаций клубного типа, парков культуры и отдыха и других аналогичных организаций; режиссер; руководитель клубного формирования - любительского объединения;</w:t>
            </w:r>
            <w:proofErr w:type="gramEnd"/>
          </w:p>
          <w:p w:rsidR="00D43F1F" w:rsidRPr="00190254" w:rsidRDefault="00D43F1F" w:rsidP="0040235E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 xml:space="preserve">руководитель студии; руководитель коллектива самодеятельного искусства, клуба по интересам; художественный руководитель; 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7806</w:t>
            </w:r>
          </w:p>
        </w:tc>
      </w:tr>
    </w:tbl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p w:rsidR="00D43F1F" w:rsidRPr="0040235E" w:rsidRDefault="0040235E" w:rsidP="00A327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35E">
        <w:rPr>
          <w:rFonts w:ascii="Times New Roman" w:hAnsi="Times New Roman" w:cs="Times New Roman"/>
          <w:sz w:val="24"/>
          <w:szCs w:val="24"/>
        </w:rPr>
        <w:t>4</w:t>
      </w:r>
      <w:r w:rsidR="00D43F1F" w:rsidRPr="0040235E">
        <w:rPr>
          <w:rFonts w:ascii="Times New Roman" w:hAnsi="Times New Roman" w:cs="Times New Roman"/>
          <w:sz w:val="24"/>
          <w:szCs w:val="24"/>
        </w:rPr>
        <w:t>. Профессиональная квалификационная группа профессий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r w:rsidR="00D43F1F" w:rsidRPr="0040235E">
        <w:rPr>
          <w:rFonts w:ascii="Times New Roman" w:hAnsi="Times New Roman" w:cs="Times New Roman"/>
          <w:sz w:val="24"/>
          <w:szCs w:val="24"/>
        </w:rPr>
        <w:t xml:space="preserve">рабочих культуры, </w:t>
      </w:r>
      <w:r w:rsidR="00D43F1F" w:rsidRPr="0040235E">
        <w:rPr>
          <w:rFonts w:ascii="Times New Roman" w:hAnsi="Times New Roman" w:cs="Times New Roman"/>
          <w:sz w:val="24"/>
          <w:szCs w:val="24"/>
        </w:rPr>
        <w:lastRenderedPageBreak/>
        <w:t>искусства и кинематографии</w:t>
      </w:r>
    </w:p>
    <w:p w:rsidR="00D43F1F" w:rsidRPr="0040235E" w:rsidRDefault="00D43F1F" w:rsidP="00D43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F1F" w:rsidRPr="0040235E" w:rsidRDefault="0040235E" w:rsidP="00A327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35E">
        <w:rPr>
          <w:rFonts w:ascii="Times New Roman" w:hAnsi="Times New Roman" w:cs="Times New Roman"/>
          <w:sz w:val="24"/>
          <w:szCs w:val="24"/>
        </w:rPr>
        <w:t>4</w:t>
      </w:r>
      <w:r w:rsidR="00D43F1F" w:rsidRPr="0040235E">
        <w:rPr>
          <w:rFonts w:ascii="Times New Roman" w:hAnsi="Times New Roman" w:cs="Times New Roman"/>
          <w:sz w:val="24"/>
          <w:szCs w:val="24"/>
        </w:rPr>
        <w:t>.1. Профессиональная квалификационная группа "Профессии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r w:rsidR="00D43F1F" w:rsidRPr="0040235E">
        <w:rPr>
          <w:rFonts w:ascii="Times New Roman" w:hAnsi="Times New Roman" w:cs="Times New Roman"/>
          <w:sz w:val="24"/>
          <w:szCs w:val="24"/>
        </w:rPr>
        <w:t>рабочих культуры, искусства и кинематографии первого уровня"</w:t>
      </w:r>
    </w:p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903"/>
        <w:gridCol w:w="1417"/>
      </w:tblGrid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Профессии, отнесенные к квалификационным уровням</w:t>
            </w:r>
          </w:p>
        </w:tc>
        <w:tc>
          <w:tcPr>
            <w:tcW w:w="1417" w:type="dxa"/>
          </w:tcPr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254">
              <w:rPr>
                <w:rFonts w:ascii="Times New Roman" w:hAnsi="Times New Roman" w:cs="Times New Roman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2"/>
              </w:rPr>
              <w:t>должностной</w:t>
            </w:r>
          </w:p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 xml:space="preserve"> оклад,</w:t>
            </w:r>
          </w:p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D43F1F" w:rsidRPr="00190254" w:rsidRDefault="00D43F1F" w:rsidP="0040235E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киномеханик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5516</w:t>
            </w:r>
          </w:p>
        </w:tc>
      </w:tr>
    </w:tbl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p w:rsidR="00D43F1F" w:rsidRPr="0040235E" w:rsidRDefault="0040235E" w:rsidP="00A327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35E">
        <w:rPr>
          <w:rFonts w:ascii="Times New Roman" w:hAnsi="Times New Roman" w:cs="Times New Roman"/>
          <w:sz w:val="24"/>
          <w:szCs w:val="24"/>
        </w:rPr>
        <w:t>4</w:t>
      </w:r>
      <w:r w:rsidR="00D43F1F" w:rsidRPr="0040235E">
        <w:rPr>
          <w:rFonts w:ascii="Times New Roman" w:hAnsi="Times New Roman" w:cs="Times New Roman"/>
          <w:sz w:val="24"/>
          <w:szCs w:val="24"/>
        </w:rPr>
        <w:t>.2. Профессиональная квалификационная группа "Профессии</w:t>
      </w:r>
      <w:r w:rsidR="00A327BF">
        <w:rPr>
          <w:rFonts w:ascii="Times New Roman" w:hAnsi="Times New Roman" w:cs="Times New Roman"/>
          <w:sz w:val="24"/>
          <w:szCs w:val="24"/>
        </w:rPr>
        <w:t xml:space="preserve"> </w:t>
      </w:r>
      <w:r w:rsidR="00D43F1F" w:rsidRPr="0040235E">
        <w:rPr>
          <w:rFonts w:ascii="Times New Roman" w:hAnsi="Times New Roman" w:cs="Times New Roman"/>
          <w:sz w:val="24"/>
          <w:szCs w:val="24"/>
        </w:rPr>
        <w:t>рабочих культуры, искусства и кинематографии второго уровня"</w:t>
      </w:r>
    </w:p>
    <w:p w:rsidR="00D43F1F" w:rsidRPr="00190254" w:rsidRDefault="00D43F1F" w:rsidP="00D43F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903"/>
        <w:gridCol w:w="1417"/>
      </w:tblGrid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D4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Профессии, отнесенные к квалификационным уровням</w:t>
            </w:r>
          </w:p>
        </w:tc>
        <w:tc>
          <w:tcPr>
            <w:tcW w:w="1417" w:type="dxa"/>
          </w:tcPr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254">
              <w:rPr>
                <w:rFonts w:ascii="Times New Roman" w:hAnsi="Times New Roman" w:cs="Times New Roman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2"/>
              </w:rPr>
              <w:t>должностной</w:t>
            </w:r>
          </w:p>
          <w:p w:rsidR="00D43F1F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 xml:space="preserve"> оклад, </w:t>
            </w:r>
          </w:p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рублей</w:t>
            </w:r>
          </w:p>
        </w:tc>
      </w:tr>
      <w:tr w:rsidR="00D43F1F" w:rsidRPr="00190254" w:rsidTr="006B1297">
        <w:tc>
          <w:tcPr>
            <w:tcW w:w="2381" w:type="dxa"/>
          </w:tcPr>
          <w:p w:rsidR="00D43F1F" w:rsidRPr="00190254" w:rsidRDefault="00D43F1F" w:rsidP="00D43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03" w:type="dxa"/>
          </w:tcPr>
          <w:p w:rsidR="00D43F1F" w:rsidRPr="00190254" w:rsidRDefault="00D43F1F" w:rsidP="0040235E">
            <w:pPr>
              <w:pStyle w:val="ConsPlusNormal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 xml:space="preserve">оператор пульта управления киноустановки; </w:t>
            </w:r>
          </w:p>
        </w:tc>
        <w:tc>
          <w:tcPr>
            <w:tcW w:w="1417" w:type="dxa"/>
          </w:tcPr>
          <w:p w:rsidR="00D43F1F" w:rsidRPr="00190254" w:rsidRDefault="00D43F1F" w:rsidP="00D43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54">
              <w:rPr>
                <w:rFonts w:ascii="Times New Roman" w:hAnsi="Times New Roman" w:cs="Times New Roman"/>
              </w:rPr>
              <w:t>5659</w:t>
            </w:r>
          </w:p>
        </w:tc>
      </w:tr>
    </w:tbl>
    <w:p w:rsidR="0025754C" w:rsidRDefault="006B1297" w:rsidP="0025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754C">
        <w:rPr>
          <w:rFonts w:ascii="Times New Roman" w:hAnsi="Times New Roman" w:cs="Times New Roman"/>
          <w:sz w:val="24"/>
          <w:szCs w:val="24"/>
        </w:rPr>
        <w:t>Оклады (должностные оклады) работников учреждений устанавливаются в размере не ниже базовых окладов (базовых должностных окладов), утвержденных поста</w:t>
      </w:r>
      <w:r w:rsidR="0025754C" w:rsidRPr="0025754C">
        <w:rPr>
          <w:rFonts w:ascii="Times New Roman" w:hAnsi="Times New Roman" w:cs="Times New Roman"/>
          <w:sz w:val="24"/>
          <w:szCs w:val="24"/>
        </w:rPr>
        <w:t xml:space="preserve">новлением </w:t>
      </w:r>
      <w:r w:rsidRPr="0025754C">
        <w:rPr>
          <w:rFonts w:ascii="Times New Roman" w:hAnsi="Times New Roman" w:cs="Times New Roman"/>
          <w:sz w:val="24"/>
          <w:szCs w:val="24"/>
        </w:rPr>
        <w:t>Правительства Забайкальского края</w:t>
      </w:r>
      <w:r w:rsidR="0025754C">
        <w:rPr>
          <w:rFonts w:ascii="Times New Roman" w:hAnsi="Times New Roman" w:cs="Times New Roman"/>
          <w:sz w:val="24"/>
          <w:szCs w:val="24"/>
        </w:rPr>
        <w:t xml:space="preserve"> </w:t>
      </w:r>
      <w:r w:rsidRPr="003F4CAA">
        <w:rPr>
          <w:rFonts w:ascii="Times New Roman" w:hAnsi="Times New Roman" w:cs="Times New Roman"/>
          <w:sz w:val="24"/>
          <w:szCs w:val="24"/>
        </w:rPr>
        <w:t>от 13.08.2019 N 327</w:t>
      </w:r>
    </w:p>
    <w:p w:rsidR="006B1297" w:rsidRPr="0025754C" w:rsidRDefault="006B1297" w:rsidP="0025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754C">
        <w:rPr>
          <w:rFonts w:ascii="Times New Roman" w:hAnsi="Times New Roman" w:cs="Times New Roman"/>
          <w:sz w:val="24"/>
          <w:szCs w:val="24"/>
        </w:rPr>
        <w:t>Учреждение вправе устанавливать в пределах фонда оплаты труда оклады (должностные оклады), ставки заработной платы в повышенном размере с учетом объема и специфики работы.</w:t>
      </w:r>
    </w:p>
    <w:p w:rsidR="006B1297" w:rsidRPr="00626FBE" w:rsidRDefault="006B1297" w:rsidP="006B1297">
      <w:pPr>
        <w:widowControl w:val="0"/>
        <w:ind w:firstLine="709"/>
        <w:jc w:val="both"/>
        <w:rPr>
          <w:b/>
          <w:szCs w:val="28"/>
        </w:rPr>
      </w:pPr>
      <w:r w:rsidRPr="00626FBE">
        <w:rPr>
          <w:szCs w:val="28"/>
        </w:rPr>
        <w:t xml:space="preserve">Размеры окладов (должностных окладов) устанавливаются с учетом обеспечения их дифференциации в зависимости от  требований к профессиональной подготовке и уровню квалификации, сложности выполняемых работ, либо на основе профессиональных квалификационных групп с обязательным применением внутридолжностного категорирования и не допуская снижения междолжностной (межпрофессиональной) разницы, установленной Постановлением Правительства Забайкальского края </w:t>
      </w:r>
      <w:r w:rsidR="0025754C" w:rsidRPr="003F4CAA">
        <w:t>от 13.08.2019 N 327</w:t>
      </w:r>
      <w:r w:rsidRPr="00626FBE">
        <w:rPr>
          <w:szCs w:val="28"/>
        </w:rPr>
        <w:t xml:space="preserve"> и настоящим Положением.</w:t>
      </w:r>
    </w:p>
    <w:p w:rsidR="006B1297" w:rsidRPr="00626FBE" w:rsidRDefault="006B1297" w:rsidP="006B1297">
      <w:pPr>
        <w:widowControl w:val="0"/>
        <w:ind w:firstLine="709"/>
        <w:jc w:val="both"/>
        <w:rPr>
          <w:szCs w:val="28"/>
        </w:rPr>
      </w:pPr>
      <w:r w:rsidRPr="00626FBE">
        <w:rPr>
          <w:szCs w:val="28"/>
        </w:rPr>
        <w:t>Оклады (должностные оклады), ставки заработной платы работников учреждения индексируются с ростом потребительских цен на товары и услуги с учетом уровня инфляции в соответствии с постановлением Правительства Забайкальского края.</w:t>
      </w:r>
    </w:p>
    <w:p w:rsidR="006B1297" w:rsidRPr="00626FBE" w:rsidRDefault="006B1297" w:rsidP="006B1297">
      <w:pPr>
        <w:widowControl w:val="0"/>
        <w:ind w:firstLine="709"/>
        <w:jc w:val="both"/>
        <w:rPr>
          <w:szCs w:val="28"/>
        </w:rPr>
      </w:pPr>
      <w:r w:rsidRPr="00626FBE">
        <w:rPr>
          <w:szCs w:val="28"/>
        </w:rPr>
        <w:t>Для артистического и художественного персонала, установление оклада которых производится в зависимости от нормы выступлений (постановок), при перевыполнении установленной нормы. Размер должностного оклада возрастает пропорционально ее перевыполнению.</w:t>
      </w:r>
    </w:p>
    <w:p w:rsidR="006B1297" w:rsidRDefault="006B1297" w:rsidP="00A327BF">
      <w:pPr>
        <w:widowControl w:val="0"/>
        <w:ind w:firstLine="709"/>
        <w:jc w:val="both"/>
        <w:rPr>
          <w:sz w:val="28"/>
          <w:szCs w:val="28"/>
        </w:rPr>
      </w:pPr>
      <w:r w:rsidRPr="00626FBE">
        <w:rPr>
          <w:szCs w:val="28"/>
        </w:rPr>
        <w:t>В случае применения поспектальной (поконцертной) оплаты труда артистического персонала расчет месячного должностного оклада производится, исходя из ставки за одно выступление, умноженной на количество выступлений в месяц. Размер оплаты за выступление определяется путем деления оклада работника на норму выступлений в месяц, установленную учреждением</w:t>
      </w:r>
      <w:proofErr w:type="gramStart"/>
      <w:r w:rsidRPr="00626FBE">
        <w:rPr>
          <w:szCs w:val="28"/>
        </w:rPr>
        <w:t>.</w:t>
      </w:r>
      <w:r w:rsidR="00A327BF">
        <w:rPr>
          <w:szCs w:val="28"/>
        </w:rPr>
        <w:t>»</w:t>
      </w:r>
      <w:proofErr w:type="gramEnd"/>
    </w:p>
    <w:sectPr w:rsidR="006B1297" w:rsidSect="00ED0934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44" w:rsidRDefault="00FA5F44" w:rsidP="00F020C6">
      <w:r>
        <w:separator/>
      </w:r>
    </w:p>
  </w:endnote>
  <w:endnote w:type="continuationSeparator" w:id="0">
    <w:p w:rsidR="00FA5F44" w:rsidRDefault="00FA5F44" w:rsidP="00F0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44" w:rsidRDefault="00FA5F44" w:rsidP="00F020C6">
      <w:r>
        <w:separator/>
      </w:r>
    </w:p>
  </w:footnote>
  <w:footnote w:type="continuationSeparator" w:id="0">
    <w:p w:rsidR="00FA5F44" w:rsidRDefault="00FA5F44" w:rsidP="00F02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1F" w:rsidRPr="00B87683" w:rsidRDefault="00EF004C">
    <w:pPr>
      <w:pStyle w:val="a3"/>
      <w:jc w:val="center"/>
      <w:rPr>
        <w:sz w:val="16"/>
      </w:rPr>
    </w:pPr>
    <w:r w:rsidRPr="00B87683">
      <w:rPr>
        <w:sz w:val="16"/>
      </w:rPr>
      <w:fldChar w:fldCharType="begin"/>
    </w:r>
    <w:r w:rsidR="00D43F1F" w:rsidRPr="00B87683">
      <w:rPr>
        <w:sz w:val="16"/>
      </w:rPr>
      <w:instrText>PAGE   \* MERGEFORMAT</w:instrText>
    </w:r>
    <w:r w:rsidRPr="00B87683">
      <w:rPr>
        <w:sz w:val="16"/>
      </w:rPr>
      <w:fldChar w:fldCharType="separate"/>
    </w:r>
    <w:r w:rsidR="00ED0934">
      <w:rPr>
        <w:noProof/>
        <w:sz w:val="16"/>
      </w:rPr>
      <w:t>6</w:t>
    </w:r>
    <w:r w:rsidRPr="00B87683">
      <w:rPr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0854"/>
    <w:multiLevelType w:val="hybridMultilevel"/>
    <w:tmpl w:val="25F20F50"/>
    <w:lvl w:ilvl="0" w:tplc="99D614BE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F1F"/>
    <w:rsid w:val="0025754C"/>
    <w:rsid w:val="002650D2"/>
    <w:rsid w:val="003F4CAA"/>
    <w:rsid w:val="0040235E"/>
    <w:rsid w:val="006B1297"/>
    <w:rsid w:val="00754FA5"/>
    <w:rsid w:val="008274CD"/>
    <w:rsid w:val="00863FD9"/>
    <w:rsid w:val="008D591E"/>
    <w:rsid w:val="009D4675"/>
    <w:rsid w:val="00A327BF"/>
    <w:rsid w:val="00D3033B"/>
    <w:rsid w:val="00D43F1F"/>
    <w:rsid w:val="00D872F8"/>
    <w:rsid w:val="00ED0934"/>
    <w:rsid w:val="00EF004C"/>
    <w:rsid w:val="00F020C6"/>
    <w:rsid w:val="00FA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3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3F1F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020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14D07E64C41A5A710C662583DACBD3F6E81A0E14EBA40D9E30621CA420431CE7E387FFEE88AAA5E85325B3C47BAD316A0AA623E7C329931w1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C14D07E64C41A5A710C662583DACBD3F6E81A0E14EBA40D9E30621CA420431CE7E387FFEE88AAA5E85325B3C47BAD316A0AA623E7C329931w1F" TargetMode="External"/><Relationship Id="rId12" Type="http://schemas.openxmlformats.org/officeDocument/2006/relationships/hyperlink" Target="consultantplus://offline/ref=BEC14D07E64C41A5A710D86F4E51F0B53C6CDAABE54DB41483B40F2B9F1A5B688C393175AAABCAA75F8E660A7817BC8647FAFE6F217E2C991889531B383Dw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C14D07E64C41A5A710D86F4E51F0B53C6CDAABE54DB41480BE022B9F1A5B688C393175AAABCAA75F8E660A7A11BC8647FAFE6F217E2C991889531B383Dw7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C14D07E64C41A5A710C662583DACBD3F6E81A0E14EBA40D9E30621CA420431CE7E387FFEE88AAA5E85325B3C47BAD316A0AA623E7C329931w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C14D07E64C41A5A710C662583DACBD3F6E81A0E14EBA40D9E30621CA420431CE7E387FFEE88AAA5E85325B3C47BAD316A0AA623E7C329931w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4</cp:revision>
  <cp:lastPrinted>2021-06-28T02:37:00Z</cp:lastPrinted>
  <dcterms:created xsi:type="dcterms:W3CDTF">2021-06-28T02:19:00Z</dcterms:created>
  <dcterms:modified xsi:type="dcterms:W3CDTF">2021-06-28T02:39:00Z</dcterms:modified>
</cp:coreProperties>
</file>