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0" w:rsidRPr="004425C6" w:rsidRDefault="001C3C70" w:rsidP="001C3C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425C6">
        <w:rPr>
          <w:rFonts w:ascii="Times New Roman" w:hAnsi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1C3C70" w:rsidRDefault="001C3C70" w:rsidP="001C3C7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C3C70" w:rsidRPr="004425C6" w:rsidRDefault="001C3C70" w:rsidP="001C3C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425C6">
        <w:rPr>
          <w:rFonts w:ascii="Times New Roman" w:hAnsi="Times New Roman"/>
          <w:b/>
          <w:sz w:val="40"/>
          <w:szCs w:val="40"/>
        </w:rPr>
        <w:t>ПОСТАНОВЛЕНИЕ</w:t>
      </w:r>
    </w:p>
    <w:p w:rsidR="001C3C70" w:rsidRDefault="001C3C70" w:rsidP="001C3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C70" w:rsidRPr="00CD5FE3" w:rsidRDefault="001C3C70" w:rsidP="001C3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E3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сентября 2021 года                                                                            № </w:t>
      </w:r>
      <w:r w:rsidRPr="00CD5FE3">
        <w:rPr>
          <w:rFonts w:ascii="Times New Roman" w:hAnsi="Times New Roman"/>
          <w:sz w:val="28"/>
          <w:szCs w:val="28"/>
        </w:rPr>
        <w:t>444</w:t>
      </w:r>
      <w:r w:rsidR="00CD5FE3">
        <w:rPr>
          <w:rFonts w:ascii="Times New Roman" w:hAnsi="Times New Roman"/>
          <w:sz w:val="28"/>
          <w:szCs w:val="28"/>
        </w:rPr>
        <w:t>а</w:t>
      </w:r>
    </w:p>
    <w:p w:rsidR="001C3C70" w:rsidRPr="004425C6" w:rsidRDefault="001C3C70" w:rsidP="001C3C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4425C6">
        <w:rPr>
          <w:rFonts w:ascii="Times New Roman" w:hAnsi="Times New Roman"/>
          <w:i/>
          <w:sz w:val="28"/>
          <w:szCs w:val="28"/>
        </w:rPr>
        <w:t>ело Газимурский Завод</w:t>
      </w:r>
    </w:p>
    <w:p w:rsidR="001C3C70" w:rsidRDefault="001C3C70" w:rsidP="001C3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70" w:rsidRDefault="001C3C70" w:rsidP="001C3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70" w:rsidRPr="004425C6" w:rsidRDefault="001C3C70" w:rsidP="001C3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5C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425C6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остав</w:t>
      </w:r>
      <w:r w:rsidRPr="004425C6">
        <w:rPr>
          <w:rFonts w:ascii="Times New Roman" w:hAnsi="Times New Roman"/>
          <w:b/>
          <w:sz w:val="28"/>
          <w:szCs w:val="28"/>
        </w:rPr>
        <w:t xml:space="preserve"> комиссии по подготовке и проведению Всероссийской переписи населения 2020 года в муниципальном районе «Газимуро-Заводский район»</w:t>
      </w:r>
    </w:p>
    <w:p w:rsidR="001C3C70" w:rsidRDefault="001C3C70" w:rsidP="001C3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C70" w:rsidRDefault="001C3C70" w:rsidP="001C3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администрация муниципального района «Газимуро-Заводский район» </w:t>
      </w:r>
      <w:r w:rsidRPr="004425C6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1C3C70" w:rsidRPr="004425C6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состав комиссии </w:t>
      </w:r>
      <w:r w:rsidRPr="00C04E27">
        <w:rPr>
          <w:rFonts w:ascii="Times New Roman" w:hAnsi="Times New Roman"/>
          <w:sz w:val="28"/>
          <w:szCs w:val="28"/>
        </w:rPr>
        <w:t>по подготовке и проведению Всероссийской переписи населения 2020 года в муниципальном районе «Газимуро-Заводский район»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«Газимуро-Заводский район» от 01.04.2019 № 137:</w:t>
      </w: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вывести из состава комиссии Чащину Светлану Николаевну;</w:t>
      </w: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 в состав комиссии Бояркину Наталью Александровну – начальника отдела экономики и имущественных отношений администрации муниципального района «Газимуро-Заводский район».</w:t>
      </w: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C70" w:rsidRDefault="001C3C70" w:rsidP="001C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C70" w:rsidRDefault="001C3C70" w:rsidP="001C3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C3C70" w:rsidRDefault="001C3C70" w:rsidP="001C3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«Газимуро-Заводский район»                                                     Р.О. Задорожин</w:t>
      </w:r>
    </w:p>
    <w:p w:rsidR="00F15594" w:rsidRDefault="00F15594"/>
    <w:sectPr w:rsidR="00F15594" w:rsidSect="001C3C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70"/>
    <w:rsid w:val="001C3C70"/>
    <w:rsid w:val="002C4983"/>
    <w:rsid w:val="00CD5FE3"/>
    <w:rsid w:val="00F1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Управляющая делами</cp:lastModifiedBy>
  <cp:revision>2</cp:revision>
  <dcterms:created xsi:type="dcterms:W3CDTF">2021-09-24T05:53:00Z</dcterms:created>
  <dcterms:modified xsi:type="dcterms:W3CDTF">2021-10-15T01:11:00Z</dcterms:modified>
</cp:coreProperties>
</file>