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88" w:rsidRDefault="00502F88" w:rsidP="00502F88">
      <w:pPr>
        <w:pStyle w:val="a9"/>
        <w:shd w:val="clear" w:color="auto" w:fill="FFFFFF"/>
        <w:spacing w:after="120"/>
        <w:ind w:firstLine="567"/>
        <w:jc w:val="center"/>
        <w:rPr>
          <w:b/>
          <w:sz w:val="32"/>
          <w:szCs w:val="32"/>
        </w:rPr>
      </w:pPr>
      <w:r w:rsidRPr="00502F88">
        <w:rPr>
          <w:b/>
          <w:sz w:val="32"/>
          <w:szCs w:val="32"/>
        </w:rPr>
        <w:t>Нормативы Градостроительного проектирования муниципального района «</w:t>
      </w:r>
      <w:proofErr w:type="spellStart"/>
      <w:r w:rsidRPr="00502F88">
        <w:rPr>
          <w:b/>
          <w:sz w:val="32"/>
          <w:szCs w:val="32"/>
        </w:rPr>
        <w:t>Газимуро-Заводский</w:t>
      </w:r>
      <w:proofErr w:type="spellEnd"/>
      <w:r w:rsidRPr="00502F88">
        <w:rPr>
          <w:b/>
          <w:sz w:val="32"/>
          <w:szCs w:val="32"/>
        </w:rPr>
        <w:t xml:space="preserve"> район»</w:t>
      </w:r>
    </w:p>
    <w:p w:rsidR="00502F88" w:rsidRPr="00502F88" w:rsidRDefault="00502F88" w:rsidP="00502F88">
      <w:pPr>
        <w:pStyle w:val="a9"/>
        <w:shd w:val="clear" w:color="auto" w:fill="FFFFFF"/>
        <w:spacing w:after="120"/>
        <w:ind w:firstLine="567"/>
        <w:jc w:val="center"/>
        <w:rPr>
          <w:b/>
          <w:sz w:val="28"/>
          <w:szCs w:val="28"/>
        </w:rPr>
      </w:pPr>
      <w:r w:rsidRPr="00502F88">
        <w:rPr>
          <w:b/>
          <w:i/>
          <w:sz w:val="28"/>
          <w:szCs w:val="28"/>
        </w:rPr>
        <w:t>Материалы по обоснованию расчетных показателей</w:t>
      </w:r>
    </w:p>
    <w:p w:rsidR="00502F88" w:rsidRPr="00705DBA" w:rsidRDefault="00502F88" w:rsidP="00502F88">
      <w:pPr>
        <w:pStyle w:val="a9"/>
        <w:shd w:val="clear" w:color="auto" w:fill="FFFFFF"/>
        <w:spacing w:after="120"/>
        <w:ind w:firstLine="567"/>
        <w:jc w:val="both"/>
        <w:rPr>
          <w:b/>
          <w:i/>
        </w:rPr>
      </w:pPr>
      <w:r w:rsidRPr="00705DBA">
        <w:rPr>
          <w:b/>
          <w:i/>
        </w:rPr>
        <w:t>5.1. Материалы по обоснованию расчетных показателей минимально допустимого уровня обеспеченности объектами местного значения муниципального района «</w:t>
      </w:r>
      <w:proofErr w:type="spellStart"/>
      <w:r w:rsidRPr="00705DBA">
        <w:rPr>
          <w:b/>
          <w:i/>
        </w:rPr>
        <w:t>Газимуро-Заводский</w:t>
      </w:r>
      <w:proofErr w:type="spellEnd"/>
      <w:r w:rsidRPr="00705DBA">
        <w:rPr>
          <w:b/>
          <w:i/>
        </w:rPr>
        <w:t xml:space="preserve"> район и расчетных показателей максимально допустимого уровня территориальной доступности таких объектов для населения муниципального образования «</w:t>
      </w:r>
      <w:proofErr w:type="spellStart"/>
      <w:r w:rsidRPr="00705DBA">
        <w:rPr>
          <w:b/>
          <w:i/>
        </w:rPr>
        <w:t>Газимуро-Заводский</w:t>
      </w:r>
      <w:proofErr w:type="spellEnd"/>
      <w:r w:rsidRPr="00705DBA">
        <w:rPr>
          <w:b/>
          <w:i/>
        </w:rPr>
        <w:t xml:space="preserve"> район».</w:t>
      </w:r>
    </w:p>
    <w:p w:rsidR="00502F88" w:rsidRDefault="00502F88" w:rsidP="00502F8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429">
        <w:rPr>
          <w:rFonts w:ascii="Times New Roman" w:hAnsi="Times New Roman" w:cs="Times New Roman"/>
          <w:sz w:val="24"/>
          <w:szCs w:val="24"/>
        </w:rPr>
        <w:t>А. Анализ социально-демографического состава и плотности населения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Газимуро-Заводский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(на момент подготовки и утверждения СТП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Газимуро-Заводский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район»).</w:t>
      </w:r>
    </w:p>
    <w:p w:rsidR="00502F88" w:rsidRPr="00A17353" w:rsidRDefault="00502F88" w:rsidP="00502F88">
      <w:pPr>
        <w:spacing w:after="120"/>
        <w:ind w:firstLine="708"/>
        <w:jc w:val="both"/>
      </w:pPr>
      <w:r w:rsidRPr="00A17353">
        <w:t xml:space="preserve">Численность постоянного населения в населенных пунктах </w:t>
      </w:r>
      <w:proofErr w:type="spellStart"/>
      <w:r w:rsidRPr="00A17353">
        <w:t>Газимуро-Заводского</w:t>
      </w:r>
      <w:proofErr w:type="spellEnd"/>
      <w:r w:rsidRPr="00A17353">
        <w:t xml:space="preserve"> района (по данным переписи 2002 года) приведена в Таблице </w:t>
      </w:r>
      <w:r>
        <w:t>А</w:t>
      </w:r>
      <w:proofErr w:type="gramStart"/>
      <w:r w:rsidRPr="00A17353">
        <w:t>1</w:t>
      </w:r>
      <w:proofErr w:type="gramEnd"/>
      <w:r w:rsidRPr="00A17353">
        <w:t xml:space="preserve">. </w:t>
      </w:r>
    </w:p>
    <w:p w:rsidR="00502F88" w:rsidRPr="0021131C" w:rsidRDefault="00502F88" w:rsidP="00502F88">
      <w:pPr>
        <w:spacing w:after="120"/>
        <w:ind w:firstLine="708"/>
        <w:jc w:val="both"/>
      </w:pPr>
      <w:r w:rsidRPr="0021131C">
        <w:t>Таблица А</w:t>
      </w:r>
      <w:proofErr w:type="gramStart"/>
      <w:r w:rsidRPr="0021131C">
        <w:t>1</w:t>
      </w:r>
      <w:proofErr w:type="gramEnd"/>
      <w:r w:rsidRPr="0021131C">
        <w:t xml:space="preserve">. </w:t>
      </w:r>
      <w:r>
        <w:t>Ч</w:t>
      </w:r>
      <w:r w:rsidRPr="0021131C">
        <w:t xml:space="preserve">исленность постоянного </w:t>
      </w:r>
      <w:r>
        <w:t xml:space="preserve">населения в населенных пунктах </w:t>
      </w:r>
      <w:proofErr w:type="spellStart"/>
      <w:r>
        <w:t>Газимуро-З</w:t>
      </w:r>
      <w:r w:rsidRPr="0021131C">
        <w:t>аводского</w:t>
      </w:r>
      <w:proofErr w:type="spellEnd"/>
      <w:r w:rsidRPr="0021131C">
        <w:t xml:space="preserve"> района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72"/>
        <w:gridCol w:w="1910"/>
        <w:gridCol w:w="4389"/>
      </w:tblGrid>
      <w:tr w:rsidR="00502F88" w:rsidRPr="00A17353" w:rsidTr="00984E0D">
        <w:tc>
          <w:tcPr>
            <w:tcW w:w="1709" w:type="pct"/>
          </w:tcPr>
          <w:p w:rsidR="00502F88" w:rsidRPr="00C3340D" w:rsidRDefault="00502F88" w:rsidP="00984E0D">
            <w:pPr>
              <w:spacing w:after="120"/>
              <w:jc w:val="center"/>
              <w:rPr>
                <w:bCs/>
              </w:rPr>
            </w:pPr>
            <w:r w:rsidRPr="00C3340D">
              <w:rPr>
                <w:bCs/>
              </w:rPr>
              <w:t>НАИМЕНОВАНИЕ НАСЕЛЕННОГО ПУНКТА</w:t>
            </w:r>
          </w:p>
          <w:p w:rsidR="00502F88" w:rsidRPr="00C3340D" w:rsidRDefault="00502F88" w:rsidP="00984E0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998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C3340D">
              <w:rPr>
                <w:bCs/>
              </w:rPr>
              <w:t>ОБА ПОЛА</w:t>
            </w:r>
          </w:p>
        </w:tc>
        <w:tc>
          <w:tcPr>
            <w:tcW w:w="2293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C3340D">
              <w:rPr>
                <w:bCs/>
              </w:rPr>
              <w:t>МУЖЧИНЫ/ЖЕНЩИНЫ</w:t>
            </w:r>
          </w:p>
          <w:p w:rsidR="00502F88" w:rsidRPr="00A17353" w:rsidRDefault="00502F88" w:rsidP="00984E0D">
            <w:pPr>
              <w:spacing w:after="120"/>
              <w:jc w:val="center"/>
            </w:pPr>
          </w:p>
        </w:tc>
      </w:tr>
      <w:tr w:rsidR="00502F88" w:rsidRPr="00A17353" w:rsidTr="00984E0D">
        <w:tc>
          <w:tcPr>
            <w:tcW w:w="1709" w:type="pct"/>
          </w:tcPr>
          <w:p w:rsidR="00502F88" w:rsidRPr="00C3340D" w:rsidRDefault="00502F88" w:rsidP="00984E0D">
            <w:pPr>
              <w:spacing w:after="120"/>
              <w:rPr>
                <w:bCs/>
              </w:rPr>
            </w:pPr>
            <w:r w:rsidRPr="00C3340D">
              <w:rPr>
                <w:bCs/>
              </w:rPr>
              <w:t>БАТАКАН</w:t>
            </w:r>
          </w:p>
          <w:p w:rsidR="00502F88" w:rsidRPr="00C3340D" w:rsidRDefault="00502F88" w:rsidP="00984E0D">
            <w:pPr>
              <w:spacing w:after="120"/>
              <w:rPr>
                <w:bCs/>
              </w:rPr>
            </w:pPr>
          </w:p>
        </w:tc>
        <w:tc>
          <w:tcPr>
            <w:tcW w:w="998" w:type="pct"/>
          </w:tcPr>
          <w:p w:rsidR="00502F88" w:rsidRPr="00C3340D" w:rsidRDefault="00502F88" w:rsidP="00984E0D">
            <w:pPr>
              <w:spacing w:after="120"/>
              <w:jc w:val="center"/>
              <w:rPr>
                <w:bCs/>
              </w:rPr>
            </w:pPr>
            <w:r w:rsidRPr="00C3340D">
              <w:rPr>
                <w:bCs/>
              </w:rPr>
              <w:t>595</w:t>
            </w:r>
          </w:p>
        </w:tc>
        <w:tc>
          <w:tcPr>
            <w:tcW w:w="2293" w:type="pct"/>
          </w:tcPr>
          <w:p w:rsidR="00502F88" w:rsidRPr="00C3340D" w:rsidRDefault="00502F88" w:rsidP="00984E0D">
            <w:pPr>
              <w:spacing w:after="120"/>
              <w:jc w:val="center"/>
              <w:rPr>
                <w:bCs/>
              </w:rPr>
            </w:pPr>
            <w:r w:rsidRPr="00C3340D">
              <w:rPr>
                <w:bCs/>
              </w:rPr>
              <w:t>304/291</w:t>
            </w:r>
          </w:p>
        </w:tc>
      </w:tr>
      <w:tr w:rsidR="00502F88" w:rsidRPr="00A17353" w:rsidTr="00984E0D">
        <w:tc>
          <w:tcPr>
            <w:tcW w:w="1709" w:type="pct"/>
          </w:tcPr>
          <w:p w:rsidR="00502F88" w:rsidRPr="00A17353" w:rsidRDefault="00502F88" w:rsidP="00984E0D">
            <w:pPr>
              <w:spacing w:after="120"/>
            </w:pPr>
            <w:r w:rsidRPr="00A17353">
              <w:t>ЗАКАМЕННАЯ</w:t>
            </w:r>
          </w:p>
          <w:p w:rsidR="00502F88" w:rsidRPr="00A17353" w:rsidRDefault="00502F88" w:rsidP="00984E0D">
            <w:pPr>
              <w:spacing w:after="120"/>
            </w:pPr>
          </w:p>
        </w:tc>
        <w:tc>
          <w:tcPr>
            <w:tcW w:w="998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115</w:t>
            </w:r>
          </w:p>
        </w:tc>
        <w:tc>
          <w:tcPr>
            <w:tcW w:w="2293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55/60</w:t>
            </w:r>
          </w:p>
        </w:tc>
      </w:tr>
      <w:tr w:rsidR="00502F88" w:rsidRPr="00A17353" w:rsidTr="00984E0D">
        <w:tc>
          <w:tcPr>
            <w:tcW w:w="1709" w:type="pct"/>
          </w:tcPr>
          <w:p w:rsidR="00502F88" w:rsidRPr="00A17353" w:rsidRDefault="00502F88" w:rsidP="00984E0D">
            <w:pPr>
              <w:spacing w:after="120"/>
            </w:pPr>
            <w:r w:rsidRPr="00A17353">
              <w:t>КУРЛЕЯ</w:t>
            </w:r>
          </w:p>
          <w:p w:rsidR="00502F88" w:rsidRPr="00A17353" w:rsidRDefault="00502F88" w:rsidP="00984E0D">
            <w:pPr>
              <w:spacing w:after="120"/>
            </w:pPr>
          </w:p>
        </w:tc>
        <w:tc>
          <w:tcPr>
            <w:tcW w:w="998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10</w:t>
            </w:r>
          </w:p>
        </w:tc>
        <w:tc>
          <w:tcPr>
            <w:tcW w:w="2293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7/3</w:t>
            </w:r>
          </w:p>
        </w:tc>
      </w:tr>
      <w:tr w:rsidR="00502F88" w:rsidRPr="00A17353" w:rsidTr="00984E0D">
        <w:tc>
          <w:tcPr>
            <w:tcW w:w="1709" w:type="pct"/>
          </w:tcPr>
          <w:p w:rsidR="00502F88" w:rsidRPr="00A17353" w:rsidRDefault="00502F88" w:rsidP="00984E0D">
            <w:pPr>
              <w:spacing w:after="120"/>
            </w:pPr>
            <w:r w:rsidRPr="00A17353">
              <w:t>ЛУГОВСКОЕ</w:t>
            </w:r>
          </w:p>
          <w:p w:rsidR="00502F88" w:rsidRPr="00A17353" w:rsidRDefault="00502F88" w:rsidP="00984E0D">
            <w:pPr>
              <w:spacing w:after="120"/>
            </w:pPr>
          </w:p>
        </w:tc>
        <w:tc>
          <w:tcPr>
            <w:tcW w:w="998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225</w:t>
            </w:r>
          </w:p>
        </w:tc>
        <w:tc>
          <w:tcPr>
            <w:tcW w:w="2293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112/113</w:t>
            </w:r>
          </w:p>
        </w:tc>
      </w:tr>
      <w:tr w:rsidR="00502F88" w:rsidRPr="00A17353" w:rsidTr="00984E0D">
        <w:tc>
          <w:tcPr>
            <w:tcW w:w="1709" w:type="pct"/>
          </w:tcPr>
          <w:p w:rsidR="00502F88" w:rsidRPr="00A17353" w:rsidRDefault="00502F88" w:rsidP="00984E0D">
            <w:pPr>
              <w:spacing w:after="120"/>
            </w:pPr>
            <w:r w:rsidRPr="00A17353">
              <w:t>БУРУКАН</w:t>
            </w:r>
          </w:p>
          <w:p w:rsidR="00502F88" w:rsidRPr="00A17353" w:rsidRDefault="00502F88" w:rsidP="00984E0D">
            <w:pPr>
              <w:spacing w:after="120"/>
            </w:pPr>
          </w:p>
        </w:tc>
        <w:tc>
          <w:tcPr>
            <w:tcW w:w="998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345</w:t>
            </w:r>
          </w:p>
        </w:tc>
        <w:tc>
          <w:tcPr>
            <w:tcW w:w="2293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169/176</w:t>
            </w:r>
          </w:p>
        </w:tc>
      </w:tr>
      <w:tr w:rsidR="00502F88" w:rsidRPr="00A17353" w:rsidTr="00984E0D">
        <w:tc>
          <w:tcPr>
            <w:tcW w:w="1709" w:type="pct"/>
          </w:tcPr>
          <w:p w:rsidR="00502F88" w:rsidRPr="00A17353" w:rsidRDefault="00502F88" w:rsidP="00984E0D">
            <w:pPr>
              <w:spacing w:after="120"/>
            </w:pPr>
            <w:r w:rsidRPr="00A17353">
              <w:t>БУРА</w:t>
            </w:r>
          </w:p>
          <w:p w:rsidR="00502F88" w:rsidRPr="00A17353" w:rsidRDefault="00502F88" w:rsidP="00984E0D">
            <w:pPr>
              <w:spacing w:after="120"/>
            </w:pPr>
          </w:p>
        </w:tc>
        <w:tc>
          <w:tcPr>
            <w:tcW w:w="998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73</w:t>
            </w:r>
          </w:p>
        </w:tc>
        <w:tc>
          <w:tcPr>
            <w:tcW w:w="2293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38/35</w:t>
            </w:r>
          </w:p>
        </w:tc>
      </w:tr>
      <w:tr w:rsidR="00502F88" w:rsidRPr="00A17353" w:rsidTr="00984E0D">
        <w:tc>
          <w:tcPr>
            <w:tcW w:w="1709" w:type="pct"/>
          </w:tcPr>
          <w:p w:rsidR="00502F88" w:rsidRPr="00A17353" w:rsidRDefault="00502F88" w:rsidP="00984E0D">
            <w:pPr>
              <w:spacing w:after="120"/>
            </w:pPr>
            <w:r w:rsidRPr="00A17353">
              <w:t>КУНГАРА</w:t>
            </w:r>
          </w:p>
          <w:p w:rsidR="00502F88" w:rsidRPr="00A17353" w:rsidRDefault="00502F88" w:rsidP="00984E0D">
            <w:pPr>
              <w:spacing w:after="120"/>
            </w:pPr>
          </w:p>
        </w:tc>
        <w:tc>
          <w:tcPr>
            <w:tcW w:w="998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80</w:t>
            </w:r>
          </w:p>
        </w:tc>
        <w:tc>
          <w:tcPr>
            <w:tcW w:w="2293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43/37</w:t>
            </w:r>
          </w:p>
        </w:tc>
      </w:tr>
      <w:tr w:rsidR="00502F88" w:rsidRPr="00A17353" w:rsidTr="00984E0D">
        <w:tc>
          <w:tcPr>
            <w:tcW w:w="1709" w:type="pct"/>
          </w:tcPr>
          <w:p w:rsidR="00502F88" w:rsidRPr="00A17353" w:rsidRDefault="00502F88" w:rsidP="00984E0D">
            <w:pPr>
              <w:spacing w:after="120"/>
            </w:pPr>
            <w:r w:rsidRPr="00A17353">
              <w:t>КУРЮМДЮКАН</w:t>
            </w:r>
          </w:p>
          <w:p w:rsidR="00502F88" w:rsidRPr="00A17353" w:rsidRDefault="00502F88" w:rsidP="00984E0D">
            <w:pPr>
              <w:spacing w:after="120"/>
            </w:pPr>
          </w:p>
        </w:tc>
        <w:tc>
          <w:tcPr>
            <w:tcW w:w="998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80</w:t>
            </w:r>
          </w:p>
        </w:tc>
        <w:tc>
          <w:tcPr>
            <w:tcW w:w="2293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38/42</w:t>
            </w:r>
          </w:p>
        </w:tc>
      </w:tr>
      <w:tr w:rsidR="00502F88" w:rsidRPr="00A17353" w:rsidTr="00984E0D">
        <w:tc>
          <w:tcPr>
            <w:tcW w:w="1709" w:type="pct"/>
          </w:tcPr>
          <w:p w:rsidR="00502F88" w:rsidRPr="00A17353" w:rsidRDefault="00502F88" w:rsidP="00984E0D">
            <w:pPr>
              <w:spacing w:after="120"/>
            </w:pPr>
            <w:r w:rsidRPr="00A17353">
              <w:t>ГАЗИМУРСКИЙ ЗАВОД</w:t>
            </w:r>
          </w:p>
          <w:p w:rsidR="00502F88" w:rsidRPr="00A17353" w:rsidRDefault="00502F88" w:rsidP="00984E0D">
            <w:pPr>
              <w:spacing w:after="120"/>
            </w:pPr>
          </w:p>
        </w:tc>
        <w:tc>
          <w:tcPr>
            <w:tcW w:w="998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2465</w:t>
            </w:r>
          </w:p>
        </w:tc>
        <w:tc>
          <w:tcPr>
            <w:tcW w:w="2293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1183/1282</w:t>
            </w:r>
          </w:p>
        </w:tc>
      </w:tr>
      <w:tr w:rsidR="00502F88" w:rsidRPr="00A17353" w:rsidTr="00984E0D">
        <w:tc>
          <w:tcPr>
            <w:tcW w:w="1709" w:type="pct"/>
          </w:tcPr>
          <w:p w:rsidR="00502F88" w:rsidRPr="00A17353" w:rsidRDefault="00502F88" w:rsidP="00984E0D">
            <w:pPr>
              <w:spacing w:after="120"/>
            </w:pPr>
            <w:r w:rsidRPr="00A17353">
              <w:t>ИГДОЧА</w:t>
            </w:r>
          </w:p>
          <w:p w:rsidR="00502F88" w:rsidRPr="00A17353" w:rsidRDefault="00502F88" w:rsidP="00984E0D">
            <w:pPr>
              <w:spacing w:after="120"/>
            </w:pPr>
          </w:p>
        </w:tc>
        <w:tc>
          <w:tcPr>
            <w:tcW w:w="998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lastRenderedPageBreak/>
              <w:t>269</w:t>
            </w:r>
          </w:p>
        </w:tc>
        <w:tc>
          <w:tcPr>
            <w:tcW w:w="2293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133/136</w:t>
            </w:r>
          </w:p>
        </w:tc>
      </w:tr>
      <w:tr w:rsidR="00502F88" w:rsidRPr="00A17353" w:rsidTr="00984E0D">
        <w:tc>
          <w:tcPr>
            <w:tcW w:w="1709" w:type="pct"/>
          </w:tcPr>
          <w:p w:rsidR="00502F88" w:rsidRPr="00A17353" w:rsidRDefault="00502F88" w:rsidP="00984E0D">
            <w:pPr>
              <w:spacing w:after="120"/>
            </w:pPr>
            <w:r w:rsidRPr="00A17353">
              <w:lastRenderedPageBreak/>
              <w:t>КОРАБЛЬ</w:t>
            </w:r>
          </w:p>
          <w:p w:rsidR="00502F88" w:rsidRPr="00A17353" w:rsidRDefault="00502F88" w:rsidP="00984E0D">
            <w:pPr>
              <w:spacing w:after="120"/>
            </w:pPr>
          </w:p>
        </w:tc>
        <w:tc>
          <w:tcPr>
            <w:tcW w:w="998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105</w:t>
            </w:r>
          </w:p>
        </w:tc>
        <w:tc>
          <w:tcPr>
            <w:tcW w:w="2293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52/53</w:t>
            </w:r>
          </w:p>
        </w:tc>
      </w:tr>
      <w:tr w:rsidR="00502F88" w:rsidRPr="00A17353" w:rsidTr="00984E0D">
        <w:tc>
          <w:tcPr>
            <w:tcW w:w="1709" w:type="pct"/>
          </w:tcPr>
          <w:p w:rsidR="00502F88" w:rsidRPr="00A17353" w:rsidRDefault="00502F88" w:rsidP="00984E0D">
            <w:pPr>
              <w:spacing w:after="120"/>
            </w:pPr>
            <w:r w:rsidRPr="00A17353">
              <w:t>ПАВЛОВСК</w:t>
            </w:r>
          </w:p>
          <w:p w:rsidR="00502F88" w:rsidRPr="00A17353" w:rsidRDefault="00502F88" w:rsidP="00984E0D">
            <w:pPr>
              <w:spacing w:after="120"/>
            </w:pPr>
          </w:p>
        </w:tc>
        <w:tc>
          <w:tcPr>
            <w:tcW w:w="998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138</w:t>
            </w:r>
          </w:p>
        </w:tc>
        <w:tc>
          <w:tcPr>
            <w:tcW w:w="2293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67/71</w:t>
            </w:r>
          </w:p>
        </w:tc>
      </w:tr>
      <w:tr w:rsidR="00502F88" w:rsidRPr="00A17353" w:rsidTr="00984E0D">
        <w:tc>
          <w:tcPr>
            <w:tcW w:w="1709" w:type="pct"/>
          </w:tcPr>
          <w:p w:rsidR="00502F88" w:rsidRPr="00A17353" w:rsidRDefault="00502F88" w:rsidP="00984E0D">
            <w:pPr>
              <w:spacing w:after="120"/>
            </w:pPr>
            <w:r w:rsidRPr="00A17353">
              <w:t>ЯМКУН</w:t>
            </w:r>
          </w:p>
          <w:p w:rsidR="00502F88" w:rsidRPr="00A17353" w:rsidRDefault="00502F88" w:rsidP="00984E0D">
            <w:pPr>
              <w:spacing w:after="120"/>
            </w:pPr>
          </w:p>
        </w:tc>
        <w:tc>
          <w:tcPr>
            <w:tcW w:w="998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153</w:t>
            </w:r>
          </w:p>
        </w:tc>
        <w:tc>
          <w:tcPr>
            <w:tcW w:w="2293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78/75</w:t>
            </w:r>
          </w:p>
        </w:tc>
      </w:tr>
      <w:tr w:rsidR="00502F88" w:rsidRPr="00A17353" w:rsidTr="00984E0D">
        <w:tc>
          <w:tcPr>
            <w:tcW w:w="1709" w:type="pct"/>
          </w:tcPr>
          <w:p w:rsidR="00502F88" w:rsidRPr="00A17353" w:rsidRDefault="00502F88" w:rsidP="00984E0D">
            <w:pPr>
              <w:spacing w:after="120"/>
            </w:pPr>
            <w:r w:rsidRPr="00A17353">
              <w:t>ЗЕРЕН</w:t>
            </w:r>
          </w:p>
          <w:p w:rsidR="00502F88" w:rsidRPr="00A17353" w:rsidRDefault="00502F88" w:rsidP="00984E0D">
            <w:pPr>
              <w:spacing w:after="120"/>
            </w:pPr>
          </w:p>
        </w:tc>
        <w:tc>
          <w:tcPr>
            <w:tcW w:w="998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249</w:t>
            </w:r>
          </w:p>
        </w:tc>
        <w:tc>
          <w:tcPr>
            <w:tcW w:w="2293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120/129</w:t>
            </w:r>
          </w:p>
        </w:tc>
      </w:tr>
      <w:tr w:rsidR="00502F88" w:rsidRPr="00A17353" w:rsidTr="00984E0D">
        <w:tc>
          <w:tcPr>
            <w:tcW w:w="1709" w:type="pct"/>
          </w:tcPr>
          <w:p w:rsidR="00502F88" w:rsidRPr="00A17353" w:rsidRDefault="00502F88" w:rsidP="00984E0D">
            <w:pPr>
              <w:spacing w:after="120"/>
            </w:pPr>
            <w:r w:rsidRPr="00A17353">
              <w:t>ХАЙКАН</w:t>
            </w:r>
          </w:p>
          <w:p w:rsidR="00502F88" w:rsidRPr="00A17353" w:rsidRDefault="00502F88" w:rsidP="00984E0D">
            <w:pPr>
              <w:spacing w:after="120"/>
            </w:pPr>
          </w:p>
        </w:tc>
        <w:tc>
          <w:tcPr>
            <w:tcW w:w="998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2</w:t>
            </w:r>
          </w:p>
        </w:tc>
        <w:tc>
          <w:tcPr>
            <w:tcW w:w="2293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2/0</w:t>
            </w:r>
          </w:p>
        </w:tc>
      </w:tr>
      <w:tr w:rsidR="00502F88" w:rsidRPr="00A17353" w:rsidTr="00984E0D">
        <w:tc>
          <w:tcPr>
            <w:tcW w:w="1709" w:type="pct"/>
          </w:tcPr>
          <w:p w:rsidR="00502F88" w:rsidRPr="00A17353" w:rsidRDefault="00502F88" w:rsidP="00984E0D">
            <w:pPr>
              <w:spacing w:after="120"/>
            </w:pPr>
            <w:r w:rsidRPr="00A17353">
              <w:t>КАКТОЛГА</w:t>
            </w:r>
          </w:p>
          <w:p w:rsidR="00502F88" w:rsidRPr="00A17353" w:rsidRDefault="00502F88" w:rsidP="00984E0D">
            <w:pPr>
              <w:spacing w:after="120"/>
            </w:pPr>
          </w:p>
        </w:tc>
        <w:tc>
          <w:tcPr>
            <w:tcW w:w="998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405</w:t>
            </w:r>
          </w:p>
        </w:tc>
        <w:tc>
          <w:tcPr>
            <w:tcW w:w="2293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214/191</w:t>
            </w:r>
          </w:p>
        </w:tc>
      </w:tr>
      <w:tr w:rsidR="00502F88" w:rsidRPr="00A17353" w:rsidTr="00984E0D">
        <w:tc>
          <w:tcPr>
            <w:tcW w:w="1709" w:type="pct"/>
          </w:tcPr>
          <w:p w:rsidR="00502F88" w:rsidRPr="00A17353" w:rsidRDefault="00502F88" w:rsidP="00984E0D">
            <w:pPr>
              <w:spacing w:after="120"/>
            </w:pPr>
            <w:r w:rsidRPr="00A17353">
              <w:t>БУДЮМКАН</w:t>
            </w:r>
          </w:p>
          <w:p w:rsidR="00502F88" w:rsidRPr="00A17353" w:rsidRDefault="00502F88" w:rsidP="00984E0D">
            <w:pPr>
              <w:spacing w:after="120"/>
            </w:pPr>
          </w:p>
        </w:tc>
        <w:tc>
          <w:tcPr>
            <w:tcW w:w="998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182</w:t>
            </w:r>
          </w:p>
        </w:tc>
        <w:tc>
          <w:tcPr>
            <w:tcW w:w="2293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86/96</w:t>
            </w:r>
          </w:p>
        </w:tc>
      </w:tr>
      <w:tr w:rsidR="00502F88" w:rsidRPr="00A17353" w:rsidTr="00984E0D">
        <w:tc>
          <w:tcPr>
            <w:tcW w:w="1709" w:type="pct"/>
          </w:tcPr>
          <w:p w:rsidR="00502F88" w:rsidRPr="00A17353" w:rsidRDefault="00502F88" w:rsidP="00984E0D">
            <w:pPr>
              <w:spacing w:after="120"/>
            </w:pPr>
            <w:r w:rsidRPr="00A17353">
              <w:t>УРЮПИНО</w:t>
            </w:r>
          </w:p>
          <w:p w:rsidR="00502F88" w:rsidRPr="00A17353" w:rsidRDefault="00502F88" w:rsidP="00984E0D">
            <w:pPr>
              <w:spacing w:after="120"/>
            </w:pPr>
          </w:p>
        </w:tc>
        <w:tc>
          <w:tcPr>
            <w:tcW w:w="998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5</w:t>
            </w:r>
          </w:p>
        </w:tc>
        <w:tc>
          <w:tcPr>
            <w:tcW w:w="2293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2/3</w:t>
            </w:r>
          </w:p>
        </w:tc>
      </w:tr>
      <w:tr w:rsidR="00502F88" w:rsidRPr="00A17353" w:rsidTr="00984E0D">
        <w:tc>
          <w:tcPr>
            <w:tcW w:w="1709" w:type="pct"/>
          </w:tcPr>
          <w:p w:rsidR="00502F88" w:rsidRPr="00A17353" w:rsidRDefault="00502F88" w:rsidP="00984E0D">
            <w:pPr>
              <w:spacing w:after="120"/>
            </w:pPr>
            <w:r w:rsidRPr="00A17353">
              <w:t>СОЛОНЦЫ</w:t>
            </w:r>
          </w:p>
          <w:p w:rsidR="00502F88" w:rsidRPr="00A17353" w:rsidRDefault="00502F88" w:rsidP="00984E0D">
            <w:pPr>
              <w:spacing w:after="120"/>
            </w:pPr>
          </w:p>
        </w:tc>
        <w:tc>
          <w:tcPr>
            <w:tcW w:w="998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66</w:t>
            </w:r>
          </w:p>
        </w:tc>
        <w:tc>
          <w:tcPr>
            <w:tcW w:w="2293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35/31</w:t>
            </w:r>
          </w:p>
        </w:tc>
      </w:tr>
      <w:tr w:rsidR="00502F88" w:rsidRPr="00A17353" w:rsidTr="00984E0D">
        <w:tc>
          <w:tcPr>
            <w:tcW w:w="1709" w:type="pct"/>
          </w:tcPr>
          <w:p w:rsidR="00502F88" w:rsidRPr="00A17353" w:rsidRDefault="00502F88" w:rsidP="00984E0D">
            <w:pPr>
              <w:spacing w:after="120"/>
            </w:pPr>
            <w:r w:rsidRPr="00A17353">
              <w:t>РУДНИК СОЛОНЕЧНЫЙ</w:t>
            </w:r>
          </w:p>
          <w:p w:rsidR="00502F88" w:rsidRPr="00A17353" w:rsidRDefault="00502F88" w:rsidP="00984E0D">
            <w:pPr>
              <w:spacing w:after="120"/>
            </w:pPr>
          </w:p>
        </w:tc>
        <w:tc>
          <w:tcPr>
            <w:tcW w:w="998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832</w:t>
            </w:r>
          </w:p>
        </w:tc>
        <w:tc>
          <w:tcPr>
            <w:tcW w:w="2293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411/421</w:t>
            </w:r>
          </w:p>
        </w:tc>
      </w:tr>
      <w:tr w:rsidR="00502F88" w:rsidRPr="00A17353" w:rsidTr="00984E0D">
        <w:tc>
          <w:tcPr>
            <w:tcW w:w="1709" w:type="pct"/>
          </w:tcPr>
          <w:p w:rsidR="00502F88" w:rsidRPr="00A17353" w:rsidRDefault="00502F88" w:rsidP="00984E0D">
            <w:pPr>
              <w:spacing w:after="120"/>
            </w:pPr>
            <w:r w:rsidRPr="00A17353">
              <w:t>ТАЙНА</w:t>
            </w:r>
          </w:p>
          <w:p w:rsidR="00502F88" w:rsidRPr="00A17353" w:rsidRDefault="00502F88" w:rsidP="00984E0D">
            <w:pPr>
              <w:spacing w:after="120"/>
            </w:pPr>
          </w:p>
        </w:tc>
        <w:tc>
          <w:tcPr>
            <w:tcW w:w="998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602</w:t>
            </w:r>
          </w:p>
        </w:tc>
        <w:tc>
          <w:tcPr>
            <w:tcW w:w="2293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287/315</w:t>
            </w:r>
          </w:p>
        </w:tc>
      </w:tr>
      <w:tr w:rsidR="00502F88" w:rsidRPr="00A17353" w:rsidTr="00984E0D">
        <w:tc>
          <w:tcPr>
            <w:tcW w:w="1709" w:type="pct"/>
          </w:tcPr>
          <w:p w:rsidR="00502F88" w:rsidRPr="00A17353" w:rsidRDefault="00502F88" w:rsidP="00984E0D">
            <w:pPr>
              <w:spacing w:after="120"/>
            </w:pPr>
            <w:r w:rsidRPr="00A17353">
              <w:t>ТРУБАЧЕВО</w:t>
            </w:r>
          </w:p>
          <w:p w:rsidR="00502F88" w:rsidRPr="00A17353" w:rsidRDefault="00502F88" w:rsidP="00984E0D">
            <w:pPr>
              <w:spacing w:after="120"/>
            </w:pPr>
          </w:p>
        </w:tc>
        <w:tc>
          <w:tcPr>
            <w:tcW w:w="998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573</w:t>
            </w:r>
          </w:p>
        </w:tc>
        <w:tc>
          <w:tcPr>
            <w:tcW w:w="2293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269/304</w:t>
            </w:r>
          </w:p>
        </w:tc>
      </w:tr>
      <w:tr w:rsidR="00502F88" w:rsidRPr="00A17353" w:rsidTr="00984E0D">
        <w:tc>
          <w:tcPr>
            <w:tcW w:w="1709" w:type="pct"/>
          </w:tcPr>
          <w:p w:rsidR="00502F88" w:rsidRPr="00A17353" w:rsidRDefault="00502F88" w:rsidP="00984E0D">
            <w:pPr>
              <w:spacing w:after="120"/>
            </w:pPr>
            <w:r w:rsidRPr="00A17353">
              <w:t>ГАЗИМУРСКИЕ КАВЫКУЧИ</w:t>
            </w:r>
          </w:p>
          <w:p w:rsidR="00502F88" w:rsidRPr="00A17353" w:rsidRDefault="00502F88" w:rsidP="00984E0D">
            <w:pPr>
              <w:spacing w:after="120"/>
            </w:pPr>
          </w:p>
        </w:tc>
        <w:tc>
          <w:tcPr>
            <w:tcW w:w="998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133</w:t>
            </w:r>
          </w:p>
        </w:tc>
        <w:tc>
          <w:tcPr>
            <w:tcW w:w="2293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59/74</w:t>
            </w:r>
          </w:p>
        </w:tc>
      </w:tr>
      <w:tr w:rsidR="00502F88" w:rsidRPr="00A17353" w:rsidTr="00984E0D">
        <w:tc>
          <w:tcPr>
            <w:tcW w:w="1709" w:type="pct"/>
          </w:tcPr>
          <w:p w:rsidR="00502F88" w:rsidRPr="00A17353" w:rsidRDefault="00502F88" w:rsidP="00984E0D">
            <w:pPr>
              <w:spacing w:after="120"/>
            </w:pPr>
            <w:r w:rsidRPr="00A17353">
              <w:t>ДОГЪЕ</w:t>
            </w:r>
          </w:p>
          <w:p w:rsidR="00502F88" w:rsidRPr="00A17353" w:rsidRDefault="00502F88" w:rsidP="00984E0D">
            <w:pPr>
              <w:spacing w:after="120"/>
            </w:pPr>
          </w:p>
        </w:tc>
        <w:tc>
          <w:tcPr>
            <w:tcW w:w="998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92</w:t>
            </w:r>
          </w:p>
        </w:tc>
        <w:tc>
          <w:tcPr>
            <w:tcW w:w="2293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47/45</w:t>
            </w:r>
          </w:p>
        </w:tc>
      </w:tr>
      <w:tr w:rsidR="00502F88" w:rsidRPr="00A17353" w:rsidTr="00984E0D">
        <w:tc>
          <w:tcPr>
            <w:tcW w:w="1709" w:type="pct"/>
          </w:tcPr>
          <w:p w:rsidR="00502F88" w:rsidRPr="00A17353" w:rsidRDefault="00502F88" w:rsidP="00984E0D">
            <w:pPr>
              <w:spacing w:after="120"/>
            </w:pPr>
            <w:r w:rsidRPr="00A17353">
              <w:t>УШМУН</w:t>
            </w:r>
          </w:p>
          <w:p w:rsidR="00502F88" w:rsidRPr="00A17353" w:rsidRDefault="00502F88" w:rsidP="00984E0D">
            <w:pPr>
              <w:spacing w:after="120"/>
            </w:pPr>
          </w:p>
        </w:tc>
        <w:tc>
          <w:tcPr>
            <w:tcW w:w="998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651</w:t>
            </w:r>
          </w:p>
        </w:tc>
        <w:tc>
          <w:tcPr>
            <w:tcW w:w="2293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330/321</w:t>
            </w:r>
          </w:p>
        </w:tc>
      </w:tr>
      <w:tr w:rsidR="00502F88" w:rsidRPr="00A17353" w:rsidTr="00984E0D">
        <w:tc>
          <w:tcPr>
            <w:tcW w:w="1709" w:type="pct"/>
          </w:tcPr>
          <w:p w:rsidR="00502F88" w:rsidRPr="00A17353" w:rsidRDefault="00502F88" w:rsidP="00984E0D">
            <w:pPr>
              <w:spacing w:after="120"/>
            </w:pPr>
            <w:r w:rsidRPr="00A17353">
              <w:t>КАЛДАГА</w:t>
            </w:r>
          </w:p>
          <w:p w:rsidR="00502F88" w:rsidRPr="00A17353" w:rsidRDefault="00502F88" w:rsidP="00984E0D">
            <w:pPr>
              <w:spacing w:after="120"/>
            </w:pPr>
          </w:p>
        </w:tc>
        <w:tc>
          <w:tcPr>
            <w:tcW w:w="998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100</w:t>
            </w:r>
          </w:p>
        </w:tc>
        <w:tc>
          <w:tcPr>
            <w:tcW w:w="2293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57/43</w:t>
            </w:r>
          </w:p>
        </w:tc>
      </w:tr>
      <w:tr w:rsidR="00502F88" w:rsidRPr="00A17353" w:rsidTr="00984E0D">
        <w:tc>
          <w:tcPr>
            <w:tcW w:w="1709" w:type="pct"/>
          </w:tcPr>
          <w:p w:rsidR="00502F88" w:rsidRPr="00A17353" w:rsidRDefault="00502F88" w:rsidP="00984E0D">
            <w:pPr>
              <w:spacing w:after="120"/>
            </w:pPr>
            <w:r w:rsidRPr="00A17353">
              <w:t>ШИРОКАЯ</w:t>
            </w:r>
          </w:p>
          <w:p w:rsidR="00502F88" w:rsidRPr="00A17353" w:rsidRDefault="00502F88" w:rsidP="00984E0D">
            <w:pPr>
              <w:spacing w:after="120"/>
            </w:pPr>
          </w:p>
        </w:tc>
        <w:tc>
          <w:tcPr>
            <w:tcW w:w="998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335</w:t>
            </w:r>
          </w:p>
        </w:tc>
        <w:tc>
          <w:tcPr>
            <w:tcW w:w="2293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166/169</w:t>
            </w:r>
          </w:p>
        </w:tc>
      </w:tr>
      <w:tr w:rsidR="00502F88" w:rsidRPr="00A17353" w:rsidTr="00984E0D">
        <w:tc>
          <w:tcPr>
            <w:tcW w:w="1709" w:type="pct"/>
          </w:tcPr>
          <w:p w:rsidR="00502F88" w:rsidRPr="00A17353" w:rsidRDefault="00502F88" w:rsidP="00984E0D">
            <w:pPr>
              <w:spacing w:after="120"/>
            </w:pPr>
            <w:r w:rsidRPr="00A17353">
              <w:lastRenderedPageBreak/>
              <w:t>НОВОШИРОКИНСКИЙ</w:t>
            </w:r>
          </w:p>
          <w:p w:rsidR="00502F88" w:rsidRPr="00A17353" w:rsidRDefault="00502F88" w:rsidP="00984E0D">
            <w:pPr>
              <w:spacing w:after="120"/>
            </w:pPr>
          </w:p>
        </w:tc>
        <w:tc>
          <w:tcPr>
            <w:tcW w:w="998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698</w:t>
            </w:r>
          </w:p>
        </w:tc>
        <w:tc>
          <w:tcPr>
            <w:tcW w:w="2293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322/376</w:t>
            </w:r>
          </w:p>
        </w:tc>
      </w:tr>
      <w:tr w:rsidR="00502F88" w:rsidRPr="00A17353" w:rsidTr="00984E0D">
        <w:tc>
          <w:tcPr>
            <w:tcW w:w="1709" w:type="pct"/>
          </w:tcPr>
          <w:p w:rsidR="00502F88" w:rsidRPr="00A17353" w:rsidRDefault="00502F88" w:rsidP="00984E0D">
            <w:pPr>
              <w:spacing w:after="120"/>
            </w:pPr>
            <w:r w:rsidRPr="00A17353">
              <w:t>ИТОГО:</w:t>
            </w:r>
          </w:p>
          <w:p w:rsidR="00502F88" w:rsidRPr="00A17353" w:rsidRDefault="00502F88" w:rsidP="00984E0D">
            <w:pPr>
              <w:spacing w:after="120"/>
            </w:pPr>
          </w:p>
        </w:tc>
        <w:tc>
          <w:tcPr>
            <w:tcW w:w="998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9578</w:t>
            </w:r>
          </w:p>
        </w:tc>
        <w:tc>
          <w:tcPr>
            <w:tcW w:w="2293" w:type="pct"/>
          </w:tcPr>
          <w:p w:rsidR="00502F88" w:rsidRPr="00A17353" w:rsidRDefault="00502F88" w:rsidP="00984E0D">
            <w:pPr>
              <w:spacing w:after="120"/>
              <w:jc w:val="center"/>
            </w:pPr>
            <w:r w:rsidRPr="00A17353">
              <w:t>4686/4892</w:t>
            </w:r>
          </w:p>
        </w:tc>
      </w:tr>
    </w:tbl>
    <w:p w:rsidR="00502F88" w:rsidRPr="00A17353" w:rsidRDefault="00502F88" w:rsidP="00502F88">
      <w:pPr>
        <w:spacing w:after="120"/>
        <w:ind w:firstLine="708"/>
        <w:jc w:val="both"/>
      </w:pPr>
    </w:p>
    <w:p w:rsidR="00502F88" w:rsidRDefault="00502F88" w:rsidP="00502F88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Предложения органов местного самоуправления и заинтересованных лиц.</w:t>
      </w:r>
    </w:p>
    <w:p w:rsidR="00502F88" w:rsidRDefault="00502F88" w:rsidP="00502F88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подготовки нормативов градостроительного проектирования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Газимуро-Заводский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предложений по их содержанию со стороны органов местного самоуправления и заинтересованных лиц нет.  </w:t>
      </w:r>
    </w:p>
    <w:p w:rsidR="00502F88" w:rsidRDefault="00502F88" w:rsidP="00502F88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F88" w:rsidRDefault="00502F88" w:rsidP="00502F88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4">
        <w:rPr>
          <w:rFonts w:ascii="Times New Roman" w:hAnsi="Times New Roman" w:cs="Times New Roman"/>
          <w:sz w:val="24"/>
          <w:szCs w:val="24"/>
        </w:rPr>
        <w:t>Г. Расчет показателей минимально допустимого уровня обеспеченности объектами местного значения муниципального района «</w:t>
      </w:r>
      <w:proofErr w:type="spellStart"/>
      <w:r w:rsidRPr="005218F4">
        <w:rPr>
          <w:rFonts w:ascii="Times New Roman" w:hAnsi="Times New Roman" w:cs="Times New Roman"/>
          <w:sz w:val="24"/>
          <w:szCs w:val="24"/>
        </w:rPr>
        <w:t>Газимуро-Заводский</w:t>
      </w:r>
      <w:proofErr w:type="spellEnd"/>
      <w:r w:rsidRPr="005218F4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до 2025 года</w:t>
      </w:r>
      <w:r w:rsidRPr="005218F4">
        <w:rPr>
          <w:rFonts w:ascii="Times New Roman" w:hAnsi="Times New Roman" w:cs="Times New Roman"/>
          <w:sz w:val="24"/>
          <w:szCs w:val="24"/>
        </w:rPr>
        <w:t>.</w:t>
      </w:r>
    </w:p>
    <w:p w:rsidR="00502F88" w:rsidRDefault="00502F88" w:rsidP="00502F88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szCs w:val="28"/>
        </w:rPr>
      </w:pPr>
      <w:r>
        <w:t>Г.1. П</w:t>
      </w:r>
      <w:r>
        <w:rPr>
          <w:szCs w:val="28"/>
        </w:rPr>
        <w:t xml:space="preserve">оказатели по обеспечению населения услугами </w:t>
      </w:r>
      <w:proofErr w:type="spellStart"/>
      <w:r>
        <w:rPr>
          <w:szCs w:val="28"/>
        </w:rPr>
        <w:t>электро</w:t>
      </w:r>
      <w:proofErr w:type="spellEnd"/>
      <w:r>
        <w:rPr>
          <w:szCs w:val="28"/>
        </w:rPr>
        <w:t>- и газоснабжения.</w:t>
      </w:r>
    </w:p>
    <w:p w:rsidR="00502F88" w:rsidRDefault="00502F88" w:rsidP="00502F88">
      <w:pPr>
        <w:shd w:val="clear" w:color="auto" w:fill="FFFFFF"/>
        <w:spacing w:after="120"/>
        <w:ind w:firstLine="708"/>
      </w:pPr>
      <w:r>
        <w:rPr>
          <w:color w:val="000000"/>
          <w:spacing w:val="-1"/>
        </w:rPr>
        <w:t>Общие положения разработаны на основании:</w:t>
      </w:r>
    </w:p>
    <w:p w:rsidR="00502F88" w:rsidRDefault="00502F88" w:rsidP="00502F88">
      <w:pPr>
        <w:widowControl w:val="0"/>
        <w:numPr>
          <w:ilvl w:val="0"/>
          <w:numId w:val="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120"/>
        <w:ind w:firstLine="708"/>
        <w:jc w:val="both"/>
        <w:rPr>
          <w:color w:val="000000"/>
          <w:spacing w:val="-25"/>
        </w:rPr>
      </w:pPr>
      <w:r>
        <w:rPr>
          <w:color w:val="000000"/>
        </w:rPr>
        <w:t>РД 34.20.185-94 (СО 153-34.20.185-94) Инструкция по проектированию городских электрических сетей</w:t>
      </w:r>
    </w:p>
    <w:p w:rsidR="00502F88" w:rsidRDefault="00502F88" w:rsidP="00502F88">
      <w:pPr>
        <w:widowControl w:val="0"/>
        <w:numPr>
          <w:ilvl w:val="0"/>
          <w:numId w:val="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120"/>
        <w:ind w:firstLine="708"/>
        <w:jc w:val="both"/>
        <w:rPr>
          <w:color w:val="000000"/>
          <w:spacing w:val="-14"/>
        </w:rPr>
      </w:pPr>
      <w:r>
        <w:rPr>
          <w:color w:val="000000"/>
          <w:spacing w:val="-1"/>
        </w:rPr>
        <w:t xml:space="preserve">СП   42-13330-2011   Градостроительство.   Планировка   и   застройка   городских   и </w:t>
      </w:r>
      <w:r>
        <w:rPr>
          <w:color w:val="000000"/>
        </w:rPr>
        <w:t>сельских поселений.</w:t>
      </w:r>
    </w:p>
    <w:p w:rsidR="00502F88" w:rsidRDefault="00502F88" w:rsidP="00502F88">
      <w:pPr>
        <w:widowControl w:val="0"/>
        <w:numPr>
          <w:ilvl w:val="0"/>
          <w:numId w:val="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120"/>
        <w:ind w:firstLine="708"/>
        <w:jc w:val="both"/>
        <w:rPr>
          <w:color w:val="000000"/>
          <w:spacing w:val="-16"/>
        </w:rPr>
      </w:pPr>
      <w:r>
        <w:rPr>
          <w:color w:val="000000"/>
          <w:spacing w:val="-1"/>
        </w:rPr>
        <w:t>СП 31-110-2003 Проектирование и монтаж электроустановок жилых и общественных</w:t>
      </w:r>
    </w:p>
    <w:p w:rsidR="00502F88" w:rsidRDefault="00502F88" w:rsidP="00502F88">
      <w:pPr>
        <w:shd w:val="clear" w:color="auto" w:fill="FFFFFF"/>
        <w:spacing w:after="120"/>
        <w:ind w:firstLine="708"/>
        <w:jc w:val="both"/>
      </w:pPr>
      <w:r>
        <w:rPr>
          <w:color w:val="000000"/>
          <w:spacing w:val="-2"/>
        </w:rPr>
        <w:t>зданий</w:t>
      </w:r>
    </w:p>
    <w:p w:rsidR="00502F88" w:rsidRDefault="00502F88" w:rsidP="00502F88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120"/>
        <w:ind w:right="115" w:firstLine="708"/>
        <w:jc w:val="both"/>
        <w:rPr>
          <w:color w:val="000000"/>
          <w:spacing w:val="-14"/>
        </w:rPr>
      </w:pPr>
      <w:r>
        <w:rPr>
          <w:color w:val="000000"/>
          <w:spacing w:val="-1"/>
        </w:rPr>
        <w:t xml:space="preserve">Положение ОАО «РОССЕТИ» о единой технической политике в </w:t>
      </w:r>
      <w:proofErr w:type="spellStart"/>
      <w:r>
        <w:rPr>
          <w:color w:val="000000"/>
          <w:spacing w:val="-1"/>
        </w:rPr>
        <w:t>электросетевом</w:t>
      </w:r>
      <w:proofErr w:type="spellEnd"/>
      <w:r>
        <w:rPr>
          <w:color w:val="000000"/>
          <w:spacing w:val="-1"/>
        </w:rPr>
        <w:t xml:space="preserve"> комплексе, утв. Советом директоров ОАО «</w:t>
      </w:r>
      <w:proofErr w:type="spellStart"/>
      <w:r>
        <w:rPr>
          <w:color w:val="000000"/>
          <w:spacing w:val="-1"/>
        </w:rPr>
        <w:t>Россети</w:t>
      </w:r>
      <w:proofErr w:type="spellEnd"/>
      <w:r>
        <w:rPr>
          <w:color w:val="000000"/>
          <w:spacing w:val="-1"/>
        </w:rPr>
        <w:t xml:space="preserve">» (протокол от 23.10. 2013 №138), введено </w:t>
      </w:r>
      <w:r>
        <w:rPr>
          <w:color w:val="000000"/>
          <w:spacing w:val="-2"/>
        </w:rPr>
        <w:t>в действие Советом директоров ОАО «ФСК ЕЭС» (протокол от 27.12.2013 № 208).</w:t>
      </w:r>
    </w:p>
    <w:p w:rsidR="00502F88" w:rsidRDefault="00502F88" w:rsidP="00502F88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120"/>
        <w:ind w:right="134" w:firstLine="708"/>
        <w:jc w:val="both"/>
        <w:rPr>
          <w:color w:val="000000"/>
          <w:spacing w:val="-18"/>
        </w:rPr>
      </w:pPr>
      <w:r>
        <w:rPr>
          <w:color w:val="000000"/>
          <w:spacing w:val="-1"/>
        </w:rPr>
        <w:t xml:space="preserve">НТП ЭГГП-94 «Проектирование электроснабжения промышленных предприятий. </w:t>
      </w:r>
      <w:r>
        <w:rPr>
          <w:color w:val="000000"/>
        </w:rPr>
        <w:t>Нормы технологического проектирования».</w:t>
      </w:r>
    </w:p>
    <w:p w:rsidR="00502F88" w:rsidRDefault="00502F88" w:rsidP="00502F88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120"/>
        <w:ind w:right="110" w:firstLine="708"/>
        <w:jc w:val="both"/>
        <w:rPr>
          <w:color w:val="000000"/>
          <w:spacing w:val="-16"/>
        </w:rPr>
      </w:pPr>
      <w:r>
        <w:rPr>
          <w:color w:val="000000"/>
          <w:spacing w:val="-1"/>
        </w:rPr>
        <w:t xml:space="preserve">РД 34.03.601 (СО 153-34.03.601) Санитарные нормы и правила защиты населения от </w:t>
      </w:r>
      <w:r>
        <w:rPr>
          <w:color w:val="000000"/>
        </w:rPr>
        <w:t>воздействия электрического поля, создаваемого воздушными линиями электропередачи переменного тока промышленной частоты.</w:t>
      </w:r>
    </w:p>
    <w:p w:rsidR="00502F88" w:rsidRDefault="00502F88" w:rsidP="00502F8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  <w:spacing w:val="-16"/>
        </w:rPr>
      </w:pPr>
      <w:r>
        <w:rPr>
          <w:color w:val="000000"/>
          <w:spacing w:val="-2"/>
        </w:rPr>
        <w:t>ПУЭ 6-е и 7-е изд. (Правила устройства электроустановок)</w:t>
      </w:r>
    </w:p>
    <w:p w:rsidR="00502F88" w:rsidRDefault="00502F88" w:rsidP="00502F88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120"/>
        <w:ind w:right="115" w:firstLine="708"/>
        <w:jc w:val="both"/>
        <w:rPr>
          <w:color w:val="000000"/>
          <w:spacing w:val="-18"/>
        </w:rPr>
      </w:pPr>
      <w:r>
        <w:rPr>
          <w:color w:val="000000"/>
        </w:rPr>
        <w:t xml:space="preserve">Постановление Правительства Российской Федерации от 24.02.2009г. №160 «О порядке установления охранных зон объектов </w:t>
      </w:r>
      <w:proofErr w:type="spellStart"/>
      <w:r>
        <w:rPr>
          <w:color w:val="000000"/>
        </w:rPr>
        <w:t>электросетевого</w:t>
      </w:r>
      <w:proofErr w:type="spellEnd"/>
      <w:r>
        <w:rPr>
          <w:color w:val="000000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502F88" w:rsidRDefault="00502F88" w:rsidP="00502F88">
      <w:pPr>
        <w:shd w:val="clear" w:color="auto" w:fill="FFFFFF"/>
        <w:spacing w:before="120"/>
        <w:jc w:val="right"/>
        <w:rPr>
          <w:color w:val="000000"/>
          <w:spacing w:val="-4"/>
        </w:rPr>
      </w:pPr>
      <w:r>
        <w:rPr>
          <w:color w:val="000000"/>
          <w:spacing w:val="-4"/>
        </w:rPr>
        <w:t>Таблица Г</w:t>
      </w:r>
      <w:proofErr w:type="gramStart"/>
      <w:r>
        <w:rPr>
          <w:color w:val="000000"/>
          <w:spacing w:val="-4"/>
        </w:rPr>
        <w:t>1</w:t>
      </w:r>
      <w:proofErr w:type="gramEnd"/>
      <w:r>
        <w:rPr>
          <w:color w:val="000000"/>
          <w:spacing w:val="-4"/>
        </w:rPr>
        <w:t>.</w:t>
      </w:r>
    </w:p>
    <w:p w:rsidR="00502F88" w:rsidRDefault="00502F88" w:rsidP="00502F88">
      <w:pPr>
        <w:shd w:val="clear" w:color="auto" w:fill="FFFFFF"/>
        <w:jc w:val="center"/>
      </w:pPr>
      <w:r>
        <w:rPr>
          <w:color w:val="000000"/>
          <w:spacing w:val="-3"/>
        </w:rPr>
        <w:t>Укрупненные показатели потребления электроэнергии.</w:t>
      </w: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06"/>
        <w:gridCol w:w="1618"/>
        <w:gridCol w:w="1176"/>
        <w:gridCol w:w="2064"/>
      </w:tblGrid>
      <w:tr w:rsidR="00502F88" w:rsidTr="00984E0D">
        <w:trPr>
          <w:trHeight w:hRule="exact" w:val="274"/>
        </w:trPr>
        <w:tc>
          <w:tcPr>
            <w:tcW w:w="5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>Наименование объекта (наименование ресурса) *</w:t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Минимально допустимый уровень</w:t>
            </w:r>
          </w:p>
        </w:tc>
      </w:tr>
      <w:tr w:rsidR="00502F88" w:rsidTr="00984E0D">
        <w:trPr>
          <w:trHeight w:hRule="exact" w:val="514"/>
        </w:trPr>
        <w:tc>
          <w:tcPr>
            <w:tcW w:w="5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both"/>
            </w:pPr>
          </w:p>
          <w:p w:rsidR="00502F88" w:rsidRDefault="00502F88" w:rsidP="00984E0D">
            <w:pPr>
              <w:jc w:val="both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45" w:lineRule="exact"/>
              <w:ind w:right="413"/>
              <w:jc w:val="both"/>
            </w:pPr>
            <w:r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>Величина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Обоснование</w:t>
            </w:r>
          </w:p>
        </w:tc>
      </w:tr>
      <w:tr w:rsidR="00502F88" w:rsidTr="00984E0D">
        <w:trPr>
          <w:trHeight w:hRule="exact" w:val="264"/>
        </w:trPr>
        <w:tc>
          <w:tcPr>
            <w:tcW w:w="9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Электроснабжение</w:t>
            </w:r>
          </w:p>
        </w:tc>
      </w:tr>
      <w:tr w:rsidR="00502F88" w:rsidTr="00984E0D">
        <w:trPr>
          <w:trHeight w:hRule="exact" w:val="264"/>
        </w:trPr>
        <w:tc>
          <w:tcPr>
            <w:tcW w:w="9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>Укрупненные показатели электропотребления:</w:t>
            </w:r>
          </w:p>
        </w:tc>
      </w:tr>
      <w:tr w:rsidR="00502F88" w:rsidTr="00984E0D">
        <w:trPr>
          <w:trHeight w:hRule="exact" w:val="1374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  <w:jc w:val="both"/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Электроэнергия, электропотребление **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both"/>
            </w:pPr>
            <w:proofErr w:type="gramStart"/>
            <w:r>
              <w:rPr>
                <w:color w:val="000000"/>
                <w:sz w:val="22"/>
                <w:szCs w:val="22"/>
              </w:rPr>
              <w:t>Сельские поселения (без</w:t>
            </w:r>
            <w:proofErr w:type="gramEnd"/>
          </w:p>
          <w:p w:rsidR="00502F88" w:rsidRDefault="00502F88" w:rsidP="00984E0D">
            <w:pPr>
              <w:shd w:val="clear" w:color="auto" w:fill="FFFFFF"/>
              <w:spacing w:line="250" w:lineRule="exact"/>
              <w:jc w:val="both"/>
            </w:pPr>
            <w:r>
              <w:rPr>
                <w:color w:val="000000"/>
                <w:sz w:val="22"/>
                <w:szCs w:val="22"/>
              </w:rPr>
              <w:t>кондиционеров):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both"/>
            </w:pPr>
            <w:r>
              <w:rPr>
                <w:color w:val="000000"/>
                <w:sz w:val="22"/>
                <w:szCs w:val="22"/>
              </w:rPr>
              <w:t>-не оборудованные стационарными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both"/>
            </w:pPr>
            <w:r>
              <w:rPr>
                <w:color w:val="000000"/>
                <w:sz w:val="22"/>
                <w:szCs w:val="22"/>
              </w:rPr>
              <w:t>электроплитами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4" w:lineRule="exact"/>
              <w:ind w:right="14" w:firstLine="5"/>
              <w:jc w:val="both"/>
            </w:pPr>
            <w:r>
              <w:rPr>
                <w:color w:val="000000"/>
                <w:sz w:val="22"/>
                <w:szCs w:val="22"/>
              </w:rPr>
              <w:t>кВтч /год на 1 чел.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4" w:lineRule="exact"/>
              <w:ind w:right="523"/>
              <w:jc w:val="both"/>
            </w:pPr>
            <w:r>
              <w:rPr>
                <w:color w:val="000000"/>
                <w:sz w:val="22"/>
                <w:szCs w:val="22"/>
              </w:rPr>
              <w:t xml:space="preserve">950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СП 42.13330.2011</w:t>
            </w:r>
          </w:p>
        </w:tc>
      </w:tr>
      <w:tr w:rsidR="00502F88" w:rsidTr="00984E0D">
        <w:trPr>
          <w:trHeight w:hRule="exact" w:val="1688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4" w:lineRule="exact"/>
              <w:jc w:val="both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Электроэнергия,                     использование</w:t>
            </w:r>
          </w:p>
          <w:p w:rsidR="00502F88" w:rsidRDefault="00502F88" w:rsidP="00984E0D">
            <w:pPr>
              <w:shd w:val="clear" w:color="auto" w:fill="FFFFFF"/>
              <w:spacing w:line="254" w:lineRule="exact"/>
              <w:jc w:val="both"/>
            </w:pPr>
            <w:r>
              <w:rPr>
                <w:i/>
                <w:iCs/>
                <w:color w:val="000000"/>
                <w:sz w:val="22"/>
                <w:szCs w:val="22"/>
              </w:rPr>
              <w:t>максимума электрической нагрузки**</w:t>
            </w:r>
          </w:p>
          <w:p w:rsidR="00502F88" w:rsidRDefault="00502F88" w:rsidP="00984E0D">
            <w:pPr>
              <w:shd w:val="clear" w:color="auto" w:fill="FFFFFF"/>
              <w:spacing w:line="254" w:lineRule="exact"/>
              <w:jc w:val="both"/>
            </w:pPr>
            <w:proofErr w:type="gramStart"/>
            <w:r>
              <w:rPr>
                <w:color w:val="000000"/>
                <w:sz w:val="22"/>
                <w:szCs w:val="22"/>
              </w:rPr>
              <w:t>Сельские поселения (без</w:t>
            </w:r>
            <w:proofErr w:type="gramEnd"/>
          </w:p>
          <w:p w:rsidR="00502F88" w:rsidRDefault="00502F88" w:rsidP="00984E0D">
            <w:pPr>
              <w:shd w:val="clear" w:color="auto" w:fill="FFFFFF"/>
              <w:spacing w:line="254" w:lineRule="exact"/>
              <w:jc w:val="both"/>
            </w:pPr>
            <w:r>
              <w:rPr>
                <w:color w:val="000000"/>
                <w:sz w:val="22"/>
                <w:szCs w:val="22"/>
              </w:rPr>
              <w:t>кондиционеров):</w:t>
            </w:r>
          </w:p>
          <w:p w:rsidR="00502F88" w:rsidRDefault="00502F88" w:rsidP="00984E0D">
            <w:pPr>
              <w:shd w:val="clear" w:color="auto" w:fill="FFFFFF"/>
              <w:spacing w:line="254" w:lineRule="exact"/>
              <w:jc w:val="both"/>
            </w:pPr>
            <w:r>
              <w:rPr>
                <w:color w:val="000000"/>
                <w:sz w:val="22"/>
                <w:szCs w:val="22"/>
              </w:rPr>
              <w:t>-не оборудованные стационарными</w:t>
            </w:r>
          </w:p>
          <w:p w:rsidR="00502F88" w:rsidRDefault="00502F88" w:rsidP="00984E0D">
            <w:pPr>
              <w:shd w:val="clear" w:color="auto" w:fill="FFFFFF"/>
              <w:spacing w:line="254" w:lineRule="exact"/>
              <w:jc w:val="both"/>
            </w:pPr>
            <w:r>
              <w:rPr>
                <w:color w:val="000000"/>
                <w:sz w:val="22"/>
                <w:szCs w:val="22"/>
              </w:rPr>
              <w:t>электроплитами</w:t>
            </w:r>
          </w:p>
          <w:p w:rsidR="00502F88" w:rsidRDefault="00502F88" w:rsidP="00984E0D">
            <w:pPr>
              <w:shd w:val="clear" w:color="auto" w:fill="FFFFFF"/>
              <w:spacing w:line="254" w:lineRule="exact"/>
              <w:jc w:val="both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both"/>
            </w:pPr>
            <w:proofErr w:type="gramStart"/>
            <w:r>
              <w:rPr>
                <w:color w:val="000000"/>
                <w:sz w:val="22"/>
                <w:szCs w:val="22"/>
              </w:rPr>
              <w:t>ч</w:t>
            </w:r>
            <w:proofErr w:type="gramEnd"/>
            <w:r>
              <w:rPr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4" w:lineRule="exact"/>
              <w:ind w:right="523"/>
              <w:jc w:val="both"/>
            </w:pPr>
            <w:r>
              <w:rPr>
                <w:color w:val="000000"/>
                <w:sz w:val="22"/>
                <w:szCs w:val="22"/>
              </w:rPr>
              <w:t xml:space="preserve">4100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СП 42.13330.2011</w:t>
            </w:r>
          </w:p>
        </w:tc>
      </w:tr>
      <w:tr w:rsidR="00502F88" w:rsidTr="00984E0D">
        <w:trPr>
          <w:trHeight w:hRule="exact" w:val="547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4" w:lineRule="exact"/>
              <w:jc w:val="both"/>
            </w:pPr>
            <w:r>
              <w:rPr>
                <w:i/>
                <w:iCs/>
                <w:color w:val="000000"/>
                <w:sz w:val="22"/>
                <w:szCs w:val="22"/>
              </w:rPr>
              <w:t>Электрические          нагрузки,          расход электроэнергии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Согласно</w:t>
            </w:r>
          </w:p>
          <w:p w:rsidR="00502F88" w:rsidRDefault="00502F88" w:rsidP="00984E0D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>РД 34.20.185-94</w:t>
            </w:r>
          </w:p>
        </w:tc>
      </w:tr>
    </w:tbl>
    <w:p w:rsidR="00502F88" w:rsidRDefault="00502F88" w:rsidP="00502F88">
      <w:pPr>
        <w:shd w:val="clear" w:color="auto" w:fill="FFFFFF"/>
        <w:ind w:left="677"/>
      </w:pPr>
      <w:r>
        <w:rPr>
          <w:color w:val="000000"/>
          <w:spacing w:val="-3"/>
        </w:rPr>
        <w:t>Примечания:</w:t>
      </w:r>
    </w:p>
    <w:p w:rsidR="00502F88" w:rsidRDefault="00502F88" w:rsidP="00502F88">
      <w:pPr>
        <w:shd w:val="clear" w:color="auto" w:fill="FFFFFF"/>
        <w:tabs>
          <w:tab w:val="left" w:pos="1061"/>
        </w:tabs>
        <w:spacing w:after="120"/>
        <w:ind w:right="120" w:firstLine="709"/>
        <w:jc w:val="both"/>
      </w:pPr>
      <w:r>
        <w:rPr>
          <w:color w:val="000000"/>
          <w:spacing w:val="-11"/>
        </w:rPr>
        <w:t>1.</w:t>
      </w:r>
      <w:r>
        <w:rPr>
          <w:color w:val="000000"/>
        </w:rPr>
        <w:tab/>
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502F88" w:rsidRDefault="00502F88" w:rsidP="00502F88">
      <w:pPr>
        <w:shd w:val="clear" w:color="auto" w:fill="FFFFFF"/>
        <w:tabs>
          <w:tab w:val="left" w:pos="941"/>
        </w:tabs>
        <w:spacing w:after="120"/>
        <w:ind w:right="115" w:firstLine="709"/>
        <w:jc w:val="both"/>
      </w:pPr>
      <w:r>
        <w:rPr>
          <w:color w:val="000000"/>
        </w:rPr>
        <w:t>2.</w:t>
      </w:r>
      <w:r>
        <w:rPr>
          <w:color w:val="000000"/>
        </w:rPr>
        <w:tab/>
        <w:t xml:space="preserve">(*) Для определения в целях градостроительного проектирования минимально допустимого уровня </w:t>
      </w:r>
      <w:r>
        <w:rPr>
          <w:color w:val="000000"/>
          <w:spacing w:val="-1"/>
        </w:rPr>
        <w:t xml:space="preserve">обеспеченности объектами, следует использовать норму минимальной обеспеченности населения (территории) </w:t>
      </w:r>
      <w:r>
        <w:rPr>
          <w:color w:val="000000"/>
        </w:rPr>
        <w:t>соответствующим ресурсом и характеристики планируемых к размещению объектов</w:t>
      </w:r>
    </w:p>
    <w:p w:rsidR="00502F88" w:rsidRDefault="00502F88" w:rsidP="00502F88">
      <w:pPr>
        <w:shd w:val="clear" w:color="auto" w:fill="FFFFFF"/>
        <w:tabs>
          <w:tab w:val="left" w:pos="994"/>
        </w:tabs>
        <w:spacing w:after="120"/>
        <w:ind w:right="115" w:firstLine="709"/>
        <w:jc w:val="both"/>
      </w:pPr>
      <w:r>
        <w:rPr>
          <w:color w:val="000000"/>
        </w:rPr>
        <w:t>3.</w:t>
      </w:r>
      <w:r>
        <w:rPr>
          <w:color w:val="000000"/>
        </w:rPr>
        <w:tab/>
        <w:t>(**)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</w:p>
    <w:p w:rsidR="00502F88" w:rsidRDefault="00502F88" w:rsidP="00502F88">
      <w:pPr>
        <w:shd w:val="clear" w:color="auto" w:fill="FFFFFF"/>
        <w:tabs>
          <w:tab w:val="left" w:pos="912"/>
        </w:tabs>
        <w:spacing w:after="120"/>
        <w:ind w:right="115" w:firstLine="709"/>
        <w:jc w:val="both"/>
      </w:pPr>
      <w:r>
        <w:rPr>
          <w:color w:val="000000"/>
        </w:rPr>
        <w:t>4.</w:t>
      </w:r>
      <w:r>
        <w:rPr>
          <w:color w:val="000000"/>
        </w:rPr>
        <w:tab/>
        <w:t>(***) Расчёт электрических нагрузок для разных типов застройки следует производить в соответствии с нормами РД 34.20.185-94.</w:t>
      </w:r>
    </w:p>
    <w:p w:rsidR="00502F88" w:rsidRDefault="00502F88" w:rsidP="00502F88">
      <w:pPr>
        <w:shd w:val="clear" w:color="auto" w:fill="FFFFFF"/>
        <w:spacing w:before="120"/>
        <w:jc w:val="right"/>
      </w:pPr>
      <w:r>
        <w:rPr>
          <w:color w:val="000000"/>
          <w:spacing w:val="-4"/>
        </w:rPr>
        <w:t>Таблица Г</w:t>
      </w:r>
      <w:proofErr w:type="gramStart"/>
      <w:r>
        <w:rPr>
          <w:color w:val="000000"/>
          <w:spacing w:val="-4"/>
        </w:rPr>
        <w:t>2</w:t>
      </w:r>
      <w:proofErr w:type="gramEnd"/>
      <w:r>
        <w:rPr>
          <w:color w:val="000000"/>
          <w:spacing w:val="-4"/>
        </w:rPr>
        <w:t>.</w:t>
      </w:r>
    </w:p>
    <w:p w:rsidR="00502F88" w:rsidRDefault="00502F88" w:rsidP="00502F88">
      <w:pPr>
        <w:shd w:val="clear" w:color="auto" w:fill="FFFFFF"/>
        <w:ind w:left="2971"/>
      </w:pPr>
      <w:r>
        <w:rPr>
          <w:color w:val="000000"/>
          <w:spacing w:val="-3"/>
        </w:rPr>
        <w:t>Укрупненные показатели потребления газа.</w:t>
      </w:r>
    </w:p>
    <w:p w:rsidR="00502F88" w:rsidRDefault="00502F88" w:rsidP="00502F88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1560"/>
        <w:gridCol w:w="1330"/>
        <w:gridCol w:w="2645"/>
      </w:tblGrid>
      <w:tr w:rsidR="00502F88" w:rsidTr="00984E0D">
        <w:trPr>
          <w:trHeight w:hRule="exact" w:val="523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  <w:ind w:right="1426"/>
            </w:pPr>
            <w:r>
              <w:rPr>
                <w:color w:val="000000"/>
                <w:sz w:val="22"/>
                <w:szCs w:val="22"/>
              </w:rPr>
              <w:t>Наименование норматива, (потребители ресурса)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  <w:ind w:right="355"/>
            </w:pPr>
            <w:r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Величина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Обоснование</w:t>
            </w:r>
          </w:p>
        </w:tc>
      </w:tr>
      <w:tr w:rsidR="00502F88" w:rsidTr="00984E0D">
        <w:trPr>
          <w:trHeight w:hRule="exact" w:val="787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Природный        газ,        при        наличии централизованного                       горячего </w:t>
            </w:r>
            <w:r>
              <w:rPr>
                <w:color w:val="000000"/>
                <w:sz w:val="22"/>
                <w:szCs w:val="22"/>
              </w:rPr>
              <w:t>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4" w:lineRule="exact"/>
              <w:ind w:right="538"/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/ год на 1 чел.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  <w:ind w:left="5"/>
            </w:pPr>
            <w:r>
              <w:rPr>
                <w:color w:val="000000"/>
                <w:sz w:val="22"/>
                <w:szCs w:val="22"/>
              </w:rPr>
              <w:t>Согласно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ind w:left="5"/>
            </w:pPr>
            <w:r>
              <w:rPr>
                <w:color w:val="000000"/>
                <w:sz w:val="22"/>
                <w:szCs w:val="22"/>
              </w:rPr>
              <w:t>СП 124.13330.2012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ind w:left="5"/>
            </w:pPr>
            <w:r>
              <w:rPr>
                <w:color w:val="000000"/>
                <w:sz w:val="22"/>
                <w:szCs w:val="22"/>
              </w:rPr>
              <w:t>СП 42-101-2003</w:t>
            </w:r>
          </w:p>
        </w:tc>
      </w:tr>
      <w:tr w:rsidR="00502F88" w:rsidTr="00984E0D">
        <w:trPr>
          <w:trHeight w:hRule="exact" w:val="792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4" w:lineRule="exact"/>
            </w:pPr>
            <w:r>
              <w:rPr>
                <w:color w:val="000000"/>
                <w:sz w:val="22"/>
                <w:szCs w:val="22"/>
              </w:rPr>
              <w:t>Природный        газ,        при        горячем водоснабжении             от             газовых водонагревателей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4" w:lineRule="exact"/>
              <w:ind w:right="538"/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/ год на 1 чел.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ind w:left="5"/>
            </w:pPr>
          </w:p>
          <w:p w:rsidR="00502F88" w:rsidRDefault="00502F88" w:rsidP="00984E0D">
            <w:pPr>
              <w:shd w:val="clear" w:color="auto" w:fill="FFFFFF"/>
              <w:ind w:left="5"/>
            </w:pPr>
          </w:p>
        </w:tc>
      </w:tr>
      <w:tr w:rsidR="00502F88" w:rsidTr="00984E0D">
        <w:trPr>
          <w:trHeight w:hRule="exact" w:val="792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</w:pPr>
            <w:r>
              <w:rPr>
                <w:color w:val="000000"/>
                <w:sz w:val="22"/>
                <w:szCs w:val="22"/>
              </w:rPr>
              <w:t>При отсутствии всяких видов горячего водоснабжения (в сельской местности).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4" w:lineRule="exact"/>
              <w:ind w:right="538"/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/ год на 1 чел.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180</w:t>
            </w:r>
          </w:p>
          <w:p w:rsidR="00502F88" w:rsidRDefault="00502F88" w:rsidP="00984E0D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(220)</w:t>
            </w:r>
          </w:p>
        </w:tc>
        <w:tc>
          <w:tcPr>
            <w:tcW w:w="2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ind w:left="5"/>
            </w:pPr>
          </w:p>
          <w:p w:rsidR="00502F88" w:rsidRDefault="00502F88" w:rsidP="00984E0D">
            <w:pPr>
              <w:shd w:val="clear" w:color="auto" w:fill="FFFFFF"/>
              <w:ind w:left="5"/>
            </w:pPr>
          </w:p>
        </w:tc>
      </w:tr>
      <w:tr w:rsidR="00502F88" w:rsidTr="00984E0D">
        <w:trPr>
          <w:trHeight w:hRule="exact" w:val="792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EF58AC" w:rsidRDefault="00502F88" w:rsidP="00984E0D">
            <w:pPr>
              <w:shd w:val="clear" w:color="auto" w:fill="FFFFFF"/>
              <w:spacing w:line="250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Тепловая нагрузка, расход газа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EF58AC" w:rsidRDefault="00502F88" w:rsidP="00984E0D">
            <w:pPr>
              <w:shd w:val="clear" w:color="auto" w:fill="FFFFFF"/>
              <w:spacing w:line="254" w:lineRule="exact"/>
              <w:ind w:right="53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Гкал, 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F58AC">
              <w:rPr>
                <w:color w:val="000000"/>
                <w:sz w:val="22"/>
                <w:szCs w:val="22"/>
              </w:rPr>
              <w:t>/чел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EF58AC" w:rsidRDefault="00502F88" w:rsidP="00984E0D">
            <w:pPr>
              <w:shd w:val="clear" w:color="auto" w:fill="FFFFFF"/>
              <w:ind w:left="5"/>
              <w:rPr>
                <w:color w:val="000000"/>
              </w:rPr>
            </w:pPr>
            <w:r w:rsidRPr="00EF5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</w:pPr>
          </w:p>
        </w:tc>
      </w:tr>
    </w:tbl>
    <w:p w:rsidR="00502F88" w:rsidRDefault="00502F88" w:rsidP="00502F8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88" w:rsidRDefault="00502F88" w:rsidP="00502F88">
      <w:pPr>
        <w:shd w:val="clear" w:color="auto" w:fill="FFFFFF"/>
        <w:spacing w:after="120"/>
        <w:ind w:left="1027"/>
        <w:jc w:val="right"/>
        <w:rPr>
          <w:color w:val="000000"/>
          <w:spacing w:val="-4"/>
        </w:rPr>
      </w:pPr>
      <w:r>
        <w:rPr>
          <w:color w:val="000000"/>
          <w:spacing w:val="-4"/>
        </w:rPr>
        <w:t xml:space="preserve">Таблица Г3. </w:t>
      </w:r>
    </w:p>
    <w:p w:rsidR="00502F88" w:rsidRDefault="00502F88" w:rsidP="00502F88">
      <w:pPr>
        <w:shd w:val="clear" w:color="auto" w:fill="FFFFFF"/>
        <w:spacing w:after="120"/>
        <w:ind w:left="1027"/>
        <w:jc w:val="both"/>
      </w:pPr>
      <w:r>
        <w:rPr>
          <w:color w:val="000000"/>
        </w:rPr>
        <w:t>Расчетные минимальные показатели потребления электроэнергии и газа (при наличии газификации) к 2025 году (по поселениям).</w:t>
      </w:r>
    </w:p>
    <w:tbl>
      <w:tblPr>
        <w:tblW w:w="0" w:type="auto"/>
        <w:jc w:val="center"/>
        <w:tblInd w:w="40" w:type="dxa"/>
        <w:tblCellMar>
          <w:left w:w="40" w:type="dxa"/>
          <w:right w:w="40" w:type="dxa"/>
        </w:tblCellMar>
        <w:tblLook w:val="0000"/>
      </w:tblPr>
      <w:tblGrid>
        <w:gridCol w:w="290"/>
        <w:gridCol w:w="3834"/>
        <w:gridCol w:w="2996"/>
        <w:gridCol w:w="2275"/>
      </w:tblGrid>
      <w:tr w:rsidR="00502F88" w:rsidTr="00984E0D">
        <w:trPr>
          <w:trHeight w:hRule="exact" w:val="76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Потребление электроэнергии, </w:t>
            </w:r>
            <w:r>
              <w:rPr>
                <w:color w:val="000000"/>
                <w:sz w:val="22"/>
                <w:szCs w:val="22"/>
              </w:rPr>
              <w:t>кВтч /год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Потребление газа, 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/ год</w:t>
            </w:r>
          </w:p>
        </w:tc>
      </w:tr>
      <w:tr w:rsidR="00502F88" w:rsidTr="00984E0D">
        <w:trPr>
          <w:trHeight w:hRule="exact" w:val="2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Трубачевское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878*950=833910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878*220=193160</w:t>
            </w:r>
          </w:p>
        </w:tc>
      </w:tr>
      <w:tr w:rsidR="00502F88" w:rsidTr="00984E0D">
        <w:trPr>
          <w:trHeight w:hRule="exact" w:val="2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Газимуро-Заводское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3443</w:t>
            </w:r>
            <w:r w:rsidRPr="005C1D3A">
              <w:rPr>
                <w:color w:val="000000"/>
                <w:sz w:val="22"/>
                <w:szCs w:val="22"/>
              </w:rPr>
              <w:t>*950=</w:t>
            </w:r>
            <w:r>
              <w:rPr>
                <w:color w:val="000000"/>
                <w:sz w:val="22"/>
                <w:szCs w:val="22"/>
              </w:rPr>
              <w:t>3270850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3443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5C1D3A">
              <w:rPr>
                <w:color w:val="000000"/>
                <w:sz w:val="22"/>
                <w:szCs w:val="22"/>
              </w:rPr>
              <w:t>0=</w:t>
            </w:r>
            <w:r>
              <w:rPr>
                <w:color w:val="000000"/>
                <w:sz w:val="22"/>
                <w:szCs w:val="22"/>
              </w:rPr>
              <w:t>757460</w:t>
            </w:r>
          </w:p>
        </w:tc>
      </w:tr>
      <w:tr w:rsidR="00502F88" w:rsidTr="00984E0D">
        <w:trPr>
          <w:trHeight w:hRule="exact" w:val="86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Новоширокинское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 планируемым населенным пунктом)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12136</w:t>
            </w:r>
            <w:r w:rsidRPr="005C1D3A">
              <w:rPr>
                <w:color w:val="000000"/>
                <w:sz w:val="22"/>
                <w:szCs w:val="22"/>
              </w:rPr>
              <w:t>*950=</w:t>
            </w:r>
            <w:r>
              <w:rPr>
                <w:color w:val="000000"/>
                <w:sz w:val="22"/>
                <w:szCs w:val="22"/>
              </w:rPr>
              <w:t>11529485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12136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5C1D3A">
              <w:rPr>
                <w:color w:val="000000"/>
                <w:sz w:val="22"/>
                <w:szCs w:val="22"/>
              </w:rPr>
              <w:t>0=</w:t>
            </w:r>
            <w:r>
              <w:rPr>
                <w:color w:val="000000"/>
                <w:sz w:val="22"/>
                <w:szCs w:val="22"/>
              </w:rPr>
              <w:t>1456320</w:t>
            </w:r>
          </w:p>
        </w:tc>
      </w:tr>
      <w:tr w:rsidR="00502F88" w:rsidTr="00984E0D">
        <w:trPr>
          <w:trHeight w:hRule="exact" w:val="2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Солонеченское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988</w:t>
            </w:r>
            <w:r w:rsidRPr="005C1D3A">
              <w:rPr>
                <w:color w:val="000000"/>
                <w:sz w:val="22"/>
                <w:szCs w:val="22"/>
              </w:rPr>
              <w:t>*950=</w:t>
            </w:r>
            <w:r>
              <w:rPr>
                <w:color w:val="000000"/>
                <w:sz w:val="22"/>
                <w:szCs w:val="22"/>
              </w:rPr>
              <w:t>938410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988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5C1D3A">
              <w:rPr>
                <w:color w:val="000000"/>
                <w:sz w:val="22"/>
                <w:szCs w:val="22"/>
              </w:rPr>
              <w:t>0=</w:t>
            </w:r>
            <w:r>
              <w:rPr>
                <w:color w:val="000000"/>
                <w:sz w:val="22"/>
                <w:szCs w:val="22"/>
              </w:rPr>
              <w:t>118560</w:t>
            </w:r>
          </w:p>
        </w:tc>
      </w:tr>
      <w:tr w:rsidR="00502F88" w:rsidTr="00984E0D">
        <w:trPr>
          <w:trHeight w:hRule="exact" w:val="2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Ушмунское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826</w:t>
            </w:r>
            <w:r w:rsidRPr="005C1D3A">
              <w:rPr>
                <w:color w:val="000000"/>
                <w:sz w:val="22"/>
                <w:szCs w:val="22"/>
              </w:rPr>
              <w:t>*950=</w:t>
            </w:r>
            <w:r>
              <w:rPr>
                <w:color w:val="000000"/>
                <w:sz w:val="22"/>
                <w:szCs w:val="22"/>
              </w:rPr>
              <w:t>784795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826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5C1D3A">
              <w:rPr>
                <w:color w:val="000000"/>
                <w:sz w:val="22"/>
                <w:szCs w:val="22"/>
              </w:rPr>
              <w:t>0=</w:t>
            </w:r>
            <w:r>
              <w:rPr>
                <w:color w:val="000000"/>
                <w:sz w:val="22"/>
                <w:szCs w:val="22"/>
              </w:rPr>
              <w:t>181720</w:t>
            </w:r>
          </w:p>
        </w:tc>
      </w:tr>
      <w:tr w:rsidR="00502F88" w:rsidTr="00984E0D">
        <w:trPr>
          <w:trHeight w:hRule="exact" w:val="2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Буруканское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636</w:t>
            </w:r>
            <w:r w:rsidRPr="005C1D3A">
              <w:rPr>
                <w:color w:val="000000"/>
                <w:sz w:val="22"/>
                <w:szCs w:val="22"/>
              </w:rPr>
              <w:t>*950=</w:t>
            </w:r>
            <w:r>
              <w:rPr>
                <w:color w:val="000000"/>
                <w:sz w:val="22"/>
                <w:szCs w:val="22"/>
              </w:rPr>
              <w:t>604010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636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5C1D3A">
              <w:rPr>
                <w:color w:val="000000"/>
                <w:sz w:val="22"/>
                <w:szCs w:val="22"/>
              </w:rPr>
              <w:t>0=</w:t>
            </w:r>
            <w:r>
              <w:rPr>
                <w:color w:val="000000"/>
                <w:sz w:val="22"/>
                <w:szCs w:val="22"/>
              </w:rPr>
              <w:t>139920</w:t>
            </w:r>
          </w:p>
        </w:tc>
      </w:tr>
      <w:tr w:rsidR="00502F88" w:rsidTr="00984E0D">
        <w:trPr>
          <w:trHeight w:hRule="exact" w:val="25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Батаканское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1039</w:t>
            </w:r>
            <w:r w:rsidRPr="005C1D3A">
              <w:rPr>
                <w:color w:val="000000"/>
                <w:sz w:val="22"/>
                <w:szCs w:val="22"/>
              </w:rPr>
              <w:t>*950=</w:t>
            </w:r>
            <w:r>
              <w:rPr>
                <w:color w:val="000000"/>
                <w:sz w:val="22"/>
                <w:szCs w:val="22"/>
              </w:rPr>
              <w:t>987525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1039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5C1D3A">
              <w:rPr>
                <w:color w:val="000000"/>
                <w:sz w:val="22"/>
                <w:szCs w:val="22"/>
              </w:rPr>
              <w:t>0=</w:t>
            </w:r>
            <w:r>
              <w:rPr>
                <w:color w:val="000000"/>
                <w:sz w:val="22"/>
                <w:szCs w:val="22"/>
              </w:rPr>
              <w:t>228580</w:t>
            </w:r>
          </w:p>
        </w:tc>
      </w:tr>
      <w:tr w:rsidR="00502F88" w:rsidTr="00984E0D">
        <w:trPr>
          <w:trHeight w:hRule="exact" w:val="26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Зеренское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276</w:t>
            </w:r>
            <w:r w:rsidRPr="005C1D3A">
              <w:rPr>
                <w:color w:val="000000"/>
                <w:sz w:val="22"/>
                <w:szCs w:val="22"/>
              </w:rPr>
              <w:t>*950=</w:t>
            </w:r>
            <w:r>
              <w:rPr>
                <w:color w:val="000000"/>
                <w:sz w:val="22"/>
                <w:szCs w:val="22"/>
              </w:rPr>
              <w:t>262295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276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5C1D3A">
              <w:rPr>
                <w:color w:val="000000"/>
                <w:sz w:val="22"/>
                <w:szCs w:val="22"/>
              </w:rPr>
              <w:t>0=</w:t>
            </w:r>
            <w:r>
              <w:rPr>
                <w:color w:val="000000"/>
                <w:sz w:val="22"/>
                <w:szCs w:val="22"/>
              </w:rPr>
              <w:t>60720</w:t>
            </w:r>
          </w:p>
        </w:tc>
      </w:tr>
      <w:tr w:rsidR="00502F88" w:rsidTr="00984E0D">
        <w:trPr>
          <w:trHeight w:hRule="exact" w:val="25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Кактолгинское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648</w:t>
            </w:r>
            <w:r w:rsidRPr="005C1D3A">
              <w:rPr>
                <w:color w:val="000000"/>
                <w:sz w:val="22"/>
                <w:szCs w:val="22"/>
              </w:rPr>
              <w:t>*950=</w:t>
            </w:r>
            <w:r>
              <w:rPr>
                <w:color w:val="000000"/>
                <w:sz w:val="22"/>
                <w:szCs w:val="22"/>
              </w:rPr>
              <w:t>615505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648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5C1D3A">
              <w:rPr>
                <w:color w:val="000000"/>
                <w:sz w:val="22"/>
                <w:szCs w:val="22"/>
              </w:rPr>
              <w:t>0=</w:t>
            </w:r>
            <w:r>
              <w:rPr>
                <w:color w:val="000000"/>
                <w:sz w:val="22"/>
                <w:szCs w:val="22"/>
              </w:rPr>
              <w:t>142560</w:t>
            </w:r>
          </w:p>
        </w:tc>
      </w:tr>
    </w:tbl>
    <w:p w:rsidR="00502F88" w:rsidRDefault="00502F88" w:rsidP="00502F88">
      <w:pPr>
        <w:widowControl w:val="0"/>
        <w:autoSpaceDE w:val="0"/>
        <w:autoSpaceDN w:val="0"/>
        <w:adjustRightInd w:val="0"/>
        <w:spacing w:after="120"/>
        <w:ind w:firstLine="539"/>
        <w:jc w:val="both"/>
      </w:pPr>
    </w:p>
    <w:p w:rsidR="00502F88" w:rsidRDefault="00502F88" w:rsidP="00502F88">
      <w:pPr>
        <w:widowControl w:val="0"/>
        <w:autoSpaceDE w:val="0"/>
        <w:autoSpaceDN w:val="0"/>
        <w:adjustRightInd w:val="0"/>
        <w:spacing w:after="120"/>
        <w:ind w:firstLine="709"/>
        <w:jc w:val="both"/>
      </w:pPr>
    </w:p>
    <w:p w:rsidR="00502F88" w:rsidRDefault="00502F88" w:rsidP="00502F8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t xml:space="preserve">Г.2. Показатели по обеспечению населения </w:t>
      </w:r>
      <w:r w:rsidRPr="00A866C4">
        <w:t>автомобильны</w:t>
      </w:r>
      <w:r>
        <w:t>ми</w:t>
      </w:r>
      <w:r w:rsidRPr="00A866C4">
        <w:t xml:space="preserve"> дорог</w:t>
      </w:r>
      <w:r>
        <w:t>ами</w:t>
      </w:r>
      <w:r w:rsidRPr="00A866C4">
        <w:t xml:space="preserve"> местного значения вне границ населенных пунктов в границах муниципального района</w:t>
      </w:r>
      <w:r>
        <w:rPr>
          <w:szCs w:val="28"/>
        </w:rPr>
        <w:t>.</w:t>
      </w:r>
    </w:p>
    <w:p w:rsidR="00502F88" w:rsidRDefault="00502F88" w:rsidP="00502F88">
      <w:pPr>
        <w:shd w:val="clear" w:color="auto" w:fill="FFFFFF"/>
        <w:spacing w:after="120"/>
        <w:ind w:left="115" w:right="134" w:firstLine="709"/>
        <w:jc w:val="both"/>
      </w:pPr>
      <w:r>
        <w:rPr>
          <w:color w:val="000000"/>
        </w:rPr>
        <w:t>Предельные значения расчетных показателей минимально допустимого уровня обеспеченности автомобильными дорогами местного значения определяют минимально допустимый уровень обеспеченности автомобильными дорогами общего пользования местного значения и определяются аналогично расчетным показателям плотности автомобильных дорог общего пользования регионального значения.</w:t>
      </w:r>
    </w:p>
    <w:p w:rsidR="00502F88" w:rsidRDefault="00502F88" w:rsidP="00502F88">
      <w:pPr>
        <w:shd w:val="clear" w:color="auto" w:fill="FFFFFF"/>
        <w:spacing w:after="120"/>
        <w:ind w:firstLine="708"/>
        <w:jc w:val="both"/>
      </w:pPr>
      <w:r>
        <w:rPr>
          <w:color w:val="000000"/>
          <w:spacing w:val="-2"/>
        </w:rPr>
        <w:t>Формула расчета:</w:t>
      </w:r>
    </w:p>
    <w:p w:rsidR="00502F88" w:rsidRDefault="00502F88" w:rsidP="00502F88">
      <w:pPr>
        <w:shd w:val="clear" w:color="auto" w:fill="FFFFFF"/>
        <w:spacing w:after="120"/>
        <w:ind w:firstLine="708"/>
        <w:jc w:val="both"/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- плотность сети автомобильных дорог;</w:t>
      </w:r>
    </w:p>
    <w:p w:rsidR="00502F88" w:rsidRDefault="00502F88" w:rsidP="00502F88">
      <w:pPr>
        <w:shd w:val="clear" w:color="auto" w:fill="FFFFFF"/>
        <w:spacing w:after="120"/>
        <w:ind w:firstLine="708"/>
        <w:jc w:val="both"/>
      </w:pPr>
      <w:r>
        <w:rPr>
          <w:color w:val="000000"/>
          <w:lang w:val="en-US"/>
        </w:rPr>
        <w:t>S</w:t>
      </w:r>
      <w:r w:rsidRPr="00EF58AC">
        <w:rPr>
          <w:color w:val="000000"/>
        </w:rPr>
        <w:t xml:space="preserve"> </w:t>
      </w:r>
      <w:r w:rsidRPr="00BB09B8">
        <w:rPr>
          <w:color w:val="000000"/>
          <w:vertAlign w:val="subscript"/>
        </w:rPr>
        <w:t>территории</w:t>
      </w:r>
      <w:r>
        <w:rPr>
          <w:color w:val="000000"/>
        </w:rPr>
        <w:t xml:space="preserve"> - площадь территории;</w:t>
      </w:r>
    </w:p>
    <w:p w:rsidR="00502F88" w:rsidRDefault="00502F88" w:rsidP="00502F88">
      <w:pPr>
        <w:shd w:val="clear" w:color="auto" w:fill="FFFFFF"/>
        <w:spacing w:after="120"/>
        <w:ind w:left="110" w:right="139" w:firstLine="598"/>
        <w:jc w:val="both"/>
      </w:pPr>
      <w:proofErr w:type="gramStart"/>
      <w:r>
        <w:rPr>
          <w:color w:val="000000"/>
          <w:lang w:val="en-US"/>
        </w:rPr>
        <w:t>L</w:t>
      </w:r>
      <w:r w:rsidRPr="00EF58AC">
        <w:rPr>
          <w:color w:val="000000"/>
        </w:rPr>
        <w:t xml:space="preserve"> </w:t>
      </w:r>
      <w:proofErr w:type="spellStart"/>
      <w:r w:rsidRPr="00B05D34">
        <w:rPr>
          <w:color w:val="000000"/>
          <w:vertAlign w:val="subscript"/>
        </w:rPr>
        <w:t>м.зн</w:t>
      </w:r>
      <w:proofErr w:type="spellEnd"/>
      <w:r w:rsidRPr="00B05D34">
        <w:rPr>
          <w:color w:val="000000"/>
          <w:vertAlign w:val="subscript"/>
        </w:rPr>
        <w:t>.</w:t>
      </w:r>
      <w:proofErr w:type="gramEnd"/>
      <w:r w:rsidRPr="00B05D34">
        <w:rPr>
          <w:color w:val="000000"/>
          <w:vertAlign w:val="subscript"/>
        </w:rPr>
        <w:t xml:space="preserve"> </w:t>
      </w:r>
      <w:r>
        <w:rPr>
          <w:color w:val="000000"/>
        </w:rPr>
        <w:t>- протяженность сети автомобильных дорог общего пользования местного значения;</w:t>
      </w:r>
    </w:p>
    <w:p w:rsidR="00502F88" w:rsidRDefault="00502F88" w:rsidP="00502F88">
      <w:pPr>
        <w:shd w:val="clear" w:color="auto" w:fill="FFFFFF"/>
        <w:spacing w:after="120"/>
        <w:ind w:firstLine="708"/>
        <w:jc w:val="both"/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= </w:t>
      </w:r>
      <w:r>
        <w:rPr>
          <w:color w:val="000000"/>
          <w:lang w:val="en-US"/>
        </w:rPr>
        <w:t>L</w:t>
      </w:r>
      <w:r w:rsidRPr="00EF58AC">
        <w:rPr>
          <w:color w:val="000000"/>
        </w:rPr>
        <w:t xml:space="preserve"> </w:t>
      </w:r>
      <w:proofErr w:type="spellStart"/>
      <w:r w:rsidRPr="00B05D34">
        <w:rPr>
          <w:color w:val="000000"/>
          <w:vertAlign w:val="subscript"/>
        </w:rPr>
        <w:t>м.зн</w:t>
      </w:r>
      <w:proofErr w:type="spellEnd"/>
      <w:r w:rsidRPr="00B05D34">
        <w:rPr>
          <w:color w:val="000000"/>
          <w:vertAlign w:val="subscript"/>
        </w:rPr>
        <w:t>.</w:t>
      </w:r>
      <w:r>
        <w:rPr>
          <w:color w:val="000000"/>
          <w:vertAlign w:val="subscript"/>
        </w:rPr>
        <w:t xml:space="preserve"> </w:t>
      </w:r>
      <w:r w:rsidRPr="00EF58AC">
        <w:rPr>
          <w:color w:val="000000"/>
        </w:rPr>
        <w:t>/</w:t>
      </w:r>
      <w:proofErr w:type="gramStart"/>
      <w:r>
        <w:rPr>
          <w:color w:val="000000"/>
          <w:lang w:val="en-US"/>
        </w:rPr>
        <w:t>S</w:t>
      </w:r>
      <w:r w:rsidRPr="00EF58AC">
        <w:rPr>
          <w:color w:val="000000"/>
        </w:rPr>
        <w:t xml:space="preserve"> </w:t>
      </w:r>
      <w:r w:rsidRPr="00B05D34">
        <w:rPr>
          <w:color w:val="000000"/>
          <w:vertAlign w:val="subscript"/>
        </w:rPr>
        <w:t>территории</w:t>
      </w:r>
      <w:r>
        <w:rPr>
          <w:color w:val="000000"/>
          <w:vertAlign w:val="subscript"/>
        </w:rPr>
        <w:t>.</w:t>
      </w:r>
      <w:proofErr w:type="gramEnd"/>
    </w:p>
    <w:p w:rsidR="00502F88" w:rsidRDefault="00502F88" w:rsidP="00502F88">
      <w:pPr>
        <w:shd w:val="clear" w:color="auto" w:fill="FFFFFF"/>
        <w:spacing w:after="120"/>
        <w:ind w:left="1027"/>
        <w:jc w:val="right"/>
        <w:rPr>
          <w:color w:val="000000"/>
          <w:spacing w:val="-4"/>
        </w:rPr>
      </w:pPr>
      <w:r>
        <w:rPr>
          <w:color w:val="000000"/>
          <w:spacing w:val="-4"/>
        </w:rPr>
        <w:t>Таблица Г</w:t>
      </w:r>
      <w:proofErr w:type="gramStart"/>
      <w:r>
        <w:rPr>
          <w:color w:val="000000"/>
          <w:spacing w:val="-4"/>
        </w:rPr>
        <w:t>4</w:t>
      </w:r>
      <w:proofErr w:type="gramEnd"/>
      <w:r>
        <w:rPr>
          <w:color w:val="000000"/>
          <w:spacing w:val="-4"/>
        </w:rPr>
        <w:t xml:space="preserve">.  </w:t>
      </w:r>
    </w:p>
    <w:p w:rsidR="00502F88" w:rsidRDefault="00502F88" w:rsidP="00502F88">
      <w:pPr>
        <w:shd w:val="clear" w:color="auto" w:fill="FFFFFF"/>
        <w:spacing w:after="120"/>
        <w:ind w:left="1027"/>
      </w:pPr>
      <w:r>
        <w:rPr>
          <w:color w:val="000000"/>
        </w:rPr>
        <w:t>Расчетные показатели плотности сети автомобильных дорог общего пользования в</w:t>
      </w:r>
      <w:r>
        <w:t xml:space="preserve"> м</w:t>
      </w:r>
      <w:r>
        <w:rPr>
          <w:color w:val="000000"/>
          <w:spacing w:val="-3"/>
        </w:rPr>
        <w:t>униципальном  районе</w:t>
      </w:r>
    </w:p>
    <w:tbl>
      <w:tblPr>
        <w:tblW w:w="98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2472"/>
        <w:gridCol w:w="2270"/>
        <w:gridCol w:w="2256"/>
        <w:gridCol w:w="2174"/>
        <w:gridCol w:w="20"/>
      </w:tblGrid>
      <w:tr w:rsidR="00502F88" w:rsidTr="00984E0D">
        <w:trPr>
          <w:trHeight w:hRule="exact" w:val="26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Поселение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Протяженность,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Площадь, км</w:t>
            </w:r>
            <w:proofErr w:type="gramStart"/>
            <w:r w:rsidRPr="00D90C5F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Плотность, км/км</w:t>
            </w:r>
            <w:proofErr w:type="gramStart"/>
            <w:r w:rsidRPr="00D90C5F">
              <w:rPr>
                <w:color w:val="000000"/>
                <w:spacing w:val="-3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502F88" w:rsidTr="00984E0D">
        <w:trPr>
          <w:trHeight w:hRule="exact" w:val="26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A57CC0" w:rsidRDefault="00502F88" w:rsidP="00984E0D">
            <w:pPr>
              <w:shd w:val="clear" w:color="auto" w:fill="FFFFFF"/>
              <w:jc w:val="center"/>
            </w:pPr>
            <w:r w:rsidRPr="00A57CC0">
              <w:rPr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Трубачевское</w:t>
            </w:r>
            <w:proofErr w:type="spell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282,026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AB56B2" w:rsidRDefault="00502F88" w:rsidP="00984E0D">
            <w:pPr>
              <w:shd w:val="clear" w:color="auto" w:fill="FFFFFF"/>
              <w:jc w:val="center"/>
            </w:pPr>
            <w:r>
              <w:t>779,8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A57CC0" w:rsidRDefault="00502F88" w:rsidP="00984E0D">
            <w:pPr>
              <w:jc w:val="center"/>
              <w:rPr>
                <w:color w:val="000000"/>
              </w:rPr>
            </w:pPr>
            <w:r w:rsidRPr="00A57CC0">
              <w:rPr>
                <w:color w:val="000000"/>
              </w:rPr>
              <w:t>0,362</w:t>
            </w:r>
          </w:p>
        </w:tc>
      </w:tr>
      <w:tr w:rsidR="00502F88" w:rsidTr="00984E0D">
        <w:trPr>
          <w:trHeight w:hRule="exact" w:val="27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A57CC0" w:rsidRDefault="00502F88" w:rsidP="00984E0D">
            <w:pPr>
              <w:shd w:val="clear" w:color="auto" w:fill="FFFFFF"/>
              <w:jc w:val="center"/>
            </w:pPr>
            <w:r w:rsidRPr="00A57CC0">
              <w:rPr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Газимуро-Заводское</w:t>
            </w:r>
            <w:proofErr w:type="spell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201,490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AB56B2" w:rsidRDefault="00502F88" w:rsidP="00984E0D">
            <w:pPr>
              <w:shd w:val="clear" w:color="auto" w:fill="FFFFFF"/>
              <w:jc w:val="center"/>
            </w:pPr>
            <w:r w:rsidRPr="00AB56B2">
              <w:t>313,61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A57CC0" w:rsidRDefault="00502F88" w:rsidP="00984E0D">
            <w:pPr>
              <w:jc w:val="center"/>
              <w:rPr>
                <w:color w:val="000000"/>
              </w:rPr>
            </w:pPr>
            <w:r w:rsidRPr="00A57CC0">
              <w:rPr>
                <w:color w:val="000000"/>
              </w:rPr>
              <w:t>0,642</w:t>
            </w:r>
          </w:p>
        </w:tc>
      </w:tr>
      <w:tr w:rsidR="00502F88" w:rsidRPr="00A57CC0" w:rsidTr="00984E0D">
        <w:trPr>
          <w:gridAfter w:val="1"/>
          <w:wAfter w:w="20" w:type="dxa"/>
          <w:trHeight w:hRule="exact" w:val="26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A57CC0" w:rsidRDefault="00502F88" w:rsidP="00984E0D">
            <w:pPr>
              <w:shd w:val="clear" w:color="auto" w:fill="FFFFFF"/>
              <w:jc w:val="center"/>
            </w:pPr>
            <w:r w:rsidRPr="00A57CC0">
              <w:rPr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Новоширокинское</w:t>
            </w:r>
            <w:proofErr w:type="spell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154,464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AB56B2" w:rsidRDefault="00502F88" w:rsidP="00984E0D">
            <w:pPr>
              <w:shd w:val="clear" w:color="auto" w:fill="FFFFFF"/>
              <w:jc w:val="center"/>
            </w:pPr>
            <w:r>
              <w:t>272,3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A57CC0" w:rsidRDefault="00502F88" w:rsidP="00984E0D">
            <w:pPr>
              <w:jc w:val="center"/>
              <w:rPr>
                <w:color w:val="000000"/>
              </w:rPr>
            </w:pPr>
            <w:r w:rsidRPr="00A57CC0">
              <w:rPr>
                <w:color w:val="000000"/>
              </w:rPr>
              <w:t>0,567</w:t>
            </w:r>
          </w:p>
        </w:tc>
      </w:tr>
      <w:tr w:rsidR="00502F88" w:rsidRPr="00A57CC0" w:rsidTr="00984E0D">
        <w:trPr>
          <w:gridAfter w:val="1"/>
          <w:wAfter w:w="20" w:type="dxa"/>
          <w:trHeight w:hRule="exact" w:val="26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A57CC0" w:rsidRDefault="00502F88" w:rsidP="00984E0D">
            <w:pPr>
              <w:shd w:val="clear" w:color="auto" w:fill="FFFFFF"/>
              <w:jc w:val="center"/>
            </w:pPr>
            <w:r w:rsidRPr="00A57CC0">
              <w:rPr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Солонеченское</w:t>
            </w:r>
            <w:proofErr w:type="spell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105,427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AB56B2" w:rsidRDefault="00502F88" w:rsidP="00984E0D">
            <w:pPr>
              <w:shd w:val="clear" w:color="auto" w:fill="FFFFFF"/>
              <w:jc w:val="center"/>
            </w:pPr>
            <w:r>
              <w:t>274,5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A57CC0" w:rsidRDefault="00502F88" w:rsidP="00984E0D">
            <w:pPr>
              <w:jc w:val="center"/>
              <w:rPr>
                <w:color w:val="000000"/>
              </w:rPr>
            </w:pPr>
            <w:r w:rsidRPr="00A57CC0">
              <w:rPr>
                <w:color w:val="000000"/>
              </w:rPr>
              <w:t>0,384</w:t>
            </w:r>
          </w:p>
        </w:tc>
      </w:tr>
      <w:tr w:rsidR="00502F88" w:rsidRPr="00A57CC0" w:rsidTr="00984E0D">
        <w:trPr>
          <w:gridAfter w:val="1"/>
          <w:wAfter w:w="20" w:type="dxa"/>
          <w:trHeight w:hRule="exact" w:val="26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A57CC0" w:rsidRDefault="00502F88" w:rsidP="00984E0D">
            <w:pPr>
              <w:shd w:val="clear" w:color="auto" w:fill="FFFFFF"/>
              <w:jc w:val="center"/>
            </w:pPr>
            <w:r w:rsidRPr="00A57CC0">
              <w:rPr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Ушмунское</w:t>
            </w:r>
            <w:proofErr w:type="spell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217,313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AB56B2" w:rsidRDefault="00502F88" w:rsidP="00984E0D">
            <w:pPr>
              <w:shd w:val="clear" w:color="auto" w:fill="FFFFFF"/>
              <w:jc w:val="center"/>
            </w:pPr>
            <w:r>
              <w:t>490,5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A57CC0" w:rsidRDefault="00502F88" w:rsidP="00984E0D">
            <w:pPr>
              <w:jc w:val="center"/>
              <w:rPr>
                <w:color w:val="000000"/>
              </w:rPr>
            </w:pPr>
            <w:r w:rsidRPr="00A57CC0">
              <w:rPr>
                <w:color w:val="000000"/>
              </w:rPr>
              <w:t>0,443</w:t>
            </w:r>
          </w:p>
        </w:tc>
      </w:tr>
      <w:tr w:rsidR="00502F88" w:rsidRPr="00A57CC0" w:rsidTr="00984E0D">
        <w:trPr>
          <w:gridAfter w:val="1"/>
          <w:wAfter w:w="20" w:type="dxa"/>
          <w:trHeight w:hRule="exact" w:val="26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A57CC0" w:rsidRDefault="00502F88" w:rsidP="00984E0D">
            <w:pPr>
              <w:shd w:val="clear" w:color="auto" w:fill="FFFFFF"/>
              <w:jc w:val="center"/>
            </w:pPr>
            <w:r w:rsidRPr="00A57CC0">
              <w:rPr>
                <w:sz w:val="22"/>
                <w:szCs w:val="22"/>
              </w:rPr>
              <w:t>6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Буруканское</w:t>
            </w:r>
            <w:proofErr w:type="spell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130,055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AB56B2" w:rsidRDefault="00502F88" w:rsidP="00984E0D">
            <w:pPr>
              <w:shd w:val="clear" w:color="auto" w:fill="FFFFFF"/>
              <w:jc w:val="center"/>
            </w:pPr>
            <w:r w:rsidRPr="00AB56B2">
              <w:t>221,97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A57CC0" w:rsidRDefault="00502F88" w:rsidP="00984E0D">
            <w:pPr>
              <w:jc w:val="center"/>
              <w:rPr>
                <w:color w:val="000000"/>
              </w:rPr>
            </w:pPr>
            <w:r w:rsidRPr="00A57CC0">
              <w:rPr>
                <w:color w:val="000000"/>
              </w:rPr>
              <w:t>0,586</w:t>
            </w:r>
          </w:p>
        </w:tc>
      </w:tr>
      <w:tr w:rsidR="00502F88" w:rsidRPr="00A57CC0" w:rsidTr="00984E0D">
        <w:trPr>
          <w:gridAfter w:val="1"/>
          <w:wAfter w:w="20" w:type="dxa"/>
          <w:trHeight w:hRule="exact" w:val="2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A57CC0" w:rsidRDefault="00502F88" w:rsidP="00984E0D">
            <w:pPr>
              <w:shd w:val="clear" w:color="auto" w:fill="FFFFFF"/>
              <w:jc w:val="center"/>
            </w:pPr>
            <w:r w:rsidRPr="00A57CC0">
              <w:rPr>
                <w:sz w:val="22"/>
                <w:szCs w:val="22"/>
              </w:rPr>
              <w:t>7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Батаканское</w:t>
            </w:r>
            <w:proofErr w:type="spell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265,505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AB56B2" w:rsidRDefault="00502F88" w:rsidP="00984E0D">
            <w:pPr>
              <w:shd w:val="clear" w:color="auto" w:fill="FFFFFF"/>
              <w:jc w:val="center"/>
            </w:pPr>
            <w:r w:rsidRPr="00AB56B2">
              <w:rPr>
                <w:bCs/>
              </w:rPr>
              <w:t>552,81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A57CC0" w:rsidRDefault="00502F88" w:rsidP="00984E0D">
            <w:pPr>
              <w:jc w:val="center"/>
              <w:rPr>
                <w:color w:val="000000"/>
              </w:rPr>
            </w:pPr>
            <w:r w:rsidRPr="00A57CC0">
              <w:rPr>
                <w:color w:val="000000"/>
              </w:rPr>
              <w:t>0,480</w:t>
            </w:r>
          </w:p>
        </w:tc>
      </w:tr>
      <w:tr w:rsidR="00502F88" w:rsidRPr="00A57CC0" w:rsidTr="00984E0D">
        <w:trPr>
          <w:gridAfter w:val="1"/>
          <w:wAfter w:w="20" w:type="dxa"/>
          <w:trHeight w:hRule="exact" w:val="26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A57CC0" w:rsidRDefault="00502F88" w:rsidP="00984E0D">
            <w:pPr>
              <w:shd w:val="clear" w:color="auto" w:fill="FFFFFF"/>
              <w:jc w:val="center"/>
            </w:pPr>
            <w:r w:rsidRPr="00A57CC0">
              <w:rPr>
                <w:sz w:val="22"/>
                <w:szCs w:val="22"/>
              </w:rPr>
              <w:t>8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Зеренское</w:t>
            </w:r>
            <w:proofErr w:type="spell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1229,9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AB56B2" w:rsidRDefault="00502F88" w:rsidP="00984E0D">
            <w:pPr>
              <w:shd w:val="clear" w:color="auto" w:fill="FFFFFF"/>
              <w:jc w:val="center"/>
            </w:pPr>
            <w:r>
              <w:t>5338,1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A57CC0" w:rsidRDefault="00502F88" w:rsidP="00984E0D">
            <w:pPr>
              <w:jc w:val="center"/>
              <w:rPr>
                <w:color w:val="000000"/>
              </w:rPr>
            </w:pPr>
            <w:r w:rsidRPr="00A57CC0">
              <w:rPr>
                <w:color w:val="000000"/>
              </w:rPr>
              <w:t>0,230</w:t>
            </w:r>
          </w:p>
        </w:tc>
      </w:tr>
      <w:tr w:rsidR="00502F88" w:rsidRPr="00A57CC0" w:rsidTr="00984E0D">
        <w:trPr>
          <w:gridAfter w:val="1"/>
          <w:wAfter w:w="20" w:type="dxa"/>
          <w:trHeight w:hRule="exact" w:val="2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Кактолгинское</w:t>
            </w:r>
            <w:proofErr w:type="spell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1235,686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AB56B2" w:rsidRDefault="00502F88" w:rsidP="00984E0D">
            <w:pPr>
              <w:shd w:val="clear" w:color="auto" w:fill="FFFFFF"/>
              <w:jc w:val="center"/>
            </w:pPr>
            <w:r>
              <w:t>4395,4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A57CC0" w:rsidRDefault="00502F88" w:rsidP="00984E0D">
            <w:pPr>
              <w:jc w:val="center"/>
              <w:rPr>
                <w:color w:val="000000"/>
              </w:rPr>
            </w:pPr>
            <w:r w:rsidRPr="00A57CC0">
              <w:rPr>
                <w:color w:val="000000"/>
              </w:rPr>
              <w:t>0,281</w:t>
            </w:r>
          </w:p>
        </w:tc>
      </w:tr>
    </w:tbl>
    <w:p w:rsidR="00502F88" w:rsidRDefault="00502F88" w:rsidP="00502F88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Г3. Показатели по обеспечению населения объектами образования</w:t>
      </w:r>
      <w:r w:rsidRPr="00A866C4">
        <w:rPr>
          <w:rFonts w:ascii="Times New Roman" w:hAnsi="Times New Roman" w:cs="Times New Roman"/>
          <w:sz w:val="24"/>
          <w:szCs w:val="24"/>
        </w:rPr>
        <w:t>;</w:t>
      </w:r>
    </w:p>
    <w:p w:rsidR="00502F88" w:rsidRDefault="00502F88" w:rsidP="00502F88">
      <w:pPr>
        <w:shd w:val="clear" w:color="auto" w:fill="FFFFFF"/>
        <w:spacing w:after="120"/>
        <w:ind w:left="5" w:right="6" w:firstLine="709"/>
        <w:jc w:val="both"/>
      </w:pPr>
      <w:r>
        <w:rPr>
          <w:color w:val="000000"/>
        </w:rPr>
        <w:t xml:space="preserve">Согласно данным государственной статистики, количество детей в возрасте от 1,5 до 6,5 лет в 20 летней перспективе составит 20870*0,0687=1434 (1,375*5=6,87%) детей. Обеспечить детскими учреждениями (85% численности данной возрастной группы) необходимо 1219 детей. Учитывая общее население </w:t>
      </w:r>
      <w:proofErr w:type="spellStart"/>
      <w:r>
        <w:rPr>
          <w:color w:val="000000"/>
        </w:rPr>
        <w:t>Газимуро-Заводского</w:t>
      </w:r>
      <w:proofErr w:type="spellEnd"/>
      <w:r>
        <w:rPr>
          <w:color w:val="000000"/>
        </w:rPr>
        <w:t xml:space="preserve"> района - 20870  чел, рассчитываем существующий средний норматив </w:t>
      </w:r>
      <w:r>
        <w:rPr>
          <w:color w:val="000000"/>
          <w:spacing w:val="-1"/>
        </w:rPr>
        <w:t xml:space="preserve">обеспечения объектами дошкольного образования, равный 58,4 мест на 1 тыс. чел (из них 49 </w:t>
      </w:r>
      <w:r>
        <w:rPr>
          <w:color w:val="000000"/>
        </w:rPr>
        <w:t>мест - общего типа).</w:t>
      </w:r>
    </w:p>
    <w:p w:rsidR="00502F88" w:rsidRDefault="00502F88" w:rsidP="00502F88">
      <w:pPr>
        <w:shd w:val="clear" w:color="auto" w:fill="FFFFFF"/>
        <w:spacing w:after="120"/>
        <w:ind w:left="10" w:right="6" w:firstLine="709"/>
        <w:jc w:val="both"/>
      </w:pPr>
      <w:r>
        <w:rPr>
          <w:color w:val="000000"/>
        </w:rPr>
        <w:lastRenderedPageBreak/>
        <w:t xml:space="preserve">Следует учесть, что </w:t>
      </w:r>
      <w:proofErr w:type="gramStart"/>
      <w:r>
        <w:rPr>
          <w:color w:val="000000"/>
        </w:rPr>
        <w:t>начиная с 2011 года доля женщин, находящихся</w:t>
      </w:r>
      <w:proofErr w:type="gramEnd"/>
      <w:r>
        <w:rPr>
          <w:color w:val="000000"/>
        </w:rPr>
        <w:t xml:space="preserve"> в возрасте, наиболее благоприятном для рождения ребенка, сокращается на 40%. Соответственно данный показатель обуславливается тем фактом, что в данной категории женщин начнет </w:t>
      </w:r>
      <w:r>
        <w:rPr>
          <w:color w:val="000000"/>
          <w:spacing w:val="-1"/>
        </w:rPr>
        <w:t xml:space="preserve">преобладать возрастная группа рожденных после 1991 года, когда произошел резкий спад </w:t>
      </w:r>
      <w:r>
        <w:rPr>
          <w:color w:val="000000"/>
        </w:rPr>
        <w:t>рождаемости. Размер детородной базы региона начнет расти лишь с начала 2020-х годов, когда в фертильный возра</w:t>
      </w:r>
      <w:proofErr w:type="gramStart"/>
      <w:r>
        <w:rPr>
          <w:color w:val="000000"/>
        </w:rPr>
        <w:t>ст вст</w:t>
      </w:r>
      <w:proofErr w:type="gramEnd"/>
      <w:r>
        <w:rPr>
          <w:color w:val="000000"/>
        </w:rPr>
        <w:t xml:space="preserve">упят женщины, родившиеся после 2000 года, когда уровень рождаемости начал постепенно повышаться. Таким образом, на перспективу следует ввести понижающий коэффициент изменения возрастной структуры (снижения рождаемости), равный 0,8 - </w:t>
      </w:r>
      <w:r>
        <w:rPr>
          <w:color w:val="000000"/>
          <w:spacing w:val="-1"/>
        </w:rPr>
        <w:t>46,7 мест на 1 тыс. чел</w:t>
      </w:r>
      <w:r>
        <w:rPr>
          <w:color w:val="000000"/>
        </w:rPr>
        <w:t>.</w:t>
      </w:r>
    </w:p>
    <w:p w:rsidR="00502F88" w:rsidRDefault="00502F88" w:rsidP="00502F88">
      <w:pPr>
        <w:shd w:val="clear" w:color="auto" w:fill="FFFFFF"/>
        <w:spacing w:after="120"/>
        <w:ind w:left="10" w:right="6" w:firstLine="709"/>
        <w:jc w:val="both"/>
      </w:pPr>
      <w:r>
        <w:rPr>
          <w:color w:val="000000"/>
        </w:rPr>
        <w:t>Минимальные расчётные показатели обеспечения объектами начального, основного и среднего общего образования определяются в зависимости от прогноза демографической структуры детского населения, исходя из обеспечения:</w:t>
      </w:r>
    </w:p>
    <w:p w:rsidR="00502F88" w:rsidRDefault="00502F88" w:rsidP="00502F88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120"/>
        <w:ind w:left="5" w:right="6" w:firstLine="709"/>
        <w:jc w:val="both"/>
        <w:rPr>
          <w:color w:val="000000"/>
          <w:spacing w:val="-18"/>
        </w:rPr>
      </w:pPr>
      <w:r>
        <w:rPr>
          <w:color w:val="000000"/>
          <w:spacing w:val="-1"/>
        </w:rPr>
        <w:t xml:space="preserve">начальным общим (1-4 классы) и основным общим (5-9 классы) образованием 100% </w:t>
      </w:r>
      <w:r>
        <w:rPr>
          <w:color w:val="000000"/>
        </w:rPr>
        <w:t>детей (1,375*9=12,375%) – 2582 чел.;</w:t>
      </w:r>
    </w:p>
    <w:p w:rsidR="00502F88" w:rsidRDefault="00502F88" w:rsidP="00502F88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120"/>
        <w:ind w:left="5" w:right="6" w:firstLine="709"/>
        <w:jc w:val="both"/>
        <w:rPr>
          <w:color w:val="000000"/>
          <w:spacing w:val="-7"/>
        </w:rPr>
      </w:pPr>
      <w:r>
        <w:rPr>
          <w:color w:val="000000"/>
        </w:rPr>
        <w:t>средним (полным) общим образованием (10-11 классы) (1,375*2=2,75%) 75% детей при обучении в одну смену (допустимо обучение 10% учащихся во вторую смену) - 430 чел.</w:t>
      </w:r>
    </w:p>
    <w:p w:rsidR="00502F88" w:rsidRDefault="00502F88" w:rsidP="00502F88">
      <w:pPr>
        <w:shd w:val="clear" w:color="auto" w:fill="FFFFFF"/>
        <w:spacing w:after="120"/>
        <w:ind w:left="10" w:right="6" w:firstLine="709"/>
        <w:jc w:val="both"/>
      </w:pPr>
      <w:r>
        <w:rPr>
          <w:color w:val="000000"/>
          <w:spacing w:val="-1"/>
        </w:rPr>
        <w:t>Согласно данным государственной статистики, количество детей, число расчетных мест</w:t>
      </w:r>
      <w:r>
        <w:rPr>
          <w:color w:val="000000"/>
        </w:rPr>
        <w:t xml:space="preserve"> в общеобразовательных школах составляет -  144,32 мест на 1 тыс. человек.</w:t>
      </w:r>
    </w:p>
    <w:p w:rsidR="00502F88" w:rsidRPr="003E09A6" w:rsidRDefault="00502F88" w:rsidP="00502F88">
      <w:pPr>
        <w:shd w:val="clear" w:color="auto" w:fill="FFFFFF"/>
        <w:spacing w:before="269" w:line="274" w:lineRule="exact"/>
        <w:ind w:left="1406" w:firstLine="7085"/>
      </w:pPr>
      <w:r>
        <w:rPr>
          <w:color w:val="000000"/>
          <w:spacing w:val="-6"/>
        </w:rPr>
        <w:t xml:space="preserve">Таблица Г5. </w:t>
      </w:r>
      <w:r>
        <w:rPr>
          <w:color w:val="000000"/>
        </w:rPr>
        <w:t>Расчетные</w:t>
      </w:r>
      <w:r w:rsidRPr="00B15556">
        <w:rPr>
          <w:color w:val="000000"/>
        </w:rPr>
        <w:t xml:space="preserve"> показател</w:t>
      </w:r>
      <w:r>
        <w:rPr>
          <w:color w:val="000000"/>
        </w:rPr>
        <w:t>и</w:t>
      </w:r>
      <w:r w:rsidRPr="00B15556">
        <w:rPr>
          <w:color w:val="000000"/>
        </w:rPr>
        <w:t xml:space="preserve"> минимально допустимого уровня</w:t>
      </w:r>
      <w:r>
        <w:t xml:space="preserve"> </w:t>
      </w:r>
      <w:r w:rsidRPr="00B15556">
        <w:rPr>
          <w:color w:val="000000"/>
          <w:spacing w:val="-2"/>
        </w:rPr>
        <w:t>обеспеченности объектами образования местного значения</w:t>
      </w:r>
    </w:p>
    <w:p w:rsidR="00502F88" w:rsidRPr="00B15556" w:rsidRDefault="00502F88" w:rsidP="00502F88">
      <w:pPr>
        <w:shd w:val="clear" w:color="auto" w:fill="FFFFFF"/>
        <w:tabs>
          <w:tab w:val="left" w:leader="underscore" w:pos="9638"/>
        </w:tabs>
        <w:spacing w:line="274" w:lineRule="exact"/>
        <w:ind w:left="1786"/>
        <w:rPr>
          <w:color w:val="000000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2"/>
        <w:gridCol w:w="2397"/>
        <w:gridCol w:w="2547"/>
        <w:gridCol w:w="2475"/>
      </w:tblGrid>
      <w:tr w:rsidR="00502F88" w:rsidRPr="00644D14" w:rsidTr="00984E0D">
        <w:trPr>
          <w:trHeight w:hRule="exact" w:val="975"/>
        </w:trPr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</w:pPr>
          </w:p>
        </w:tc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spacing w:line="230" w:lineRule="exact"/>
              <w:ind w:left="38"/>
            </w:pPr>
            <w:r w:rsidRPr="00644D14">
              <w:rPr>
                <w:color w:val="000000"/>
              </w:rPr>
              <w:t>Дошкольные</w:t>
            </w:r>
          </w:p>
          <w:p w:rsidR="00502F88" w:rsidRPr="00644D14" w:rsidRDefault="00502F88" w:rsidP="00984E0D">
            <w:pPr>
              <w:shd w:val="clear" w:color="auto" w:fill="FFFFFF"/>
              <w:spacing w:line="230" w:lineRule="exact"/>
              <w:ind w:left="38"/>
              <w:jc w:val="both"/>
            </w:pPr>
            <w:r w:rsidRPr="00644D14">
              <w:rPr>
                <w:color w:val="000000"/>
              </w:rPr>
              <w:t>образовательные учреждения</w:t>
            </w:r>
          </w:p>
          <w:p w:rsidR="00502F88" w:rsidRPr="00644D14" w:rsidRDefault="00502F88" w:rsidP="00984E0D">
            <w:pPr>
              <w:shd w:val="clear" w:color="auto" w:fill="FFFFFF"/>
              <w:spacing w:line="230" w:lineRule="exact"/>
              <w:ind w:left="38"/>
            </w:pPr>
            <w:r w:rsidRPr="00644D14">
              <w:rPr>
                <w:color w:val="000000"/>
              </w:rPr>
              <w:t>(мест)</w:t>
            </w:r>
          </w:p>
        </w:tc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spacing w:line="230" w:lineRule="exact"/>
              <w:jc w:val="center"/>
            </w:pPr>
            <w:r w:rsidRPr="00644D14">
              <w:rPr>
                <w:color w:val="000000"/>
              </w:rPr>
              <w:t>Общеобразовательные</w:t>
            </w:r>
          </w:p>
          <w:p w:rsidR="00502F88" w:rsidRPr="00644D14" w:rsidRDefault="00502F88" w:rsidP="00984E0D">
            <w:pPr>
              <w:shd w:val="clear" w:color="auto" w:fill="FFFFFF"/>
              <w:spacing w:line="230" w:lineRule="exact"/>
              <w:jc w:val="both"/>
            </w:pPr>
            <w:r w:rsidRPr="00644D14">
              <w:rPr>
                <w:color w:val="000000"/>
              </w:rPr>
              <w:t>учреждения (мест)</w:t>
            </w:r>
          </w:p>
        </w:tc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spacing w:line="230" w:lineRule="exact"/>
              <w:ind w:left="29" w:right="34"/>
              <w:jc w:val="both"/>
            </w:pPr>
            <w:r w:rsidRPr="00644D14">
              <w:rPr>
                <w:color w:val="000000"/>
              </w:rPr>
              <w:t>Учреждения дополнитель</w:t>
            </w:r>
            <w:r w:rsidRPr="00644D14">
              <w:rPr>
                <w:color w:val="000000"/>
              </w:rPr>
              <w:softHyphen/>
              <w:t>ного образования для детей (мест)</w:t>
            </w:r>
          </w:p>
        </w:tc>
      </w:tr>
      <w:tr w:rsidR="00502F88" w:rsidRPr="00644D14" w:rsidTr="00984E0D">
        <w:trPr>
          <w:trHeight w:hRule="exact" w:val="564"/>
        </w:trPr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Трубачевское</w:t>
            </w:r>
            <w:proofErr w:type="spellEnd"/>
          </w:p>
        </w:tc>
        <w:tc>
          <w:tcPr>
            <w:tcW w:w="0" w:type="auto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878*46,7/1000=41</w:t>
            </w:r>
          </w:p>
        </w:tc>
        <w:tc>
          <w:tcPr>
            <w:tcW w:w="0" w:type="auto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878*144,32/1000=127</w:t>
            </w:r>
          </w:p>
        </w:tc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</w:pPr>
            <w:r w:rsidRPr="00644D14">
              <w:rPr>
                <w:color w:val="000000"/>
              </w:rPr>
              <w:t>-</w:t>
            </w:r>
          </w:p>
        </w:tc>
      </w:tr>
      <w:tr w:rsidR="00502F88" w:rsidRPr="00644D14" w:rsidTr="00984E0D">
        <w:trPr>
          <w:trHeight w:hRule="exact" w:val="700"/>
        </w:trPr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Газимуро-Заводское</w:t>
            </w:r>
            <w:proofErr w:type="spellEnd"/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3443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46,7/1000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3443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144,32/1000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</w:rPr>
              <w:t>300</w:t>
            </w:r>
          </w:p>
        </w:tc>
      </w:tr>
      <w:tr w:rsidR="00502F88" w:rsidRPr="00644D14" w:rsidTr="00984E0D">
        <w:trPr>
          <w:trHeight w:hRule="exact" w:val="568"/>
        </w:trPr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Новоширокинское</w:t>
            </w:r>
            <w:proofErr w:type="spellEnd"/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12136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46,7/1000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12136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144,32/1000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1758</w:t>
            </w:r>
          </w:p>
        </w:tc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02F88" w:rsidRPr="00644D14" w:rsidTr="00984E0D">
        <w:trPr>
          <w:trHeight w:hRule="exact" w:val="420"/>
        </w:trPr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Солонеченское</w:t>
            </w:r>
            <w:proofErr w:type="spellEnd"/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988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46,7/1000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988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144,32/1000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</w:pPr>
            <w:r w:rsidRPr="00644D14">
              <w:rPr>
                <w:color w:val="000000"/>
              </w:rPr>
              <w:t>-</w:t>
            </w:r>
          </w:p>
        </w:tc>
      </w:tr>
      <w:tr w:rsidR="00502F88" w:rsidRPr="00644D14" w:rsidTr="00984E0D">
        <w:trPr>
          <w:trHeight w:hRule="exact" w:val="426"/>
        </w:trPr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Ушмунское</w:t>
            </w:r>
            <w:proofErr w:type="spellEnd"/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826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46,7/1000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826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144,32/1000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</w:pPr>
            <w:r w:rsidRPr="00644D14">
              <w:rPr>
                <w:color w:val="000000"/>
              </w:rPr>
              <w:t>-</w:t>
            </w:r>
          </w:p>
        </w:tc>
      </w:tr>
      <w:tr w:rsidR="00502F88" w:rsidRPr="00644D14" w:rsidTr="00984E0D">
        <w:trPr>
          <w:trHeight w:hRule="exact" w:val="433"/>
        </w:trPr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Буруканское</w:t>
            </w:r>
            <w:proofErr w:type="spellEnd"/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636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46,7/1000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636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144,32/1000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  <w:rPr>
                <w:color w:val="000000"/>
              </w:rPr>
            </w:pPr>
            <w:r w:rsidRPr="00644D14">
              <w:rPr>
                <w:color w:val="000000"/>
              </w:rPr>
              <w:t>-</w:t>
            </w:r>
          </w:p>
        </w:tc>
      </w:tr>
      <w:tr w:rsidR="00502F88" w:rsidRPr="00644D14" w:rsidTr="00984E0D">
        <w:trPr>
          <w:trHeight w:hRule="exact" w:val="425"/>
        </w:trPr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Батаканское</w:t>
            </w:r>
            <w:proofErr w:type="spellEnd"/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1039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46,7/1000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1039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144,32/1000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  <w:rPr>
                <w:color w:val="000000"/>
              </w:rPr>
            </w:pPr>
            <w:r w:rsidRPr="00644D14">
              <w:rPr>
                <w:color w:val="000000"/>
              </w:rPr>
              <w:t>-</w:t>
            </w:r>
          </w:p>
        </w:tc>
      </w:tr>
      <w:tr w:rsidR="00502F88" w:rsidRPr="00644D14" w:rsidTr="00984E0D">
        <w:trPr>
          <w:trHeight w:hRule="exact" w:val="430"/>
        </w:trPr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Зеренское</w:t>
            </w:r>
            <w:proofErr w:type="spellEnd"/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276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46,7/1000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276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144,32/1000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  <w:rPr>
                <w:color w:val="000000"/>
              </w:rPr>
            </w:pPr>
            <w:r w:rsidRPr="00644D14">
              <w:rPr>
                <w:color w:val="000000"/>
              </w:rPr>
              <w:t>-</w:t>
            </w:r>
          </w:p>
        </w:tc>
      </w:tr>
      <w:tr w:rsidR="00502F88" w:rsidRPr="00644D14" w:rsidTr="00984E0D">
        <w:trPr>
          <w:trHeight w:hRule="exact" w:val="422"/>
        </w:trPr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Кактолгинское</w:t>
            </w:r>
            <w:proofErr w:type="spellEnd"/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648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46,7/1000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648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144,32/1000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  <w:rPr>
                <w:color w:val="000000"/>
              </w:rPr>
            </w:pPr>
            <w:r w:rsidRPr="00644D14">
              <w:rPr>
                <w:color w:val="000000"/>
              </w:rPr>
              <w:t>-</w:t>
            </w:r>
          </w:p>
        </w:tc>
      </w:tr>
    </w:tbl>
    <w:p w:rsidR="00502F88" w:rsidRDefault="00502F88" w:rsidP="00502F88">
      <w:pPr>
        <w:shd w:val="clear" w:color="auto" w:fill="FFFFFF"/>
        <w:spacing w:before="278" w:line="269" w:lineRule="exact"/>
        <w:ind w:left="1771"/>
        <w:jc w:val="right"/>
        <w:rPr>
          <w:color w:val="000000"/>
          <w:spacing w:val="-6"/>
        </w:rPr>
      </w:pPr>
      <w:r>
        <w:rPr>
          <w:color w:val="000000"/>
          <w:spacing w:val="-6"/>
        </w:rPr>
        <w:t>Таблица Г</w:t>
      </w:r>
      <w:proofErr w:type="gramStart"/>
      <w:r>
        <w:rPr>
          <w:color w:val="000000"/>
          <w:spacing w:val="-6"/>
        </w:rPr>
        <w:t>6</w:t>
      </w:r>
      <w:proofErr w:type="gramEnd"/>
      <w:r>
        <w:rPr>
          <w:color w:val="000000"/>
          <w:spacing w:val="-6"/>
        </w:rPr>
        <w:t>.</w:t>
      </w:r>
    </w:p>
    <w:p w:rsidR="00502F88" w:rsidRDefault="00502F88" w:rsidP="00502F88">
      <w:pPr>
        <w:shd w:val="clear" w:color="auto" w:fill="FFFFFF"/>
        <w:spacing w:before="278" w:line="269" w:lineRule="exact"/>
        <w:ind w:left="1771"/>
      </w:pPr>
      <w:r>
        <w:rPr>
          <w:color w:val="000000"/>
          <w:spacing w:val="-6"/>
        </w:rPr>
        <w:t xml:space="preserve"> </w:t>
      </w:r>
      <w:r>
        <w:rPr>
          <w:color w:val="000000"/>
        </w:rPr>
        <w:t>Базовые показатели обеспеченности объектами здравоохранения.</w:t>
      </w:r>
    </w:p>
    <w:p w:rsidR="00502F88" w:rsidRDefault="00502F88" w:rsidP="00502F88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1987"/>
        <w:gridCol w:w="3120"/>
        <w:gridCol w:w="2429"/>
      </w:tblGrid>
      <w:tr w:rsidR="00502F88" w:rsidTr="00984E0D">
        <w:trPr>
          <w:trHeight w:hRule="exact" w:val="533"/>
        </w:trPr>
        <w:tc>
          <w:tcPr>
            <w:tcW w:w="2131" w:type="dxa"/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  <w:ind w:left="283" w:right="259"/>
            </w:pPr>
            <w:r>
              <w:rPr>
                <w:color w:val="000000"/>
              </w:rPr>
              <w:t>Наименование объектов</w:t>
            </w:r>
          </w:p>
        </w:tc>
        <w:tc>
          <w:tcPr>
            <w:tcW w:w="1987" w:type="dxa"/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  <w:ind w:left="408" w:right="374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3120" w:type="dxa"/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</w:rPr>
              <w:t>Величина</w:t>
            </w:r>
          </w:p>
        </w:tc>
        <w:tc>
          <w:tcPr>
            <w:tcW w:w="2429" w:type="dxa"/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</w:rPr>
              <w:t>Обоснование</w:t>
            </w:r>
          </w:p>
        </w:tc>
      </w:tr>
      <w:tr w:rsidR="00502F88" w:rsidTr="00984E0D">
        <w:trPr>
          <w:trHeight w:hRule="exact" w:val="778"/>
        </w:trPr>
        <w:tc>
          <w:tcPr>
            <w:tcW w:w="2131" w:type="dxa"/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Амбулаторно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</w:pPr>
            <w:r>
              <w:rPr>
                <w:color w:val="000000"/>
                <w:spacing w:val="-3"/>
                <w:sz w:val="22"/>
                <w:szCs w:val="22"/>
              </w:rPr>
              <w:t>поликлинические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</w:pPr>
            <w:r>
              <w:rPr>
                <w:color w:val="000000"/>
                <w:sz w:val="22"/>
                <w:szCs w:val="22"/>
              </w:rPr>
              <w:t>учреждения</w:t>
            </w:r>
          </w:p>
        </w:tc>
        <w:tc>
          <w:tcPr>
            <w:tcW w:w="1987" w:type="dxa"/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4" w:lineRule="exact"/>
              <w:ind w:left="259" w:right="259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Посещений в </w:t>
            </w:r>
            <w:r>
              <w:rPr>
                <w:color w:val="000000"/>
                <w:sz w:val="22"/>
                <w:szCs w:val="22"/>
              </w:rPr>
              <w:t>смену на 1 тыс. чел.</w:t>
            </w:r>
          </w:p>
        </w:tc>
        <w:tc>
          <w:tcPr>
            <w:tcW w:w="3120" w:type="dxa"/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18,15</w:t>
            </w:r>
          </w:p>
        </w:tc>
        <w:tc>
          <w:tcPr>
            <w:tcW w:w="2429" w:type="dxa"/>
            <w:vMerge w:val="restart"/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z w:val="22"/>
                <w:szCs w:val="22"/>
              </w:rPr>
              <w:t>Социальные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нормативы и нормы,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z w:val="22"/>
                <w:szCs w:val="22"/>
              </w:rPr>
              <w:t>утвержденные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Распоряжением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Правительства РФ </w:t>
            </w:r>
            <w:proofErr w:type="gramStart"/>
            <w:r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03.07.1996 г. №1063-р</w:t>
            </w:r>
          </w:p>
        </w:tc>
      </w:tr>
      <w:tr w:rsidR="00502F88" w:rsidTr="00984E0D">
        <w:trPr>
          <w:trHeight w:hRule="exact" w:val="758"/>
        </w:trPr>
        <w:tc>
          <w:tcPr>
            <w:tcW w:w="2131" w:type="dxa"/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  <w:ind w:right="754" w:firstLine="5"/>
            </w:pPr>
            <w:r>
              <w:rPr>
                <w:color w:val="000000"/>
                <w:sz w:val="22"/>
                <w:szCs w:val="22"/>
              </w:rPr>
              <w:t>Больничные учреждения</w:t>
            </w:r>
          </w:p>
        </w:tc>
        <w:tc>
          <w:tcPr>
            <w:tcW w:w="1987" w:type="dxa"/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9" w:lineRule="exact"/>
              <w:ind w:left="413" w:right="398"/>
              <w:jc w:val="center"/>
            </w:pPr>
            <w:r>
              <w:rPr>
                <w:color w:val="000000"/>
                <w:sz w:val="22"/>
                <w:szCs w:val="22"/>
              </w:rPr>
              <w:t>Коек на 1 тыс. чел.</w:t>
            </w:r>
          </w:p>
        </w:tc>
        <w:tc>
          <w:tcPr>
            <w:tcW w:w="3120" w:type="dxa"/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13,47</w:t>
            </w:r>
          </w:p>
        </w:tc>
        <w:tc>
          <w:tcPr>
            <w:tcW w:w="2429" w:type="dxa"/>
            <w:vMerge/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</w:p>
          <w:p w:rsidR="00502F88" w:rsidRDefault="00502F88" w:rsidP="00984E0D">
            <w:pPr>
              <w:shd w:val="clear" w:color="auto" w:fill="FFFFFF"/>
              <w:jc w:val="center"/>
            </w:pPr>
          </w:p>
        </w:tc>
      </w:tr>
      <w:tr w:rsidR="00502F88" w:rsidTr="00984E0D">
        <w:trPr>
          <w:trHeight w:hRule="exact" w:val="773"/>
        </w:trPr>
        <w:tc>
          <w:tcPr>
            <w:tcW w:w="2131" w:type="dxa"/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4" w:lineRule="exact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Станции скорой</w:t>
            </w:r>
          </w:p>
          <w:p w:rsidR="00502F88" w:rsidRDefault="00502F88" w:rsidP="00984E0D">
            <w:pPr>
              <w:shd w:val="clear" w:color="auto" w:fill="FFFFFF"/>
              <w:spacing w:line="254" w:lineRule="exact"/>
              <w:ind w:left="5"/>
            </w:pPr>
            <w:r>
              <w:rPr>
                <w:color w:val="000000"/>
                <w:sz w:val="22"/>
                <w:szCs w:val="22"/>
              </w:rPr>
              <w:t>медицинской</w:t>
            </w:r>
          </w:p>
          <w:p w:rsidR="00502F88" w:rsidRDefault="00502F88" w:rsidP="00984E0D">
            <w:pPr>
              <w:shd w:val="clear" w:color="auto" w:fill="FFFFFF"/>
              <w:spacing w:line="254" w:lineRule="exact"/>
              <w:ind w:left="5"/>
            </w:pPr>
            <w:r>
              <w:rPr>
                <w:color w:val="000000"/>
                <w:sz w:val="22"/>
                <w:szCs w:val="22"/>
              </w:rPr>
              <w:t>помощи</w:t>
            </w:r>
          </w:p>
        </w:tc>
        <w:tc>
          <w:tcPr>
            <w:tcW w:w="1987" w:type="dxa"/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9" w:lineRule="exact"/>
              <w:ind w:left="29" w:right="34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Автомобиль на 10 </w:t>
            </w:r>
            <w:r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3120" w:type="dxa"/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4" w:lineRule="exact"/>
              <w:ind w:left="144" w:right="115"/>
            </w:pPr>
            <w:r>
              <w:rPr>
                <w:color w:val="000000"/>
                <w:spacing w:val="-2"/>
                <w:sz w:val="22"/>
                <w:szCs w:val="22"/>
              </w:rPr>
              <w:t>1 на 10 тыс. чел в городских населенных пунктах*</w:t>
            </w:r>
          </w:p>
        </w:tc>
        <w:tc>
          <w:tcPr>
            <w:tcW w:w="2429" w:type="dxa"/>
            <w:vMerge w:val="restart"/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z w:val="22"/>
                <w:szCs w:val="22"/>
              </w:rPr>
              <w:t>Социальные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нормативы и нормы,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z w:val="22"/>
                <w:szCs w:val="22"/>
              </w:rPr>
              <w:t>утвержденные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Распоряжением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Правительства РФ </w:t>
            </w:r>
            <w:proofErr w:type="gramStart"/>
            <w:r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03.07.1996 г. №1063-р</w:t>
            </w:r>
          </w:p>
        </w:tc>
      </w:tr>
      <w:tr w:rsidR="00502F88" w:rsidTr="00984E0D">
        <w:trPr>
          <w:trHeight w:hRule="exact" w:val="1272"/>
        </w:trPr>
        <w:tc>
          <w:tcPr>
            <w:tcW w:w="2131" w:type="dxa"/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  <w:ind w:left="5" w:right="48" w:firstLine="5"/>
            </w:pPr>
            <w:r>
              <w:rPr>
                <w:color w:val="000000"/>
                <w:sz w:val="22"/>
                <w:szCs w:val="22"/>
              </w:rPr>
              <w:t>Фельдшерско-</w:t>
            </w:r>
            <w:r>
              <w:rPr>
                <w:color w:val="000000"/>
                <w:spacing w:val="-3"/>
                <w:sz w:val="22"/>
                <w:szCs w:val="22"/>
              </w:rPr>
              <w:t>акушерские пункты</w:t>
            </w:r>
          </w:p>
        </w:tc>
        <w:tc>
          <w:tcPr>
            <w:tcW w:w="1987" w:type="dxa"/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Объект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z w:val="22"/>
                <w:szCs w:val="22"/>
              </w:rPr>
              <w:t>населённом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пункте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численностью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100-1200 чел.</w:t>
            </w:r>
          </w:p>
        </w:tc>
        <w:tc>
          <w:tcPr>
            <w:tcW w:w="3120" w:type="dxa"/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4" w:lineRule="exact"/>
              <w:ind w:left="38" w:right="24" w:firstLine="38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1 объект на населенный пункт </w:t>
            </w:r>
            <w:r>
              <w:rPr>
                <w:color w:val="000000"/>
                <w:spacing w:val="-1"/>
                <w:sz w:val="22"/>
                <w:szCs w:val="22"/>
              </w:rPr>
              <w:t>с численностью 100-1200 чел.</w:t>
            </w:r>
          </w:p>
        </w:tc>
        <w:tc>
          <w:tcPr>
            <w:tcW w:w="2429" w:type="dxa"/>
            <w:vMerge/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4" w:lineRule="exact"/>
              <w:ind w:left="38" w:right="24" w:firstLine="38"/>
            </w:pPr>
          </w:p>
          <w:p w:rsidR="00502F88" w:rsidRDefault="00502F88" w:rsidP="00984E0D">
            <w:pPr>
              <w:shd w:val="clear" w:color="auto" w:fill="FFFFFF"/>
              <w:spacing w:line="254" w:lineRule="exact"/>
              <w:ind w:left="38" w:right="24" w:firstLine="38"/>
            </w:pPr>
          </w:p>
        </w:tc>
      </w:tr>
    </w:tbl>
    <w:p w:rsidR="00502F88" w:rsidRDefault="00502F88" w:rsidP="00502F88">
      <w:pPr>
        <w:shd w:val="clear" w:color="auto" w:fill="FFFFFF"/>
        <w:spacing w:line="235" w:lineRule="exact"/>
        <w:ind w:left="10" w:firstLine="699"/>
      </w:pPr>
      <w:r>
        <w:rPr>
          <w:color w:val="000000"/>
        </w:rPr>
        <w:t>* - выдвижные пункты скорой медицинской помощи для сельских поселений планируются из расчета 1 объект на 5000 жителей.</w:t>
      </w:r>
    </w:p>
    <w:p w:rsidR="00502F88" w:rsidRDefault="00502F88" w:rsidP="00502F88">
      <w:pPr>
        <w:shd w:val="clear" w:color="auto" w:fill="FFFFFF"/>
        <w:spacing w:after="120"/>
        <w:ind w:left="14" w:right="29" w:firstLine="557"/>
        <w:jc w:val="both"/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- предельные значения расчетных показателей минимально допустимого уровня обеспеченности объектов здравоохранения местного значения для населения муниципальных образований.</w:t>
      </w:r>
    </w:p>
    <w:p w:rsidR="00502F88" w:rsidRDefault="00502F88" w:rsidP="00502F88">
      <w:pPr>
        <w:shd w:val="clear" w:color="auto" w:fill="FFFFFF"/>
        <w:spacing w:after="120"/>
        <w:ind w:firstLine="571"/>
      </w:pPr>
      <w:r>
        <w:rPr>
          <w:color w:val="000000"/>
        </w:rPr>
        <w:t>Пб - базовые показатели обеспеченности объектами здравоохранения.</w:t>
      </w:r>
    </w:p>
    <w:p w:rsidR="00502F88" w:rsidRDefault="00502F88" w:rsidP="00502F88">
      <w:pPr>
        <w:shd w:val="clear" w:color="auto" w:fill="FFFFFF"/>
        <w:spacing w:after="120"/>
        <w:ind w:firstLine="571"/>
      </w:pPr>
      <w:proofErr w:type="spellStart"/>
      <w:r>
        <w:rPr>
          <w:color w:val="000000"/>
          <w:spacing w:val="-2"/>
        </w:rPr>
        <w:t>К</w:t>
      </w:r>
      <w:r>
        <w:rPr>
          <w:color w:val="000000"/>
          <w:spacing w:val="-2"/>
          <w:vertAlign w:val="subscript"/>
        </w:rPr>
        <w:t>тн</w:t>
      </w:r>
      <w:proofErr w:type="spellEnd"/>
      <w:r>
        <w:rPr>
          <w:color w:val="000000"/>
          <w:spacing w:val="-2"/>
        </w:rPr>
        <w:t xml:space="preserve"> - коэффициент техногенной нагрузки.</w:t>
      </w:r>
    </w:p>
    <w:p w:rsidR="00502F88" w:rsidRDefault="00502F88" w:rsidP="00502F88">
      <w:pPr>
        <w:shd w:val="clear" w:color="auto" w:fill="FFFFFF"/>
        <w:spacing w:after="120"/>
        <w:ind w:left="5" w:right="24" w:firstLine="566"/>
        <w:jc w:val="both"/>
      </w:pPr>
      <w:r>
        <w:rPr>
          <w:color w:val="000000"/>
        </w:rPr>
        <w:t>Д - предельные значения расчетных показателей максимально допустимого уровня территориальной доступности объектов здравоохранения местного значения для населения муниципальных образований.</w:t>
      </w:r>
    </w:p>
    <w:p w:rsidR="00502F88" w:rsidRDefault="00502F88" w:rsidP="00502F88">
      <w:pPr>
        <w:shd w:val="clear" w:color="auto" w:fill="FFFFFF"/>
        <w:spacing w:after="120"/>
        <w:ind w:left="576"/>
      </w:pPr>
      <w:proofErr w:type="spellStart"/>
      <w:r>
        <w:rPr>
          <w:color w:val="000000"/>
        </w:rPr>
        <w:t>Дб</w:t>
      </w:r>
      <w:proofErr w:type="spellEnd"/>
      <w:r>
        <w:rPr>
          <w:color w:val="000000"/>
        </w:rPr>
        <w:t xml:space="preserve"> - базовые показатели территориальной доступности объектов здравоохранения.</w:t>
      </w:r>
    </w:p>
    <w:p w:rsidR="00502F88" w:rsidRDefault="00502F88" w:rsidP="00502F88">
      <w:pPr>
        <w:shd w:val="clear" w:color="auto" w:fill="FFFFFF"/>
        <w:spacing w:after="120"/>
        <w:ind w:firstLine="576"/>
      </w:pPr>
      <w:proofErr w:type="spellStart"/>
      <w:r>
        <w:rPr>
          <w:color w:val="000000"/>
          <w:spacing w:val="-1"/>
        </w:rPr>
        <w:t>К</w:t>
      </w:r>
      <w:r>
        <w:rPr>
          <w:color w:val="000000"/>
          <w:spacing w:val="-1"/>
          <w:vertAlign w:val="subscript"/>
        </w:rPr>
        <w:t>пк</w:t>
      </w:r>
      <w:proofErr w:type="spellEnd"/>
      <w:r>
        <w:rPr>
          <w:color w:val="000000"/>
          <w:spacing w:val="-1"/>
        </w:rPr>
        <w:t xml:space="preserve"> - коэффициент, учитывающий природно-климатические условия.</w:t>
      </w:r>
    </w:p>
    <w:p w:rsidR="00502F88" w:rsidRPr="003E09A6" w:rsidRDefault="00502F88" w:rsidP="00502F88">
      <w:pPr>
        <w:shd w:val="clear" w:color="auto" w:fill="FFFFFF"/>
        <w:spacing w:before="269" w:line="274" w:lineRule="exact"/>
        <w:ind w:left="1406" w:firstLine="7085"/>
      </w:pPr>
      <w:r>
        <w:rPr>
          <w:color w:val="000000"/>
          <w:spacing w:val="-6"/>
        </w:rPr>
        <w:t>Таблица Г</w:t>
      </w:r>
      <w:proofErr w:type="gramStart"/>
      <w:r>
        <w:rPr>
          <w:color w:val="000000"/>
          <w:spacing w:val="-6"/>
        </w:rPr>
        <w:t>7</w:t>
      </w:r>
      <w:proofErr w:type="gramEnd"/>
      <w:r>
        <w:rPr>
          <w:color w:val="000000"/>
          <w:spacing w:val="-6"/>
        </w:rPr>
        <w:t xml:space="preserve">. </w:t>
      </w:r>
      <w:r>
        <w:rPr>
          <w:color w:val="000000"/>
        </w:rPr>
        <w:t>Расчетные</w:t>
      </w:r>
      <w:r w:rsidRPr="00B15556">
        <w:rPr>
          <w:color w:val="000000"/>
        </w:rPr>
        <w:t xml:space="preserve"> показател</w:t>
      </w:r>
      <w:r>
        <w:rPr>
          <w:color w:val="000000"/>
        </w:rPr>
        <w:t>и</w:t>
      </w:r>
      <w:r w:rsidRPr="00B15556">
        <w:rPr>
          <w:color w:val="000000"/>
        </w:rPr>
        <w:t xml:space="preserve"> минимально допустимого уровня</w:t>
      </w:r>
      <w:r>
        <w:t xml:space="preserve"> </w:t>
      </w:r>
      <w:r w:rsidRPr="00B15556">
        <w:rPr>
          <w:color w:val="000000"/>
          <w:spacing w:val="-2"/>
        </w:rPr>
        <w:t xml:space="preserve">обеспеченности объектами </w:t>
      </w:r>
      <w:r>
        <w:rPr>
          <w:color w:val="000000"/>
          <w:spacing w:val="-2"/>
        </w:rPr>
        <w:t>здравоохранения</w:t>
      </w:r>
      <w:r w:rsidRPr="00B15556">
        <w:rPr>
          <w:color w:val="000000"/>
          <w:spacing w:val="-2"/>
        </w:rPr>
        <w:t xml:space="preserve"> местного значения</w:t>
      </w:r>
    </w:p>
    <w:p w:rsidR="00502F88" w:rsidRDefault="00502F88" w:rsidP="00502F8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7"/>
        <w:gridCol w:w="2811"/>
        <w:gridCol w:w="2545"/>
        <w:gridCol w:w="2058"/>
      </w:tblGrid>
      <w:tr w:rsidR="00502F88" w:rsidRPr="00644D14" w:rsidTr="00984E0D">
        <w:trPr>
          <w:trHeight w:hRule="exact" w:val="975"/>
        </w:trPr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</w:pPr>
          </w:p>
        </w:tc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spacing w:line="230" w:lineRule="exact"/>
              <w:ind w:left="38"/>
              <w:jc w:val="both"/>
            </w:pPr>
            <w:r>
              <w:rPr>
                <w:color w:val="000000"/>
              </w:rPr>
              <w:t>Амбулаторно-поликлинические учреждения</w:t>
            </w:r>
          </w:p>
          <w:p w:rsidR="00502F88" w:rsidRPr="00644D14" w:rsidRDefault="00502F88" w:rsidP="00984E0D">
            <w:pPr>
              <w:shd w:val="clear" w:color="auto" w:fill="FFFFFF"/>
              <w:spacing w:line="230" w:lineRule="exact"/>
              <w:ind w:left="38"/>
            </w:pPr>
            <w:r w:rsidRPr="00644D14">
              <w:rPr>
                <w:color w:val="000000"/>
              </w:rPr>
              <w:t>(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посещений в </w:t>
            </w:r>
            <w:r>
              <w:rPr>
                <w:color w:val="000000"/>
                <w:sz w:val="22"/>
                <w:szCs w:val="22"/>
              </w:rPr>
              <w:t>смену</w:t>
            </w:r>
            <w:r w:rsidRPr="00644D14">
              <w:rPr>
                <w:color w:val="000000"/>
              </w:rPr>
              <w:t>)</w:t>
            </w:r>
          </w:p>
        </w:tc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</w:rPr>
              <w:t>Больничные учреждения</w:t>
            </w:r>
            <w:r w:rsidRPr="00644D1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коек</w:t>
            </w:r>
            <w:r w:rsidRPr="00644D14">
              <w:rPr>
                <w:color w:val="000000"/>
              </w:rPr>
              <w:t>)</w:t>
            </w:r>
          </w:p>
        </w:tc>
        <w:tc>
          <w:tcPr>
            <w:tcW w:w="0" w:type="auto"/>
          </w:tcPr>
          <w:p w:rsidR="00502F88" w:rsidRDefault="00502F88" w:rsidP="00984E0D">
            <w:pPr>
              <w:shd w:val="clear" w:color="auto" w:fill="FFFFFF"/>
              <w:spacing w:line="250" w:lineRule="exact"/>
              <w:ind w:left="5" w:right="48" w:firstLine="5"/>
            </w:pPr>
            <w:r>
              <w:rPr>
                <w:color w:val="000000"/>
                <w:sz w:val="22"/>
                <w:szCs w:val="22"/>
              </w:rPr>
              <w:t>Фельдшерско-</w:t>
            </w:r>
            <w:r>
              <w:rPr>
                <w:color w:val="000000"/>
                <w:spacing w:val="-3"/>
                <w:sz w:val="22"/>
                <w:szCs w:val="22"/>
              </w:rPr>
              <w:t>акушерские пункты (</w:t>
            </w:r>
            <w:proofErr w:type="spellStart"/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>)</w:t>
            </w:r>
          </w:p>
        </w:tc>
      </w:tr>
      <w:tr w:rsidR="00502F88" w:rsidRPr="00644D14" w:rsidTr="00984E0D">
        <w:trPr>
          <w:trHeight w:hRule="exact" w:val="564"/>
        </w:trPr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Трубачевское</w:t>
            </w:r>
            <w:proofErr w:type="spellEnd"/>
          </w:p>
        </w:tc>
        <w:tc>
          <w:tcPr>
            <w:tcW w:w="0" w:type="auto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878*18,15/1000=16</w:t>
            </w:r>
          </w:p>
        </w:tc>
        <w:tc>
          <w:tcPr>
            <w:tcW w:w="0" w:type="auto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878*13,47/1000=12</w:t>
            </w:r>
          </w:p>
        </w:tc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502F88" w:rsidRPr="00644D14" w:rsidTr="00984E0D">
        <w:trPr>
          <w:trHeight w:hRule="exact" w:val="700"/>
        </w:trPr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Газимуро-Заводское</w:t>
            </w:r>
            <w:proofErr w:type="spellEnd"/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3443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18,15/1000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3443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13,47/1000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</w:pPr>
          </w:p>
        </w:tc>
      </w:tr>
      <w:tr w:rsidR="00502F88" w:rsidRPr="00644D14" w:rsidTr="00984E0D">
        <w:trPr>
          <w:trHeight w:hRule="exact" w:val="568"/>
        </w:trPr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Новоширокинское</w:t>
            </w:r>
            <w:proofErr w:type="spellEnd"/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12136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18,15/1000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12136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13,47/1000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</w:pPr>
          </w:p>
        </w:tc>
      </w:tr>
      <w:tr w:rsidR="00502F88" w:rsidRPr="00644D14" w:rsidTr="00984E0D">
        <w:trPr>
          <w:trHeight w:hRule="exact" w:val="420"/>
        </w:trPr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Солонеченское</w:t>
            </w:r>
            <w:proofErr w:type="spellEnd"/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988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18,15/1000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988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13,47/1000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02F88" w:rsidRPr="00644D14" w:rsidTr="00984E0D">
        <w:trPr>
          <w:trHeight w:hRule="exact" w:val="426"/>
        </w:trPr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Ушмунское</w:t>
            </w:r>
            <w:proofErr w:type="spellEnd"/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826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18,15/1000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826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13,47/1000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02F88" w:rsidRPr="00644D14" w:rsidTr="00984E0D">
        <w:trPr>
          <w:trHeight w:hRule="exact" w:val="433"/>
        </w:trPr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Буруканское</w:t>
            </w:r>
            <w:proofErr w:type="spellEnd"/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636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18,15/1000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636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13,47/1000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2F88" w:rsidRPr="00644D14" w:rsidTr="00984E0D">
        <w:trPr>
          <w:trHeight w:hRule="exact" w:val="425"/>
        </w:trPr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Батаканское</w:t>
            </w:r>
            <w:proofErr w:type="spellEnd"/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1039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18,15/1000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1039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13,47/1000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2F88" w:rsidRPr="00644D14" w:rsidTr="00984E0D">
        <w:trPr>
          <w:trHeight w:hRule="exact" w:val="430"/>
        </w:trPr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Зеренское</w:t>
            </w:r>
            <w:proofErr w:type="spellEnd"/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276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18,15/1000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276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13,47/1000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2F88" w:rsidRPr="00644D14" w:rsidTr="00984E0D">
        <w:trPr>
          <w:trHeight w:hRule="exact" w:val="422"/>
        </w:trPr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Кактолгинское</w:t>
            </w:r>
            <w:proofErr w:type="spellEnd"/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648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18,15/1000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648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13,47/1000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502F88" w:rsidRPr="00644D14" w:rsidRDefault="00502F88" w:rsidP="00984E0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502F88" w:rsidRDefault="00502F88" w:rsidP="00502F8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88" w:rsidRDefault="00502F88" w:rsidP="00502F8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Показатели по обеспечению населения объектами </w:t>
      </w:r>
      <w:r w:rsidRPr="00A866C4">
        <w:rPr>
          <w:rFonts w:ascii="Times New Roman" w:hAnsi="Times New Roman" w:cs="Times New Roman"/>
          <w:sz w:val="24"/>
          <w:szCs w:val="24"/>
        </w:rPr>
        <w:t>физическ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866C4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66C4">
        <w:rPr>
          <w:rFonts w:ascii="Times New Roman" w:hAnsi="Times New Roman" w:cs="Times New Roman"/>
          <w:sz w:val="24"/>
          <w:szCs w:val="24"/>
        </w:rPr>
        <w:t xml:space="preserve"> и массов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866C4">
        <w:rPr>
          <w:rFonts w:ascii="Times New Roman" w:hAnsi="Times New Roman" w:cs="Times New Roman"/>
          <w:sz w:val="24"/>
          <w:szCs w:val="24"/>
        </w:rPr>
        <w:t xml:space="preserve"> спорт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502F88" w:rsidRDefault="00502F88" w:rsidP="00502F88">
      <w:pPr>
        <w:shd w:val="clear" w:color="auto" w:fill="FFFFFF"/>
        <w:spacing w:before="307" w:line="274" w:lineRule="exact"/>
        <w:ind w:left="557"/>
        <w:jc w:val="right"/>
        <w:rPr>
          <w:color w:val="000000"/>
          <w:spacing w:val="-3"/>
        </w:rPr>
      </w:pPr>
      <w:r>
        <w:rPr>
          <w:color w:val="000000"/>
          <w:spacing w:val="-3"/>
        </w:rPr>
        <w:t xml:space="preserve">Таблица Г8. </w:t>
      </w:r>
    </w:p>
    <w:p w:rsidR="00502F88" w:rsidRDefault="00502F88" w:rsidP="00502F88">
      <w:pPr>
        <w:shd w:val="clear" w:color="auto" w:fill="FFFFFF"/>
        <w:spacing w:before="307" w:line="274" w:lineRule="exact"/>
        <w:ind w:left="557"/>
      </w:pPr>
      <w:r>
        <w:rPr>
          <w:color w:val="000000"/>
        </w:rPr>
        <w:t>Базовые показатели для определения обеспеченности объектами физической культуры и массового спорта местного значения для населения муниципальных образований</w:t>
      </w:r>
    </w:p>
    <w:p w:rsidR="00502F88" w:rsidRDefault="00502F88" w:rsidP="00502F88">
      <w:pPr>
        <w:shd w:val="clear" w:color="auto" w:fill="FFFFFF"/>
        <w:spacing w:line="274" w:lineRule="exact"/>
        <w:ind w:right="5"/>
        <w:jc w:val="center"/>
      </w:pPr>
      <w:r>
        <w:rPr>
          <w:color w:val="000000"/>
        </w:rPr>
        <w:t>Иркутской области</w:t>
      </w:r>
    </w:p>
    <w:p w:rsidR="00502F88" w:rsidRDefault="00502F88" w:rsidP="00502F88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7"/>
        <w:gridCol w:w="1910"/>
        <w:gridCol w:w="2021"/>
        <w:gridCol w:w="3989"/>
      </w:tblGrid>
      <w:tr w:rsidR="00502F88" w:rsidTr="00984E0D">
        <w:trPr>
          <w:trHeight w:hRule="exact" w:val="523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Наименование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  <w:ind w:left="350" w:right="355"/>
              <w:jc w:val="center"/>
            </w:pPr>
            <w:r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9" w:lineRule="exact"/>
              <w:ind w:left="173" w:right="178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Базовый </w:t>
            </w:r>
            <w:r>
              <w:rPr>
                <w:color w:val="000000"/>
                <w:spacing w:val="-5"/>
                <w:sz w:val="22"/>
                <w:szCs w:val="22"/>
              </w:rPr>
              <w:t>показатель (П</w:t>
            </w:r>
            <w:r>
              <w:rPr>
                <w:color w:val="000000"/>
                <w:spacing w:val="-5"/>
                <w:sz w:val="22"/>
                <w:szCs w:val="22"/>
                <w:vertAlign w:val="subscript"/>
              </w:rPr>
              <w:t>б</w:t>
            </w:r>
            <w:r>
              <w:rPr>
                <w:color w:val="000000"/>
                <w:spacing w:val="-5"/>
                <w:sz w:val="22"/>
                <w:szCs w:val="22"/>
              </w:rPr>
              <w:t>)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Обоснование</w:t>
            </w:r>
          </w:p>
        </w:tc>
      </w:tr>
      <w:tr w:rsidR="00502F88" w:rsidTr="00984E0D">
        <w:trPr>
          <w:trHeight w:hRule="exact" w:val="518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  <w:ind w:left="5" w:right="365" w:firstLine="5"/>
            </w:pPr>
            <w:r>
              <w:rPr>
                <w:color w:val="000000"/>
                <w:sz w:val="22"/>
                <w:szCs w:val="22"/>
              </w:rPr>
              <w:t>Спортивные залы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9" w:lineRule="exact"/>
              <w:ind w:left="77" w:right="72"/>
              <w:jc w:val="center"/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 xml:space="preserve"> площади пола </w:t>
            </w:r>
            <w:r>
              <w:rPr>
                <w:color w:val="000000"/>
                <w:spacing w:val="-2"/>
                <w:sz w:val="22"/>
                <w:szCs w:val="22"/>
              </w:rPr>
              <w:t>на 1 тыс. чел.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60-80</w:t>
            </w:r>
          </w:p>
        </w:tc>
        <w:tc>
          <w:tcPr>
            <w:tcW w:w="3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  <w:ind w:left="29" w:right="62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СП 42.13330.2011 Градостроительство. </w:t>
            </w:r>
            <w:r>
              <w:rPr>
                <w:color w:val="000000"/>
                <w:sz w:val="22"/>
                <w:szCs w:val="22"/>
              </w:rPr>
              <w:t>Планировка и застройка городских и сельских поселений (Приложение Ж)</w:t>
            </w:r>
          </w:p>
        </w:tc>
      </w:tr>
      <w:tr w:rsidR="00502F88" w:rsidTr="00984E0D">
        <w:trPr>
          <w:trHeight w:hRule="exact" w:val="514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  <w:ind w:right="192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Плавательные </w:t>
            </w:r>
            <w:r>
              <w:rPr>
                <w:color w:val="000000"/>
                <w:sz w:val="22"/>
                <w:szCs w:val="22"/>
              </w:rPr>
              <w:t>бассейны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4" w:lineRule="exact"/>
              <w:ind w:left="120" w:right="125"/>
              <w:jc w:val="center"/>
            </w:pP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 xml:space="preserve"> зеркала воды на 1 тыс. чел.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20-25</w:t>
            </w:r>
          </w:p>
        </w:tc>
        <w:tc>
          <w:tcPr>
            <w:tcW w:w="3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</w:p>
          <w:p w:rsidR="00502F88" w:rsidRDefault="00502F88" w:rsidP="00984E0D">
            <w:pPr>
              <w:shd w:val="clear" w:color="auto" w:fill="FFFFFF"/>
              <w:jc w:val="center"/>
            </w:pPr>
          </w:p>
        </w:tc>
      </w:tr>
      <w:tr w:rsidR="00502F88" w:rsidTr="00984E0D">
        <w:trPr>
          <w:trHeight w:hRule="exact" w:val="1277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Стадионы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1 на группу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z w:val="22"/>
                <w:szCs w:val="22"/>
              </w:rPr>
              <w:t>сельских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z w:val="22"/>
                <w:szCs w:val="22"/>
              </w:rPr>
              <w:t>населенных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z w:val="22"/>
                <w:szCs w:val="22"/>
              </w:rPr>
              <w:t>пунктов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</w:pPr>
          </w:p>
        </w:tc>
      </w:tr>
      <w:tr w:rsidR="00502F88" w:rsidTr="00984E0D">
        <w:trPr>
          <w:trHeight w:hRule="exact" w:val="2045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  <w:ind w:right="278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Плоскостные </w:t>
            </w:r>
            <w:r>
              <w:rPr>
                <w:color w:val="000000"/>
                <w:sz w:val="22"/>
                <w:szCs w:val="22"/>
              </w:rPr>
              <w:t>сооружения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4" w:lineRule="exact"/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плоскостных</w:t>
            </w:r>
          </w:p>
          <w:p w:rsidR="00502F88" w:rsidRDefault="00502F88" w:rsidP="00984E0D">
            <w:pPr>
              <w:shd w:val="clear" w:color="auto" w:fill="FFFFFF"/>
              <w:spacing w:line="254" w:lineRule="exact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сооружений на 1</w:t>
            </w:r>
          </w:p>
          <w:p w:rsidR="00502F88" w:rsidRDefault="00502F88" w:rsidP="00984E0D">
            <w:pPr>
              <w:shd w:val="clear" w:color="auto" w:fill="FFFFFF"/>
              <w:spacing w:line="254" w:lineRule="exact"/>
              <w:jc w:val="center"/>
            </w:pPr>
            <w:r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4" w:lineRule="exact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Методика определения </w:t>
            </w:r>
            <w:proofErr w:type="gramStart"/>
            <w:r>
              <w:rPr>
                <w:color w:val="000000"/>
                <w:sz w:val="22"/>
                <w:szCs w:val="22"/>
              </w:rPr>
              <w:t>нормативной</w:t>
            </w:r>
            <w:proofErr w:type="gramEnd"/>
          </w:p>
          <w:p w:rsidR="00502F88" w:rsidRDefault="00502F88" w:rsidP="00984E0D">
            <w:pPr>
              <w:shd w:val="clear" w:color="auto" w:fill="FFFFFF"/>
              <w:spacing w:line="254" w:lineRule="exact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потребности субъектов РФ в объектах</w:t>
            </w:r>
          </w:p>
          <w:p w:rsidR="00502F88" w:rsidRDefault="00502F88" w:rsidP="00984E0D">
            <w:pPr>
              <w:shd w:val="clear" w:color="auto" w:fill="FFFFFF"/>
              <w:spacing w:line="254" w:lineRule="exact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социальной инфраструктуры,</w:t>
            </w:r>
          </w:p>
          <w:p w:rsidR="00502F88" w:rsidRDefault="00502F88" w:rsidP="00984E0D">
            <w:pPr>
              <w:shd w:val="clear" w:color="auto" w:fill="FFFFFF"/>
              <w:spacing w:line="254" w:lineRule="exact"/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утвержденная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распоряжением</w:t>
            </w:r>
          </w:p>
          <w:p w:rsidR="00502F88" w:rsidRDefault="00502F88" w:rsidP="00984E0D">
            <w:pPr>
              <w:shd w:val="clear" w:color="auto" w:fill="FFFFFF"/>
              <w:spacing w:line="254" w:lineRule="exact"/>
              <w:jc w:val="center"/>
            </w:pPr>
            <w:r>
              <w:rPr>
                <w:color w:val="000000"/>
                <w:sz w:val="22"/>
                <w:szCs w:val="22"/>
              </w:rPr>
              <w:t>Правительства РФ от 19.10.1999</w:t>
            </w:r>
          </w:p>
          <w:p w:rsidR="00502F88" w:rsidRDefault="00502F88" w:rsidP="00984E0D">
            <w:pPr>
              <w:shd w:val="clear" w:color="auto" w:fill="FFFFFF"/>
              <w:spacing w:line="254" w:lineRule="exact"/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№1683-р (в ред. Распоряжения</w:t>
            </w:r>
            <w:proofErr w:type="gramEnd"/>
          </w:p>
          <w:p w:rsidR="00502F88" w:rsidRDefault="00502F88" w:rsidP="00984E0D">
            <w:pPr>
              <w:shd w:val="clear" w:color="auto" w:fill="FFFFFF"/>
              <w:spacing w:line="254" w:lineRule="exact"/>
              <w:jc w:val="center"/>
            </w:pPr>
            <w:r>
              <w:rPr>
                <w:color w:val="000000"/>
                <w:sz w:val="22"/>
                <w:szCs w:val="22"/>
              </w:rPr>
              <w:t>Правительства РФ от 23.11.2009</w:t>
            </w:r>
          </w:p>
          <w:p w:rsidR="00502F88" w:rsidRDefault="00502F88" w:rsidP="00984E0D">
            <w:pPr>
              <w:shd w:val="clear" w:color="auto" w:fill="FFFFFF"/>
              <w:spacing w:line="254" w:lineRule="exact"/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№1767-р)</w:t>
            </w:r>
            <w:proofErr w:type="gramEnd"/>
          </w:p>
        </w:tc>
      </w:tr>
    </w:tbl>
    <w:p w:rsidR="00502F88" w:rsidRDefault="00502F88" w:rsidP="00502F88">
      <w:pPr>
        <w:shd w:val="clear" w:color="auto" w:fill="FFFFFF"/>
        <w:spacing w:before="240" w:line="274" w:lineRule="exact"/>
        <w:ind w:left="10" w:right="24" w:firstLine="699"/>
        <w:jc w:val="both"/>
      </w:pPr>
      <w:r>
        <w:rPr>
          <w:color w:val="000000"/>
        </w:rPr>
        <w:t>Предельные значения расчетных показателей минимально допустимого уровня обеспеченности объектами физической культуры и массового спорта местного значения (П) определены на основе базовых показателей и соответствующих значений коэффициента развития (</w:t>
      </w:r>
      <w:proofErr w:type="spellStart"/>
      <w:r>
        <w:rPr>
          <w:color w:val="000000"/>
        </w:rPr>
        <w:t>К</w:t>
      </w:r>
      <w:r>
        <w:rPr>
          <w:color w:val="000000"/>
          <w:vertAlign w:val="subscript"/>
        </w:rPr>
        <w:t>р</w:t>
      </w:r>
      <w:proofErr w:type="spellEnd"/>
      <w:r>
        <w:rPr>
          <w:color w:val="000000"/>
        </w:rPr>
        <w:t>).</w:t>
      </w:r>
    </w:p>
    <w:p w:rsidR="00502F88" w:rsidRDefault="00502F88" w:rsidP="00502F88">
      <w:pPr>
        <w:shd w:val="clear" w:color="auto" w:fill="FFFFFF"/>
        <w:ind w:right="34"/>
        <w:jc w:val="right"/>
        <w:rPr>
          <w:color w:val="000000"/>
          <w:spacing w:val="-4"/>
        </w:rPr>
      </w:pPr>
      <w:r>
        <w:rPr>
          <w:color w:val="000000"/>
          <w:spacing w:val="-4"/>
        </w:rPr>
        <w:t>Таблица Г</w:t>
      </w:r>
      <w:proofErr w:type="gramStart"/>
      <w:r>
        <w:rPr>
          <w:color w:val="000000"/>
          <w:spacing w:val="-4"/>
        </w:rPr>
        <w:t>9</w:t>
      </w:r>
      <w:proofErr w:type="gramEnd"/>
      <w:r>
        <w:rPr>
          <w:color w:val="000000"/>
          <w:spacing w:val="-4"/>
        </w:rPr>
        <w:t>.</w:t>
      </w:r>
    </w:p>
    <w:p w:rsidR="00502F88" w:rsidRPr="003E09A6" w:rsidRDefault="00502F88" w:rsidP="00502F88">
      <w:pPr>
        <w:shd w:val="clear" w:color="auto" w:fill="FFFFFF"/>
        <w:spacing w:before="269" w:line="274" w:lineRule="exact"/>
        <w:ind w:left="1406"/>
      </w:pPr>
      <w:r>
        <w:rPr>
          <w:color w:val="000000"/>
        </w:rPr>
        <w:t>Расчетные</w:t>
      </w:r>
      <w:r w:rsidRPr="00B15556">
        <w:rPr>
          <w:color w:val="000000"/>
        </w:rPr>
        <w:t xml:space="preserve"> показател</w:t>
      </w:r>
      <w:r>
        <w:rPr>
          <w:color w:val="000000"/>
        </w:rPr>
        <w:t>и</w:t>
      </w:r>
      <w:r w:rsidRPr="00B15556">
        <w:rPr>
          <w:color w:val="000000"/>
        </w:rPr>
        <w:t xml:space="preserve"> минимально допустимого уровня</w:t>
      </w:r>
      <w:r>
        <w:t xml:space="preserve"> </w:t>
      </w:r>
      <w:r w:rsidRPr="00B15556">
        <w:rPr>
          <w:color w:val="000000"/>
          <w:spacing w:val="-2"/>
        </w:rPr>
        <w:t xml:space="preserve">обеспеченности объектами </w:t>
      </w:r>
      <w:r>
        <w:rPr>
          <w:color w:val="000000"/>
          <w:spacing w:val="-2"/>
        </w:rPr>
        <w:t>физической культуры и массового спорта</w:t>
      </w:r>
      <w:r w:rsidRPr="00B15556">
        <w:rPr>
          <w:color w:val="000000"/>
          <w:spacing w:val="-2"/>
        </w:rPr>
        <w:t xml:space="preserve"> местного значения</w:t>
      </w:r>
    </w:p>
    <w:p w:rsidR="00502F88" w:rsidRDefault="00502F88" w:rsidP="00502F88">
      <w:pPr>
        <w:shd w:val="clear" w:color="auto" w:fill="FFFFFF"/>
        <w:ind w:right="34"/>
        <w:jc w:val="right"/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005"/>
        <w:gridCol w:w="1971"/>
        <w:gridCol w:w="1971"/>
        <w:gridCol w:w="1212"/>
        <w:gridCol w:w="2236"/>
      </w:tblGrid>
      <w:tr w:rsidR="00502F88" w:rsidRPr="0088183D" w:rsidTr="00984E0D">
        <w:trPr>
          <w:trHeight w:hRule="exact" w:val="12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r w:rsidRPr="0088183D">
              <w:t>Поселение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spacing w:line="250" w:lineRule="exact"/>
              <w:jc w:val="center"/>
            </w:pPr>
            <w:r w:rsidRPr="0088183D">
              <w:rPr>
                <w:color w:val="000000"/>
                <w:spacing w:val="-2"/>
              </w:rPr>
              <w:t>Спортивные</w:t>
            </w:r>
          </w:p>
          <w:p w:rsidR="00502F88" w:rsidRPr="0088183D" w:rsidRDefault="00502F88" w:rsidP="00984E0D">
            <w:pPr>
              <w:shd w:val="clear" w:color="auto" w:fill="FFFFFF"/>
              <w:spacing w:line="250" w:lineRule="exact"/>
              <w:jc w:val="center"/>
            </w:pPr>
            <w:r w:rsidRPr="0088183D">
              <w:rPr>
                <w:color w:val="000000"/>
              </w:rPr>
              <w:t>комплексы</w:t>
            </w:r>
          </w:p>
          <w:p w:rsidR="00502F88" w:rsidRPr="0088183D" w:rsidRDefault="00502F88" w:rsidP="00984E0D">
            <w:pPr>
              <w:shd w:val="clear" w:color="auto" w:fill="FFFFFF"/>
              <w:spacing w:line="250" w:lineRule="exact"/>
              <w:jc w:val="center"/>
            </w:pPr>
            <w:r w:rsidRPr="0088183D">
              <w:rPr>
                <w:color w:val="000000"/>
                <w:spacing w:val="-1"/>
              </w:rPr>
              <w:t>(</w:t>
            </w:r>
            <w:proofErr w:type="gramStart"/>
            <w:r w:rsidRPr="0088183D">
              <w:rPr>
                <w:color w:val="000000"/>
                <w:spacing w:val="-1"/>
              </w:rPr>
              <w:t>м</w:t>
            </w:r>
            <w:proofErr w:type="gramEnd"/>
            <w:r w:rsidRPr="0088183D">
              <w:rPr>
                <w:color w:val="000000"/>
                <w:spacing w:val="-1"/>
              </w:rPr>
              <w:t xml:space="preserve"> площади пола)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spacing w:line="250" w:lineRule="exact"/>
              <w:ind w:left="125"/>
            </w:pPr>
            <w:r w:rsidRPr="0088183D">
              <w:rPr>
                <w:color w:val="000000"/>
                <w:spacing w:val="-1"/>
              </w:rPr>
              <w:t>Плавательные</w:t>
            </w:r>
          </w:p>
          <w:p w:rsidR="00502F88" w:rsidRPr="0088183D" w:rsidRDefault="00502F88" w:rsidP="00984E0D">
            <w:pPr>
              <w:shd w:val="clear" w:color="auto" w:fill="FFFFFF"/>
              <w:spacing w:line="250" w:lineRule="exact"/>
              <w:jc w:val="center"/>
            </w:pPr>
            <w:r w:rsidRPr="0088183D">
              <w:rPr>
                <w:color w:val="000000"/>
              </w:rPr>
              <w:t>бассейны</w:t>
            </w:r>
          </w:p>
          <w:p w:rsidR="00502F88" w:rsidRPr="0088183D" w:rsidRDefault="00502F88" w:rsidP="00984E0D">
            <w:pPr>
              <w:shd w:val="clear" w:color="auto" w:fill="FFFFFF"/>
              <w:spacing w:line="250" w:lineRule="exact"/>
              <w:jc w:val="center"/>
            </w:pPr>
            <w:r w:rsidRPr="0088183D">
              <w:rPr>
                <w:color w:val="000000"/>
                <w:spacing w:val="-2"/>
              </w:rPr>
              <w:t>(</w:t>
            </w:r>
            <w:proofErr w:type="gramStart"/>
            <w:r w:rsidRPr="0088183D">
              <w:rPr>
                <w:color w:val="000000"/>
                <w:spacing w:val="-2"/>
              </w:rPr>
              <w:t>м</w:t>
            </w:r>
            <w:proofErr w:type="gramEnd"/>
            <w:r w:rsidRPr="0088183D">
              <w:rPr>
                <w:color w:val="000000"/>
                <w:spacing w:val="-2"/>
              </w:rPr>
              <w:t xml:space="preserve"> зеркала воды</w:t>
            </w:r>
            <w:r w:rsidRPr="0088183D">
              <w:rPr>
                <w:color w:val="000000"/>
                <w:spacing w:val="-1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spacing w:line="254" w:lineRule="exact"/>
            </w:pPr>
            <w:r w:rsidRPr="0088183D">
              <w:rPr>
                <w:color w:val="000000"/>
              </w:rPr>
              <w:t>Стадионы (объект)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spacing w:line="250" w:lineRule="exact"/>
              <w:ind w:left="10" w:right="48"/>
            </w:pPr>
            <w:proofErr w:type="gramStart"/>
            <w:r w:rsidRPr="0088183D">
              <w:rPr>
                <w:color w:val="000000"/>
                <w:spacing w:val="-1"/>
              </w:rPr>
              <w:t>Плоскостные сооружения (м</w:t>
            </w:r>
            <w:proofErr w:type="gramEnd"/>
          </w:p>
          <w:p w:rsidR="00502F88" w:rsidRPr="0088183D" w:rsidRDefault="00502F88" w:rsidP="00984E0D">
            <w:pPr>
              <w:shd w:val="clear" w:color="auto" w:fill="FFFFFF"/>
              <w:spacing w:line="250" w:lineRule="exact"/>
            </w:pPr>
            <w:r w:rsidRPr="0088183D">
              <w:rPr>
                <w:color w:val="000000"/>
              </w:rPr>
              <w:t>плоскостных</w:t>
            </w:r>
          </w:p>
          <w:p w:rsidR="00502F88" w:rsidRPr="0088183D" w:rsidRDefault="00502F88" w:rsidP="00984E0D">
            <w:pPr>
              <w:shd w:val="clear" w:color="auto" w:fill="FFFFFF"/>
              <w:spacing w:line="250" w:lineRule="exact"/>
            </w:pPr>
            <w:r w:rsidRPr="0088183D">
              <w:rPr>
                <w:color w:val="000000"/>
                <w:spacing w:val="-2"/>
              </w:rPr>
              <w:t>сооружений)</w:t>
            </w:r>
          </w:p>
          <w:p w:rsidR="00502F88" w:rsidRPr="0088183D" w:rsidRDefault="00502F88" w:rsidP="00984E0D">
            <w:pPr>
              <w:shd w:val="clear" w:color="auto" w:fill="FFFFFF"/>
              <w:spacing w:line="250" w:lineRule="exact"/>
              <w:jc w:val="center"/>
            </w:pP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Трубачевское</w:t>
            </w:r>
            <w:proofErr w:type="spellEnd"/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878*60/1000=5,3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878*20/1000=1,8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  <w:rPr>
                <w:bCs/>
                <w:iCs/>
                <w:color w:val="000000"/>
                <w:w w:val="8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878*195/1000=171</w:t>
            </w:r>
          </w:p>
        </w:tc>
      </w:tr>
      <w:tr w:rsidR="00502F88" w:rsidRPr="0088183D" w:rsidTr="00984E0D">
        <w:trPr>
          <w:trHeight w:hRule="exact"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Газимуро-Заводское</w:t>
            </w:r>
            <w:proofErr w:type="spellEnd"/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3443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60/1000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20,7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3443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20/1000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  <w:rPr>
                <w:bCs/>
                <w:iCs/>
                <w:color w:val="000000"/>
                <w:w w:val="8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3443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195/1000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671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Новоширокинское</w:t>
            </w:r>
            <w:proofErr w:type="spellEnd"/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12136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60/1000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12136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20/1000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  <w:rPr>
                <w:bCs/>
                <w:iCs/>
                <w:color w:val="000000"/>
                <w:w w:val="86"/>
              </w:rPr>
            </w:pPr>
            <w:r w:rsidRPr="0088183D">
              <w:rPr>
                <w:bCs/>
                <w:iCs/>
                <w:color w:val="000000"/>
                <w:w w:val="8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12136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195/1000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2367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Солонеченское</w:t>
            </w:r>
            <w:proofErr w:type="spellEnd"/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988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60/1000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988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20/1000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  <w:rPr>
                <w:bCs/>
                <w:iCs/>
                <w:color w:val="000000"/>
                <w:w w:val="8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988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195/1000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193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Ушмунское</w:t>
            </w:r>
            <w:proofErr w:type="spellEnd"/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826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60/1000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826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20/1000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  <w:rPr>
                <w:bCs/>
                <w:iCs/>
                <w:color w:val="000000"/>
                <w:w w:val="8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826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195/1000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161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Буруканское</w:t>
            </w:r>
            <w:proofErr w:type="spellEnd"/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636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60/1000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636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20/1000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  <w:rPr>
                <w:bCs/>
                <w:iCs/>
                <w:color w:val="000000"/>
                <w:w w:val="8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636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195/1000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124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Батаканское</w:t>
            </w:r>
            <w:proofErr w:type="spellEnd"/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1039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60/1000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1039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20/1000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  <w:rPr>
                <w:bCs/>
                <w:iCs/>
                <w:color w:val="000000"/>
                <w:w w:val="8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1039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195/1000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203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Зеренское</w:t>
            </w:r>
            <w:proofErr w:type="spellEnd"/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276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60/1000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276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20/1000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  <w:rPr>
                <w:bCs/>
                <w:iCs/>
                <w:color w:val="000000"/>
                <w:w w:val="8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276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195/1000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54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Кактолгинское</w:t>
            </w:r>
            <w:proofErr w:type="spellEnd"/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648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60/1000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648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20/1000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  <w:rPr>
                <w:bCs/>
                <w:iCs/>
                <w:color w:val="000000"/>
                <w:w w:val="8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648</w:t>
            </w:r>
            <w:r w:rsidRPr="005C1D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195/1000</w:t>
            </w:r>
            <w:r w:rsidRPr="005C1D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126</w:t>
            </w:r>
          </w:p>
        </w:tc>
      </w:tr>
    </w:tbl>
    <w:p w:rsidR="00502F88" w:rsidRDefault="00502F88" w:rsidP="00502F88">
      <w:pPr>
        <w:pStyle w:val="2"/>
        <w:widowControl w:val="0"/>
        <w:spacing w:after="120"/>
        <w:ind w:firstLine="709"/>
        <w:jc w:val="both"/>
        <w:rPr>
          <w:szCs w:val="24"/>
        </w:rPr>
      </w:pPr>
    </w:p>
    <w:p w:rsidR="00502F88" w:rsidRPr="0058483E" w:rsidRDefault="00502F88" w:rsidP="00502F88">
      <w:pPr>
        <w:pStyle w:val="2"/>
        <w:widowControl w:val="0"/>
        <w:spacing w:after="120"/>
        <w:ind w:firstLine="709"/>
        <w:jc w:val="both"/>
      </w:pPr>
      <w:r>
        <w:rPr>
          <w:szCs w:val="24"/>
        </w:rPr>
        <w:t xml:space="preserve">Г5. Показатели по обеспечению населения объектами </w:t>
      </w:r>
      <w:r w:rsidRPr="00A866C4">
        <w:rPr>
          <w:szCs w:val="24"/>
        </w:rPr>
        <w:t>утилизация и переработк</w:t>
      </w:r>
      <w:r>
        <w:rPr>
          <w:szCs w:val="24"/>
        </w:rPr>
        <w:t>и</w:t>
      </w:r>
      <w:r w:rsidRPr="00A866C4">
        <w:rPr>
          <w:szCs w:val="24"/>
        </w:rPr>
        <w:t xml:space="preserve"> бытовых и промышленных отходов</w:t>
      </w:r>
      <w:r>
        <w:rPr>
          <w:szCs w:val="24"/>
        </w:rPr>
        <w:t>.</w:t>
      </w:r>
    </w:p>
    <w:p w:rsidR="00502F88" w:rsidRDefault="00502F88" w:rsidP="00502F88">
      <w:pPr>
        <w:shd w:val="clear" w:color="auto" w:fill="FFFFFF"/>
        <w:spacing w:before="110" w:line="274" w:lineRule="exact"/>
        <w:ind w:right="5" w:firstLine="708"/>
        <w:jc w:val="both"/>
        <w:rPr>
          <w:color w:val="000000"/>
        </w:rPr>
      </w:pPr>
      <w:r>
        <w:rPr>
          <w:color w:val="000000"/>
        </w:rPr>
        <w:t xml:space="preserve">Нормативные требования к размещению полигонов твердых бытовых отходов (ТБО) установлены в соответствии с требованиями Федерального закона от 24.06.1998 № 89-ФЗ «Об отходах производства и потребления»,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2.1.7.1322-03 «Почва.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потребления», СП 2.1.7.1038-01 «Гигиенические требования к устройству и содержанию полигонов для твердых бытовых отходов», «Инструкции по проектированию, эксплуатации и рекультивации полигонов для твердых бытовых отходов», утвержденной Минстроем России от 02.11.1996.</w:t>
      </w:r>
    </w:p>
    <w:p w:rsidR="00502F88" w:rsidRPr="00373544" w:rsidRDefault="00502F88" w:rsidP="00502F88">
      <w:pPr>
        <w:shd w:val="clear" w:color="auto" w:fill="FFFFFF"/>
        <w:spacing w:before="110" w:line="274" w:lineRule="exact"/>
        <w:ind w:right="5" w:firstLine="708"/>
        <w:jc w:val="both"/>
      </w:pPr>
      <w:r w:rsidRPr="00373544">
        <w:t>Исходными данными для планирования количества подлежащих удалению отходов являются нормы накопления бытовых отходов, определяемые для населения, а также для учреждений и предприятий общественного и культурного назначения.</w:t>
      </w:r>
    </w:p>
    <w:p w:rsidR="00502F88" w:rsidRPr="00373544" w:rsidRDefault="00502F88" w:rsidP="00502F88">
      <w:pPr>
        <w:shd w:val="clear" w:color="auto" w:fill="FFFFFF"/>
        <w:spacing w:before="110" w:line="274" w:lineRule="exact"/>
        <w:ind w:right="5" w:firstLine="708"/>
        <w:jc w:val="both"/>
      </w:pPr>
      <w:r w:rsidRPr="00373544">
        <w:t xml:space="preserve">Норма накопления твердых бытовых отходов - величина не постоянная, а изменяющаяся с течением времени. Это объясняется тем, что количество образующихся отходов зависит от уровня благосостояния населения, культуры торговли, уровня развития промышленности и др. Так, отмечается тенденция роста количества образующихся отходов с ростом доходов населения. Кроме того, значительную долю в общей массе отходов составляет использованная упаковка, качество которой за </w:t>
      </w:r>
      <w:proofErr w:type="gramStart"/>
      <w:r w:rsidRPr="00373544">
        <w:t>последние несколько лет изменилось</w:t>
      </w:r>
      <w:proofErr w:type="gramEnd"/>
      <w:r w:rsidRPr="00373544">
        <w:t xml:space="preserve"> – помимо традиционных материалов, таких как бумага, картон, стекло и жесть, значительная часть товаров упаковывается в полимерную пленку, металлическую фольгу, пластик и др., что влияет на количество удельного образования отходов. Наблюдается тенденция быстрого морального старения вещей, что также ведет к росту  количества отходов. Изменения, произошедшие на рынке товаров и в уровне благосостояния населения за последнее время, несомненно, являются причиной изменения нормы накопления отходов в большую сторону, поэтому каждые 3-5 лет необходим пересмотр норм накопления отходов и определение их по утвержденным методикам.</w:t>
      </w:r>
    </w:p>
    <w:p w:rsidR="00502F88" w:rsidRPr="00373544" w:rsidRDefault="00502F88" w:rsidP="00502F88">
      <w:pPr>
        <w:pStyle w:val="ae"/>
        <w:spacing w:after="0" w:line="360" w:lineRule="auto"/>
        <w:ind w:firstLine="708"/>
        <w:rPr>
          <w:rFonts w:ascii="Times New Roman" w:hAnsi="Times New Roman"/>
          <w:sz w:val="24"/>
        </w:rPr>
      </w:pPr>
      <w:r w:rsidRPr="00373544">
        <w:rPr>
          <w:rFonts w:ascii="Times New Roman" w:hAnsi="Times New Roman"/>
          <w:sz w:val="24"/>
        </w:rPr>
        <w:t>Нормы накопления отходов определены в среднем по району:</w:t>
      </w:r>
    </w:p>
    <w:p w:rsidR="00502F88" w:rsidRPr="00373544" w:rsidRDefault="00502F88" w:rsidP="00502F88">
      <w:pPr>
        <w:pStyle w:val="ae"/>
        <w:spacing w:after="0" w:line="360" w:lineRule="auto"/>
        <w:ind w:firstLine="708"/>
        <w:rPr>
          <w:rFonts w:ascii="Times New Roman" w:hAnsi="Times New Roman"/>
          <w:sz w:val="24"/>
        </w:rPr>
      </w:pPr>
      <w:r w:rsidRPr="00373544">
        <w:rPr>
          <w:rFonts w:ascii="Times New Roman" w:hAnsi="Times New Roman"/>
          <w:sz w:val="24"/>
        </w:rPr>
        <w:t>- по жилому сектору на человека в объеме 700 кг в год;</w:t>
      </w:r>
    </w:p>
    <w:p w:rsidR="00502F88" w:rsidRPr="00373544" w:rsidRDefault="00502F88" w:rsidP="00502F88">
      <w:pPr>
        <w:pStyle w:val="ae"/>
        <w:spacing w:after="0" w:line="360" w:lineRule="auto"/>
        <w:ind w:firstLine="708"/>
        <w:rPr>
          <w:rFonts w:ascii="Times New Roman" w:hAnsi="Times New Roman"/>
          <w:sz w:val="24"/>
        </w:rPr>
      </w:pPr>
      <w:r w:rsidRPr="00373544">
        <w:rPr>
          <w:rFonts w:ascii="Times New Roman" w:hAnsi="Times New Roman"/>
          <w:sz w:val="24"/>
        </w:rPr>
        <w:t>- по школам на одного учащегося в объеме 24 кг в год;</w:t>
      </w:r>
    </w:p>
    <w:p w:rsidR="00502F88" w:rsidRPr="00373544" w:rsidRDefault="00502F88" w:rsidP="00502F88">
      <w:pPr>
        <w:pStyle w:val="ae"/>
        <w:spacing w:after="0" w:line="360" w:lineRule="auto"/>
        <w:ind w:firstLine="708"/>
        <w:rPr>
          <w:rFonts w:ascii="Times New Roman" w:hAnsi="Times New Roman"/>
          <w:sz w:val="24"/>
        </w:rPr>
      </w:pPr>
      <w:r w:rsidRPr="00373544">
        <w:rPr>
          <w:rFonts w:ascii="Times New Roman" w:hAnsi="Times New Roman"/>
          <w:sz w:val="24"/>
        </w:rPr>
        <w:t>- по больницам на  койку в объеме 402 кг в год;</w:t>
      </w:r>
    </w:p>
    <w:p w:rsidR="00502F88" w:rsidRPr="00373544" w:rsidRDefault="00502F88" w:rsidP="00502F88">
      <w:pPr>
        <w:pStyle w:val="ae"/>
        <w:spacing w:after="0" w:line="360" w:lineRule="auto"/>
        <w:ind w:firstLine="708"/>
        <w:rPr>
          <w:rFonts w:ascii="Times New Roman" w:hAnsi="Times New Roman"/>
          <w:sz w:val="24"/>
        </w:rPr>
      </w:pPr>
      <w:r w:rsidRPr="00373544">
        <w:rPr>
          <w:rFonts w:ascii="Times New Roman" w:hAnsi="Times New Roman"/>
          <w:sz w:val="24"/>
        </w:rPr>
        <w:t>- по клубам на 1 место в объеме 27 кг в год.</w:t>
      </w:r>
    </w:p>
    <w:p w:rsidR="00502F88" w:rsidRDefault="00502F88" w:rsidP="00502F88">
      <w:pPr>
        <w:pStyle w:val="ae"/>
        <w:spacing w:after="120" w:line="240" w:lineRule="auto"/>
        <w:ind w:firstLine="709"/>
        <w:rPr>
          <w:rFonts w:ascii="Times New Roman" w:hAnsi="Times New Roman"/>
          <w:sz w:val="24"/>
        </w:rPr>
      </w:pPr>
      <w:r w:rsidRPr="00373544">
        <w:rPr>
          <w:rFonts w:ascii="Times New Roman" w:hAnsi="Times New Roman"/>
          <w:sz w:val="24"/>
        </w:rPr>
        <w:t xml:space="preserve">Учитывая, что документами территориального планирования не предусмотрено строительство новых объектов социальной </w:t>
      </w:r>
      <w:proofErr w:type="gramStart"/>
      <w:r w:rsidRPr="00373544">
        <w:rPr>
          <w:rFonts w:ascii="Times New Roman" w:hAnsi="Times New Roman"/>
          <w:sz w:val="24"/>
        </w:rPr>
        <w:t>инфраструктуры</w:t>
      </w:r>
      <w:proofErr w:type="gramEnd"/>
      <w:r w:rsidRPr="00373544">
        <w:rPr>
          <w:rFonts w:ascii="Times New Roman" w:hAnsi="Times New Roman"/>
          <w:sz w:val="24"/>
        </w:rPr>
        <w:t xml:space="preserve"> планируемое увеличение объемов накопления отходов по району в разрезе населенных мест представлен в Таблице </w:t>
      </w:r>
      <w:r>
        <w:rPr>
          <w:rFonts w:ascii="Times New Roman" w:hAnsi="Times New Roman"/>
          <w:sz w:val="24"/>
        </w:rPr>
        <w:t>Г10</w:t>
      </w:r>
      <w:r w:rsidRPr="00373544">
        <w:rPr>
          <w:rFonts w:ascii="Times New Roman" w:hAnsi="Times New Roman"/>
          <w:sz w:val="24"/>
        </w:rPr>
        <w:t>.</w:t>
      </w:r>
    </w:p>
    <w:p w:rsidR="00502F88" w:rsidRDefault="00502F88" w:rsidP="00502F88">
      <w:pPr>
        <w:shd w:val="clear" w:color="auto" w:fill="FFFFFF"/>
        <w:ind w:right="34"/>
        <w:jc w:val="right"/>
        <w:rPr>
          <w:color w:val="000000"/>
          <w:spacing w:val="-4"/>
        </w:rPr>
      </w:pPr>
      <w:r>
        <w:rPr>
          <w:color w:val="000000"/>
          <w:spacing w:val="-4"/>
        </w:rPr>
        <w:t>Таблица Г10.</w:t>
      </w:r>
    </w:p>
    <w:p w:rsidR="00502F88" w:rsidRPr="003E09A6" w:rsidRDefault="00502F88" w:rsidP="00502F88">
      <w:pPr>
        <w:shd w:val="clear" w:color="auto" w:fill="FFFFFF"/>
        <w:spacing w:before="269" w:line="274" w:lineRule="exact"/>
        <w:ind w:left="1406"/>
      </w:pPr>
      <w:r>
        <w:rPr>
          <w:color w:val="000000"/>
        </w:rPr>
        <w:t>Расчетные</w:t>
      </w:r>
      <w:r w:rsidRPr="00B15556">
        <w:rPr>
          <w:color w:val="000000"/>
        </w:rPr>
        <w:t xml:space="preserve"> показател</w:t>
      </w:r>
      <w:r>
        <w:rPr>
          <w:color w:val="000000"/>
        </w:rPr>
        <w:t>и</w:t>
      </w:r>
      <w:r w:rsidRPr="00B15556">
        <w:rPr>
          <w:color w:val="000000"/>
        </w:rPr>
        <w:t xml:space="preserve"> минимально допустимого уровня</w:t>
      </w:r>
      <w:r>
        <w:t xml:space="preserve"> </w:t>
      </w:r>
      <w:r w:rsidRPr="00B15556">
        <w:rPr>
          <w:color w:val="000000"/>
          <w:spacing w:val="-2"/>
        </w:rPr>
        <w:t xml:space="preserve">обеспеченности объектами </w:t>
      </w:r>
      <w:r w:rsidRPr="00A866C4">
        <w:t>утилизация и переработк</w:t>
      </w:r>
      <w:r>
        <w:t>и</w:t>
      </w:r>
      <w:r w:rsidRPr="00A866C4">
        <w:t xml:space="preserve"> бытовых отходов</w:t>
      </w:r>
      <w:r>
        <w:t>.</w:t>
      </w:r>
    </w:p>
    <w:p w:rsidR="00502F88" w:rsidRDefault="00502F88" w:rsidP="00502F88">
      <w:pPr>
        <w:shd w:val="clear" w:color="auto" w:fill="FFFFFF"/>
        <w:ind w:right="34"/>
        <w:jc w:val="right"/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045"/>
        <w:gridCol w:w="1503"/>
        <w:gridCol w:w="2185"/>
        <w:gridCol w:w="3662"/>
      </w:tblGrid>
      <w:tr w:rsidR="00502F88" w:rsidRPr="0088183D" w:rsidTr="00984E0D">
        <w:trPr>
          <w:trHeight w:hRule="exact" w:val="9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r w:rsidRPr="0088183D">
              <w:t>Поселение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Прирост отходов, </w:t>
            </w:r>
            <w:proofErr w:type="gramStart"/>
            <w:r>
              <w:rPr>
                <w:color w:val="000000"/>
                <w:spacing w:val="-2"/>
              </w:rPr>
              <w:t>кг</w:t>
            </w:r>
            <w:proofErr w:type="gramEnd"/>
            <w:r>
              <w:rPr>
                <w:color w:val="000000"/>
                <w:spacing w:val="-2"/>
              </w:rPr>
              <w:t xml:space="preserve"> в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2"/>
              </w:rPr>
              <w:t>Объем накопления отходов до 2025 года</w:t>
            </w:r>
          </w:p>
          <w:p w:rsidR="00502F88" w:rsidRPr="0088183D" w:rsidRDefault="00502F88" w:rsidP="00984E0D">
            <w:pPr>
              <w:shd w:val="clear" w:color="auto" w:fill="FFFFFF"/>
              <w:spacing w:line="250" w:lineRule="exact"/>
              <w:jc w:val="center"/>
            </w:pPr>
            <w:r w:rsidRPr="0088183D">
              <w:rPr>
                <w:color w:val="000000"/>
                <w:spacing w:val="-1"/>
              </w:rPr>
              <w:t>(м</w:t>
            </w:r>
            <w:r>
              <w:rPr>
                <w:color w:val="000000"/>
                <w:spacing w:val="-1"/>
                <w:vertAlign w:val="superscript"/>
              </w:rPr>
              <w:t>3</w:t>
            </w:r>
            <w:r w:rsidRPr="0088183D">
              <w:rPr>
                <w:color w:val="000000"/>
                <w:spacing w:val="-1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1"/>
              </w:rPr>
              <w:t>Расчетная площадь организованных мест для утилизации бытовых отходов</w:t>
            </w:r>
          </w:p>
          <w:p w:rsidR="00502F88" w:rsidRPr="0088183D" w:rsidRDefault="00502F88" w:rsidP="00984E0D">
            <w:pPr>
              <w:shd w:val="clear" w:color="auto" w:fill="FFFFFF"/>
              <w:spacing w:line="250" w:lineRule="exact"/>
              <w:jc w:val="center"/>
            </w:pPr>
            <w:r w:rsidRPr="0088183D">
              <w:rPr>
                <w:color w:val="000000"/>
                <w:spacing w:val="-2"/>
              </w:rPr>
              <w:t>(м</w:t>
            </w:r>
            <w:proofErr w:type="gramStart"/>
            <w:r>
              <w:rPr>
                <w:color w:val="000000"/>
                <w:spacing w:val="-2"/>
                <w:vertAlign w:val="superscript"/>
              </w:rPr>
              <w:t>2</w:t>
            </w:r>
            <w:proofErr w:type="gramEnd"/>
            <w:r w:rsidRPr="0088183D">
              <w:rPr>
                <w:color w:val="000000"/>
                <w:spacing w:val="-1"/>
              </w:rPr>
              <w:t>)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lastRenderedPageBreak/>
              <w:t>Трубачевское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683846" w:rsidRDefault="00502F88" w:rsidP="00984E0D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623579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683846" w:rsidRDefault="00502F88" w:rsidP="00984E0D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11 615,94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683846" w:rsidRDefault="00502F88" w:rsidP="00984E0D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4 491,50</w:t>
            </w:r>
          </w:p>
        </w:tc>
      </w:tr>
      <w:tr w:rsidR="00502F88" w:rsidRPr="0088183D" w:rsidTr="00984E0D">
        <w:trPr>
          <w:trHeight w:hRule="exact"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Газимуро-Заводское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683846" w:rsidRDefault="00502F88" w:rsidP="00984E0D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2444915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683846" w:rsidRDefault="00502F88" w:rsidP="00984E0D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45 550,89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683846" w:rsidRDefault="00502F88" w:rsidP="00984E0D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17 613,01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Новоширокинское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683846" w:rsidRDefault="00502F88" w:rsidP="00984E0D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8618227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683846" w:rsidRDefault="00502F88" w:rsidP="00984E0D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160 559,28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683846" w:rsidRDefault="00502F88" w:rsidP="00984E0D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62 082,92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Солонеченское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683846" w:rsidRDefault="00502F88" w:rsidP="00984E0D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701500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683846" w:rsidRDefault="00502F88" w:rsidP="00984E0D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13 071,24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683846" w:rsidRDefault="00502F88" w:rsidP="00984E0D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5 054,21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Ушмунское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683846" w:rsidRDefault="00502F88" w:rsidP="00984E0D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587979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683846" w:rsidRDefault="00502F88" w:rsidP="00984E0D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10 954,44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683846" w:rsidRDefault="00502F88" w:rsidP="00984E0D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4 235,72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Буруканское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683846" w:rsidRDefault="00502F88" w:rsidP="00984E0D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451458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683846" w:rsidRDefault="00502F88" w:rsidP="00984E0D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8 414,28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683846" w:rsidRDefault="00502F88" w:rsidP="00984E0D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3 253,52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Батаканское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683846" w:rsidRDefault="00502F88" w:rsidP="00984E0D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737800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683846" w:rsidRDefault="00502F88" w:rsidP="00984E0D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13 745,97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683846" w:rsidRDefault="00502F88" w:rsidP="00984E0D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5 315,11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Зеренское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683846" w:rsidRDefault="00502F88" w:rsidP="00984E0D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196119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683846" w:rsidRDefault="00502F88" w:rsidP="00984E0D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3 651,48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683846" w:rsidRDefault="00502F88" w:rsidP="00984E0D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1 411,91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Кактолгинское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683846" w:rsidRDefault="00502F88" w:rsidP="00984E0D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460260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683846" w:rsidRDefault="00502F88" w:rsidP="00984E0D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8 573,04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2F88" w:rsidRPr="00683846" w:rsidRDefault="00502F88" w:rsidP="00984E0D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3 314,91</w:t>
            </w:r>
          </w:p>
        </w:tc>
      </w:tr>
    </w:tbl>
    <w:p w:rsidR="00502F88" w:rsidRDefault="00502F88" w:rsidP="00502F88">
      <w:pPr>
        <w:shd w:val="clear" w:color="auto" w:fill="FFFFFF"/>
        <w:spacing w:before="110" w:line="274" w:lineRule="exact"/>
        <w:ind w:right="5" w:firstLine="708"/>
        <w:jc w:val="both"/>
      </w:pPr>
    </w:p>
    <w:p w:rsidR="00502F88" w:rsidRDefault="00502F88" w:rsidP="00502F88">
      <w:pPr>
        <w:shd w:val="clear" w:color="auto" w:fill="FFFFFF"/>
        <w:spacing w:before="192" w:line="274" w:lineRule="exact"/>
        <w:ind w:right="5" w:firstLine="708"/>
        <w:jc w:val="both"/>
        <w:rPr>
          <w:color w:val="000000"/>
        </w:rPr>
      </w:pPr>
      <w:r>
        <w:rPr>
          <w:color w:val="000000"/>
          <w:spacing w:val="-1"/>
        </w:rPr>
        <w:t xml:space="preserve">Нормативные требования к объектам размещения отходов производства установлены в </w:t>
      </w:r>
      <w:r>
        <w:rPr>
          <w:color w:val="000000"/>
        </w:rPr>
        <w:t xml:space="preserve">соответствии с требованиями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2.1.7.1322-03 «Почва.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потребления»,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 xml:space="preserve"> 2.01.28-85 «Полигоны по обезвреживанию и захоронению токсичных промышленных отходов».</w:t>
      </w:r>
    </w:p>
    <w:p w:rsidR="00502F88" w:rsidRDefault="00502F88" w:rsidP="00502F88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F88" w:rsidRDefault="00502F88" w:rsidP="00502F88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5218F4">
        <w:rPr>
          <w:rFonts w:ascii="Times New Roman" w:hAnsi="Times New Roman" w:cs="Times New Roman"/>
          <w:sz w:val="24"/>
          <w:szCs w:val="24"/>
        </w:rPr>
        <w:t xml:space="preserve">Расчет показателей </w:t>
      </w:r>
      <w:r w:rsidRPr="006708C8">
        <w:rPr>
          <w:rFonts w:ascii="Times New Roman" w:hAnsi="Times New Roman" w:cs="Times New Roman"/>
          <w:sz w:val="24"/>
          <w:szCs w:val="24"/>
        </w:rPr>
        <w:t xml:space="preserve">максимально допустимого уровня территориальной доступности таких объектов для населения муниципального </w:t>
      </w:r>
      <w:r w:rsidRPr="001135A4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1135A4">
        <w:rPr>
          <w:rFonts w:ascii="Times New Roman" w:hAnsi="Times New Roman" w:cs="Times New Roman"/>
          <w:sz w:val="24"/>
          <w:szCs w:val="24"/>
        </w:rPr>
        <w:t>Газимуро-Заводский</w:t>
      </w:r>
      <w:proofErr w:type="spellEnd"/>
      <w:r w:rsidRPr="001135A4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02F88" w:rsidRPr="00DE5640" w:rsidRDefault="00502F88" w:rsidP="00502F88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6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Показатели по обеспечению населения объектами образования.</w:t>
      </w:r>
    </w:p>
    <w:p w:rsidR="00502F88" w:rsidRPr="00D91E13" w:rsidRDefault="00502F88" w:rsidP="00502F88">
      <w:pPr>
        <w:pStyle w:val="ConsPlusNormal"/>
        <w:spacing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1E13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Таблица Д</w:t>
      </w:r>
      <w:proofErr w:type="gramStart"/>
      <w:r w:rsidRPr="00D91E13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proofErr w:type="gramEnd"/>
      <w:r w:rsidRPr="00D91E13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02F88" w:rsidRDefault="00502F88" w:rsidP="00502F88">
      <w:pPr>
        <w:shd w:val="clear" w:color="auto" w:fill="FFFFFF"/>
        <w:spacing w:line="274" w:lineRule="exact"/>
        <w:ind w:left="1114" w:right="883" w:firstLine="259"/>
        <w:jc w:val="both"/>
      </w:pPr>
      <w:r>
        <w:rPr>
          <w:color w:val="000000"/>
          <w:spacing w:val="-1"/>
        </w:rPr>
        <w:t xml:space="preserve">Определение предельных показателей максимально допустимого уровня </w:t>
      </w:r>
      <w:r>
        <w:rPr>
          <w:color w:val="000000"/>
        </w:rPr>
        <w:t>территориальной доступности объектов образования местного значения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1821"/>
        <w:gridCol w:w="2243"/>
        <w:gridCol w:w="3019"/>
        <w:gridCol w:w="2312"/>
      </w:tblGrid>
      <w:tr w:rsidR="00502F88" w:rsidTr="00984E0D">
        <w:trPr>
          <w:trHeight w:hRule="exact" w:val="1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</w:pPr>
            <w:r>
              <w:t>Муниципальное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  <w:ind w:left="298"/>
            </w:pPr>
            <w:r>
              <w:rPr>
                <w:color w:val="000000"/>
              </w:rPr>
              <w:t>Дошкольные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ind w:left="298"/>
            </w:pPr>
            <w:r>
              <w:rPr>
                <w:color w:val="000000"/>
              </w:rPr>
              <w:t>образовательные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ind w:left="298"/>
            </w:pPr>
            <w:r>
              <w:rPr>
                <w:color w:val="000000"/>
              </w:rPr>
              <w:t>учреждения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ind w:left="298"/>
            </w:pPr>
            <w:proofErr w:type="gramStart"/>
            <w:r>
              <w:rPr>
                <w:color w:val="000000"/>
              </w:rPr>
              <w:t>(повседневное</w:t>
            </w:r>
            <w:proofErr w:type="gramEnd"/>
          </w:p>
          <w:p w:rsidR="00502F88" w:rsidRDefault="00502F88" w:rsidP="00984E0D">
            <w:pPr>
              <w:shd w:val="clear" w:color="auto" w:fill="FFFFFF"/>
              <w:spacing w:line="250" w:lineRule="exact"/>
              <w:ind w:left="298"/>
            </w:pPr>
            <w:r>
              <w:rPr>
                <w:color w:val="000000"/>
              </w:rPr>
              <w:t>пользование)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4" w:lineRule="exact"/>
              <w:ind w:left="82" w:right="72"/>
            </w:pPr>
            <w:r>
              <w:rPr>
                <w:color w:val="000000"/>
              </w:rPr>
              <w:t>Общеобразовательные учреждения (повседневное пользование)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  <w:ind w:left="134" w:right="149"/>
              <w:jc w:val="center"/>
            </w:pPr>
            <w:r>
              <w:rPr>
                <w:color w:val="000000"/>
              </w:rPr>
              <w:t xml:space="preserve">Учреждения дополнительного образования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детей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proofErr w:type="gramStart"/>
            <w:r>
              <w:rPr>
                <w:color w:val="000000"/>
              </w:rPr>
              <w:t>(периодическое</w:t>
            </w:r>
            <w:proofErr w:type="gramEnd"/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пользование)</w:t>
            </w:r>
          </w:p>
        </w:tc>
      </w:tr>
      <w:tr w:rsidR="00502F88" w:rsidTr="00984E0D">
        <w:trPr>
          <w:trHeight w:hRule="exact" w:val="19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Газимуро-Заводский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26" w:lineRule="exact"/>
              <w:ind w:left="38" w:right="38"/>
            </w:pPr>
            <w:r>
              <w:rPr>
                <w:color w:val="000000"/>
              </w:rPr>
              <w:t xml:space="preserve">в сельских населенных </w:t>
            </w:r>
            <w:r>
              <w:rPr>
                <w:color w:val="000000"/>
                <w:spacing w:val="-1"/>
              </w:rPr>
              <w:t>пунктах</w:t>
            </w:r>
            <w:proofErr w:type="gramStart"/>
            <w:r>
              <w:rPr>
                <w:color w:val="000000"/>
                <w:spacing w:val="-1"/>
              </w:rPr>
              <w:t xml:space="preserve"> Д</w:t>
            </w:r>
            <w:proofErr w:type="gramEnd"/>
            <w:r>
              <w:rPr>
                <w:color w:val="000000"/>
                <w:spacing w:val="-1"/>
              </w:rPr>
              <w:t>=500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26" w:lineRule="exact"/>
              <w:ind w:left="43"/>
            </w:pPr>
            <w:r>
              <w:rPr>
                <w:color w:val="000000"/>
              </w:rPr>
              <w:t xml:space="preserve">в сельской местности на расстоянии транспортной доступности: для учащихся </w:t>
            </w:r>
            <w:r>
              <w:rPr>
                <w:color w:val="000000"/>
                <w:lang w:val="en-US"/>
              </w:rPr>
              <w:t>I</w:t>
            </w:r>
            <w:r w:rsidRPr="00EF58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ступени обучения - 15</w:t>
            </w:r>
          </w:p>
          <w:p w:rsidR="00502F88" w:rsidRDefault="00502F88" w:rsidP="00984E0D">
            <w:pPr>
              <w:shd w:val="clear" w:color="auto" w:fill="FFFFFF"/>
              <w:spacing w:line="226" w:lineRule="exact"/>
              <w:ind w:left="43"/>
            </w:pPr>
            <w:r>
              <w:rPr>
                <w:color w:val="000000"/>
              </w:rPr>
              <w:t>минут (в одну сторону),</w:t>
            </w:r>
          </w:p>
          <w:p w:rsidR="00502F88" w:rsidRDefault="00502F88" w:rsidP="00984E0D">
            <w:pPr>
              <w:shd w:val="clear" w:color="auto" w:fill="FFFFFF"/>
              <w:spacing w:line="226" w:lineRule="exact"/>
              <w:ind w:left="43"/>
            </w:pPr>
            <w:r>
              <w:rPr>
                <w:color w:val="000000"/>
                <w:spacing w:val="-1"/>
              </w:rPr>
              <w:t>для учащихся П-Ш ступеней - не более</w:t>
            </w:r>
          </w:p>
          <w:p w:rsidR="00502F88" w:rsidRDefault="00502F88" w:rsidP="00984E0D">
            <w:pPr>
              <w:shd w:val="clear" w:color="auto" w:fill="FFFFFF"/>
              <w:spacing w:line="226" w:lineRule="exact"/>
              <w:ind w:left="43"/>
            </w:pPr>
            <w:r>
              <w:rPr>
                <w:color w:val="000000"/>
                <w:spacing w:val="-1"/>
              </w:rPr>
              <w:t>50 минут (в одну сторону)**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30" w:lineRule="exact"/>
            </w:pPr>
            <w:r>
              <w:rPr>
                <w:color w:val="000000"/>
              </w:rPr>
              <w:t>в сельских</w:t>
            </w:r>
          </w:p>
          <w:p w:rsidR="00502F88" w:rsidRDefault="00502F88" w:rsidP="00984E0D">
            <w:pPr>
              <w:shd w:val="clear" w:color="auto" w:fill="FFFFFF"/>
              <w:spacing w:line="230" w:lineRule="exact"/>
              <w:jc w:val="center"/>
            </w:pPr>
            <w:r>
              <w:rPr>
                <w:color w:val="000000"/>
              </w:rPr>
              <w:t xml:space="preserve">населенных </w:t>
            </w:r>
            <w:proofErr w:type="gramStart"/>
            <w:r>
              <w:rPr>
                <w:color w:val="000000"/>
              </w:rPr>
              <w:t>пунктах</w:t>
            </w:r>
            <w:proofErr w:type="gramEnd"/>
            <w:r>
              <w:rPr>
                <w:color w:val="000000"/>
              </w:rPr>
              <w:t xml:space="preserve"> -</w:t>
            </w:r>
          </w:p>
          <w:p w:rsidR="00502F88" w:rsidRDefault="00502F88" w:rsidP="00984E0D">
            <w:pPr>
              <w:shd w:val="clear" w:color="auto" w:fill="FFFFFF"/>
              <w:spacing w:line="230" w:lineRule="exact"/>
              <w:jc w:val="center"/>
            </w:pPr>
            <w:r>
              <w:rPr>
                <w:color w:val="000000"/>
              </w:rPr>
              <w:t>не более 60 мин</w:t>
            </w:r>
          </w:p>
        </w:tc>
      </w:tr>
    </w:tbl>
    <w:p w:rsidR="00502F88" w:rsidRDefault="00502F88" w:rsidP="00502F88">
      <w:pPr>
        <w:shd w:val="clear" w:color="auto" w:fill="FFFFFF"/>
        <w:spacing w:after="120"/>
        <w:ind w:left="6" w:right="28" w:firstLine="298"/>
        <w:jc w:val="both"/>
      </w:pPr>
      <w:r>
        <w:rPr>
          <w:color w:val="000000"/>
          <w:spacing w:val="-2"/>
        </w:rPr>
        <w:t xml:space="preserve">*- указанный радиус обслуживания не распространяется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</w:t>
      </w:r>
      <w:r>
        <w:rPr>
          <w:color w:val="000000"/>
        </w:rPr>
        <w:t>(языковые, математические, спортивные и т.п.).</w:t>
      </w:r>
    </w:p>
    <w:p w:rsidR="00502F88" w:rsidRDefault="00502F88" w:rsidP="00502F88">
      <w:pPr>
        <w:shd w:val="clear" w:color="auto" w:fill="FFFFFF"/>
        <w:spacing w:after="120"/>
        <w:ind w:left="6" w:right="28" w:firstLine="293"/>
        <w:jc w:val="both"/>
      </w:pPr>
      <w:r>
        <w:rPr>
          <w:color w:val="000000"/>
        </w:rPr>
        <w:t xml:space="preserve">** - предельный радиус обслуживания обучающихся П-Ш ступеней не должен превышать 15 км. </w:t>
      </w:r>
      <w:r>
        <w:rPr>
          <w:color w:val="000000"/>
          <w:spacing w:val="-3"/>
        </w:rPr>
        <w:t xml:space="preserve">Транспортному обслуживанию подлежат учащиеся сельских общеобразовательных учреждений, проживающие на </w:t>
      </w:r>
      <w:r>
        <w:rPr>
          <w:color w:val="000000"/>
        </w:rPr>
        <w:t>расстоянии свыше 1 км от учреждения.</w:t>
      </w:r>
    </w:p>
    <w:p w:rsidR="00502F88" w:rsidRDefault="00502F88" w:rsidP="00502F8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88" w:rsidRDefault="00502F88" w:rsidP="00502F88">
      <w:pPr>
        <w:shd w:val="clear" w:color="auto" w:fill="FFFFFF"/>
        <w:ind w:right="34"/>
        <w:jc w:val="right"/>
        <w:rPr>
          <w:color w:val="000000"/>
          <w:spacing w:val="-4"/>
        </w:rPr>
      </w:pPr>
      <w:r>
        <w:rPr>
          <w:color w:val="000000"/>
          <w:spacing w:val="-4"/>
        </w:rPr>
        <w:t>Таблица Д</w:t>
      </w:r>
      <w:proofErr w:type="gramStart"/>
      <w:r>
        <w:rPr>
          <w:color w:val="000000"/>
          <w:spacing w:val="-4"/>
        </w:rPr>
        <w:t>2</w:t>
      </w:r>
      <w:proofErr w:type="gramEnd"/>
      <w:r>
        <w:rPr>
          <w:color w:val="000000"/>
          <w:spacing w:val="-4"/>
        </w:rPr>
        <w:t>.</w:t>
      </w:r>
    </w:p>
    <w:p w:rsidR="00502F88" w:rsidRDefault="00502F88" w:rsidP="00502F88">
      <w:pPr>
        <w:shd w:val="clear" w:color="auto" w:fill="FFFFFF"/>
        <w:spacing w:line="274" w:lineRule="exact"/>
        <w:ind w:left="1114" w:right="883" w:firstLine="259"/>
        <w:jc w:val="both"/>
      </w:pPr>
      <w:r>
        <w:rPr>
          <w:color w:val="000000"/>
        </w:rPr>
        <w:t>Расчетные</w:t>
      </w:r>
      <w:r w:rsidRPr="00B15556">
        <w:rPr>
          <w:color w:val="000000"/>
        </w:rPr>
        <w:t xml:space="preserve"> показател</w:t>
      </w:r>
      <w:r>
        <w:rPr>
          <w:color w:val="000000"/>
        </w:rPr>
        <w:t>и</w:t>
      </w:r>
      <w:r w:rsidRPr="00B15556">
        <w:rPr>
          <w:color w:val="000000"/>
        </w:rPr>
        <w:t xml:space="preserve"> </w:t>
      </w:r>
      <w:r>
        <w:rPr>
          <w:color w:val="000000"/>
          <w:spacing w:val="-1"/>
        </w:rPr>
        <w:t xml:space="preserve">максимально допустимого уровня </w:t>
      </w:r>
      <w:r>
        <w:rPr>
          <w:color w:val="000000"/>
        </w:rPr>
        <w:t>территориальной доступности объектов образования местного значения</w:t>
      </w:r>
    </w:p>
    <w:p w:rsidR="00502F88" w:rsidRDefault="00502F88" w:rsidP="00502F88">
      <w:pPr>
        <w:shd w:val="clear" w:color="auto" w:fill="FFFFFF"/>
        <w:ind w:right="34"/>
        <w:jc w:val="right"/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018"/>
        <w:gridCol w:w="2119"/>
        <w:gridCol w:w="2561"/>
        <w:gridCol w:w="2697"/>
      </w:tblGrid>
      <w:tr w:rsidR="00502F88" w:rsidRPr="0088183D" w:rsidTr="00984E0D">
        <w:trPr>
          <w:trHeight w:hRule="exact" w:val="18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r w:rsidRPr="0088183D">
              <w:t>Поселение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  <w:ind w:left="298"/>
            </w:pPr>
            <w:r>
              <w:rPr>
                <w:color w:val="000000"/>
              </w:rPr>
              <w:t>Дошкольные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ind w:left="298"/>
            </w:pPr>
            <w:r>
              <w:rPr>
                <w:color w:val="000000"/>
              </w:rPr>
              <w:t>образовательные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ind w:left="298"/>
            </w:pPr>
            <w:r>
              <w:rPr>
                <w:color w:val="000000"/>
              </w:rPr>
              <w:t>учреждения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ind w:left="298"/>
            </w:pPr>
            <w:proofErr w:type="gramStart"/>
            <w:r>
              <w:rPr>
                <w:color w:val="000000"/>
              </w:rPr>
              <w:t>(повседневное</w:t>
            </w:r>
            <w:proofErr w:type="gramEnd"/>
          </w:p>
          <w:p w:rsidR="00502F88" w:rsidRDefault="00502F88" w:rsidP="00984E0D">
            <w:pPr>
              <w:shd w:val="clear" w:color="auto" w:fill="FFFFFF"/>
              <w:spacing w:line="250" w:lineRule="exact"/>
              <w:ind w:left="298"/>
              <w:jc w:val="both"/>
            </w:pPr>
            <w:r>
              <w:rPr>
                <w:color w:val="000000"/>
              </w:rPr>
              <w:t>пользование, пешеходная доступность, м)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4" w:lineRule="exact"/>
              <w:ind w:left="82" w:right="72"/>
              <w:jc w:val="both"/>
            </w:pPr>
            <w:r>
              <w:rPr>
                <w:color w:val="000000"/>
              </w:rPr>
              <w:t>Общеобразовательные учреждения (повседневное пользование, транспортная доступность,  мин)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  <w:ind w:left="134" w:right="149"/>
              <w:jc w:val="center"/>
            </w:pPr>
            <w:r>
              <w:rPr>
                <w:color w:val="000000"/>
              </w:rPr>
              <w:t xml:space="preserve">Учреждения дополнительного образования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детей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proofErr w:type="gramStart"/>
            <w:r>
              <w:rPr>
                <w:color w:val="000000"/>
              </w:rPr>
              <w:t>(периодическое</w:t>
            </w:r>
            <w:proofErr w:type="gramEnd"/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пользование, транспортная доступность, мин)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Трубачевское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  <w:lang w:val="en-US"/>
              </w:rPr>
              <w:t>|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DE5640" w:rsidRDefault="00502F88" w:rsidP="00984E0D">
            <w:pPr>
              <w:shd w:val="clear" w:color="auto" w:fill="FFFFFF"/>
              <w:jc w:val="center"/>
              <w:rPr>
                <w:bCs/>
                <w:iCs/>
                <w:color w:val="000000"/>
                <w:w w:val="86"/>
                <w:lang w:val="en-US"/>
              </w:rPr>
            </w:pPr>
            <w:r>
              <w:rPr>
                <w:bCs/>
                <w:iCs/>
                <w:color w:val="000000"/>
                <w:w w:val="86"/>
                <w:lang w:val="en-US"/>
              </w:rPr>
              <w:t>60</w:t>
            </w:r>
          </w:p>
        </w:tc>
      </w:tr>
      <w:tr w:rsidR="00502F88" w:rsidRPr="0088183D" w:rsidTr="00984E0D">
        <w:trPr>
          <w:trHeight w:hRule="exact"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Газимуро-Заводское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09666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ED4E34">
              <w:rPr>
                <w:color w:val="000000"/>
                <w:sz w:val="22"/>
                <w:szCs w:val="22"/>
              </w:rPr>
              <w:t>15</w:t>
            </w:r>
            <w:r w:rsidRPr="00ED4E34">
              <w:rPr>
                <w:color w:val="000000"/>
                <w:sz w:val="22"/>
                <w:szCs w:val="22"/>
                <w:lang w:val="en-US"/>
              </w:rPr>
              <w:t>|</w:t>
            </w:r>
            <w:r w:rsidRPr="00ED4E3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4057FE">
              <w:rPr>
                <w:bCs/>
                <w:iCs/>
                <w:color w:val="000000"/>
                <w:w w:val="86"/>
                <w:lang w:val="en-US"/>
              </w:rPr>
              <w:t>60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Новоширокинское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09666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ED4E34">
              <w:rPr>
                <w:color w:val="000000"/>
                <w:sz w:val="22"/>
                <w:szCs w:val="22"/>
              </w:rPr>
              <w:t>15</w:t>
            </w:r>
            <w:r w:rsidRPr="00ED4E34">
              <w:rPr>
                <w:color w:val="000000"/>
                <w:sz w:val="22"/>
                <w:szCs w:val="22"/>
                <w:lang w:val="en-US"/>
              </w:rPr>
              <w:t>|</w:t>
            </w:r>
            <w:r w:rsidRPr="00ED4E3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4057FE">
              <w:rPr>
                <w:bCs/>
                <w:iCs/>
                <w:color w:val="000000"/>
                <w:w w:val="86"/>
                <w:lang w:val="en-US"/>
              </w:rPr>
              <w:t>60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Солонеченское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09666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ED4E34">
              <w:rPr>
                <w:color w:val="000000"/>
                <w:sz w:val="22"/>
                <w:szCs w:val="22"/>
              </w:rPr>
              <w:t>15</w:t>
            </w:r>
            <w:r w:rsidRPr="00ED4E34">
              <w:rPr>
                <w:color w:val="000000"/>
                <w:sz w:val="22"/>
                <w:szCs w:val="22"/>
                <w:lang w:val="en-US"/>
              </w:rPr>
              <w:t>|</w:t>
            </w:r>
            <w:r w:rsidRPr="00ED4E3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4057FE">
              <w:rPr>
                <w:bCs/>
                <w:iCs/>
                <w:color w:val="000000"/>
                <w:w w:val="86"/>
                <w:lang w:val="en-US"/>
              </w:rPr>
              <w:t>60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Ушмунское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09666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ED4E34">
              <w:rPr>
                <w:color w:val="000000"/>
                <w:sz w:val="22"/>
                <w:szCs w:val="22"/>
              </w:rPr>
              <w:t>15</w:t>
            </w:r>
            <w:r w:rsidRPr="00ED4E34">
              <w:rPr>
                <w:color w:val="000000"/>
                <w:sz w:val="22"/>
                <w:szCs w:val="22"/>
                <w:lang w:val="en-US"/>
              </w:rPr>
              <w:t>|</w:t>
            </w:r>
            <w:r w:rsidRPr="00ED4E3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4057FE">
              <w:rPr>
                <w:bCs/>
                <w:iCs/>
                <w:color w:val="000000"/>
                <w:w w:val="86"/>
                <w:lang w:val="en-US"/>
              </w:rPr>
              <w:t>60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Буруканское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09666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ED4E34">
              <w:rPr>
                <w:color w:val="000000"/>
                <w:sz w:val="22"/>
                <w:szCs w:val="22"/>
              </w:rPr>
              <w:t>15</w:t>
            </w:r>
            <w:r w:rsidRPr="00ED4E34">
              <w:rPr>
                <w:color w:val="000000"/>
                <w:sz w:val="22"/>
                <w:szCs w:val="22"/>
                <w:lang w:val="en-US"/>
              </w:rPr>
              <w:t>|</w:t>
            </w:r>
            <w:r w:rsidRPr="00ED4E3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4057FE">
              <w:rPr>
                <w:bCs/>
                <w:iCs/>
                <w:color w:val="000000"/>
                <w:w w:val="86"/>
                <w:lang w:val="en-US"/>
              </w:rPr>
              <w:t>60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Батаканское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09666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ED4E34">
              <w:rPr>
                <w:color w:val="000000"/>
                <w:sz w:val="22"/>
                <w:szCs w:val="22"/>
              </w:rPr>
              <w:t>15</w:t>
            </w:r>
            <w:r w:rsidRPr="00ED4E34">
              <w:rPr>
                <w:color w:val="000000"/>
                <w:sz w:val="22"/>
                <w:szCs w:val="22"/>
                <w:lang w:val="en-US"/>
              </w:rPr>
              <w:t>|</w:t>
            </w:r>
            <w:r w:rsidRPr="00ED4E3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4057FE">
              <w:rPr>
                <w:bCs/>
                <w:iCs/>
                <w:color w:val="000000"/>
                <w:w w:val="86"/>
                <w:lang w:val="en-US"/>
              </w:rPr>
              <w:t>60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Зеренское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09666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ED4E34">
              <w:rPr>
                <w:color w:val="000000"/>
                <w:sz w:val="22"/>
                <w:szCs w:val="22"/>
              </w:rPr>
              <w:t>15</w:t>
            </w:r>
            <w:r w:rsidRPr="00ED4E34">
              <w:rPr>
                <w:color w:val="000000"/>
                <w:sz w:val="22"/>
                <w:szCs w:val="22"/>
                <w:lang w:val="en-US"/>
              </w:rPr>
              <w:t>|</w:t>
            </w:r>
            <w:r w:rsidRPr="00ED4E3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4057FE">
              <w:rPr>
                <w:bCs/>
                <w:iCs/>
                <w:color w:val="000000"/>
                <w:w w:val="86"/>
                <w:lang w:val="en-US"/>
              </w:rPr>
              <w:t>60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Кактолгинское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09666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ED4E34">
              <w:rPr>
                <w:color w:val="000000"/>
                <w:sz w:val="22"/>
                <w:szCs w:val="22"/>
              </w:rPr>
              <w:t>15</w:t>
            </w:r>
            <w:r w:rsidRPr="00ED4E34">
              <w:rPr>
                <w:color w:val="000000"/>
                <w:sz w:val="22"/>
                <w:szCs w:val="22"/>
                <w:lang w:val="en-US"/>
              </w:rPr>
              <w:t>|</w:t>
            </w:r>
            <w:r w:rsidRPr="00ED4E3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4057FE">
              <w:rPr>
                <w:bCs/>
                <w:iCs/>
                <w:color w:val="000000"/>
                <w:w w:val="86"/>
                <w:lang w:val="en-US"/>
              </w:rPr>
              <w:t>60</w:t>
            </w:r>
          </w:p>
        </w:tc>
      </w:tr>
    </w:tbl>
    <w:p w:rsidR="00502F88" w:rsidRDefault="00502F88" w:rsidP="00502F8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88" w:rsidRPr="00DE5640" w:rsidRDefault="00502F88" w:rsidP="00502F88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Показатели по обеспечению населения объектами здравоохранения</w:t>
      </w:r>
    </w:p>
    <w:p w:rsidR="00502F88" w:rsidRDefault="00502F88" w:rsidP="00502F88">
      <w:pPr>
        <w:shd w:val="clear" w:color="auto" w:fill="FFFFFF"/>
        <w:spacing w:before="120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Таблица Д3.</w:t>
      </w:r>
    </w:p>
    <w:p w:rsidR="00502F88" w:rsidRDefault="00502F88" w:rsidP="00502F88">
      <w:pPr>
        <w:shd w:val="clear" w:color="auto" w:fill="FFFFFF"/>
        <w:spacing w:line="274" w:lineRule="exact"/>
        <w:ind w:left="1114" w:right="883" w:firstLine="259"/>
        <w:jc w:val="both"/>
      </w:pPr>
      <w:r>
        <w:rPr>
          <w:color w:val="000000"/>
          <w:spacing w:val="-1"/>
        </w:rPr>
        <w:t xml:space="preserve">Определение предельных показателей максимально допустимого уровня </w:t>
      </w:r>
      <w:r>
        <w:rPr>
          <w:color w:val="000000"/>
        </w:rPr>
        <w:t>территориальной доступности объектов здравоохранения местного значения</w:t>
      </w:r>
    </w:p>
    <w:p w:rsidR="00502F88" w:rsidRDefault="00502F88" w:rsidP="00502F88">
      <w:pPr>
        <w:shd w:val="clear" w:color="auto" w:fill="FFFFFF"/>
        <w:spacing w:before="120"/>
        <w:jc w:val="right"/>
      </w:pPr>
    </w:p>
    <w:p w:rsidR="00502F88" w:rsidRDefault="00502F88" w:rsidP="00502F88">
      <w:pPr>
        <w:spacing w:after="38" w:line="1" w:lineRule="exact"/>
        <w:rPr>
          <w:sz w:val="2"/>
          <w:szCs w:val="2"/>
        </w:rPr>
      </w:pPr>
    </w:p>
    <w:tbl>
      <w:tblPr>
        <w:tblW w:w="0" w:type="auto"/>
        <w:tblInd w:w="466" w:type="dxa"/>
        <w:tblCellMar>
          <w:left w:w="40" w:type="dxa"/>
          <w:right w:w="40" w:type="dxa"/>
        </w:tblCellMar>
        <w:tblLook w:val="0000"/>
      </w:tblPr>
      <w:tblGrid>
        <w:gridCol w:w="2236"/>
        <w:gridCol w:w="2555"/>
        <w:gridCol w:w="2268"/>
        <w:gridCol w:w="1910"/>
      </w:tblGrid>
      <w:tr w:rsidR="00502F88" w:rsidTr="00984E0D">
        <w:trPr>
          <w:trHeight w:val="11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</w:pPr>
            <w:r>
              <w:t>Муниципальное образование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Амбулаторно</w:t>
            </w:r>
            <w:proofErr w:type="spellEnd"/>
            <w:r>
              <w:rPr>
                <w:color w:val="000000"/>
              </w:rPr>
              <w:t>-</w:t>
            </w:r>
          </w:p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поликлинические</w:t>
            </w:r>
          </w:p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</w:rPr>
              <w:t>учреждения</w:t>
            </w:r>
          </w:p>
          <w:p w:rsidR="00502F88" w:rsidRDefault="00502F88" w:rsidP="00984E0D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(повседневное</w:t>
            </w:r>
            <w:proofErr w:type="gramEnd"/>
          </w:p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</w:rPr>
              <w:t>пользование)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</w:rPr>
              <w:t>Больничные</w:t>
            </w:r>
          </w:p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</w:rPr>
              <w:t>учреждения</w:t>
            </w:r>
          </w:p>
          <w:p w:rsidR="00502F88" w:rsidRDefault="00502F88" w:rsidP="00984E0D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(периодическое</w:t>
            </w:r>
            <w:proofErr w:type="gramEnd"/>
          </w:p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</w:rPr>
              <w:t>пользование)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3"/>
              </w:rPr>
              <w:t>Фельдшерско</w:t>
            </w:r>
            <w:proofErr w:type="spellEnd"/>
            <w:r>
              <w:rPr>
                <w:color w:val="000000"/>
                <w:spacing w:val="-3"/>
              </w:rPr>
              <w:t>-</w:t>
            </w:r>
          </w:p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</w:rPr>
              <w:t>акушерские</w:t>
            </w:r>
          </w:p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</w:rPr>
              <w:t>пункты</w:t>
            </w:r>
          </w:p>
          <w:p w:rsidR="00502F88" w:rsidRDefault="00502F88" w:rsidP="00984E0D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pacing w:val="-2"/>
              </w:rPr>
              <w:t>(повседневное</w:t>
            </w:r>
            <w:proofErr w:type="gramEnd"/>
          </w:p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пользование)</w:t>
            </w:r>
          </w:p>
        </w:tc>
      </w:tr>
      <w:tr w:rsidR="00502F88" w:rsidRPr="00DE5640" w:rsidTr="00984E0D">
        <w:trPr>
          <w:trHeight w:hRule="exact" w:val="18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DE5640" w:rsidRDefault="00502F88" w:rsidP="00984E0D">
            <w:pPr>
              <w:shd w:val="clear" w:color="auto" w:fill="FFFFFF"/>
              <w:jc w:val="center"/>
            </w:pPr>
            <w:proofErr w:type="spellStart"/>
            <w:r w:rsidRPr="00DE5640">
              <w:t>Газимуро-Заводский</w:t>
            </w:r>
            <w:proofErr w:type="spellEnd"/>
            <w:r w:rsidRPr="00DE5640">
              <w:t xml:space="preserve"> район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both"/>
            </w:pPr>
            <w:r>
              <w:rPr>
                <w:color w:val="000000"/>
                <w:spacing w:val="-10"/>
              </w:rPr>
              <w:t>в сельских населенных</w:t>
            </w:r>
          </w:p>
          <w:p w:rsidR="00502F88" w:rsidRDefault="00502F88" w:rsidP="00984E0D">
            <w:pPr>
              <w:shd w:val="clear" w:color="auto" w:fill="FFFFFF"/>
              <w:spacing w:line="206" w:lineRule="exact"/>
              <w:ind w:right="413"/>
              <w:jc w:val="both"/>
            </w:pPr>
            <w:r>
              <w:rPr>
                <w:color w:val="000000"/>
              </w:rPr>
              <w:t xml:space="preserve">пунктах - 30 мин. </w:t>
            </w:r>
            <w:proofErr w:type="gramStart"/>
            <w:r>
              <w:rPr>
                <w:color w:val="000000"/>
              </w:rPr>
              <w:t>транспортной</w:t>
            </w:r>
            <w:proofErr w:type="gramEnd"/>
          </w:p>
          <w:p w:rsidR="00502F88" w:rsidRPr="00DE5640" w:rsidRDefault="00502F88" w:rsidP="00984E0D">
            <w:pPr>
              <w:shd w:val="clear" w:color="auto" w:fill="FFFFFF"/>
              <w:jc w:val="both"/>
              <w:rPr>
                <w:bCs/>
                <w:iCs/>
                <w:color w:val="000000"/>
                <w:w w:val="84"/>
                <w:sz w:val="30"/>
                <w:szCs w:val="30"/>
              </w:rPr>
            </w:pPr>
            <w:r>
              <w:rPr>
                <w:color w:val="000000"/>
              </w:rPr>
              <w:t>доступности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30" w:lineRule="exact"/>
            </w:pPr>
            <w:r>
              <w:rPr>
                <w:color w:val="000000"/>
              </w:rPr>
              <w:t xml:space="preserve">в </w:t>
            </w:r>
            <w:r>
              <w:rPr>
                <w:color w:val="000000"/>
                <w:spacing w:val="-1"/>
              </w:rPr>
              <w:t>сельских населенных</w:t>
            </w:r>
          </w:p>
          <w:p w:rsidR="00502F88" w:rsidRDefault="00502F88" w:rsidP="00984E0D">
            <w:pPr>
              <w:shd w:val="clear" w:color="auto" w:fill="FFFFFF"/>
              <w:spacing w:line="230" w:lineRule="exact"/>
            </w:pPr>
            <w:r>
              <w:rPr>
                <w:color w:val="000000"/>
              </w:rPr>
              <w:t xml:space="preserve">пунктах - 2-х </w:t>
            </w:r>
            <w:proofErr w:type="gramStart"/>
            <w:r>
              <w:rPr>
                <w:color w:val="000000"/>
              </w:rPr>
              <w:t>часовая</w:t>
            </w:r>
            <w:proofErr w:type="gramEnd"/>
          </w:p>
          <w:p w:rsidR="00502F88" w:rsidRDefault="00502F88" w:rsidP="00984E0D">
            <w:pPr>
              <w:shd w:val="clear" w:color="auto" w:fill="FFFFFF"/>
              <w:spacing w:line="230" w:lineRule="exact"/>
            </w:pPr>
            <w:r>
              <w:rPr>
                <w:color w:val="000000"/>
              </w:rPr>
              <w:t>транспортная</w:t>
            </w:r>
          </w:p>
          <w:p w:rsidR="00502F88" w:rsidRPr="00DE5640" w:rsidRDefault="00502F88" w:rsidP="00984E0D">
            <w:pPr>
              <w:shd w:val="clear" w:color="auto" w:fill="FFFFFF"/>
              <w:jc w:val="both"/>
              <w:rPr>
                <w:bCs/>
                <w:iCs/>
                <w:color w:val="000000"/>
                <w:w w:val="84"/>
                <w:sz w:val="30"/>
                <w:szCs w:val="30"/>
              </w:rPr>
            </w:pPr>
            <w:r>
              <w:rPr>
                <w:color w:val="000000"/>
              </w:rPr>
              <w:t>доступность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26" w:lineRule="exact"/>
              <w:jc w:val="both"/>
            </w:pPr>
            <w:r>
              <w:rPr>
                <w:color w:val="000000"/>
              </w:rPr>
              <w:t xml:space="preserve">В </w:t>
            </w:r>
            <w:r>
              <w:rPr>
                <w:color w:val="000000"/>
                <w:spacing w:val="-3"/>
              </w:rPr>
              <w:t>сельских населенных</w:t>
            </w:r>
          </w:p>
          <w:p w:rsidR="00502F88" w:rsidRDefault="00502F88" w:rsidP="00984E0D">
            <w:pPr>
              <w:shd w:val="clear" w:color="auto" w:fill="FFFFFF"/>
              <w:spacing w:line="226" w:lineRule="exact"/>
              <w:jc w:val="both"/>
            </w:pPr>
            <w:proofErr w:type="gramStart"/>
            <w:r>
              <w:rPr>
                <w:color w:val="000000"/>
              </w:rPr>
              <w:t>пунктах</w:t>
            </w:r>
            <w:proofErr w:type="gramEnd"/>
            <w:r>
              <w:rPr>
                <w:color w:val="000000"/>
              </w:rPr>
              <w:t xml:space="preserve"> - 30 мин.</w:t>
            </w:r>
          </w:p>
          <w:p w:rsidR="00502F88" w:rsidRDefault="00502F88" w:rsidP="00984E0D">
            <w:pPr>
              <w:shd w:val="clear" w:color="auto" w:fill="FFFFFF"/>
              <w:spacing w:line="226" w:lineRule="exact"/>
              <w:jc w:val="both"/>
            </w:pPr>
            <w:r>
              <w:rPr>
                <w:color w:val="000000"/>
              </w:rPr>
              <w:t>транспортная</w:t>
            </w:r>
          </w:p>
          <w:p w:rsidR="00502F88" w:rsidRPr="00DE5640" w:rsidRDefault="00502F88" w:rsidP="00984E0D">
            <w:pPr>
              <w:shd w:val="clear" w:color="auto" w:fill="FFFFFF"/>
              <w:spacing w:line="226" w:lineRule="exact"/>
              <w:jc w:val="both"/>
              <w:rPr>
                <w:bCs/>
                <w:iCs/>
                <w:color w:val="000000"/>
                <w:w w:val="84"/>
                <w:sz w:val="30"/>
                <w:szCs w:val="30"/>
              </w:rPr>
            </w:pPr>
            <w:r>
              <w:rPr>
                <w:color w:val="000000"/>
              </w:rPr>
              <w:t xml:space="preserve">доступность </w:t>
            </w:r>
          </w:p>
          <w:p w:rsidR="00502F88" w:rsidRPr="00DE5640" w:rsidRDefault="00502F88" w:rsidP="00984E0D">
            <w:pPr>
              <w:shd w:val="clear" w:color="auto" w:fill="FFFFFF"/>
              <w:jc w:val="both"/>
              <w:rPr>
                <w:bCs/>
                <w:iCs/>
                <w:color w:val="000000"/>
                <w:w w:val="84"/>
                <w:sz w:val="30"/>
                <w:szCs w:val="30"/>
              </w:rPr>
            </w:pPr>
          </w:p>
        </w:tc>
      </w:tr>
    </w:tbl>
    <w:p w:rsidR="00502F88" w:rsidRDefault="00502F88" w:rsidP="00502F88">
      <w:pPr>
        <w:shd w:val="clear" w:color="auto" w:fill="FFFFFF"/>
        <w:ind w:left="53" w:firstLine="514"/>
      </w:pPr>
      <w:r>
        <w:rPr>
          <w:color w:val="000000"/>
          <w:spacing w:val="-2"/>
        </w:rPr>
        <w:t xml:space="preserve"> Выдвижные пункты медицинской помощи следует размещать в сельских населенных пунктах в пределах зоны 30-минутной доступности на специальном автомобиле.</w:t>
      </w:r>
    </w:p>
    <w:p w:rsidR="00502F88" w:rsidRDefault="00502F88" w:rsidP="00502F88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F88" w:rsidRDefault="00502F88" w:rsidP="00502F88">
      <w:pPr>
        <w:shd w:val="clear" w:color="auto" w:fill="FFFFFF"/>
        <w:ind w:right="34"/>
        <w:jc w:val="right"/>
        <w:rPr>
          <w:color w:val="000000"/>
          <w:spacing w:val="-4"/>
        </w:rPr>
      </w:pPr>
      <w:r>
        <w:rPr>
          <w:color w:val="000000"/>
          <w:spacing w:val="-4"/>
        </w:rPr>
        <w:t>Таблица Д</w:t>
      </w:r>
      <w:proofErr w:type="gramStart"/>
      <w:r>
        <w:rPr>
          <w:color w:val="000000"/>
          <w:spacing w:val="-4"/>
        </w:rPr>
        <w:t>4</w:t>
      </w:r>
      <w:proofErr w:type="gramEnd"/>
      <w:r>
        <w:rPr>
          <w:color w:val="000000"/>
          <w:spacing w:val="-4"/>
        </w:rPr>
        <w:t>.</w:t>
      </w:r>
    </w:p>
    <w:p w:rsidR="00502F88" w:rsidRDefault="00502F88" w:rsidP="00502F88">
      <w:pPr>
        <w:shd w:val="clear" w:color="auto" w:fill="FFFFFF"/>
        <w:spacing w:line="274" w:lineRule="exact"/>
        <w:ind w:left="1114" w:right="883" w:firstLine="259"/>
        <w:jc w:val="both"/>
      </w:pPr>
      <w:r>
        <w:rPr>
          <w:color w:val="000000"/>
        </w:rPr>
        <w:t>Расчетные</w:t>
      </w:r>
      <w:r w:rsidRPr="00B15556">
        <w:rPr>
          <w:color w:val="000000"/>
        </w:rPr>
        <w:t xml:space="preserve"> показател</w:t>
      </w:r>
      <w:r>
        <w:rPr>
          <w:color w:val="000000"/>
        </w:rPr>
        <w:t>и</w:t>
      </w:r>
      <w:r w:rsidRPr="00B15556">
        <w:rPr>
          <w:color w:val="000000"/>
        </w:rPr>
        <w:t xml:space="preserve"> </w:t>
      </w:r>
      <w:r>
        <w:rPr>
          <w:color w:val="000000"/>
          <w:spacing w:val="-1"/>
        </w:rPr>
        <w:t xml:space="preserve">максимально допустимого уровня </w:t>
      </w:r>
      <w:r>
        <w:rPr>
          <w:color w:val="000000"/>
        </w:rPr>
        <w:t>территориальной доступности объектов здравоохранения местного значения</w:t>
      </w:r>
    </w:p>
    <w:p w:rsidR="00502F88" w:rsidRDefault="00502F88" w:rsidP="00502F88">
      <w:pPr>
        <w:shd w:val="clear" w:color="auto" w:fill="FFFFFF"/>
        <w:ind w:right="34"/>
        <w:jc w:val="right"/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096"/>
        <w:gridCol w:w="2119"/>
        <w:gridCol w:w="2561"/>
        <w:gridCol w:w="2619"/>
      </w:tblGrid>
      <w:tr w:rsidR="00502F88" w:rsidRPr="0088183D" w:rsidTr="00984E0D">
        <w:trPr>
          <w:trHeight w:hRule="exact" w:val="19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r w:rsidRPr="0088183D">
              <w:lastRenderedPageBreak/>
              <w:t>Поселение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Амбулаторно</w:t>
            </w:r>
            <w:proofErr w:type="spellEnd"/>
            <w:r>
              <w:rPr>
                <w:color w:val="000000"/>
              </w:rPr>
              <w:t>-</w:t>
            </w:r>
          </w:p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поликлинические</w:t>
            </w:r>
          </w:p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</w:rPr>
              <w:t>учреждения</w:t>
            </w:r>
          </w:p>
          <w:p w:rsidR="00502F88" w:rsidRDefault="00502F88" w:rsidP="00984E0D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(повседневное</w:t>
            </w:r>
            <w:proofErr w:type="gramEnd"/>
          </w:p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</w:rPr>
              <w:t>пользование, транспортная доступность, мин)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</w:rPr>
              <w:t>Больничные</w:t>
            </w:r>
          </w:p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</w:rPr>
              <w:t>учреждения</w:t>
            </w:r>
          </w:p>
          <w:p w:rsidR="00502F88" w:rsidRDefault="00502F88" w:rsidP="00984E0D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(периодическое</w:t>
            </w:r>
            <w:proofErr w:type="gramEnd"/>
          </w:p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</w:rPr>
              <w:t>пользование, транспортная доступность, мин)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3"/>
              </w:rPr>
              <w:t>Фельдшерско</w:t>
            </w:r>
            <w:proofErr w:type="spellEnd"/>
            <w:r>
              <w:rPr>
                <w:color w:val="000000"/>
                <w:spacing w:val="-3"/>
              </w:rPr>
              <w:t>-</w:t>
            </w:r>
          </w:p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</w:rPr>
              <w:t>акушерские</w:t>
            </w:r>
          </w:p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</w:rPr>
              <w:t>пункты</w:t>
            </w:r>
          </w:p>
          <w:p w:rsidR="00502F88" w:rsidRDefault="00502F88" w:rsidP="00984E0D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pacing w:val="-2"/>
              </w:rPr>
              <w:t>(повседневное</w:t>
            </w:r>
            <w:proofErr w:type="gramEnd"/>
          </w:p>
          <w:p w:rsidR="00502F88" w:rsidRDefault="00502F88" w:rsidP="00984E0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пользование,</w:t>
            </w:r>
          </w:p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 xml:space="preserve"> транспортная доступность, мин)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Трубачевское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A86473">
              <w:rPr>
                <w:color w:val="000000"/>
                <w:sz w:val="22"/>
                <w:szCs w:val="22"/>
              </w:rPr>
              <w:t>30</w:t>
            </w:r>
          </w:p>
        </w:tc>
      </w:tr>
      <w:tr w:rsidR="00502F88" w:rsidRPr="0088183D" w:rsidTr="00984E0D">
        <w:trPr>
          <w:trHeight w:hRule="exact"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Газимуро-Заводское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6940C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A86473">
              <w:rPr>
                <w:color w:val="000000"/>
                <w:sz w:val="22"/>
                <w:szCs w:val="22"/>
              </w:rPr>
              <w:t>30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Новоширокинское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6940C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A86473">
              <w:rPr>
                <w:color w:val="000000"/>
                <w:sz w:val="22"/>
                <w:szCs w:val="22"/>
              </w:rPr>
              <w:t>30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Солонеченское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6940C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A86473">
              <w:rPr>
                <w:color w:val="000000"/>
                <w:sz w:val="22"/>
                <w:szCs w:val="22"/>
              </w:rPr>
              <w:t>30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Ушмунское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6940C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A86473">
              <w:rPr>
                <w:color w:val="000000"/>
                <w:sz w:val="22"/>
                <w:szCs w:val="22"/>
              </w:rPr>
              <w:t>30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Буруканское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6940C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A86473">
              <w:rPr>
                <w:color w:val="000000"/>
                <w:sz w:val="22"/>
                <w:szCs w:val="22"/>
              </w:rPr>
              <w:t>30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Батаканское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6940C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A86473">
              <w:rPr>
                <w:color w:val="000000"/>
                <w:sz w:val="22"/>
                <w:szCs w:val="22"/>
              </w:rPr>
              <w:t>30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Зеренское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6940C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A86473">
              <w:rPr>
                <w:color w:val="000000"/>
                <w:sz w:val="22"/>
                <w:szCs w:val="22"/>
              </w:rPr>
              <w:t>30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Кактолгинское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6940C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A86473">
              <w:rPr>
                <w:color w:val="000000"/>
                <w:sz w:val="22"/>
                <w:szCs w:val="22"/>
              </w:rPr>
              <w:t>30</w:t>
            </w:r>
          </w:p>
        </w:tc>
      </w:tr>
    </w:tbl>
    <w:p w:rsidR="00502F88" w:rsidRDefault="00502F88" w:rsidP="00502F8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88" w:rsidRDefault="00502F88" w:rsidP="00502F88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Д3.</w:t>
      </w:r>
      <w:r w:rsidRPr="00A86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Показатели по обеспечению населения объектами </w:t>
      </w:r>
      <w:r w:rsidRPr="00A866C4">
        <w:rPr>
          <w:rFonts w:ascii="Times New Roman" w:hAnsi="Times New Roman" w:cs="Times New Roman"/>
          <w:sz w:val="24"/>
          <w:szCs w:val="24"/>
        </w:rPr>
        <w:t>физическ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866C4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66C4">
        <w:rPr>
          <w:rFonts w:ascii="Times New Roman" w:hAnsi="Times New Roman" w:cs="Times New Roman"/>
          <w:sz w:val="24"/>
          <w:szCs w:val="24"/>
        </w:rPr>
        <w:t xml:space="preserve"> и массов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866C4">
        <w:rPr>
          <w:rFonts w:ascii="Times New Roman" w:hAnsi="Times New Roman" w:cs="Times New Roman"/>
          <w:sz w:val="24"/>
          <w:szCs w:val="24"/>
        </w:rPr>
        <w:t xml:space="preserve"> спорт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502F88" w:rsidRDefault="00502F88" w:rsidP="00502F88">
      <w:pPr>
        <w:shd w:val="clear" w:color="auto" w:fill="FFFFFF"/>
        <w:spacing w:before="115" w:line="274" w:lineRule="exact"/>
        <w:ind w:left="5" w:right="24" w:firstLine="562"/>
        <w:jc w:val="both"/>
      </w:pPr>
      <w:r>
        <w:rPr>
          <w:color w:val="000000"/>
        </w:rPr>
        <w:t>Базовым показателем для определения расчетных показателей максимально допустимого уровня территориальной доступности объектов физической культуры и спорта (</w:t>
      </w:r>
      <w:proofErr w:type="spellStart"/>
      <w:r>
        <w:rPr>
          <w:color w:val="000000"/>
        </w:rPr>
        <w:t>Дб</w:t>
      </w:r>
      <w:proofErr w:type="spellEnd"/>
      <w:r>
        <w:rPr>
          <w:color w:val="000000"/>
        </w:rPr>
        <w:t>) является норматив, указанный в СП 42.13330.2011 Градостроительство. Планировка и застройка городских и сельских поселений (пункт 10.3, 10.4): в жилых районах городских населенных пунктов - 1500 м, объекты городского и районного значения - в пределах транспортной доступности 30 мин.</w:t>
      </w:r>
    </w:p>
    <w:p w:rsidR="00502F88" w:rsidRDefault="00502F88" w:rsidP="00502F88">
      <w:pPr>
        <w:shd w:val="clear" w:color="auto" w:fill="FFFFFF"/>
        <w:spacing w:line="274" w:lineRule="exact"/>
        <w:ind w:left="5" w:right="24" w:firstLine="566"/>
        <w:jc w:val="both"/>
      </w:pPr>
      <w:r>
        <w:rPr>
          <w:color w:val="000000"/>
        </w:rPr>
        <w:t>Предельные значения расчетных показателей максимально допустимого уровня территориальной доступности объектов физической культуры и массового спорта местного значения рассчитаны на основе базовых показателей и соответствующих значений коэффициента, учитывающего природно-климатические условия, (</w:t>
      </w:r>
      <w:proofErr w:type="spellStart"/>
      <w:r>
        <w:rPr>
          <w:color w:val="000000"/>
        </w:rPr>
        <w:t>К</w:t>
      </w:r>
      <w:r>
        <w:rPr>
          <w:color w:val="000000"/>
          <w:vertAlign w:val="subscript"/>
        </w:rPr>
        <w:t>пк</w:t>
      </w:r>
      <w:proofErr w:type="spellEnd"/>
      <w:r>
        <w:rPr>
          <w:color w:val="000000"/>
        </w:rPr>
        <w:t>) для объектов повседневного пользования.</w:t>
      </w:r>
    </w:p>
    <w:p w:rsidR="00502F88" w:rsidRDefault="00502F88" w:rsidP="00502F88">
      <w:pPr>
        <w:shd w:val="clear" w:color="auto" w:fill="FFFFFF"/>
        <w:spacing w:before="250"/>
        <w:ind w:right="24"/>
        <w:jc w:val="right"/>
        <w:rPr>
          <w:color w:val="000000"/>
          <w:spacing w:val="-4"/>
        </w:rPr>
      </w:pPr>
      <w:r>
        <w:rPr>
          <w:color w:val="000000"/>
          <w:spacing w:val="-4"/>
        </w:rPr>
        <w:t>Таблица Д5.</w:t>
      </w:r>
    </w:p>
    <w:p w:rsidR="00502F88" w:rsidRDefault="00502F88" w:rsidP="00502F88">
      <w:pPr>
        <w:shd w:val="clear" w:color="auto" w:fill="FFFFFF"/>
        <w:spacing w:line="274" w:lineRule="exact"/>
        <w:ind w:left="1114" w:right="883" w:firstLine="259"/>
        <w:jc w:val="both"/>
      </w:pPr>
      <w:r>
        <w:rPr>
          <w:color w:val="000000"/>
          <w:spacing w:val="-1"/>
        </w:rPr>
        <w:t xml:space="preserve">Определение предельных показателей максимально допустимого уровня </w:t>
      </w:r>
      <w:r>
        <w:rPr>
          <w:color w:val="000000"/>
        </w:rPr>
        <w:t xml:space="preserve">территориальной доступности объектов </w:t>
      </w:r>
      <w:r w:rsidRPr="00A866C4">
        <w:t>физическ</w:t>
      </w:r>
      <w:r>
        <w:t>ой</w:t>
      </w:r>
      <w:r w:rsidRPr="00A866C4">
        <w:t xml:space="preserve"> культур</w:t>
      </w:r>
      <w:r>
        <w:t>ы</w:t>
      </w:r>
      <w:r w:rsidRPr="00A866C4">
        <w:t xml:space="preserve"> и массов</w:t>
      </w:r>
      <w:r>
        <w:t>ого</w:t>
      </w:r>
      <w:r w:rsidRPr="00A866C4">
        <w:t xml:space="preserve"> спорт</w:t>
      </w:r>
      <w:r>
        <w:t>а</w:t>
      </w:r>
      <w:r>
        <w:rPr>
          <w:color w:val="000000"/>
        </w:rPr>
        <w:t xml:space="preserve"> местного значения</w:t>
      </w:r>
    </w:p>
    <w:p w:rsidR="00502F88" w:rsidRDefault="00502F88" w:rsidP="00502F88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275"/>
        <w:gridCol w:w="1699"/>
        <w:gridCol w:w="2126"/>
        <w:gridCol w:w="1704"/>
        <w:gridCol w:w="1862"/>
      </w:tblGrid>
      <w:tr w:rsidR="00502F88" w:rsidTr="00984E0D">
        <w:trPr>
          <w:trHeight w:hRule="exact" w:val="1940"/>
        </w:trPr>
        <w:tc>
          <w:tcPr>
            <w:tcW w:w="2275" w:type="dxa"/>
            <w:shd w:val="clear" w:color="auto" w:fill="FFFFFF"/>
          </w:tcPr>
          <w:p w:rsidR="00502F88" w:rsidRDefault="00502F88" w:rsidP="00984E0D">
            <w:pPr>
              <w:shd w:val="clear" w:color="auto" w:fill="FFFFFF"/>
            </w:pPr>
            <w:r>
              <w:t>Муниципальное образование</w:t>
            </w:r>
          </w:p>
        </w:tc>
        <w:tc>
          <w:tcPr>
            <w:tcW w:w="1699" w:type="dxa"/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Спортивные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комплексы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proofErr w:type="gramStart"/>
            <w:r>
              <w:rPr>
                <w:color w:val="000000"/>
              </w:rPr>
              <w:t>(периодическое</w:t>
            </w:r>
            <w:proofErr w:type="gramEnd"/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пользование, транспортная доступность, мин)</w:t>
            </w:r>
          </w:p>
        </w:tc>
        <w:tc>
          <w:tcPr>
            <w:tcW w:w="2126" w:type="dxa"/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Плавательные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бассейны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proofErr w:type="gramStart"/>
            <w:r>
              <w:rPr>
                <w:color w:val="000000"/>
              </w:rPr>
              <w:t>(периодическое</w:t>
            </w:r>
            <w:proofErr w:type="gramEnd"/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пользование.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транспортная доступность, мин)</w:t>
            </w:r>
          </w:p>
        </w:tc>
        <w:tc>
          <w:tcPr>
            <w:tcW w:w="1704" w:type="dxa"/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4" w:lineRule="exact"/>
              <w:jc w:val="center"/>
            </w:pPr>
            <w:r>
              <w:rPr>
                <w:color w:val="000000"/>
              </w:rPr>
              <w:t>Стадионы</w:t>
            </w:r>
          </w:p>
          <w:p w:rsidR="00502F88" w:rsidRDefault="00502F88" w:rsidP="00984E0D">
            <w:pPr>
              <w:shd w:val="clear" w:color="auto" w:fill="FFFFFF"/>
              <w:spacing w:line="254" w:lineRule="exact"/>
              <w:jc w:val="center"/>
            </w:pPr>
            <w:proofErr w:type="gramStart"/>
            <w:r>
              <w:rPr>
                <w:color w:val="000000"/>
              </w:rPr>
              <w:t>(периодическое</w:t>
            </w:r>
            <w:proofErr w:type="gramEnd"/>
          </w:p>
          <w:p w:rsidR="00502F88" w:rsidRDefault="00502F88" w:rsidP="00984E0D">
            <w:pPr>
              <w:shd w:val="clear" w:color="auto" w:fill="FFFFFF"/>
              <w:spacing w:line="25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пользование,</w:t>
            </w:r>
          </w:p>
          <w:p w:rsidR="00502F88" w:rsidRDefault="00502F88" w:rsidP="00984E0D">
            <w:pPr>
              <w:shd w:val="clear" w:color="auto" w:fill="FFFFFF"/>
              <w:spacing w:line="254" w:lineRule="exact"/>
              <w:jc w:val="center"/>
            </w:pPr>
            <w:r>
              <w:rPr>
                <w:color w:val="000000"/>
              </w:rPr>
              <w:t>транспортная доступность, мин)</w:t>
            </w:r>
          </w:p>
        </w:tc>
        <w:tc>
          <w:tcPr>
            <w:tcW w:w="1862" w:type="dxa"/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Плоскостные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сооружения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proofErr w:type="gramStart"/>
            <w:r>
              <w:rPr>
                <w:color w:val="000000"/>
              </w:rPr>
              <w:t>(повседневное</w:t>
            </w:r>
            <w:proofErr w:type="gramEnd"/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пользование, пешеходная доступность, м)</w:t>
            </w:r>
          </w:p>
        </w:tc>
      </w:tr>
      <w:tr w:rsidR="00502F88" w:rsidTr="00984E0D">
        <w:trPr>
          <w:trHeight w:val="1682"/>
        </w:trPr>
        <w:tc>
          <w:tcPr>
            <w:tcW w:w="2275" w:type="dxa"/>
            <w:shd w:val="clear" w:color="auto" w:fill="FFFFFF"/>
          </w:tcPr>
          <w:p w:rsidR="00502F88" w:rsidRDefault="00502F88" w:rsidP="00984E0D">
            <w:pPr>
              <w:shd w:val="clear" w:color="auto" w:fill="FFFFFF"/>
              <w:ind w:left="10"/>
            </w:pPr>
            <w:proofErr w:type="spellStart"/>
            <w:r>
              <w:t>Газимуро-Заводский</w:t>
            </w:r>
            <w:proofErr w:type="spellEnd"/>
            <w:r>
              <w:t xml:space="preserve"> район</w:t>
            </w:r>
          </w:p>
        </w:tc>
        <w:tc>
          <w:tcPr>
            <w:tcW w:w="1699" w:type="dxa"/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  <w:spacing w:val="-1"/>
              </w:rPr>
              <w:t xml:space="preserve">В сельских населенных пунктах 30 минутная транспортная доступность </w:t>
            </w:r>
          </w:p>
          <w:p w:rsidR="00502F88" w:rsidRDefault="00502F88" w:rsidP="00984E0D">
            <w:pPr>
              <w:shd w:val="clear" w:color="auto" w:fill="FFFFFF"/>
              <w:spacing w:line="259" w:lineRule="exact"/>
              <w:ind w:left="5" w:right="82" w:firstLine="5"/>
            </w:pPr>
          </w:p>
          <w:p w:rsidR="00502F88" w:rsidRDefault="00502F88" w:rsidP="00984E0D">
            <w:pPr>
              <w:shd w:val="clear" w:color="auto" w:fill="FFFFFF"/>
              <w:spacing w:line="250" w:lineRule="exact"/>
              <w:ind w:right="370"/>
            </w:pPr>
          </w:p>
          <w:p w:rsidR="00502F88" w:rsidRDefault="00502F88" w:rsidP="00984E0D">
            <w:pPr>
              <w:shd w:val="clear" w:color="auto" w:fill="FFFFFF"/>
              <w:spacing w:line="250" w:lineRule="exact"/>
              <w:ind w:right="370"/>
            </w:pPr>
          </w:p>
        </w:tc>
        <w:tc>
          <w:tcPr>
            <w:tcW w:w="2126" w:type="dxa"/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  <w:spacing w:val="-1"/>
              </w:rPr>
              <w:lastRenderedPageBreak/>
              <w:t xml:space="preserve">В сельских населенных пунктах 30 минутная транспортная доступность 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ind w:right="370"/>
            </w:pPr>
          </w:p>
        </w:tc>
        <w:tc>
          <w:tcPr>
            <w:tcW w:w="1704" w:type="dxa"/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  <w:spacing w:val="-1"/>
              </w:rPr>
              <w:t xml:space="preserve">В сельских населенных пунктах 30 минутная транспортная доступность </w:t>
            </w:r>
          </w:p>
          <w:p w:rsidR="00502F88" w:rsidRDefault="00502F88" w:rsidP="00984E0D">
            <w:pPr>
              <w:shd w:val="clear" w:color="auto" w:fill="FFFFFF"/>
              <w:spacing w:line="230" w:lineRule="exact"/>
              <w:ind w:left="370" w:right="374"/>
              <w:jc w:val="center"/>
            </w:pPr>
          </w:p>
          <w:p w:rsidR="00502F88" w:rsidRDefault="00502F88" w:rsidP="00984E0D">
            <w:pPr>
              <w:shd w:val="clear" w:color="auto" w:fill="FFFFFF"/>
              <w:spacing w:line="250" w:lineRule="exact"/>
              <w:ind w:right="370"/>
            </w:pPr>
          </w:p>
          <w:p w:rsidR="00502F88" w:rsidRDefault="00502F88" w:rsidP="00984E0D">
            <w:pPr>
              <w:shd w:val="clear" w:color="auto" w:fill="FFFFFF"/>
              <w:spacing w:line="250" w:lineRule="exact"/>
              <w:ind w:right="370"/>
            </w:pPr>
          </w:p>
        </w:tc>
        <w:tc>
          <w:tcPr>
            <w:tcW w:w="1862" w:type="dxa"/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  <w:spacing w:val="-1"/>
              </w:rPr>
              <w:t xml:space="preserve">В сельских населенных пунктах пешеходная доступность </w:t>
            </w:r>
          </w:p>
          <w:p w:rsidR="00502F88" w:rsidRDefault="00502F88" w:rsidP="00984E0D">
            <w:pPr>
              <w:shd w:val="clear" w:color="auto" w:fill="FFFFFF"/>
              <w:spacing w:line="226" w:lineRule="exact"/>
              <w:jc w:val="center"/>
            </w:pPr>
            <w:r>
              <w:rPr>
                <w:color w:val="000000"/>
                <w:spacing w:val="-2"/>
              </w:rPr>
              <w:t>105 м</w:t>
            </w:r>
          </w:p>
        </w:tc>
      </w:tr>
    </w:tbl>
    <w:p w:rsidR="00502F88" w:rsidRPr="00A866C4" w:rsidRDefault="00502F88" w:rsidP="00502F88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F88" w:rsidRDefault="00502F88" w:rsidP="00502F88">
      <w:pPr>
        <w:shd w:val="clear" w:color="auto" w:fill="FFFFFF"/>
        <w:ind w:right="34"/>
        <w:jc w:val="right"/>
        <w:rPr>
          <w:color w:val="000000"/>
          <w:spacing w:val="-4"/>
        </w:rPr>
      </w:pPr>
      <w:r>
        <w:rPr>
          <w:color w:val="000000"/>
          <w:spacing w:val="-4"/>
        </w:rPr>
        <w:t>Таблица Д</w:t>
      </w:r>
      <w:proofErr w:type="gramStart"/>
      <w:r>
        <w:rPr>
          <w:color w:val="000000"/>
          <w:spacing w:val="-4"/>
        </w:rPr>
        <w:t>6</w:t>
      </w:r>
      <w:proofErr w:type="gramEnd"/>
      <w:r>
        <w:rPr>
          <w:color w:val="000000"/>
          <w:spacing w:val="-4"/>
        </w:rPr>
        <w:t>.</w:t>
      </w:r>
    </w:p>
    <w:p w:rsidR="00502F88" w:rsidRDefault="00502F88" w:rsidP="00502F88">
      <w:pPr>
        <w:shd w:val="clear" w:color="auto" w:fill="FFFFFF"/>
        <w:spacing w:line="274" w:lineRule="exact"/>
        <w:ind w:left="1114" w:right="883" w:firstLine="259"/>
        <w:jc w:val="both"/>
      </w:pPr>
      <w:r>
        <w:rPr>
          <w:color w:val="000000"/>
        </w:rPr>
        <w:t>Расчетные</w:t>
      </w:r>
      <w:r w:rsidRPr="00B15556">
        <w:rPr>
          <w:color w:val="000000"/>
        </w:rPr>
        <w:t xml:space="preserve"> показател</w:t>
      </w:r>
      <w:r>
        <w:rPr>
          <w:color w:val="000000"/>
        </w:rPr>
        <w:t>и</w:t>
      </w:r>
      <w:r w:rsidRPr="00B15556">
        <w:rPr>
          <w:color w:val="000000"/>
        </w:rPr>
        <w:t xml:space="preserve"> </w:t>
      </w:r>
      <w:r>
        <w:rPr>
          <w:color w:val="000000"/>
          <w:spacing w:val="-1"/>
        </w:rPr>
        <w:t xml:space="preserve">максимально допустимого уровня </w:t>
      </w:r>
      <w:r>
        <w:rPr>
          <w:color w:val="000000"/>
        </w:rPr>
        <w:t xml:space="preserve">территориальной доступности объектов </w:t>
      </w:r>
      <w:r w:rsidRPr="00A866C4">
        <w:t>физическ</w:t>
      </w:r>
      <w:r>
        <w:t>ой</w:t>
      </w:r>
      <w:r w:rsidRPr="00A866C4">
        <w:t xml:space="preserve"> культур</w:t>
      </w:r>
      <w:r>
        <w:t>ы</w:t>
      </w:r>
      <w:r w:rsidRPr="00A866C4">
        <w:t xml:space="preserve"> и массов</w:t>
      </w:r>
      <w:r>
        <w:t>ого</w:t>
      </w:r>
      <w:r w:rsidRPr="00A866C4">
        <w:t xml:space="preserve"> спорт</w:t>
      </w:r>
      <w:r>
        <w:t>а</w:t>
      </w:r>
      <w:r>
        <w:rPr>
          <w:color w:val="000000"/>
        </w:rPr>
        <w:t xml:space="preserve"> местного значения</w:t>
      </w:r>
    </w:p>
    <w:p w:rsidR="00502F88" w:rsidRDefault="00502F88" w:rsidP="00502F88">
      <w:pPr>
        <w:shd w:val="clear" w:color="auto" w:fill="FFFFFF"/>
        <w:spacing w:line="274" w:lineRule="exact"/>
        <w:ind w:left="1114" w:right="883" w:firstLine="259"/>
        <w:jc w:val="both"/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079"/>
        <w:gridCol w:w="1996"/>
        <w:gridCol w:w="1812"/>
        <w:gridCol w:w="1698"/>
        <w:gridCol w:w="1810"/>
      </w:tblGrid>
      <w:tr w:rsidR="00502F88" w:rsidRPr="0088183D" w:rsidTr="00984E0D">
        <w:trPr>
          <w:trHeight w:hRule="exact" w:val="1963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r w:rsidRPr="0088183D">
              <w:t>Поселение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Спортивные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комплексы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proofErr w:type="gramStart"/>
            <w:r>
              <w:rPr>
                <w:color w:val="000000"/>
              </w:rPr>
              <w:t>(периодическое</w:t>
            </w:r>
            <w:proofErr w:type="gramEnd"/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пользование, транспортная доступность, мин)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Плавательные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бассейны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proofErr w:type="gramStart"/>
            <w:r>
              <w:rPr>
                <w:color w:val="000000"/>
              </w:rPr>
              <w:t>(периодическое</w:t>
            </w:r>
            <w:proofErr w:type="gramEnd"/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пользование.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транспортная доступность, мин)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4" w:lineRule="exact"/>
              <w:jc w:val="center"/>
            </w:pPr>
            <w:r>
              <w:rPr>
                <w:color w:val="000000"/>
              </w:rPr>
              <w:t>Стадионы</w:t>
            </w:r>
          </w:p>
          <w:p w:rsidR="00502F88" w:rsidRDefault="00502F88" w:rsidP="00984E0D">
            <w:pPr>
              <w:shd w:val="clear" w:color="auto" w:fill="FFFFFF"/>
              <w:spacing w:line="254" w:lineRule="exact"/>
              <w:jc w:val="center"/>
            </w:pPr>
            <w:proofErr w:type="gramStart"/>
            <w:r>
              <w:rPr>
                <w:color w:val="000000"/>
              </w:rPr>
              <w:t>(периодическое</w:t>
            </w:r>
            <w:proofErr w:type="gramEnd"/>
          </w:p>
          <w:p w:rsidR="00502F88" w:rsidRDefault="00502F88" w:rsidP="00984E0D">
            <w:pPr>
              <w:shd w:val="clear" w:color="auto" w:fill="FFFFFF"/>
              <w:spacing w:line="25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пользование,</w:t>
            </w:r>
          </w:p>
          <w:p w:rsidR="00502F88" w:rsidRDefault="00502F88" w:rsidP="00984E0D">
            <w:pPr>
              <w:shd w:val="clear" w:color="auto" w:fill="FFFFFF"/>
              <w:spacing w:line="254" w:lineRule="exact"/>
              <w:jc w:val="center"/>
            </w:pPr>
            <w:r>
              <w:rPr>
                <w:color w:val="000000"/>
              </w:rPr>
              <w:t>транспортная доступность, мин)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Плоскостные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сооружения</w:t>
            </w:r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proofErr w:type="gramStart"/>
            <w:r>
              <w:rPr>
                <w:color w:val="000000"/>
              </w:rPr>
              <w:t>(повседневное</w:t>
            </w:r>
            <w:proofErr w:type="gramEnd"/>
          </w:p>
          <w:p w:rsidR="00502F88" w:rsidRDefault="00502F88" w:rsidP="00984E0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пользование, пешеходная доступность, м)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Трубачевское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</w:tr>
      <w:tr w:rsidR="00502F88" w:rsidRPr="0088183D" w:rsidTr="00984E0D">
        <w:trPr>
          <w:trHeight w:hRule="exact" w:val="624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Газимуро-Заводское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4F1C4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082E32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Новоширокинское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4F1C4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082E32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Солонеченское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4F1C4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082E32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Ушмунское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4F1C4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082E32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Буруканское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4F1C4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082E32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Батаканское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4F1C4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082E32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Зеренское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4F1C4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082E32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502F88" w:rsidRPr="0088183D" w:rsidTr="00984E0D">
        <w:trPr>
          <w:trHeight w:hRule="exact" w:val="274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Pr="0088183D" w:rsidRDefault="00502F88" w:rsidP="00984E0D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Кактолгинское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4F1C4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F88" w:rsidRDefault="00502F88" w:rsidP="00984E0D">
            <w:pPr>
              <w:jc w:val="center"/>
            </w:pPr>
            <w:r w:rsidRPr="00082E32">
              <w:rPr>
                <w:color w:val="000000"/>
                <w:sz w:val="22"/>
                <w:szCs w:val="22"/>
              </w:rPr>
              <w:t>105</w:t>
            </w:r>
          </w:p>
        </w:tc>
      </w:tr>
    </w:tbl>
    <w:p w:rsidR="00502F88" w:rsidRDefault="00502F88" w:rsidP="00502F88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F88" w:rsidRPr="00A866C4" w:rsidRDefault="00502F88" w:rsidP="00502F88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Показатели по обеспечению населения объектами </w:t>
      </w:r>
      <w:r w:rsidRPr="00A866C4">
        <w:rPr>
          <w:rFonts w:ascii="Times New Roman" w:hAnsi="Times New Roman" w:cs="Times New Roman"/>
          <w:sz w:val="24"/>
          <w:szCs w:val="24"/>
        </w:rPr>
        <w:t>утилизаци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66C4">
        <w:rPr>
          <w:rFonts w:ascii="Times New Roman" w:hAnsi="Times New Roman" w:cs="Times New Roman"/>
          <w:sz w:val="24"/>
          <w:szCs w:val="24"/>
        </w:rPr>
        <w:t xml:space="preserve"> и переработк</w:t>
      </w:r>
      <w:r>
        <w:rPr>
          <w:rFonts w:ascii="Times New Roman" w:hAnsi="Times New Roman" w:cs="Times New Roman"/>
          <w:sz w:val="24"/>
          <w:szCs w:val="24"/>
        </w:rPr>
        <w:t>и бытовых и промышленных отходов.</w:t>
      </w:r>
    </w:p>
    <w:p w:rsidR="00502F88" w:rsidRDefault="00502F88" w:rsidP="00502F8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(экономически обоснованная) транспортная доступность мест утилизации бытовых отходов при групповом размещении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10 км. </w:t>
      </w:r>
    </w:p>
    <w:p w:rsidR="00502F88" w:rsidRPr="00A866C4" w:rsidRDefault="00502F88" w:rsidP="00502F8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существующей системе расселения в муниципальном районе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Газимуро-Заводский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целесообразно размещение мест утилизации бытовых отходов на расстоянии не более 1 км от административных центров соответствующих поселений в каждом поселении района.</w:t>
      </w:r>
    </w:p>
    <w:p w:rsidR="00502F88" w:rsidRDefault="00502F88" w:rsidP="00502F88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1CCF" w:rsidRDefault="00861CCF"/>
    <w:sectPr w:rsidR="00861CCF" w:rsidSect="0086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CAB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2FC52C6"/>
    <w:multiLevelType w:val="singleLevel"/>
    <w:tmpl w:val="94E21BF0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274D71D8"/>
    <w:multiLevelType w:val="singleLevel"/>
    <w:tmpl w:val="63B0ECA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">
    <w:nsid w:val="3AB56EA0"/>
    <w:multiLevelType w:val="multilevel"/>
    <w:tmpl w:val="1466E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4F3C7423"/>
    <w:multiLevelType w:val="singleLevel"/>
    <w:tmpl w:val="88E2CA3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6EAD2438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4"/>
    <w:lvlOverride w:ilvl="0">
      <w:lvl w:ilvl="0">
        <w:start w:val="4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F88"/>
    <w:rsid w:val="00502F88"/>
    <w:rsid w:val="0086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2F88"/>
    <w:pPr>
      <w:keepNext/>
      <w:jc w:val="both"/>
      <w:outlineLvl w:val="3"/>
    </w:pPr>
    <w:rPr>
      <w:rFonts w:ascii="Book Antiqua" w:hAnsi="Book Antiqua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02F88"/>
    <w:rPr>
      <w:rFonts w:ascii="Book Antiqua" w:eastAsia="Times New Roman" w:hAnsi="Book Antiqua" w:cs="Times New Roman"/>
      <w:b/>
      <w:bCs/>
      <w:color w:val="0000FF"/>
      <w:sz w:val="24"/>
      <w:szCs w:val="24"/>
      <w:lang w:eastAsia="ru-RU"/>
    </w:rPr>
  </w:style>
  <w:style w:type="paragraph" w:customStyle="1" w:styleId="1">
    <w:name w:val="Обычный1"/>
    <w:rsid w:val="00502F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502F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2F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2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2F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502F88"/>
    <w:pPr>
      <w:ind w:left="708"/>
    </w:pPr>
  </w:style>
  <w:style w:type="table" w:styleId="a8">
    <w:name w:val="Table Grid"/>
    <w:basedOn w:val="a1"/>
    <w:uiPriority w:val="59"/>
    <w:rsid w:val="00502F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02F88"/>
    <w:pPr>
      <w:spacing w:before="100" w:beforeAutospacing="1" w:after="100" w:afterAutospacing="1"/>
    </w:pPr>
  </w:style>
  <w:style w:type="paragraph" w:customStyle="1" w:styleId="p2">
    <w:name w:val="p2"/>
    <w:basedOn w:val="a"/>
    <w:rsid w:val="00502F88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502F88"/>
    <w:rPr>
      <w:b/>
      <w:bCs/>
    </w:rPr>
  </w:style>
  <w:style w:type="character" w:styleId="ab">
    <w:name w:val="Hyperlink"/>
    <w:uiPriority w:val="99"/>
    <w:semiHidden/>
    <w:unhideWhenUsed/>
    <w:rsid w:val="00502F88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502F88"/>
    <w:rPr>
      <w:color w:val="800080"/>
      <w:u w:val="single"/>
    </w:rPr>
  </w:style>
  <w:style w:type="paragraph" w:customStyle="1" w:styleId="10">
    <w:name w:val="Знак Знак Знак1"/>
    <w:basedOn w:val="a"/>
    <w:uiPriority w:val="99"/>
    <w:rsid w:val="00502F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502F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rsid w:val="00502F88"/>
    <w:pPr>
      <w:widowControl w:val="0"/>
      <w:spacing w:after="200" w:line="280" w:lineRule="atLeast"/>
      <w:ind w:firstLine="249"/>
      <w:jc w:val="both"/>
    </w:pPr>
    <w:rPr>
      <w:rFonts w:ascii="Arial" w:hAnsi="Arial"/>
      <w:sz w:val="22"/>
    </w:rPr>
  </w:style>
  <w:style w:type="character" w:customStyle="1" w:styleId="af">
    <w:name w:val="Основной текст Знак"/>
    <w:basedOn w:val="a0"/>
    <w:link w:val="ae"/>
    <w:rsid w:val="00502F88"/>
    <w:rPr>
      <w:rFonts w:ascii="Arial" w:eastAsia="Times New Roman" w:hAnsi="Arial" w:cs="Times New Roman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02F8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2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3636</Words>
  <Characters>20726</Characters>
  <Application>Microsoft Office Word</Application>
  <DocSecurity>0</DocSecurity>
  <Lines>172</Lines>
  <Paragraphs>48</Paragraphs>
  <ScaleCrop>false</ScaleCrop>
  <Company/>
  <LinksUpToDate>false</LinksUpToDate>
  <CharactersWithSpaces>24314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2018-01-11T04:57:00Z</dcterms:created>
  <dcterms:modified xsi:type="dcterms:W3CDTF">2018-01-11T05:07:00Z</dcterms:modified>
</cp:coreProperties>
</file>