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«Газимуро-Заводский район» за </w:t>
      </w:r>
      <w:r w:rsidR="002D55B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квартал 20</w:t>
      </w:r>
      <w:r w:rsidR="003D6870">
        <w:rPr>
          <w:rFonts w:ascii="Times New Roman" w:hAnsi="Times New Roman"/>
          <w:b/>
          <w:sz w:val="26"/>
          <w:szCs w:val="26"/>
        </w:rPr>
        <w:t>2</w:t>
      </w:r>
      <w:r w:rsidR="000E5AD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1525AC">
        <w:rPr>
          <w:rFonts w:ascii="Times New Roman" w:hAnsi="Times New Roman"/>
          <w:b/>
          <w:sz w:val="26"/>
          <w:szCs w:val="26"/>
        </w:rPr>
        <w:t>а.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Default="00465EF2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3DF3">
        <w:rPr>
          <w:rFonts w:ascii="Times New Roman" w:hAnsi="Times New Roman"/>
          <w:sz w:val="28"/>
          <w:szCs w:val="28"/>
        </w:rPr>
        <w:t>За</w:t>
      </w:r>
      <w:r w:rsidR="00F516E4" w:rsidRPr="00AD16BC">
        <w:rPr>
          <w:rFonts w:ascii="Times New Roman" w:hAnsi="Times New Roman"/>
          <w:sz w:val="24"/>
          <w:szCs w:val="24"/>
        </w:rPr>
        <w:t xml:space="preserve"> </w:t>
      </w:r>
      <w:r w:rsidR="002D55B0">
        <w:rPr>
          <w:rFonts w:ascii="Times New Roman" w:hAnsi="Times New Roman"/>
          <w:sz w:val="24"/>
          <w:szCs w:val="24"/>
        </w:rPr>
        <w:t>четвертый</w:t>
      </w:r>
      <w:r w:rsidR="00F516E4" w:rsidRPr="00AD16BC">
        <w:rPr>
          <w:rFonts w:ascii="Times New Roman" w:hAnsi="Times New Roman"/>
          <w:sz w:val="24"/>
          <w:szCs w:val="24"/>
        </w:rPr>
        <w:t xml:space="preserve"> квартал 20</w:t>
      </w:r>
      <w:r w:rsidR="003D6870">
        <w:rPr>
          <w:rFonts w:ascii="Times New Roman" w:hAnsi="Times New Roman"/>
          <w:sz w:val="24"/>
          <w:szCs w:val="24"/>
        </w:rPr>
        <w:t>2</w:t>
      </w:r>
      <w:r w:rsidR="000E5AD6">
        <w:rPr>
          <w:rFonts w:ascii="Times New Roman" w:hAnsi="Times New Roman"/>
          <w:sz w:val="24"/>
          <w:szCs w:val="24"/>
        </w:rPr>
        <w:t>1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 в соответствии с у</w:t>
      </w:r>
      <w:r w:rsidR="003D6870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0E5AD6">
        <w:rPr>
          <w:rFonts w:ascii="Times New Roman" w:hAnsi="Times New Roman"/>
          <w:sz w:val="24"/>
          <w:szCs w:val="24"/>
        </w:rPr>
        <w:t>1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 проведен</w:t>
      </w:r>
      <w:r w:rsidR="00651B6A">
        <w:rPr>
          <w:rFonts w:ascii="Times New Roman" w:hAnsi="Times New Roman"/>
          <w:sz w:val="24"/>
          <w:szCs w:val="24"/>
        </w:rPr>
        <w:t xml:space="preserve">о </w:t>
      </w:r>
      <w:r w:rsidR="000E5AD6">
        <w:rPr>
          <w:rFonts w:ascii="Times New Roman" w:hAnsi="Times New Roman"/>
          <w:sz w:val="24"/>
          <w:szCs w:val="24"/>
        </w:rPr>
        <w:t>1</w:t>
      </w:r>
      <w:r w:rsidR="00651B6A">
        <w:rPr>
          <w:rFonts w:ascii="Times New Roman" w:hAnsi="Times New Roman"/>
          <w:sz w:val="24"/>
          <w:szCs w:val="24"/>
        </w:rPr>
        <w:t xml:space="preserve"> контрольн</w:t>
      </w:r>
      <w:r w:rsidR="000E5AD6">
        <w:rPr>
          <w:rFonts w:ascii="Times New Roman" w:hAnsi="Times New Roman"/>
          <w:sz w:val="24"/>
          <w:szCs w:val="24"/>
        </w:rPr>
        <w:t>ое</w:t>
      </w:r>
      <w:r w:rsidR="00BC5C83">
        <w:rPr>
          <w:rFonts w:ascii="Times New Roman" w:hAnsi="Times New Roman"/>
          <w:sz w:val="24"/>
          <w:szCs w:val="24"/>
        </w:rPr>
        <w:t xml:space="preserve"> мероприяти</w:t>
      </w:r>
      <w:r w:rsidR="000E5AD6">
        <w:rPr>
          <w:rFonts w:ascii="Times New Roman" w:hAnsi="Times New Roman"/>
          <w:sz w:val="24"/>
          <w:szCs w:val="24"/>
        </w:rPr>
        <w:t>е</w:t>
      </w:r>
      <w:r w:rsidR="00651B6A">
        <w:rPr>
          <w:rFonts w:ascii="Times New Roman" w:hAnsi="Times New Roman"/>
          <w:sz w:val="24"/>
          <w:szCs w:val="24"/>
        </w:rPr>
        <w:t xml:space="preserve"> и </w:t>
      </w:r>
      <w:r w:rsidR="006B5706">
        <w:rPr>
          <w:rFonts w:ascii="Times New Roman" w:hAnsi="Times New Roman"/>
          <w:sz w:val="24"/>
          <w:szCs w:val="24"/>
        </w:rPr>
        <w:t>2</w:t>
      </w:r>
      <w:r w:rsidR="000E5AD6">
        <w:rPr>
          <w:rFonts w:ascii="Times New Roman" w:hAnsi="Times New Roman"/>
          <w:sz w:val="24"/>
          <w:szCs w:val="24"/>
        </w:rPr>
        <w:t>1</w:t>
      </w:r>
      <w:r w:rsidR="00651B6A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0E5AD6">
        <w:rPr>
          <w:rFonts w:ascii="Times New Roman" w:hAnsi="Times New Roman"/>
          <w:sz w:val="24"/>
          <w:szCs w:val="24"/>
        </w:rPr>
        <w:t>ое</w:t>
      </w:r>
      <w:r w:rsidR="00651B6A">
        <w:rPr>
          <w:rFonts w:ascii="Times New Roman" w:hAnsi="Times New Roman"/>
          <w:sz w:val="24"/>
          <w:szCs w:val="24"/>
        </w:rPr>
        <w:t xml:space="preserve"> мероприяти</w:t>
      </w:r>
      <w:r w:rsidR="000E5AD6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F516E4" w:rsidRPr="00AD16BC">
        <w:rPr>
          <w:rFonts w:ascii="Times New Roman" w:hAnsi="Times New Roman"/>
          <w:sz w:val="24"/>
          <w:szCs w:val="24"/>
        </w:rPr>
        <w:t>:</w:t>
      </w:r>
    </w:p>
    <w:p w:rsidR="000E5AD6" w:rsidRDefault="000E5AD6" w:rsidP="000E5AD6">
      <w:pPr>
        <w:pStyle w:val="a3"/>
        <w:numPr>
          <w:ilvl w:val="0"/>
          <w:numId w:val="2"/>
        </w:numPr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проверка в сфере государственных и муниципальных закупок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«Ушмунское».</w:t>
      </w: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5AD6" w:rsidRPr="000E5AD6" w:rsidRDefault="000E5AD6" w:rsidP="000E5AD6">
      <w:pPr>
        <w:pStyle w:val="a3"/>
        <w:spacing w:after="0" w:line="240" w:lineRule="auto"/>
        <w:ind w:left="0" w:firstLine="7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>Установлены нарушения БК РФ; ФЗ № 44 –ФЗ «О контрактной системе в сфере закупок товаров, работ, услуг для обеспечения государственных и муниципальных нужд»; постановления Правительства РФ от 30.09.2019г.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закупок».</w:t>
      </w:r>
    </w:p>
    <w:p w:rsidR="000E5AD6" w:rsidRPr="000E5AD6" w:rsidRDefault="000E5AD6" w:rsidP="000E5A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дела направлены в Прокуратуру Газимуро-Заводского района</w:t>
      </w: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13B6" w:rsidRPr="00691713" w:rsidRDefault="00530353" w:rsidP="001525AC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F613B6" w:rsidRPr="00691713">
        <w:rPr>
          <w:rFonts w:ascii="Times New Roman" w:hAnsi="Times New Roman"/>
          <w:sz w:val="24"/>
          <w:szCs w:val="24"/>
        </w:rPr>
        <w:t xml:space="preserve">а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>основании пункта 5 статьи 264</w:t>
      </w:r>
      <w:r w:rsidR="00F613B6" w:rsidRPr="006917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Федерации;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статьи 33 Положения «О бюджетном процессе в Газимуро-Заводском районе, утвержденного решением Совета муниципального района «Газимуро-Заводский район» № 68 от 13.05.2019г.;  статьи 8 Положения о Контрольно-счетной палате муниципального района «Газимуро-Заводский район» подготовлена аналитическая записка об исполнении бюджета муниципального района «Газимуро-Заводский район»  за 9 месяцев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5A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613B6" w:rsidRPr="00691713" w:rsidRDefault="00F613B6" w:rsidP="00F613B6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подготовлено заключение КСП на проект решения Совета муниципального района «Газимуро-Заводский район» «Об утверждении бюджета муниципального района «Газимуро-Заводский район» на 202</w:t>
      </w:r>
      <w:r w:rsidR="000E5A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0E5A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E5A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 соответствии с Бюджетным кодексом РФ, Федеральным Законом  от 06 октября 2003 года № 131 - ФЗ «Об общих принципах организации местного самоуправления в Российской Федерации»;</w:t>
      </w:r>
      <w:proofErr w:type="gramEnd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«О бюджетном процессе в Газимуро-Заводском районе; Положением о Контрольно-счетной палате муниципального района «Газимуро-Заводский район».</w:t>
      </w:r>
    </w:p>
    <w:p w:rsidR="00F613B6" w:rsidRPr="00691713" w:rsidRDefault="00B84A74" w:rsidP="00B84A74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РФ, Федеральным Законом  от 06 октября 2003 года № 131 - ФЗ «Об общих принципах организации местного самоуправления в Российской Федерации»; </w:t>
      </w: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Положением о Контрольно-счетной палате муниципального района «Газимуро-Заводский район», утвержденным решением Совета муниципального района «Газимуро-заводский район» № 72 от 26.11.2013г., положениями «О бюджетном процессе в сельском поселении», Соглашением о передаче полномочий внешнего муниципального финансового контроля с уровня сельского поселения на уровень муниципального района от 26.09.2018г. подготовлено 9 заключений на проекты решений «Об утверждении бюджетов сельских поселений».</w:t>
      </w:r>
      <w:proofErr w:type="gramEnd"/>
    </w:p>
    <w:p w:rsidR="002D55B0" w:rsidRPr="00691713" w:rsidRDefault="00B84A74" w:rsidP="00465E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Соглашением о передаче полномочий внешнего муниципального финансового контроля с уровня сельского поселения на уровень</w:t>
      </w:r>
      <w:proofErr w:type="gramEnd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подготовлено </w:t>
      </w:r>
      <w:r w:rsidR="00530353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заключений на проекты решений о </w:t>
      </w:r>
      <w:r w:rsidRPr="00691713">
        <w:rPr>
          <w:rFonts w:ascii="Times New Roman" w:hAnsi="Times New Roman"/>
          <w:sz w:val="24"/>
          <w:szCs w:val="24"/>
        </w:rPr>
        <w:t>внесении</w:t>
      </w:r>
      <w:r w:rsidR="00465EF2" w:rsidRPr="00691713">
        <w:rPr>
          <w:rFonts w:ascii="Times New Roman" w:hAnsi="Times New Roman"/>
          <w:sz w:val="24"/>
          <w:szCs w:val="24"/>
        </w:rPr>
        <w:t xml:space="preserve"> изменений в </w:t>
      </w:r>
      <w:r w:rsidRPr="00691713">
        <w:rPr>
          <w:rFonts w:ascii="Times New Roman" w:hAnsi="Times New Roman"/>
          <w:sz w:val="24"/>
          <w:szCs w:val="24"/>
        </w:rPr>
        <w:t>бюджеты сельских поселений на 20</w:t>
      </w:r>
      <w:r w:rsidR="00530353">
        <w:rPr>
          <w:rFonts w:ascii="Times New Roman" w:hAnsi="Times New Roman"/>
          <w:sz w:val="24"/>
          <w:szCs w:val="24"/>
        </w:rPr>
        <w:t>20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B84A74" w:rsidRPr="00691713" w:rsidRDefault="00651B6A" w:rsidP="00651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691713">
        <w:rPr>
          <w:rFonts w:ascii="Times New Roman" w:hAnsi="Times New Roman"/>
          <w:sz w:val="24"/>
          <w:szCs w:val="24"/>
        </w:rPr>
        <w:t>в соответствии с БК РФ, положением «О бюджетном процессе в Газимуро-Заводском районе» подготовлено заключени</w:t>
      </w:r>
      <w:r w:rsidR="000E5AD6">
        <w:rPr>
          <w:rFonts w:ascii="Times New Roman" w:hAnsi="Times New Roman"/>
          <w:sz w:val="24"/>
          <w:szCs w:val="24"/>
        </w:rPr>
        <w:t>е</w:t>
      </w:r>
      <w:r w:rsidRPr="00691713">
        <w:rPr>
          <w:rFonts w:ascii="Times New Roman" w:hAnsi="Times New Roman"/>
          <w:sz w:val="24"/>
          <w:szCs w:val="24"/>
        </w:rPr>
        <w:t xml:space="preserve"> на внесение изменений в бюджет муниципального района «Газимуро-Заводский район» на 20</w:t>
      </w:r>
      <w:r w:rsidR="00530353">
        <w:rPr>
          <w:rFonts w:ascii="Times New Roman" w:hAnsi="Times New Roman"/>
          <w:sz w:val="24"/>
          <w:szCs w:val="24"/>
        </w:rPr>
        <w:t>2</w:t>
      </w:r>
      <w:r w:rsidR="000E5AD6">
        <w:rPr>
          <w:rFonts w:ascii="Times New Roman" w:hAnsi="Times New Roman"/>
          <w:sz w:val="24"/>
          <w:szCs w:val="24"/>
        </w:rPr>
        <w:t>1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E111A0" w:rsidRDefault="003F7B3A" w:rsidP="00691713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</w:pPr>
      <w:r w:rsidRPr="00691713">
        <w:rPr>
          <w:rFonts w:ascii="Times New Roman" w:hAnsi="Times New Roman"/>
          <w:sz w:val="24"/>
          <w:szCs w:val="24"/>
        </w:rPr>
        <w:t>__________________________</w:t>
      </w:r>
      <w:r w:rsidR="00691713">
        <w:rPr>
          <w:rFonts w:ascii="Times New Roman" w:hAnsi="Times New Roman"/>
          <w:sz w:val="24"/>
          <w:szCs w:val="24"/>
        </w:rPr>
        <w:t xml:space="preserve">      </w:t>
      </w:r>
      <w:r w:rsidR="00651B6A" w:rsidRPr="00651B6A">
        <w:t xml:space="preserve">     </w:t>
      </w:r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F"/>
    <w:multiLevelType w:val="hybridMultilevel"/>
    <w:tmpl w:val="6F881138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0EA8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E5AD6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5AC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48C4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6B0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55B0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6870"/>
    <w:rsid w:val="003D702C"/>
    <w:rsid w:val="003D7379"/>
    <w:rsid w:val="003D767B"/>
    <w:rsid w:val="003E4F36"/>
    <w:rsid w:val="003E5675"/>
    <w:rsid w:val="003E5E55"/>
    <w:rsid w:val="003E784A"/>
    <w:rsid w:val="003F09B2"/>
    <w:rsid w:val="003F18DB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65EF2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0353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1B6A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1713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5706"/>
    <w:rsid w:val="006B6E4F"/>
    <w:rsid w:val="006C3C3A"/>
    <w:rsid w:val="006C4993"/>
    <w:rsid w:val="006C6124"/>
    <w:rsid w:val="006C69A9"/>
    <w:rsid w:val="006D0CAF"/>
    <w:rsid w:val="006D123A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9DA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2A68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4A74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C5C83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13B6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1ED4"/>
    <w:rsid w:val="00FA2D7F"/>
    <w:rsid w:val="00FA393D"/>
    <w:rsid w:val="00FA3B91"/>
    <w:rsid w:val="00FA418C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FC95-B401-4CCD-9030-F3A82C2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2022-01-12T02:30:00Z</cp:lastPrinted>
  <dcterms:created xsi:type="dcterms:W3CDTF">2016-04-18T23:24:00Z</dcterms:created>
  <dcterms:modified xsi:type="dcterms:W3CDTF">2022-01-12T02:30:00Z</dcterms:modified>
</cp:coreProperties>
</file>