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D" w:rsidRPr="002C577D" w:rsidRDefault="002C577D" w:rsidP="00A264E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1E"/>
          <w:sz w:val="24"/>
          <w:szCs w:val="24"/>
          <w:lang w:eastAsia="ru-RU"/>
        </w:rPr>
      </w:pPr>
      <w:r w:rsidRPr="002C577D"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  <w:t>План работы</w:t>
      </w:r>
    </w:p>
    <w:p w:rsidR="00D73098" w:rsidRDefault="002C577D" w:rsidP="00A264E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</w:pPr>
      <w:r w:rsidRPr="002C577D"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  <w:t xml:space="preserve">Общественной палаты </w:t>
      </w:r>
    </w:p>
    <w:p w:rsidR="002C577D" w:rsidRPr="002C577D" w:rsidRDefault="002C577D" w:rsidP="00A264E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1E"/>
          <w:sz w:val="24"/>
          <w:szCs w:val="24"/>
          <w:lang w:eastAsia="ru-RU"/>
        </w:rPr>
      </w:pPr>
      <w:r w:rsidRPr="00A264E7"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  <w:t>муниципального района «Газимуро-Заводский район»</w:t>
      </w:r>
    </w:p>
    <w:p w:rsidR="002C577D" w:rsidRDefault="002C577D" w:rsidP="00A264E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</w:pPr>
      <w:r w:rsidRPr="002C577D"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  <w:t>на 20</w:t>
      </w:r>
      <w:r w:rsidRPr="00A264E7"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  <w:t>22</w:t>
      </w:r>
      <w:r w:rsidRPr="002C577D">
        <w:rPr>
          <w:rFonts w:ascii="Times New Roman" w:eastAsia="Times New Roman" w:hAnsi="Times New Roman" w:cs="Times New Roman"/>
          <w:b/>
          <w:bCs/>
          <w:color w:val="29291E"/>
          <w:sz w:val="24"/>
          <w:szCs w:val="24"/>
          <w:lang w:eastAsia="ru-RU"/>
        </w:rPr>
        <w:t>год</w:t>
      </w:r>
    </w:p>
    <w:p w:rsidR="00A264E7" w:rsidRPr="002C577D" w:rsidRDefault="00A264E7" w:rsidP="00A264E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1E"/>
          <w:sz w:val="24"/>
          <w:szCs w:val="24"/>
          <w:lang w:eastAsia="ru-RU"/>
        </w:rPr>
      </w:pPr>
    </w:p>
    <w:tbl>
      <w:tblPr>
        <w:tblW w:w="937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4980"/>
        <w:gridCol w:w="1985"/>
      </w:tblGrid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 </w:t>
            </w:r>
            <w:r w:rsidR="00A264E7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 xml:space="preserve">Форма участия 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A264E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A264E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Дата</w:t>
            </w:r>
          </w:p>
          <w:p w:rsidR="002C577D" w:rsidRPr="002C577D" w:rsidRDefault="002C577D" w:rsidP="00A264E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C577D" w:rsidRPr="002C577D" w:rsidTr="00A264E7">
        <w:tc>
          <w:tcPr>
            <w:tcW w:w="9371" w:type="dxa"/>
            <w:gridSpan w:val="3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1. Подготовка и рассмотрение вопросов на заседании Совета Общественной палаты</w:t>
            </w:r>
            <w:r w:rsidRPr="00A264E7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 xml:space="preserve"> муниципального района «Газимуро-Заводский район»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1.1. Пленарные заседания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Организация и проведение заседаний Общественного Совета.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1.2. Заседания Совета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Организация и проведение заседаний Общественной палаты 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март,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октябрь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1.3. Заседания 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Заседание комиссии по вопросам гражданского обществ и организации общественного </w:t>
            </w:r>
            <w:proofErr w:type="gramStart"/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соблюдением конституционных прав граждан органами местного самоуправления и улучшения качества жизни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февраль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Заседание комиссии по вопросам семьи, охраны здоровья, материнства, детства, социальной защите и улучшения демографической ситуации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март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Заседание комиссии по вопросам развития образования, культуры, спорта, благотворительности, сохранения культурного и духовного наследия, формирования здорового образа жизни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апрель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Заседание комиссии по вопросам экологии и охраны окружающей среды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август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Заседание комиссии по вопросам участия общественности и реализации национальных проектов, планов экономического развития и предпринимательства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сентябрь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D7309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Заседание комиссии по развитию предпринимательства, потребительского рынка 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ноябрь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1.4. Выездные заседания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областных мероприятиях, проводимых Общественной палатой </w:t>
            </w:r>
            <w:r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Забайкальского края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выездных заседаниях коллегии при главе администрации </w:t>
            </w:r>
            <w:r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 плану мероприятий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1.5. Участие в межведомственных заседаниях, рабочих группах, в совещаниях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703A8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заседаниях межведомственных комиссий, рабочих групп, в совещаниях, проводимых в администрации муниципального района и по инициативе Общественной палаты.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2. Общественные экспертизы нормативно-правовых актов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Общественный контроль за принимаемыми муниципальными нормативно-правовыми актами.</w:t>
            </w:r>
          </w:p>
          <w:p w:rsidR="002C577D" w:rsidRPr="002C577D" w:rsidRDefault="002C577D" w:rsidP="00703A8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общественных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слушаний.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3. Общественные слушания и конференции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проведении общественных слушаний и конференций, проводимых на территории муниципального района.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4. Круглые столы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D7309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Подготовка и проведение Круглого стола по вопросу «</w:t>
            </w:r>
            <w:r w:rsidR="00D73098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Состояние экологической обстановки в Газимуро-Заводском районе».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май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заседании Круглого стола «Мы за здоровый образ жизни»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сентябрь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Проведение встреч с руководителями и представителями некоммерческих организаций, выражающими интересы субъектов малого и среднего предпринимательства, социальными предпринимателями с целью сбора предложений по улучшению взаимодействия с контролирующими органами, органами муниципальной власти и Общественной палаты.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  <w:bookmarkStart w:id="0" w:name="_GoBack"/>
        <w:bookmarkEnd w:id="0"/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5. Приёмы граждан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Проведение приемов граждан по личным вопросам в поселениях муниципального района.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lastRenderedPageBreak/>
              <w:t>Работа с обращениями граждан.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936FC8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lastRenderedPageBreak/>
              <w:t>В</w:t>
            </w:r>
            <w:r w:rsidR="002C577D"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течение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полугодия</w:t>
            </w:r>
          </w:p>
        </w:tc>
      </w:tr>
      <w:tr w:rsidR="002C577D" w:rsidRPr="002C577D" w:rsidTr="00A264E7">
        <w:tc>
          <w:tcPr>
            <w:tcW w:w="9371" w:type="dxa"/>
            <w:gridSpan w:val="3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lastRenderedPageBreak/>
              <w:t>6. Мероприятия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6.1. Мероприятия, направленные на сохранение культурного наследия и традиций в районе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936FC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совместно с представителями органов местного самоуправления, районного Совета ветеранов войны, труда, Вооруженных сил и Правоохранительных органов в подготовке и проведении мероприятий, посвященных 7</w:t>
            </w:r>
            <w:r w:rsidR="00936FC8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4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-й годовщине Победы в Великой отечественной войне.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Апрель-май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Оказание содействия в проведении районного праздника, посвященного Дню защиты детей.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Май-июнь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703A8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организации и проведении 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мероприятия «Золотая сотка»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сентябрь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6.2. Мероприятия, направленные на формирование здорового образа жизни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акциях, спортивных мероприятиях, проводимых на территории муниципального района и пропагандирующих здоровый образ жизни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703A8B" w:rsidP="009573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Организация хоккейных матчей на базе   хоккейной площадки</w:t>
            </w:r>
            <w:r w:rsidR="009573A2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п.Новоширокинский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936FC8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декабрь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Оказание содействия в подготовке мероприятий, посвященных Дню здоровья. Участие в спортивно-туристических мероприятиях, проводимых общеобразовательными организациями муниципального района.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сентябрь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6.3Антинаркотические мероприятия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мероприятиях антинаркотической направленности совместно с сектором по образованию, молодежной политике, опеке и попечительству администрации муниципального района, Женсоветом.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6.4. Мероприятия по образованию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A264E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подготовке и проведение среди молодежи </w:t>
            </w:r>
            <w:r w:rsid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игр, конкурсов</w:t>
            </w:r>
            <w:proofErr w:type="gramStart"/>
            <w:r w:rsid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март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смотре-конкурсе воспитательных систем по организации работы с родительской общественностью.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апрель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Совместное заседание межведомственной комиссии и членов Общественной палаты по вопросам: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- «Об организации и проведении мероприятий в рамках Дней защиты от экологической опасности»;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- «Об организации отдыха, оздоровления и полезной занятости детей и подростков в период летних каникул в 20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22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году»;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- «Об организации и проведении Дня защиты детей»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Апрель – май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703A8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Оказание содействия в проведении районного праздника «Выпускник - 20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22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Июнь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проведении акции «Помоги собраться в школу»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Август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мероприятиях по пропаганде бережного отношения к представителям флоры и фауны. Организация и проведение акции   «Синичкина столовая». Изготовление кормушек для птиц.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октябрь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мероприятиях, 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посвящённых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Дню народного единства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ноябрь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6.5. Мероприятия по экологической безопасности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Подготовка и проведение Круглого стола по теме: «Малая Родина. Экологические проблемы»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Июль-ноябрь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703A8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районн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ых 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акци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ях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мероприятиях, посвященных защите от экологической опасности и благоустройству территорий.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акции по высадке саженцев деревьев в парковых зонах населенных пунктов муниципального района.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август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6.6. Мероприятия, направленные на патриотическое воспитание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Оказание содействия по участию в конкурсе социальных проектов в рамках Всероссийской акции «Я гражданин России».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полугодия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расширенном заседании Круглого 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lastRenderedPageBreak/>
              <w:t>стола на тему: «Социальное проектирование как форма воспитания активной гражданской позиции подрастающего поколения»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lastRenderedPageBreak/>
              <w:t>полугодия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реализации социального проекта «Здоровье нации - основа развития будущих поколений»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полугодия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6.7. Проведение, участие в религиозных мероприятиях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мероприятиях, проводимых в Воскресной школе.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Организация и проведение совместных благотворительных встреч.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vMerge w:val="restart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6.8. Праздничные мероприятия (приуроченные к праздникам)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703A8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в подготовке и проведении торжественных мероприятий, посвященных празднованию 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июль</w:t>
            </w:r>
          </w:p>
        </w:tc>
      </w:tr>
      <w:tr w:rsidR="002C577D" w:rsidRPr="002C577D" w:rsidTr="00A264E7">
        <w:tc>
          <w:tcPr>
            <w:tcW w:w="2406" w:type="dxa"/>
            <w:vMerge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vAlign w:val="center"/>
            <w:hideMark/>
          </w:tcPr>
          <w:p w:rsidR="002C577D" w:rsidRPr="002C577D" w:rsidRDefault="002C577D" w:rsidP="002C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Подготовка и участие в торжественных мероприятиях, посвященных Дню народного единства.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ноябрь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6.9.Конкурсы, фестивали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703A8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Оказание содействия в проведении областного конкурса на территории муниципального района «Самое красивое село </w:t>
            </w:r>
            <w:r w:rsidR="00703A8B" w:rsidRPr="00A264E7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Газимуро-Заводского района</w:t>
            </w: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6.10.Акции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Участие в акциях по наведению санитарного порядка и благоустройству территорий населенных пунктов района.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7. Рейды, проверки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Участие совместно </w:t>
            </w:r>
            <w:proofErr w:type="gramStart"/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с комиссией по делам несовершеннолетних в рейдах по обследованию мест массового отдыха подростков с целью</w:t>
            </w:r>
            <w:proofErr w:type="gramEnd"/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 xml:space="preserve"> профилактической работы с молодежью в формате противодействия асоциальному поведению подростков.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2C577D" w:rsidRPr="002C577D" w:rsidTr="00A264E7">
        <w:tc>
          <w:tcPr>
            <w:tcW w:w="2406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b/>
                <w:bCs/>
                <w:color w:val="29291E"/>
                <w:sz w:val="24"/>
                <w:szCs w:val="24"/>
                <w:lang w:eastAsia="ru-RU"/>
              </w:rPr>
              <w:t>8. Сотрудничество со СМИ</w:t>
            </w:r>
          </w:p>
        </w:tc>
        <w:tc>
          <w:tcPr>
            <w:tcW w:w="498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Взаимодействие и сотрудничество со средствами массовой информации в вопросах освещения работы Общественной палаты, размещение материалов по наиболее значимым проектам, организованным во взаимодействии с НКО муниципального района</w:t>
            </w:r>
          </w:p>
        </w:tc>
        <w:tc>
          <w:tcPr>
            <w:tcW w:w="1985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в течение</w:t>
            </w:r>
          </w:p>
          <w:p w:rsidR="002C577D" w:rsidRPr="002C577D" w:rsidRDefault="002C577D" w:rsidP="002C57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</w:pPr>
            <w:r w:rsidRPr="002C577D">
              <w:rPr>
                <w:rFonts w:ascii="Times New Roman" w:eastAsia="Times New Roman" w:hAnsi="Times New Roman" w:cs="Times New Roman"/>
                <w:color w:val="29291E"/>
                <w:sz w:val="24"/>
                <w:szCs w:val="24"/>
                <w:lang w:eastAsia="ru-RU"/>
              </w:rPr>
              <w:t>полугодия</w:t>
            </w:r>
          </w:p>
        </w:tc>
      </w:tr>
    </w:tbl>
    <w:p w:rsidR="004730F7" w:rsidRDefault="004730F7">
      <w:pPr>
        <w:rPr>
          <w:rFonts w:ascii="Times New Roman" w:hAnsi="Times New Roman" w:cs="Times New Roman"/>
          <w:sz w:val="24"/>
          <w:szCs w:val="24"/>
        </w:rPr>
      </w:pPr>
    </w:p>
    <w:p w:rsidR="009573A2" w:rsidRPr="00A264E7" w:rsidRDefault="0095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Муратов В.И.</w:t>
      </w:r>
    </w:p>
    <w:sectPr w:rsidR="009573A2" w:rsidRPr="00A264E7" w:rsidSect="0095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92" w:rsidRDefault="009C0592" w:rsidP="009573A2">
      <w:pPr>
        <w:spacing w:after="0" w:line="240" w:lineRule="auto"/>
      </w:pPr>
      <w:r>
        <w:separator/>
      </w:r>
    </w:p>
  </w:endnote>
  <w:endnote w:type="continuationSeparator" w:id="0">
    <w:p w:rsidR="009C0592" w:rsidRDefault="009C0592" w:rsidP="0095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92" w:rsidRDefault="009C0592" w:rsidP="009573A2">
      <w:pPr>
        <w:spacing w:after="0" w:line="240" w:lineRule="auto"/>
      </w:pPr>
      <w:r>
        <w:separator/>
      </w:r>
    </w:p>
  </w:footnote>
  <w:footnote w:type="continuationSeparator" w:id="0">
    <w:p w:rsidR="009C0592" w:rsidRDefault="009C0592" w:rsidP="0095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7D"/>
    <w:rsid w:val="002C577D"/>
    <w:rsid w:val="004730F7"/>
    <w:rsid w:val="00481498"/>
    <w:rsid w:val="00703A8B"/>
    <w:rsid w:val="00936FC8"/>
    <w:rsid w:val="009573A2"/>
    <w:rsid w:val="009C0592"/>
    <w:rsid w:val="00A264E7"/>
    <w:rsid w:val="00D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3A2"/>
  </w:style>
  <w:style w:type="paragraph" w:styleId="a7">
    <w:name w:val="footer"/>
    <w:basedOn w:val="a"/>
    <w:link w:val="a8"/>
    <w:uiPriority w:val="99"/>
    <w:unhideWhenUsed/>
    <w:rsid w:val="0095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3A2"/>
  </w:style>
  <w:style w:type="paragraph" w:styleId="a7">
    <w:name w:val="footer"/>
    <w:basedOn w:val="a"/>
    <w:link w:val="a8"/>
    <w:uiPriority w:val="99"/>
    <w:unhideWhenUsed/>
    <w:rsid w:val="0095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Гурецкая</dc:creator>
  <cp:lastModifiedBy>Гурецкая </cp:lastModifiedBy>
  <cp:revision>3</cp:revision>
  <cp:lastPrinted>2022-02-16T07:09:00Z</cp:lastPrinted>
  <dcterms:created xsi:type="dcterms:W3CDTF">2022-02-16T06:41:00Z</dcterms:created>
  <dcterms:modified xsi:type="dcterms:W3CDTF">2022-04-07T05:02:00Z</dcterms:modified>
</cp:coreProperties>
</file>