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7F" w:rsidRDefault="0012537F" w:rsidP="001253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муниципального района</w:t>
      </w:r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«Газимуро-Заводский район»</w:t>
      </w:r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12537F" w:rsidRDefault="0012537F" w:rsidP="001253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37F" w:rsidRDefault="0012537F" w:rsidP="001253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марта 2023 года                                                                                     </w:t>
      </w:r>
      <w:r w:rsidR="00B8740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87405">
        <w:rPr>
          <w:rFonts w:ascii="Times New Roman" w:hAnsi="Times New Roman"/>
          <w:sz w:val="28"/>
          <w:szCs w:val="28"/>
        </w:rPr>
        <w:t>73</w:t>
      </w:r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041AF0" w:rsidRDefault="00041AF0" w:rsidP="001253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Порядок проведения конкурсного отбора для предоставления грантов начинающим и действующим субъектам малого и среднего предпринимательства на создание и развитие  собственного бизнеса в рамках реализации муниципальной программы «Развитие малого и среднего предпринимательства в Газимуро-Заводском районе на 2021-2024 годы», утвержденный постановлением администрации муниципального района «Газимуро-Заводский район» от 23 августа 2021 года № 408</w:t>
      </w:r>
      <w:proofErr w:type="gramEnd"/>
    </w:p>
    <w:p w:rsidR="0012537F" w:rsidRDefault="0012537F" w:rsidP="0012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F0" w:rsidRDefault="00041AF0" w:rsidP="0012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7F" w:rsidRP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Газимуро-Заводского района от 28.02.2023 года № 07-22б-2023 на  </w:t>
      </w:r>
      <w:r w:rsidRPr="0012537F">
        <w:rPr>
          <w:rFonts w:ascii="Times New Roman" w:hAnsi="Times New Roman" w:cs="Times New Roman"/>
          <w:sz w:val="28"/>
          <w:szCs w:val="28"/>
        </w:rPr>
        <w:t>Порядок проведения конкурсного отбора для предоставления грантов начинающим и действующим субъектам малого и среднего предпринимательства на создание и развитие  собственного бизнеса в рамках реализации муниципальной программы «Развитие малого и среднего предпринимательства в Газимуро-Заводском районе на 2021-2024 годы», утвержденный постановлением администрации муниципального района «Газимуро-Заводский район» от 23 августа 2021 года</w:t>
      </w:r>
      <w:proofErr w:type="gramEnd"/>
      <w:r w:rsidRPr="0012537F">
        <w:rPr>
          <w:rFonts w:ascii="Times New Roman" w:hAnsi="Times New Roman" w:cs="Times New Roman"/>
          <w:sz w:val="28"/>
          <w:szCs w:val="28"/>
        </w:rPr>
        <w:t xml:space="preserve"> № 408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«Газимуро-Заводский район» </w:t>
      </w:r>
      <w:r w:rsidRPr="0012537F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7F" w:rsidRDefault="0012537F" w:rsidP="0012537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 2 Порядка</w:t>
      </w:r>
      <w:r w:rsidRPr="0012537F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для предоставления грантов начинающим и действующим субъектам малого и среднего предпринимательства на создание и развитие  собственного бизнеса в рамках реализации муниципальной программы «Развитие малого и среднего предпринимательства в Газимуро-Заводском районе на 2021-2024 годы</w:t>
      </w:r>
      <w:r w:rsidR="00E8174D">
        <w:rPr>
          <w:rFonts w:ascii="Times New Roman" w:hAnsi="Times New Roman" w:cs="Times New Roman"/>
          <w:sz w:val="28"/>
          <w:szCs w:val="28"/>
        </w:rPr>
        <w:t>», утвержденного</w:t>
      </w:r>
      <w:r w:rsidRPr="001253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«Газимуро-Заводский район» от 23 августа 2021 года № 408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дополнения: «</w:t>
      </w:r>
      <w:r w:rsidR="00041AF0">
        <w:rPr>
          <w:rFonts w:ascii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hAnsi="Times New Roman" w:cs="Times New Roman"/>
          <w:sz w:val="28"/>
          <w:szCs w:val="28"/>
        </w:rPr>
        <w:t>частники отбора не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r w:rsidR="00A755FE">
        <w:rPr>
          <w:rFonts w:ascii="Times New Roman" w:hAnsi="Times New Roman" w:cs="Times New Roman"/>
          <w:sz w:val="28"/>
          <w:szCs w:val="28"/>
        </w:rPr>
        <w:t>, используемых для промежуточного (</w:t>
      </w:r>
      <w:proofErr w:type="spellStart"/>
      <w:r w:rsidR="00A755FE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="00A755FE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Федерации, а также российскими юридическими </w:t>
      </w:r>
      <w:r w:rsidR="00A755FE">
        <w:rPr>
          <w:rFonts w:ascii="Times New Roman" w:hAnsi="Times New Roman" w:cs="Times New Roman"/>
          <w:sz w:val="28"/>
          <w:szCs w:val="28"/>
        </w:rPr>
        <w:lastRenderedPageBreak/>
        <w:t xml:space="preserve">лицами, в уставном (складочном) капитале которых доля прямого или косвенного (через третьих лиц) участия </w:t>
      </w:r>
      <w:proofErr w:type="spellStart"/>
      <w:r w:rsidR="00A755F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A755FE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</w:t>
      </w:r>
      <w:proofErr w:type="gramEnd"/>
      <w:r w:rsidR="00A755FE">
        <w:rPr>
          <w:rFonts w:ascii="Times New Roman" w:hAnsi="Times New Roman" w:cs="Times New Roman"/>
          <w:sz w:val="28"/>
          <w:szCs w:val="28"/>
        </w:rPr>
        <w:t xml:space="preserve"> иное не предусмотрено законодательством Российской Федерации).</w:t>
      </w:r>
      <w:r w:rsidR="00041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5FE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="00A755F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A755FE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FE">
        <w:rPr>
          <w:rFonts w:ascii="Times New Roman" w:hAnsi="Times New Roman" w:cs="Times New Roman"/>
          <w:sz w:val="28"/>
          <w:szCs w:val="28"/>
        </w:rPr>
        <w:t xml:space="preserve">не учитывается прямое и (или) косвенное участие </w:t>
      </w:r>
      <w:proofErr w:type="spellStart"/>
      <w:r w:rsidR="00A755FE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="00A755FE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</w:t>
      </w:r>
      <w:r w:rsidR="00E8174D">
        <w:rPr>
          <w:rFonts w:ascii="Times New Roman" w:hAnsi="Times New Roman" w:cs="Times New Roman"/>
          <w:sz w:val="28"/>
          <w:szCs w:val="28"/>
        </w:rPr>
        <w:t xml:space="preserve"> акционерных обществ (</w:t>
      </w:r>
      <w:r w:rsidR="00A755FE">
        <w:rPr>
          <w:rFonts w:ascii="Times New Roman" w:hAnsi="Times New Roman" w:cs="Times New Roman"/>
          <w:sz w:val="28"/>
          <w:szCs w:val="28"/>
        </w:rPr>
        <w:t xml:space="preserve">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D32E70">
        <w:rPr>
          <w:rFonts w:ascii="Times New Roman" w:hAnsi="Times New Roman" w:cs="Times New Roman"/>
          <w:sz w:val="28"/>
          <w:szCs w:val="28"/>
        </w:rPr>
        <w:t>оф</w:t>
      </w:r>
      <w:r w:rsidR="00A755FE">
        <w:rPr>
          <w:rFonts w:ascii="Times New Roman" w:hAnsi="Times New Roman" w:cs="Times New Roman"/>
          <w:sz w:val="28"/>
          <w:szCs w:val="28"/>
        </w:rPr>
        <w:t>шорных</w:t>
      </w:r>
      <w:proofErr w:type="spellEnd"/>
      <w:r w:rsidR="00A755FE">
        <w:rPr>
          <w:rFonts w:ascii="Times New Roman" w:hAnsi="Times New Roman" w:cs="Times New Roman"/>
          <w:sz w:val="28"/>
          <w:szCs w:val="28"/>
        </w:rPr>
        <w:t xml:space="preserve"> компаний в капитале других</w:t>
      </w:r>
      <w:r w:rsidR="00D32E70">
        <w:rPr>
          <w:rFonts w:ascii="Times New Roman" w:hAnsi="Times New Roman" w:cs="Times New Roman"/>
          <w:sz w:val="28"/>
          <w:szCs w:val="28"/>
        </w:rPr>
        <w:t xml:space="preserve"> российских юридических лиц</w:t>
      </w:r>
      <w:r w:rsidR="00041AF0">
        <w:rPr>
          <w:rFonts w:ascii="Times New Roman" w:hAnsi="Times New Roman" w:cs="Times New Roman"/>
          <w:sz w:val="28"/>
          <w:szCs w:val="28"/>
        </w:rPr>
        <w:t>, реализованное через участие в капитале указанных</w:t>
      </w:r>
      <w:proofErr w:type="gramEnd"/>
      <w:r w:rsidR="00041AF0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обществ.</w:t>
      </w:r>
    </w:p>
    <w:p w:rsidR="00041AF0" w:rsidRDefault="00041AF0" w:rsidP="00041A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</w:t>
      </w:r>
      <w:proofErr w:type="gramEnd"/>
    </w:p>
    <w:p w:rsidR="0012537F" w:rsidRDefault="0012537F" w:rsidP="00041AF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1AF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«Газимуро-Заводский район».</w:t>
      </w: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F0" w:rsidRDefault="00041AF0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Р.О. Задорожин</w:t>
      </w: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7F" w:rsidRDefault="0012537F" w:rsidP="00125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7F" w:rsidRDefault="00E9317F"/>
    <w:sectPr w:rsidR="00E9317F" w:rsidSect="00B874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8EB"/>
    <w:multiLevelType w:val="hybridMultilevel"/>
    <w:tmpl w:val="5E345782"/>
    <w:lvl w:ilvl="0" w:tplc="BDFAA6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37F"/>
    <w:rsid w:val="00041AF0"/>
    <w:rsid w:val="0012537F"/>
    <w:rsid w:val="00314E25"/>
    <w:rsid w:val="00A755FE"/>
    <w:rsid w:val="00B87405"/>
    <w:rsid w:val="00D32E70"/>
    <w:rsid w:val="00E8174D"/>
    <w:rsid w:val="00E9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E590-A370-4B2A-9C05-D7C8C4D6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Управляющая делами</cp:lastModifiedBy>
  <cp:revision>4</cp:revision>
  <cp:lastPrinted>2023-03-06T23:35:00Z</cp:lastPrinted>
  <dcterms:created xsi:type="dcterms:W3CDTF">2023-03-06T05:32:00Z</dcterms:created>
  <dcterms:modified xsi:type="dcterms:W3CDTF">2023-03-06T23:37:00Z</dcterms:modified>
</cp:coreProperties>
</file>