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FF6C8E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12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7B59E7" w:rsidRPr="003C3C10">
        <w:rPr>
          <w:sz w:val="28"/>
        </w:rPr>
        <w:t xml:space="preserve">            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8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Pr="00EF1E79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21305B" w:rsidRPr="00EF1E79" w:rsidRDefault="0021305B" w:rsidP="007E37B6">
      <w:pPr>
        <w:tabs>
          <w:tab w:val="left" w:pos="2475"/>
          <w:tab w:val="center" w:pos="5031"/>
        </w:tabs>
        <w:ind w:firstLine="709"/>
        <w:jc w:val="center"/>
        <w:rPr>
          <w:i/>
          <w:sz w:val="28"/>
          <w:szCs w:val="28"/>
        </w:rPr>
      </w:pPr>
    </w:p>
    <w:p w:rsidR="00FF6C8E" w:rsidRPr="00FF6C8E" w:rsidRDefault="00FF6C8E" w:rsidP="00FF6C8E">
      <w:pPr>
        <w:widowControl w:val="0"/>
        <w:ind w:left="1080" w:right="-2"/>
        <w:jc w:val="center"/>
        <w:rPr>
          <w:b/>
          <w:sz w:val="28"/>
          <w:szCs w:val="28"/>
        </w:rPr>
      </w:pPr>
      <w:bookmarkStart w:id="0" w:name="bookmark3"/>
      <w:r w:rsidRPr="00FF6C8E">
        <w:rPr>
          <w:b/>
          <w:sz w:val="28"/>
          <w:szCs w:val="28"/>
        </w:rPr>
        <w:t xml:space="preserve">О введении режима функционирования «Повышенная готовность» </w:t>
      </w:r>
      <w:bookmarkEnd w:id="0"/>
      <w:r w:rsidRPr="00FF6C8E">
        <w:rPr>
          <w:b/>
          <w:sz w:val="28"/>
          <w:szCs w:val="28"/>
        </w:rPr>
        <w:t>на участке автомобильной дороги регионального значения «Газимурский Завод–</w:t>
      </w:r>
      <w:proofErr w:type="spellStart"/>
      <w:r w:rsidRPr="00FF6C8E">
        <w:rPr>
          <w:b/>
          <w:sz w:val="28"/>
          <w:szCs w:val="28"/>
        </w:rPr>
        <w:t>Батакан</w:t>
      </w:r>
      <w:proofErr w:type="spellEnd"/>
      <w:r w:rsidRPr="00FF6C8E">
        <w:rPr>
          <w:b/>
          <w:sz w:val="28"/>
          <w:szCs w:val="28"/>
        </w:rPr>
        <w:t xml:space="preserve"> </w:t>
      </w:r>
      <w:proofErr w:type="gramStart"/>
      <w:r w:rsidRPr="00FF6C8E">
        <w:rPr>
          <w:b/>
          <w:sz w:val="28"/>
          <w:szCs w:val="28"/>
        </w:rPr>
        <w:t>–З</w:t>
      </w:r>
      <w:proofErr w:type="gramEnd"/>
      <w:r w:rsidRPr="00FF6C8E">
        <w:rPr>
          <w:b/>
          <w:sz w:val="28"/>
          <w:szCs w:val="28"/>
        </w:rPr>
        <w:t xml:space="preserve">ерен» км 0+000- 0+60 </w:t>
      </w:r>
    </w:p>
    <w:p w:rsidR="00FF6C8E" w:rsidRPr="00FF6C8E" w:rsidRDefault="00FF6C8E" w:rsidP="00FF6C8E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8"/>
          <w:szCs w:val="28"/>
        </w:rPr>
      </w:pPr>
    </w:p>
    <w:p w:rsidR="00FF6C8E" w:rsidRPr="00FF6C8E" w:rsidRDefault="00FF6C8E" w:rsidP="00FF6C8E">
      <w:pPr>
        <w:widowControl w:val="0"/>
        <w:shd w:val="clear" w:color="auto" w:fill="FFFFFF"/>
        <w:autoSpaceDE w:val="0"/>
        <w:autoSpaceDN w:val="0"/>
        <w:ind w:right="-2" w:firstLine="709"/>
        <w:jc w:val="both"/>
        <w:rPr>
          <w:bCs/>
          <w:color w:val="000000"/>
          <w:sz w:val="28"/>
          <w:szCs w:val="28"/>
        </w:rPr>
      </w:pPr>
    </w:p>
    <w:p w:rsidR="00FF6C8E" w:rsidRPr="00FF6C8E" w:rsidRDefault="00FF6C8E" w:rsidP="00FF6C8E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FF6C8E">
        <w:rPr>
          <w:sz w:val="28"/>
          <w:szCs w:val="28"/>
        </w:rPr>
        <w:t>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«Газимуро-Заводский район», утвержденным постановлением администрации муниципального района «Газимуро-Заводский район» от 17 мая 2017 года № 191, учитывая решение Комиссии по предупреждению и ликвидации чрезвычайных ситуаций и обеспечению пожарной безопасности Газимуро-Заводского района от 12 января 2024 года № 2, в связи разливом</w:t>
      </w:r>
      <w:proofErr w:type="gramEnd"/>
      <w:r w:rsidRPr="00FF6C8E">
        <w:rPr>
          <w:sz w:val="28"/>
          <w:szCs w:val="28"/>
        </w:rPr>
        <w:t xml:space="preserve"> нефтепродуктов на участке автомобильной дороги регионального значения «Газимурский Завод–</w:t>
      </w:r>
      <w:proofErr w:type="spellStart"/>
      <w:r w:rsidRPr="00FF6C8E">
        <w:rPr>
          <w:sz w:val="28"/>
          <w:szCs w:val="28"/>
        </w:rPr>
        <w:t>Батакан</w:t>
      </w:r>
      <w:proofErr w:type="spellEnd"/>
      <w:r w:rsidRPr="00FF6C8E">
        <w:rPr>
          <w:sz w:val="28"/>
          <w:szCs w:val="28"/>
        </w:rPr>
        <w:t xml:space="preserve"> </w:t>
      </w:r>
      <w:proofErr w:type="gramStart"/>
      <w:r w:rsidRPr="00FF6C8E">
        <w:rPr>
          <w:sz w:val="28"/>
          <w:szCs w:val="28"/>
        </w:rPr>
        <w:t>–З</w:t>
      </w:r>
      <w:proofErr w:type="gramEnd"/>
      <w:r w:rsidRPr="00FF6C8E">
        <w:rPr>
          <w:sz w:val="28"/>
          <w:szCs w:val="28"/>
        </w:rPr>
        <w:t xml:space="preserve">ерен» км 0+000- 0+60 администрация Газимуро-Заводского муниципального округа </w:t>
      </w:r>
      <w:r w:rsidRPr="00FF6C8E">
        <w:rPr>
          <w:b/>
          <w:spacing w:val="20"/>
          <w:sz w:val="28"/>
          <w:szCs w:val="28"/>
        </w:rPr>
        <w:t>постановляет:</w:t>
      </w:r>
    </w:p>
    <w:p w:rsidR="00FF6C8E" w:rsidRPr="00FF6C8E" w:rsidRDefault="00FF6C8E" w:rsidP="00FF6C8E">
      <w:pPr>
        <w:widowControl w:val="0"/>
        <w:ind w:right="-2" w:firstLine="709"/>
        <w:jc w:val="both"/>
        <w:rPr>
          <w:sz w:val="28"/>
          <w:szCs w:val="28"/>
        </w:rPr>
      </w:pPr>
    </w:p>
    <w:p w:rsidR="00FF6C8E" w:rsidRPr="00FF6C8E" w:rsidRDefault="00FF6C8E" w:rsidP="00FF6C8E">
      <w:pPr>
        <w:ind w:firstLine="708"/>
        <w:jc w:val="both"/>
        <w:rPr>
          <w:sz w:val="28"/>
          <w:szCs w:val="28"/>
        </w:rPr>
      </w:pPr>
      <w:r w:rsidRPr="00FF6C8E">
        <w:rPr>
          <w:sz w:val="28"/>
          <w:szCs w:val="28"/>
        </w:rPr>
        <w:t>С 12 января 2024</w:t>
      </w:r>
      <w:r>
        <w:rPr>
          <w:sz w:val="28"/>
          <w:szCs w:val="28"/>
        </w:rPr>
        <w:t xml:space="preserve"> года</w:t>
      </w:r>
      <w:r w:rsidRPr="00FF6C8E">
        <w:rPr>
          <w:sz w:val="28"/>
          <w:szCs w:val="28"/>
        </w:rPr>
        <w:t xml:space="preserve"> ввести режим функционирования «Повышенная готовность» на участке автомобильной дороги регионального значения «Газимурский Завод–</w:t>
      </w:r>
      <w:proofErr w:type="spellStart"/>
      <w:r w:rsidRPr="00FF6C8E">
        <w:rPr>
          <w:sz w:val="28"/>
          <w:szCs w:val="28"/>
        </w:rPr>
        <w:t>Батакан</w:t>
      </w:r>
      <w:proofErr w:type="spellEnd"/>
      <w:r w:rsidRPr="00FF6C8E">
        <w:rPr>
          <w:sz w:val="28"/>
          <w:szCs w:val="28"/>
        </w:rPr>
        <w:t xml:space="preserve"> </w:t>
      </w:r>
      <w:proofErr w:type="gramStart"/>
      <w:r w:rsidRPr="00FF6C8E">
        <w:rPr>
          <w:sz w:val="28"/>
          <w:szCs w:val="28"/>
        </w:rPr>
        <w:t>–З</w:t>
      </w:r>
      <w:proofErr w:type="gramEnd"/>
      <w:r w:rsidRPr="00FF6C8E">
        <w:rPr>
          <w:sz w:val="28"/>
          <w:szCs w:val="28"/>
        </w:rPr>
        <w:t>ерен» км 0+000- 0+60.</w:t>
      </w:r>
    </w:p>
    <w:p w:rsidR="008F1292" w:rsidRPr="00FF6C8E" w:rsidRDefault="008F1292" w:rsidP="001B23D3">
      <w:pPr>
        <w:ind w:firstLine="709"/>
        <w:jc w:val="both"/>
        <w:rPr>
          <w:sz w:val="28"/>
          <w:szCs w:val="28"/>
        </w:rPr>
      </w:pPr>
    </w:p>
    <w:p w:rsidR="00D956F8" w:rsidRPr="00FF6C8E" w:rsidRDefault="00D956F8" w:rsidP="001B23D3">
      <w:pPr>
        <w:ind w:firstLine="709"/>
        <w:jc w:val="both"/>
        <w:rPr>
          <w:sz w:val="28"/>
          <w:szCs w:val="28"/>
        </w:rPr>
      </w:pPr>
    </w:p>
    <w:p w:rsidR="00D956F8" w:rsidRPr="00EF1E79" w:rsidRDefault="00D956F8" w:rsidP="001B23D3">
      <w:pPr>
        <w:ind w:firstLine="709"/>
        <w:jc w:val="both"/>
        <w:rPr>
          <w:sz w:val="28"/>
          <w:szCs w:val="28"/>
        </w:rPr>
      </w:pPr>
    </w:p>
    <w:p w:rsidR="001B23D3" w:rsidRPr="00EF1E79" w:rsidRDefault="001B23D3" w:rsidP="001B23D3">
      <w:pPr>
        <w:jc w:val="both"/>
        <w:rPr>
          <w:sz w:val="28"/>
          <w:szCs w:val="28"/>
        </w:rPr>
      </w:pPr>
      <w:r w:rsidRPr="00EF1E79">
        <w:rPr>
          <w:sz w:val="28"/>
          <w:szCs w:val="28"/>
        </w:rPr>
        <w:t xml:space="preserve">И.о. Главы муниципального </w:t>
      </w:r>
      <w:r w:rsidR="009557B7" w:rsidRPr="00EF1E79">
        <w:rPr>
          <w:sz w:val="28"/>
          <w:szCs w:val="28"/>
        </w:rPr>
        <w:t>района</w:t>
      </w:r>
    </w:p>
    <w:p w:rsidR="003641C7" w:rsidRPr="00EF1E79" w:rsidRDefault="001B23D3" w:rsidP="00D956F8">
      <w:pPr>
        <w:jc w:val="both"/>
        <w:rPr>
          <w:sz w:val="28"/>
          <w:szCs w:val="28"/>
        </w:rPr>
      </w:pPr>
      <w:r w:rsidRPr="00EF1E79">
        <w:rPr>
          <w:sz w:val="28"/>
          <w:szCs w:val="28"/>
        </w:rPr>
        <w:t>«Газимуро-Заводский район»</w:t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  <w:t xml:space="preserve">             </w:t>
      </w:r>
      <w:r w:rsidR="008F1292" w:rsidRPr="00EF1E79">
        <w:rPr>
          <w:sz w:val="28"/>
          <w:szCs w:val="28"/>
        </w:rPr>
        <w:t xml:space="preserve">   </w:t>
      </w:r>
      <w:r w:rsidRPr="00EF1E79">
        <w:rPr>
          <w:sz w:val="28"/>
          <w:szCs w:val="28"/>
        </w:rPr>
        <w:t>Н.Б. Макушева</w:t>
      </w:r>
    </w:p>
    <w:sectPr w:rsidR="003641C7" w:rsidRPr="00EF1E79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8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554D5"/>
    <w:rsid w:val="000B360F"/>
    <w:rsid w:val="000C7D9C"/>
    <w:rsid w:val="000E3744"/>
    <w:rsid w:val="000F7945"/>
    <w:rsid w:val="00136C09"/>
    <w:rsid w:val="00160CA2"/>
    <w:rsid w:val="00182A25"/>
    <w:rsid w:val="001B0332"/>
    <w:rsid w:val="001B23D3"/>
    <w:rsid w:val="001C000E"/>
    <w:rsid w:val="001C40AE"/>
    <w:rsid w:val="0021305B"/>
    <w:rsid w:val="002138A6"/>
    <w:rsid w:val="0022209E"/>
    <w:rsid w:val="00253B4E"/>
    <w:rsid w:val="00273752"/>
    <w:rsid w:val="00274974"/>
    <w:rsid w:val="00284EED"/>
    <w:rsid w:val="00291997"/>
    <w:rsid w:val="002C6A30"/>
    <w:rsid w:val="002E58DE"/>
    <w:rsid w:val="002E6BAB"/>
    <w:rsid w:val="00314E69"/>
    <w:rsid w:val="0035572E"/>
    <w:rsid w:val="003641C7"/>
    <w:rsid w:val="00373A59"/>
    <w:rsid w:val="003C3C10"/>
    <w:rsid w:val="003D795E"/>
    <w:rsid w:val="0043431A"/>
    <w:rsid w:val="00466D42"/>
    <w:rsid w:val="00467B20"/>
    <w:rsid w:val="00494339"/>
    <w:rsid w:val="004A22A4"/>
    <w:rsid w:val="004D4FCE"/>
    <w:rsid w:val="004F679D"/>
    <w:rsid w:val="00505907"/>
    <w:rsid w:val="00523EA9"/>
    <w:rsid w:val="005264C4"/>
    <w:rsid w:val="0053579D"/>
    <w:rsid w:val="0058224F"/>
    <w:rsid w:val="005908FF"/>
    <w:rsid w:val="005A6045"/>
    <w:rsid w:val="005E4A57"/>
    <w:rsid w:val="006243C9"/>
    <w:rsid w:val="006550CD"/>
    <w:rsid w:val="00666DC3"/>
    <w:rsid w:val="006A3E06"/>
    <w:rsid w:val="006F594E"/>
    <w:rsid w:val="006F68C9"/>
    <w:rsid w:val="007011F5"/>
    <w:rsid w:val="00727A07"/>
    <w:rsid w:val="007530D9"/>
    <w:rsid w:val="00755B7E"/>
    <w:rsid w:val="00755E7A"/>
    <w:rsid w:val="007579C4"/>
    <w:rsid w:val="007B59E7"/>
    <w:rsid w:val="007E37B6"/>
    <w:rsid w:val="00812404"/>
    <w:rsid w:val="00855465"/>
    <w:rsid w:val="008637AC"/>
    <w:rsid w:val="00881E83"/>
    <w:rsid w:val="00883997"/>
    <w:rsid w:val="008B7F1D"/>
    <w:rsid w:val="008C0899"/>
    <w:rsid w:val="008D0F48"/>
    <w:rsid w:val="008E2DA8"/>
    <w:rsid w:val="008F1292"/>
    <w:rsid w:val="009557B7"/>
    <w:rsid w:val="009807D2"/>
    <w:rsid w:val="009B1C39"/>
    <w:rsid w:val="009B2A88"/>
    <w:rsid w:val="009C10EE"/>
    <w:rsid w:val="009C293E"/>
    <w:rsid w:val="009C5E64"/>
    <w:rsid w:val="00A5673C"/>
    <w:rsid w:val="00A6139B"/>
    <w:rsid w:val="00AF3BE6"/>
    <w:rsid w:val="00B27FED"/>
    <w:rsid w:val="00BB37B2"/>
    <w:rsid w:val="00BC1703"/>
    <w:rsid w:val="00BF219D"/>
    <w:rsid w:val="00C00177"/>
    <w:rsid w:val="00C1583F"/>
    <w:rsid w:val="00C326A5"/>
    <w:rsid w:val="00CB0DB7"/>
    <w:rsid w:val="00CB26AD"/>
    <w:rsid w:val="00CD2AEA"/>
    <w:rsid w:val="00CF38BA"/>
    <w:rsid w:val="00D20D84"/>
    <w:rsid w:val="00D216B2"/>
    <w:rsid w:val="00D63CEA"/>
    <w:rsid w:val="00D7594A"/>
    <w:rsid w:val="00D956F8"/>
    <w:rsid w:val="00DB05C1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9582E"/>
    <w:rsid w:val="00EB7D44"/>
    <w:rsid w:val="00EE4A82"/>
    <w:rsid w:val="00EF1E79"/>
    <w:rsid w:val="00F137B1"/>
    <w:rsid w:val="00F37B75"/>
    <w:rsid w:val="00F71DB0"/>
    <w:rsid w:val="00F743DE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uiPriority w:val="39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C93C-59F4-4D83-BA8C-BC76BCB4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48</cp:revision>
  <cp:lastPrinted>2024-01-15T01:56:00Z</cp:lastPrinted>
  <dcterms:created xsi:type="dcterms:W3CDTF">2023-07-28T05:50:00Z</dcterms:created>
  <dcterms:modified xsi:type="dcterms:W3CDTF">2024-01-15T01:56:00Z</dcterms:modified>
</cp:coreProperties>
</file>