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B5377A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24772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 w:rsidR="0024772B">
        <w:rPr>
          <w:sz w:val="28"/>
          <w:szCs w:val="28"/>
        </w:rPr>
        <w:t>45</w:t>
      </w:r>
      <w:r>
        <w:rPr>
          <w:sz w:val="28"/>
          <w:szCs w:val="28"/>
        </w:rPr>
        <w:t>2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Default="009136FA" w:rsidP="009136FA">
      <w:pPr>
        <w:jc w:val="center"/>
        <w:rPr>
          <w:sz w:val="28"/>
          <w:szCs w:val="28"/>
        </w:rPr>
      </w:pPr>
    </w:p>
    <w:p w:rsidR="009136FA" w:rsidRDefault="009136FA" w:rsidP="009136FA">
      <w:pPr>
        <w:jc w:val="center"/>
        <w:rPr>
          <w:sz w:val="28"/>
          <w:szCs w:val="28"/>
        </w:rPr>
      </w:pPr>
    </w:p>
    <w:p w:rsidR="00B5377A" w:rsidRDefault="00B5377A" w:rsidP="00B53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муниципальных программ муниципального района «Газимуро-Заводский район», утверждённый постановлением администрации муниципального района «Газимуро-Заводский район» от 16 марта 2020 года № 157</w:t>
      </w:r>
    </w:p>
    <w:p w:rsidR="00B5377A" w:rsidRDefault="00B5377A" w:rsidP="00B5377A">
      <w:pPr>
        <w:jc w:val="both"/>
        <w:rPr>
          <w:b/>
          <w:sz w:val="28"/>
          <w:szCs w:val="28"/>
        </w:rPr>
      </w:pPr>
    </w:p>
    <w:p w:rsidR="00B5377A" w:rsidRDefault="00B5377A" w:rsidP="00B5377A">
      <w:pPr>
        <w:jc w:val="both"/>
        <w:rPr>
          <w:b/>
          <w:sz w:val="28"/>
          <w:szCs w:val="28"/>
        </w:rPr>
      </w:pPr>
    </w:p>
    <w:p w:rsidR="00B5377A" w:rsidRDefault="00B5377A" w:rsidP="00B5377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179 Бюджетного кодекса Российской Федерации, в целях достижения стратегических целей и задач развития Газимуро-Заводского муниципального округа, решения социально-экономических проблем, совершенствования системы программно-целевого управления, администрация Газимуро-Заводского муниципального округа </w:t>
      </w:r>
      <w:r>
        <w:rPr>
          <w:b/>
          <w:sz w:val="28"/>
          <w:szCs w:val="28"/>
        </w:rPr>
        <w:t>постановляет:</w:t>
      </w:r>
    </w:p>
    <w:p w:rsidR="00B5377A" w:rsidRDefault="00B5377A" w:rsidP="00B5377A">
      <w:pPr>
        <w:jc w:val="both"/>
        <w:rPr>
          <w:b/>
          <w:sz w:val="28"/>
          <w:szCs w:val="28"/>
        </w:rPr>
      </w:pPr>
    </w:p>
    <w:p w:rsidR="00B5377A" w:rsidRDefault="00B5377A" w:rsidP="00B5377A">
      <w:pPr>
        <w:pStyle w:val="a4"/>
        <w:ind w:left="0" w:firstLine="708"/>
        <w:jc w:val="both"/>
        <w:rPr>
          <w:sz w:val="28"/>
          <w:szCs w:val="28"/>
        </w:rPr>
      </w:pPr>
      <w:r w:rsidRPr="00E6168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 Перечень </w:t>
      </w:r>
      <w:r w:rsidRPr="00E6168F">
        <w:rPr>
          <w:sz w:val="28"/>
          <w:szCs w:val="28"/>
        </w:rPr>
        <w:t>муниципальных программ муниципального района «Газимуро-Заводский район», утверждённый постановлением администрации муниципального района «Газимуро-Заводский район» от 16 марта 2020 года № 157</w:t>
      </w:r>
      <w:r>
        <w:rPr>
          <w:sz w:val="28"/>
          <w:szCs w:val="28"/>
        </w:rPr>
        <w:t xml:space="preserve"> (далее – Перечень):</w:t>
      </w:r>
    </w:p>
    <w:p w:rsidR="00B5377A" w:rsidRDefault="00B5377A" w:rsidP="00B5377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</w:t>
      </w:r>
      <w:r w:rsidRPr="00EC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изменить и читать в новой редакции согласно приложению. </w:t>
      </w:r>
    </w:p>
    <w:p w:rsidR="009136FA" w:rsidRDefault="009136FA" w:rsidP="009136FA">
      <w:pPr>
        <w:outlineLvl w:val="0"/>
        <w:rPr>
          <w:sz w:val="28"/>
          <w:szCs w:val="28"/>
        </w:rPr>
      </w:pPr>
    </w:p>
    <w:p w:rsidR="0024772B" w:rsidRDefault="0024772B" w:rsidP="009136FA">
      <w:pPr>
        <w:outlineLvl w:val="0"/>
        <w:rPr>
          <w:sz w:val="28"/>
          <w:szCs w:val="28"/>
        </w:rPr>
      </w:pPr>
    </w:p>
    <w:p w:rsidR="009136FA" w:rsidRDefault="009136FA" w:rsidP="009136FA">
      <w:pPr>
        <w:outlineLvl w:val="0"/>
        <w:rPr>
          <w:sz w:val="28"/>
          <w:szCs w:val="28"/>
        </w:rPr>
      </w:pPr>
    </w:p>
    <w:p w:rsidR="009136FA" w:rsidRDefault="00B5377A" w:rsidP="009136FA">
      <w:pPr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7611A">
        <w:rPr>
          <w:sz w:val="28"/>
          <w:szCs w:val="28"/>
        </w:rPr>
        <w:t xml:space="preserve"> Газимуро-Заводского</w:t>
      </w:r>
    </w:p>
    <w:p w:rsidR="004F4FCE" w:rsidRDefault="005E2625" w:rsidP="009136F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7611A">
        <w:rPr>
          <w:sz w:val="28"/>
          <w:szCs w:val="28"/>
        </w:rPr>
        <w:t>униципального района</w:t>
      </w:r>
      <w:r w:rsidR="009136FA">
        <w:rPr>
          <w:sz w:val="28"/>
          <w:szCs w:val="28"/>
        </w:rPr>
        <w:t xml:space="preserve">                         </w:t>
      </w:r>
      <w:r w:rsidR="0031613B">
        <w:rPr>
          <w:sz w:val="28"/>
          <w:szCs w:val="28"/>
        </w:rPr>
        <w:t xml:space="preserve">    </w:t>
      </w:r>
      <w:r w:rsidR="00B5377A">
        <w:rPr>
          <w:sz w:val="28"/>
          <w:szCs w:val="28"/>
        </w:rPr>
        <w:t xml:space="preserve">                             </w:t>
      </w:r>
      <w:r w:rsidR="009136FA">
        <w:rPr>
          <w:sz w:val="28"/>
          <w:szCs w:val="28"/>
        </w:rPr>
        <w:t xml:space="preserve">  </w:t>
      </w:r>
      <w:r w:rsidR="0024772B">
        <w:rPr>
          <w:sz w:val="28"/>
          <w:szCs w:val="28"/>
        </w:rPr>
        <w:t xml:space="preserve">       </w:t>
      </w:r>
      <w:r w:rsidR="00B5377A">
        <w:rPr>
          <w:sz w:val="28"/>
          <w:szCs w:val="28"/>
        </w:rPr>
        <w:t>А.Д. Бондарев</w:t>
      </w:r>
    </w:p>
    <w:p w:rsidR="00B5377A" w:rsidRDefault="00B537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77A" w:rsidRPr="00B5377A" w:rsidRDefault="00B5377A" w:rsidP="00B5377A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377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B5377A" w:rsidRPr="00B5377A" w:rsidRDefault="00B5377A" w:rsidP="00B5377A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377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Газимуро-Заводского</w:t>
      </w:r>
    </w:p>
    <w:p w:rsidR="00B5377A" w:rsidRPr="00B5377A" w:rsidRDefault="00B5377A" w:rsidP="00B5377A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377A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B5377A" w:rsidRPr="00B5377A" w:rsidRDefault="00B5377A" w:rsidP="00B5377A">
      <w:pPr>
        <w:ind w:left="4536"/>
        <w:jc w:val="center"/>
        <w:rPr>
          <w:sz w:val="28"/>
          <w:szCs w:val="28"/>
        </w:rPr>
      </w:pPr>
      <w:r w:rsidRPr="00B5377A">
        <w:rPr>
          <w:sz w:val="28"/>
          <w:szCs w:val="28"/>
        </w:rPr>
        <w:t>от 01 августа 2024 года № 452</w:t>
      </w:r>
    </w:p>
    <w:p w:rsidR="00B5377A" w:rsidRDefault="00B5377A" w:rsidP="00B5377A">
      <w:pPr>
        <w:jc w:val="center"/>
        <w:rPr>
          <w:sz w:val="28"/>
          <w:szCs w:val="28"/>
        </w:rPr>
      </w:pPr>
    </w:p>
    <w:p w:rsidR="00B5377A" w:rsidRPr="00B5377A" w:rsidRDefault="00B5377A" w:rsidP="00B5377A">
      <w:pPr>
        <w:jc w:val="center"/>
        <w:rPr>
          <w:sz w:val="28"/>
          <w:szCs w:val="28"/>
        </w:rPr>
      </w:pPr>
      <w:r w:rsidRPr="00B5377A">
        <w:rPr>
          <w:sz w:val="28"/>
          <w:szCs w:val="28"/>
        </w:rPr>
        <w:t xml:space="preserve">Часть </w:t>
      </w:r>
      <w:r w:rsidRPr="00B5377A">
        <w:rPr>
          <w:sz w:val="28"/>
          <w:szCs w:val="28"/>
          <w:lang w:val="en-US"/>
        </w:rPr>
        <w:t>II</w:t>
      </w:r>
      <w:r w:rsidRPr="00B5377A">
        <w:rPr>
          <w:sz w:val="28"/>
          <w:szCs w:val="28"/>
        </w:rPr>
        <w:t xml:space="preserve"> </w:t>
      </w:r>
    </w:p>
    <w:p w:rsidR="00B5377A" w:rsidRPr="00B5377A" w:rsidRDefault="00B5377A" w:rsidP="00B5377A">
      <w:pPr>
        <w:jc w:val="center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693"/>
        <w:gridCol w:w="3402"/>
      </w:tblGrid>
      <w:tr w:rsidR="00B5377A" w:rsidRPr="00B5377A" w:rsidTr="0020392A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B5377A">
              <w:rPr>
                <w:sz w:val="28"/>
                <w:szCs w:val="28"/>
              </w:rPr>
              <w:t>Наименование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B5377A">
              <w:rPr>
                <w:bCs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B5377A">
              <w:rPr>
                <w:bCs/>
                <w:sz w:val="28"/>
                <w:szCs w:val="28"/>
              </w:rPr>
              <w:t>Разработчики программ, ответственные исполнители</w:t>
            </w:r>
          </w:p>
        </w:tc>
      </w:tr>
      <w:tr w:rsidR="00B5377A" w:rsidRPr="00B5377A" w:rsidTr="0020392A">
        <w:trPr>
          <w:trHeight w:val="14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A" w:rsidRPr="00B5377A" w:rsidRDefault="00B5377A" w:rsidP="0020392A">
            <w:pPr>
              <w:pStyle w:val="a5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B5377A">
              <w:rPr>
                <w:color w:val="000000"/>
                <w:sz w:val="28"/>
                <w:szCs w:val="28"/>
              </w:rPr>
              <w:t>«Предоставление молодым семьям социальных выплат на приобретение (строительство) жилья и их использования на 2025-2028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B5377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B5377A">
              <w:rPr>
                <w:bCs/>
                <w:sz w:val="28"/>
                <w:szCs w:val="28"/>
              </w:rPr>
              <w:t>Отдел архитектуры, строительства, инвестиционной политики и ЖКХ</w:t>
            </w:r>
          </w:p>
        </w:tc>
      </w:tr>
      <w:tr w:rsidR="00B5377A" w:rsidRPr="00B5377A" w:rsidTr="0020392A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A" w:rsidRPr="00B5377A" w:rsidRDefault="00B5377A" w:rsidP="0020392A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5377A">
              <w:rPr>
                <w:sz w:val="28"/>
                <w:szCs w:val="28"/>
              </w:rPr>
              <w:t>Противодействие коррупции в Газимуро-Заводском муниципальном округе на 2025-2028 годы</w:t>
            </w:r>
          </w:p>
          <w:p w:rsidR="00B5377A" w:rsidRPr="00B5377A" w:rsidRDefault="00B5377A" w:rsidP="0020392A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B5377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A" w:rsidRPr="00B5377A" w:rsidRDefault="00B5377A" w:rsidP="0020392A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B5377A">
              <w:rPr>
                <w:sz w:val="28"/>
                <w:szCs w:val="28"/>
              </w:rPr>
              <w:t>Администрация Газимуро-Заводского муниципального округа</w:t>
            </w:r>
          </w:p>
        </w:tc>
      </w:tr>
    </w:tbl>
    <w:p w:rsidR="00B5377A" w:rsidRPr="00B5377A" w:rsidRDefault="00B5377A" w:rsidP="00B5377A">
      <w:pPr>
        <w:jc w:val="center"/>
        <w:rPr>
          <w:bCs/>
          <w:sz w:val="28"/>
          <w:szCs w:val="28"/>
        </w:rPr>
      </w:pPr>
    </w:p>
    <w:p w:rsidR="00B5377A" w:rsidRPr="00C46FCF" w:rsidRDefault="00B5377A" w:rsidP="00B5377A">
      <w:pPr>
        <w:jc w:val="center"/>
        <w:rPr>
          <w:szCs w:val="28"/>
        </w:rPr>
      </w:pPr>
    </w:p>
    <w:p w:rsidR="00B5377A" w:rsidRDefault="00B5377A" w:rsidP="009136FA"/>
    <w:sectPr w:rsidR="00B5377A" w:rsidSect="002477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24772B"/>
    <w:rsid w:val="0031613B"/>
    <w:rsid w:val="003558A5"/>
    <w:rsid w:val="0041193A"/>
    <w:rsid w:val="004B2CCB"/>
    <w:rsid w:val="004F4FCE"/>
    <w:rsid w:val="00525D4F"/>
    <w:rsid w:val="005D6792"/>
    <w:rsid w:val="005E2625"/>
    <w:rsid w:val="00674195"/>
    <w:rsid w:val="0071318A"/>
    <w:rsid w:val="009136FA"/>
    <w:rsid w:val="009905C8"/>
    <w:rsid w:val="009B1C66"/>
    <w:rsid w:val="00A81201"/>
    <w:rsid w:val="00B5377A"/>
    <w:rsid w:val="00D6715E"/>
    <w:rsid w:val="00D7611A"/>
    <w:rsid w:val="00E4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rmal (Web)"/>
    <w:basedOn w:val="a"/>
    <w:link w:val="a6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бычный (веб) Знак"/>
    <w:link w:val="a5"/>
    <w:uiPriority w:val="99"/>
    <w:rsid w:val="00B5377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6</cp:revision>
  <cp:lastPrinted>2024-08-01T23:46:00Z</cp:lastPrinted>
  <dcterms:created xsi:type="dcterms:W3CDTF">2024-07-30T04:26:00Z</dcterms:created>
  <dcterms:modified xsi:type="dcterms:W3CDTF">2024-08-01T23:46:00Z</dcterms:modified>
</cp:coreProperties>
</file>