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3E7E32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24772B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 w:rsidR="00881DA8">
        <w:rPr>
          <w:sz w:val="28"/>
          <w:szCs w:val="28"/>
        </w:rPr>
        <w:t>460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5B6574" w:rsidRDefault="009136FA" w:rsidP="009136FA">
      <w:pPr>
        <w:jc w:val="center"/>
        <w:rPr>
          <w:sz w:val="28"/>
          <w:szCs w:val="28"/>
        </w:rPr>
      </w:pPr>
    </w:p>
    <w:p w:rsidR="009136FA" w:rsidRPr="005B6574" w:rsidRDefault="009136FA" w:rsidP="009136FA">
      <w:pPr>
        <w:jc w:val="center"/>
        <w:rPr>
          <w:sz w:val="28"/>
          <w:szCs w:val="28"/>
        </w:rPr>
      </w:pPr>
    </w:p>
    <w:p w:rsidR="005B6574" w:rsidRPr="005B6574" w:rsidRDefault="005B6574" w:rsidP="005B6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B6574">
        <w:rPr>
          <w:b/>
          <w:bCs/>
          <w:sz w:val="28"/>
          <w:szCs w:val="28"/>
        </w:rPr>
        <w:t>Об утверждении Порядка организации сбора отработанных ртутьсодержащих (люминесцентных) ламп на территории Газимуро-Заводского муниципального округа и инструкции по обращению с отходами 1 класса опасности</w:t>
      </w:r>
    </w:p>
    <w:p w:rsidR="005B6574" w:rsidRPr="005B6574" w:rsidRDefault="005B6574" w:rsidP="005B6574">
      <w:pPr>
        <w:shd w:val="clear" w:color="auto" w:fill="FFFFFF"/>
        <w:jc w:val="center"/>
        <w:rPr>
          <w:b/>
          <w:sz w:val="28"/>
          <w:szCs w:val="28"/>
        </w:rPr>
      </w:pPr>
    </w:p>
    <w:p w:rsidR="00B674D8" w:rsidRPr="00B674D8" w:rsidRDefault="00B674D8" w:rsidP="00B674D8">
      <w:pPr>
        <w:ind w:firstLine="709"/>
        <w:jc w:val="both"/>
        <w:rPr>
          <w:sz w:val="28"/>
          <w:szCs w:val="28"/>
        </w:rPr>
      </w:pPr>
      <w:proofErr w:type="gramStart"/>
      <w:r w:rsidRPr="00B674D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Постановлением Правительства Российской Федерации от 28 декабря 2020 года № 2314 «Об утверждении Правил обращения с</w:t>
      </w:r>
      <w:proofErr w:type="gramEnd"/>
      <w:r w:rsidRPr="00B674D8">
        <w:rPr>
          <w:sz w:val="28"/>
          <w:szCs w:val="28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Устава Газимуро-Заводского муниципального округа от 01 декабря 2023 года № 17, администрация Газимуро-Заводского муниципального округа </w:t>
      </w:r>
      <w:r w:rsidRPr="00B674D8">
        <w:rPr>
          <w:b/>
          <w:sz w:val="28"/>
          <w:szCs w:val="28"/>
        </w:rPr>
        <w:t>постановляет:</w:t>
      </w:r>
    </w:p>
    <w:p w:rsidR="005B6574" w:rsidRPr="005B6574" w:rsidRDefault="005B6574" w:rsidP="005B6574">
      <w:pPr>
        <w:rPr>
          <w:b/>
          <w:sz w:val="28"/>
          <w:szCs w:val="28"/>
        </w:rPr>
      </w:pP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>1. Утвердить Порядок организации сбора отработанных ртутьсодержащих (люминесцентных) ламп на территории Газимуро-Заводского муниципального округа (Приложение №1)</w:t>
      </w: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>2. Утвердить инструкцию по обращению с отходами 1 класса опасности «Ртутные лампы, люминесцентные ртутьсодержащие трубки отработанные и брак» на территории Газимуро-Заводского муниципального округа (Приложение №2).</w:t>
      </w: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>3.Обеспечить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ламп. Провести разъяснительную работу о необходимости раздельного сбора ртутьсодержащих отработанных ламп, транспортирования и утилизации их специализированными организациями.</w:t>
      </w: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 xml:space="preserve">4. Рекомендовать руководителям предприятий, организаций всех форм собственности, индивидуальным предпринимателям, физическим лицам при </w:t>
      </w:r>
      <w:r w:rsidRPr="005B6574">
        <w:rPr>
          <w:sz w:val="28"/>
          <w:szCs w:val="28"/>
        </w:rPr>
        <w:lastRenderedPageBreak/>
        <w:t xml:space="preserve">обращении с отработанными ртутьсодержащими лампами руководствоваться </w:t>
      </w:r>
      <w:hyperlink r:id="rId5" w:history="1">
        <w:r w:rsidRPr="005B6574">
          <w:rPr>
            <w:sz w:val="28"/>
            <w:szCs w:val="28"/>
          </w:rPr>
          <w:t>Порядком</w:t>
        </w:r>
      </w:hyperlink>
      <w:r w:rsidRPr="005B6574">
        <w:rPr>
          <w:sz w:val="28"/>
          <w:szCs w:val="28"/>
        </w:rPr>
        <w:t>, утвержденным настоящим постановлением.</w:t>
      </w: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 xml:space="preserve">6. </w:t>
      </w:r>
      <w:proofErr w:type="gramStart"/>
      <w:r w:rsidRPr="005B6574">
        <w:rPr>
          <w:sz w:val="28"/>
          <w:szCs w:val="28"/>
        </w:rPr>
        <w:t>Контроль за</w:t>
      </w:r>
      <w:proofErr w:type="gramEnd"/>
      <w:r w:rsidRPr="005B6574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077D6">
        <w:rPr>
          <w:sz w:val="28"/>
          <w:szCs w:val="28"/>
        </w:rPr>
        <w:t>Главы Газимуро-Заводского муниципального округа</w:t>
      </w:r>
      <w:r w:rsidRPr="005B6574">
        <w:rPr>
          <w:sz w:val="28"/>
          <w:szCs w:val="28"/>
        </w:rPr>
        <w:t xml:space="preserve"> Бондарева А.Д.</w:t>
      </w:r>
    </w:p>
    <w:p w:rsidR="005B6574" w:rsidRPr="005B6574" w:rsidRDefault="005B6574" w:rsidP="005B6574">
      <w:pPr>
        <w:shd w:val="clear" w:color="auto" w:fill="FFFFFF"/>
        <w:ind w:firstLine="709"/>
        <w:jc w:val="both"/>
        <w:rPr>
          <w:sz w:val="28"/>
          <w:szCs w:val="28"/>
        </w:rPr>
      </w:pPr>
      <w:r w:rsidRPr="005B6574">
        <w:rPr>
          <w:sz w:val="28"/>
          <w:szCs w:val="28"/>
        </w:rPr>
        <w:t xml:space="preserve">7. Опубликовать настоящее постановление на официальном сайте Газимуро-Заводского муниципального округа </w:t>
      </w:r>
      <w:r w:rsidRPr="005B6574">
        <w:rPr>
          <w:sz w:val="28"/>
          <w:szCs w:val="28"/>
          <w:lang w:val="en-US"/>
        </w:rPr>
        <w:t>www</w:t>
      </w:r>
      <w:r w:rsidRPr="005B6574">
        <w:rPr>
          <w:sz w:val="28"/>
          <w:szCs w:val="28"/>
        </w:rPr>
        <w:t>.</w:t>
      </w:r>
      <w:proofErr w:type="spellStart"/>
      <w:r w:rsidRPr="005B6574">
        <w:rPr>
          <w:sz w:val="28"/>
          <w:szCs w:val="28"/>
          <w:lang w:val="en-US"/>
        </w:rPr>
        <w:t>gazzavod</w:t>
      </w:r>
      <w:proofErr w:type="spellEnd"/>
      <w:r w:rsidRPr="005B6574">
        <w:rPr>
          <w:sz w:val="28"/>
          <w:szCs w:val="28"/>
        </w:rPr>
        <w:t>.75.</w:t>
      </w:r>
      <w:proofErr w:type="spellStart"/>
      <w:r w:rsidRPr="005B6574">
        <w:rPr>
          <w:sz w:val="28"/>
          <w:szCs w:val="28"/>
          <w:lang w:val="en-US"/>
        </w:rPr>
        <w:t>ru</w:t>
      </w:r>
      <w:proofErr w:type="spellEnd"/>
      <w:r w:rsidRPr="005B6574">
        <w:rPr>
          <w:sz w:val="28"/>
          <w:szCs w:val="28"/>
        </w:rPr>
        <w:t>.</w:t>
      </w:r>
    </w:p>
    <w:p w:rsidR="009136FA" w:rsidRPr="005B6574" w:rsidRDefault="009136FA" w:rsidP="009136FA">
      <w:pPr>
        <w:outlineLvl w:val="0"/>
        <w:rPr>
          <w:sz w:val="28"/>
          <w:szCs w:val="28"/>
        </w:rPr>
      </w:pPr>
    </w:p>
    <w:p w:rsidR="0024772B" w:rsidRPr="00FC4C83" w:rsidRDefault="0024772B" w:rsidP="009136FA">
      <w:pPr>
        <w:outlineLvl w:val="0"/>
        <w:rPr>
          <w:sz w:val="28"/>
          <w:szCs w:val="28"/>
        </w:rPr>
      </w:pPr>
    </w:p>
    <w:p w:rsidR="009136FA" w:rsidRPr="00FC4C83" w:rsidRDefault="009136FA" w:rsidP="009136FA">
      <w:pPr>
        <w:outlineLvl w:val="0"/>
        <w:rPr>
          <w:sz w:val="28"/>
          <w:szCs w:val="28"/>
        </w:rPr>
      </w:pPr>
    </w:p>
    <w:p w:rsidR="009136FA" w:rsidRPr="00FC4C83" w:rsidRDefault="00B5377A" w:rsidP="009136FA">
      <w:pPr>
        <w:outlineLvl w:val="0"/>
        <w:rPr>
          <w:sz w:val="28"/>
          <w:szCs w:val="28"/>
        </w:rPr>
      </w:pPr>
      <w:r w:rsidRPr="00FC4C83">
        <w:rPr>
          <w:sz w:val="28"/>
          <w:szCs w:val="28"/>
        </w:rPr>
        <w:t>И.о. Главы</w:t>
      </w:r>
      <w:r w:rsidR="00D7611A" w:rsidRPr="00FC4C83">
        <w:rPr>
          <w:sz w:val="28"/>
          <w:szCs w:val="28"/>
        </w:rPr>
        <w:t xml:space="preserve"> Газимуро-Заводского</w:t>
      </w:r>
    </w:p>
    <w:p w:rsidR="00B5377A" w:rsidRDefault="005E2625">
      <w:pPr>
        <w:rPr>
          <w:sz w:val="28"/>
          <w:szCs w:val="28"/>
        </w:rPr>
      </w:pPr>
      <w:r w:rsidRPr="00FC4C83">
        <w:rPr>
          <w:sz w:val="28"/>
          <w:szCs w:val="28"/>
        </w:rPr>
        <w:t>м</w:t>
      </w:r>
      <w:r w:rsidR="00D7611A" w:rsidRPr="00FC4C83">
        <w:rPr>
          <w:sz w:val="28"/>
          <w:szCs w:val="28"/>
        </w:rPr>
        <w:t>униципального района</w:t>
      </w:r>
      <w:r w:rsidR="009136FA" w:rsidRPr="00FC4C83">
        <w:rPr>
          <w:sz w:val="28"/>
          <w:szCs w:val="28"/>
        </w:rPr>
        <w:t xml:space="preserve">                         </w:t>
      </w:r>
      <w:r w:rsidR="00FC4C83">
        <w:rPr>
          <w:sz w:val="28"/>
          <w:szCs w:val="28"/>
        </w:rPr>
        <w:t xml:space="preserve">   </w:t>
      </w:r>
      <w:r w:rsidR="00B5377A" w:rsidRPr="00FC4C83">
        <w:rPr>
          <w:sz w:val="28"/>
          <w:szCs w:val="28"/>
        </w:rPr>
        <w:t xml:space="preserve">       </w:t>
      </w:r>
      <w:r w:rsidR="009136FA" w:rsidRPr="00FC4C83">
        <w:rPr>
          <w:sz w:val="28"/>
          <w:szCs w:val="28"/>
        </w:rPr>
        <w:t xml:space="preserve">  </w:t>
      </w:r>
      <w:r w:rsidR="0024772B" w:rsidRPr="00FC4C83">
        <w:rPr>
          <w:sz w:val="28"/>
          <w:szCs w:val="28"/>
        </w:rPr>
        <w:t xml:space="preserve">    </w:t>
      </w:r>
      <w:r w:rsidR="003E7E32" w:rsidRPr="00FC4C83">
        <w:rPr>
          <w:sz w:val="28"/>
          <w:szCs w:val="28"/>
        </w:rPr>
        <w:t xml:space="preserve">                      </w:t>
      </w:r>
      <w:r w:rsidR="0024772B" w:rsidRPr="00FC4C83">
        <w:rPr>
          <w:sz w:val="28"/>
          <w:szCs w:val="28"/>
        </w:rPr>
        <w:t xml:space="preserve">   </w:t>
      </w:r>
      <w:r w:rsidR="003E7E32" w:rsidRPr="00FC4C83">
        <w:rPr>
          <w:sz w:val="28"/>
          <w:szCs w:val="28"/>
        </w:rPr>
        <w:t>Н.Б. Макушева</w:t>
      </w:r>
    </w:p>
    <w:p w:rsidR="0028280A" w:rsidRDefault="0028280A">
      <w:pPr>
        <w:rPr>
          <w:sz w:val="28"/>
          <w:szCs w:val="28"/>
        </w:rPr>
      </w:pPr>
    </w:p>
    <w:p w:rsidR="0028280A" w:rsidRDefault="002828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80A" w:rsidRPr="000D6F3F" w:rsidRDefault="0028280A" w:rsidP="0028280A">
      <w:pPr>
        <w:shd w:val="clear" w:color="auto" w:fill="FFFFFF"/>
        <w:ind w:left="4536"/>
        <w:jc w:val="center"/>
      </w:pPr>
      <w:r w:rsidRPr="000D6F3F">
        <w:lastRenderedPageBreak/>
        <w:t>Приложение №1</w:t>
      </w:r>
    </w:p>
    <w:p w:rsidR="0028280A" w:rsidRDefault="0028280A" w:rsidP="0028280A">
      <w:pPr>
        <w:shd w:val="clear" w:color="auto" w:fill="FFFFFF"/>
        <w:ind w:left="4536"/>
        <w:jc w:val="center"/>
      </w:pPr>
      <w:r>
        <w:t xml:space="preserve">к </w:t>
      </w:r>
      <w:r w:rsidRPr="000D6F3F">
        <w:t>п</w:t>
      </w:r>
      <w:r>
        <w:t>остановлению</w:t>
      </w:r>
      <w:r w:rsidRPr="000D6F3F">
        <w:t xml:space="preserve"> администрации</w:t>
      </w:r>
    </w:p>
    <w:p w:rsidR="0028280A" w:rsidRPr="000D6F3F" w:rsidRDefault="0028280A" w:rsidP="0028280A">
      <w:pPr>
        <w:shd w:val="clear" w:color="auto" w:fill="FFFFFF"/>
        <w:ind w:left="4536"/>
        <w:jc w:val="center"/>
      </w:pPr>
      <w:r>
        <w:t>Газимуро-Заводского</w:t>
      </w:r>
    </w:p>
    <w:p w:rsidR="0028280A" w:rsidRDefault="0028280A" w:rsidP="0028280A">
      <w:pPr>
        <w:shd w:val="clear" w:color="auto" w:fill="FFFFFF"/>
        <w:ind w:left="4536"/>
        <w:jc w:val="center"/>
      </w:pPr>
      <w:r w:rsidRPr="000D6F3F">
        <w:t>м</w:t>
      </w:r>
      <w:r>
        <w:t>униципального округа</w:t>
      </w:r>
    </w:p>
    <w:p w:rsidR="0028280A" w:rsidRPr="000D6F3F" w:rsidRDefault="0028280A" w:rsidP="0028280A">
      <w:pPr>
        <w:shd w:val="clear" w:color="auto" w:fill="FFFFFF"/>
        <w:ind w:left="4536"/>
        <w:jc w:val="center"/>
      </w:pPr>
      <w:r w:rsidRPr="000D6F3F">
        <w:t>от 0</w:t>
      </w:r>
      <w:r>
        <w:t>5 августа 2024 года</w:t>
      </w:r>
      <w:r w:rsidRPr="000D6F3F">
        <w:t xml:space="preserve"> №</w:t>
      </w:r>
      <w:r>
        <w:t xml:space="preserve"> 460</w:t>
      </w:r>
    </w:p>
    <w:p w:rsidR="0028280A" w:rsidRPr="000D6F3F" w:rsidRDefault="0028280A" w:rsidP="0028280A">
      <w:pPr>
        <w:shd w:val="clear" w:color="auto" w:fill="FFFFFF"/>
        <w:jc w:val="center"/>
      </w:pPr>
    </w:p>
    <w:p w:rsidR="0028280A" w:rsidRPr="000D6F3F" w:rsidRDefault="0028280A" w:rsidP="0028280A">
      <w:pPr>
        <w:shd w:val="clear" w:color="auto" w:fill="FFFFFF"/>
        <w:jc w:val="center"/>
      </w:pPr>
      <w:r w:rsidRPr="000D6F3F">
        <w:rPr>
          <w:b/>
          <w:bCs/>
        </w:rPr>
        <w:t xml:space="preserve">Порядок организации сбора отработанных ртутьсодержащих (люминесцентных) ламп на территории </w:t>
      </w:r>
      <w:r>
        <w:rPr>
          <w:b/>
          <w:bCs/>
        </w:rPr>
        <w:t>Газимуро-Заводского муниципального округа</w:t>
      </w:r>
    </w:p>
    <w:p w:rsidR="0028280A" w:rsidRDefault="0028280A" w:rsidP="0028280A">
      <w:pPr>
        <w:shd w:val="clear" w:color="auto" w:fill="FFFFFF"/>
        <w:ind w:firstLine="709"/>
        <w:jc w:val="center"/>
        <w:rPr>
          <w:b/>
          <w:bCs/>
        </w:rPr>
      </w:pPr>
    </w:p>
    <w:p w:rsidR="0028280A" w:rsidRPr="000D6F3F" w:rsidRDefault="0028280A" w:rsidP="0028280A">
      <w:pPr>
        <w:shd w:val="clear" w:color="auto" w:fill="FFFFFF"/>
        <w:ind w:firstLine="709"/>
        <w:jc w:val="center"/>
      </w:pPr>
      <w:r w:rsidRPr="000D6F3F">
        <w:rPr>
          <w:b/>
          <w:bCs/>
        </w:rPr>
        <w:t>1. Общие положения</w:t>
      </w:r>
    </w:p>
    <w:p w:rsidR="0028280A" w:rsidRPr="000D6F3F" w:rsidRDefault="0028280A" w:rsidP="0028280A">
      <w:pPr>
        <w:shd w:val="clear" w:color="auto" w:fill="FFFFFF"/>
        <w:ind w:firstLine="709"/>
        <w:jc w:val="center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1.1. </w:t>
      </w:r>
      <w:proofErr w:type="gramStart"/>
      <w:r w:rsidRPr="000D6F3F">
        <w:t>Порядок организации сбора отработанных ртутьсодержащих (люминесцентных) ламп разработан в соответствии с требованиями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Федеральным законом от 10.01.2002</w:t>
      </w:r>
      <w:proofErr w:type="gramEnd"/>
      <w:r w:rsidRPr="000D6F3F">
        <w:t xml:space="preserve"> № 7-ФЗ «Об охране окружающей среды»; Федеральным законом от 24.06.1998 № 89-ФЗ «Об отходах производства и потребления»; ГОСТ 12.3.0.31—83 «Работы </w:t>
      </w:r>
      <w:proofErr w:type="gramStart"/>
      <w:r w:rsidRPr="000D6F3F">
        <w:t>со</w:t>
      </w:r>
      <w:proofErr w:type="gramEnd"/>
      <w:r w:rsidRPr="000D6F3F">
        <w:t xml:space="preserve"> ртутью. Требования безопасности»;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ГОСТ 1639—78 «Лом и отходы цветных металлов и сплавов. Общие технические условия»;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ГОСТ 12.1.005—88 «Общие санитарно-гигиенические требования к воздуху рабочей зоны»;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proofErr w:type="spellStart"/>
      <w:r w:rsidRPr="000D6F3F">
        <w:t>СанПиН</w:t>
      </w:r>
      <w:proofErr w:type="spellEnd"/>
      <w:r w:rsidRPr="000D6F3F">
        <w:t xml:space="preserve"> 2.01.28—85 «Полигоны по обезвреживанию и захоронению токсичных промышленных отходов. Основные положения по проектированию»;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proofErr w:type="spellStart"/>
      <w:r w:rsidRPr="000D6F3F">
        <w:t>СанПиН</w:t>
      </w:r>
      <w:proofErr w:type="spellEnd"/>
      <w:r w:rsidRPr="000D6F3F">
        <w:t xml:space="preserve"> 3183—84 «Порядок накопления, транспортировки, обезвреживания и захоронения промышленных отходов»;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proofErr w:type="spellStart"/>
      <w:r w:rsidRPr="000D6F3F">
        <w:t>СанПиН</w:t>
      </w:r>
      <w:proofErr w:type="spellEnd"/>
      <w:r w:rsidRPr="000D6F3F">
        <w:t xml:space="preserve"> 4607—88 «Санитарные правила при работе </w:t>
      </w:r>
      <w:proofErr w:type="gramStart"/>
      <w:r w:rsidRPr="000D6F3F">
        <w:t>со</w:t>
      </w:r>
      <w:proofErr w:type="gramEnd"/>
      <w:r w:rsidRPr="000D6F3F">
        <w:t xml:space="preserve"> ртутью, ее соединениями и приборами с ртутным заполнением».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1.2.Порядок сбора отработанных ртутьсодержащих (люминесцентных) ламп на территории </w:t>
      </w:r>
      <w:r w:rsidR="00B674D8">
        <w:t xml:space="preserve">Газимуро-Заводского муниципального округа </w:t>
      </w:r>
      <w:r w:rsidRPr="000D6F3F">
        <w:t>(далее – Порядок) разработан в целях: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- обеспечения экологического и санитарно-гигиенического благополучия населения, предотвращения вредного воздействия отработанных ртутьсодержащих отходов на здоровье человека, животных, растения и окружающую среду;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- совершенствования и систематизации деятельности по сбору отработанных</w:t>
      </w:r>
      <w:r>
        <w:t xml:space="preserve"> </w:t>
      </w:r>
      <w:r w:rsidRPr="000D6F3F">
        <w:t>ртутьсодержащих ламп хозяйствующими субъектами,</w:t>
      </w:r>
      <w:r>
        <w:t xml:space="preserve"> </w:t>
      </w:r>
      <w:r w:rsidRPr="000D6F3F">
        <w:t>осуществляющими свою деятельность на территории муниципального района «Газимуро-Заводский район».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1.3.Настоящий Порядок регламентирует сбор отработанных ртутьсодержащих ламп на территории </w:t>
      </w:r>
      <w:r w:rsidR="00B674D8">
        <w:t xml:space="preserve">Газимуро-Заводского муниципального округа </w:t>
      </w:r>
      <w:r w:rsidRPr="000D6F3F">
        <w:t xml:space="preserve">обязателен для юридических лиц (независимо от </w:t>
      </w:r>
      <w:r>
        <w:t xml:space="preserve">организационно-правовой формы) </w:t>
      </w:r>
      <w:r w:rsidRPr="000D6F3F">
        <w:t>индивидуальных предпринимателей, (</w:t>
      </w:r>
      <w:proofErr w:type="spellStart"/>
      <w:r w:rsidRPr="000D6F3F">
        <w:t>далее-юридические</w:t>
      </w:r>
      <w:proofErr w:type="spellEnd"/>
      <w:r w:rsidRPr="000D6F3F">
        <w:t xml:space="preserve"> лица и индивидуальные предприниматели), физических лиц, а так же юридических лиц и индивидуальных </w:t>
      </w:r>
      <w:proofErr w:type="gramStart"/>
      <w:r w:rsidRPr="000D6F3F">
        <w:t>предпринимателей</w:t>
      </w:r>
      <w:proofErr w:type="gramEnd"/>
      <w:r w:rsidRPr="000D6F3F">
        <w:t xml:space="preserve"> имеющих лицензию на деятельность по сбору, использованию, обезвреживанию, транспортировке, размещению отходов I-IV класса опасности.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1.4.Понятия, используемые в настоящем Порядке, означают следующее: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«отработанные ртутьсодержащие лампы» - ртутьсодержащие отходы, представляющие </w:t>
      </w:r>
      <w:proofErr w:type="gramStart"/>
      <w:r w:rsidRPr="000D6F3F">
        <w:t>собой</w:t>
      </w:r>
      <w:proofErr w:type="gramEnd"/>
      <w:r w:rsidRPr="000D6F3F">
        <w:t xml:space="preserve"> выведенные из эксплуатации и подлежащие утилизации </w:t>
      </w:r>
      <w:r w:rsidRPr="000D6F3F">
        <w:lastRenderedPageBreak/>
        <w:t>осветительные устройства и электрические лампы с ртутным заполнением и содержанием ртути не менее 0,01 процента (лампы типа ДРЛ – дроссельные ртутные люминесцентные, ЛБ – люминесцентные бытовые и другие ртутьсодержащие лампы);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«использование отработанных ртутьсодержащих ламп»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«потребители ртутьсодержащих ламп»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«накопление ртутьсодержащих ламп»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«сбор отработанных ртутьсодержащих ламп» - деятельность, связанная с удалением отработанных ртутьсодержащих ламп из мест их образования, накопления;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</w:t>
      </w:r>
      <w:proofErr w:type="spellStart"/>
      <w:r w:rsidRPr="000D6F3F">
        <w:t>демеркуризация</w:t>
      </w:r>
      <w:proofErr w:type="spellEnd"/>
      <w:r w:rsidRPr="000D6F3F">
        <w:t>» - обезвреживание отходов, заключающееся в извлечении содержащейся в них ртути и (или</w:t>
      </w:r>
      <w:proofErr w:type="gramStart"/>
      <w:r w:rsidRPr="000D6F3F">
        <w:t>)е</w:t>
      </w:r>
      <w:proofErr w:type="gramEnd"/>
      <w:r w:rsidRPr="000D6F3F">
        <w:t>ё соединений;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«специальная тара» - контейнер, обеспечивающий сохранность отработанных (или поврежденных) ртутьсодержащих ламп при хранении, выполнении погрузочных работ, транспортировании.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 </w:t>
      </w:r>
    </w:p>
    <w:p w:rsidR="0028280A" w:rsidRPr="000D6F3F" w:rsidRDefault="0028280A" w:rsidP="0028280A">
      <w:pPr>
        <w:shd w:val="clear" w:color="auto" w:fill="FFFFFF"/>
        <w:ind w:firstLine="709"/>
        <w:jc w:val="center"/>
      </w:pPr>
      <w:r w:rsidRPr="000D6F3F">
        <w:rPr>
          <w:b/>
          <w:bCs/>
        </w:rPr>
        <w:t>2. Порядок сбора и накопления отработанных</w:t>
      </w:r>
      <w:r>
        <w:rPr>
          <w:b/>
          <w:bCs/>
        </w:rPr>
        <w:t xml:space="preserve"> </w:t>
      </w:r>
      <w:r w:rsidRPr="000D6F3F">
        <w:rPr>
          <w:b/>
          <w:bCs/>
        </w:rPr>
        <w:t>ртутьсодержащих ламп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2.1.Потребители ртутьсодержащих ламп (кроме физических лиц) осуществляют накопление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2.2.Накопление отработанных ртутьсодержащих ламп производится отдельно от других видов отходов.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2.3.Накопление отработанных ртутьсодержащих ламп у потребителей допустимо в пределах шести месяцев (хранение более шести месяцев при наличии лицензии на осуществление деятельности по сбору, использованию, обезвреживанию, транспортированию, размещению отходов I - IV класса опасности).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2.4.Не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2.5.Проинформировать население о порядке сбора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2.6.Сбор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2.7. Главным условием при замене и сборе отработанных ртутьсодержащих ламп является сохранение герметичности колбы.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lastRenderedPageBreak/>
        <w:t>2.8. Физические лица, собственники частных домовладений осуществляют сдачу ртутьсодержащих отходов в специализированные организации, имеющие соответствующую лицензию, путем подачи разовых заявок.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Default="0028280A" w:rsidP="0028280A">
      <w:pPr>
        <w:shd w:val="clear" w:color="auto" w:fill="FFFFFF"/>
        <w:ind w:firstLine="709"/>
        <w:jc w:val="both"/>
        <w:rPr>
          <w:b/>
          <w:bCs/>
        </w:rPr>
      </w:pPr>
    </w:p>
    <w:p w:rsidR="0028280A" w:rsidRDefault="0028280A" w:rsidP="0028280A">
      <w:pPr>
        <w:shd w:val="clear" w:color="auto" w:fill="FFFFFF"/>
        <w:ind w:firstLine="709"/>
        <w:jc w:val="both"/>
        <w:rPr>
          <w:b/>
          <w:bCs/>
        </w:rPr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rPr>
          <w:b/>
          <w:bCs/>
        </w:rPr>
        <w:t>3. Порядок транспортирования отработанных ртутьсодержащих ламп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3.1.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3.2.Для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3.3.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3.4. Расходы, связанные с транспортировкой и размещением отработанных ртутьсодержащих ламп, несет их собственник либо лицо, на которое возложена обязанность по сдаче отработанных ртутьсодержащих ламп в соответствии с договором или иными документами.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center"/>
      </w:pPr>
      <w:r w:rsidRPr="000D6F3F">
        <w:rPr>
          <w:b/>
          <w:bCs/>
        </w:rPr>
        <w:t>4. Порядок размещения (хранение и захоронение) отработанных</w:t>
      </w:r>
      <w:r>
        <w:rPr>
          <w:b/>
          <w:bCs/>
        </w:rPr>
        <w:t xml:space="preserve"> </w:t>
      </w:r>
      <w:r w:rsidRPr="000D6F3F">
        <w:rPr>
          <w:b/>
          <w:bCs/>
        </w:rPr>
        <w:t>ртутьсодержащих ламп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4.1.Размещение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4.2. </w:t>
      </w:r>
      <w:proofErr w:type="gramStart"/>
      <w:r w:rsidRPr="000D6F3F"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4.3.Допускается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4.4.Хранение поврежденных ртутьсодержащих ламп (и отработанных поврежденных ламп) осуществляется в специальной таре.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4.5. Хранить упакованные отработанные лампы следует на стеллажах, исключая повреждение упаковок.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center"/>
      </w:pPr>
      <w:r w:rsidRPr="000D6F3F">
        <w:rPr>
          <w:b/>
          <w:bCs/>
        </w:rPr>
        <w:t>5. Порядок обезвреживания и использования отработанных</w:t>
      </w:r>
      <w:r>
        <w:rPr>
          <w:b/>
          <w:bCs/>
        </w:rPr>
        <w:t xml:space="preserve">  </w:t>
      </w:r>
      <w:r w:rsidRPr="000D6F3F">
        <w:rPr>
          <w:b/>
          <w:bCs/>
        </w:rPr>
        <w:t>ртутьсодержащих ламп</w:t>
      </w:r>
    </w:p>
    <w:p w:rsidR="0028280A" w:rsidRPr="000D6F3F" w:rsidRDefault="0028280A" w:rsidP="0028280A">
      <w:pPr>
        <w:shd w:val="clear" w:color="auto" w:fill="FFFFFF"/>
        <w:ind w:firstLine="709"/>
        <w:jc w:val="center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5.1.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5.2.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lastRenderedPageBreak/>
        <w:t xml:space="preserve">5.3.Обезвреживание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0D6F3F">
        <w:t>демеркуризационного</w:t>
      </w:r>
      <w:proofErr w:type="spellEnd"/>
      <w:r w:rsidRPr="000D6F3F"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5.4.Использование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Pr="000D6F3F">
        <w:t>ртуть</w:t>
      </w:r>
      <w:proofErr w:type="gramEnd"/>
      <w:r w:rsidRPr="000D6F3F">
        <w:t xml:space="preserve"> и ртутьсодержащие вещества передаются в установленном порядке организациям - потребителя ртути и ртутьсодержащих веществ.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center"/>
      </w:pPr>
      <w:r w:rsidRPr="000D6F3F">
        <w:rPr>
          <w:b/>
          <w:bCs/>
        </w:rPr>
        <w:t>6.Запреты, установленные при обращении</w:t>
      </w:r>
      <w:r>
        <w:rPr>
          <w:b/>
          <w:bCs/>
        </w:rPr>
        <w:t xml:space="preserve"> </w:t>
      </w:r>
      <w:r w:rsidRPr="000D6F3F">
        <w:rPr>
          <w:b/>
          <w:bCs/>
        </w:rPr>
        <w:t>с отработанными ртутьсодержащими лампами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 При обращении с отработанными ртутьсодержащими лампами запрещается: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6.1.1.размещение путем захоронения;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6.1.2.совместное хранение поврежденных и неповрежденных отработанных ртутьсодержащих ламп;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6.1.3.хранение под открытым небом;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6.1.4.хранение в таких местах, где к ним могут иметь доступ дети и другие посторонние лица;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6.1.5.хранение без тары;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6.1.6.хранение в мягких картонных коробках;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6.1.7.хранение на грунтовой поверхности;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6.1.8.бросать тару с отработанными ртутьсодержащими лампами;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6.1.9 большое скопление отработанных ламп;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6.2.самостоятельно уничтожать, выбрасывать в окружающую среду, на свалку бытовых отходов, в мусорные контейнеры, сливать ртуть в канализацию, закапывать в землю и сжигать загрязненную ртутью тару;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6.2.1.хранить вблизи нагревательных или отопительных приборов;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6.2.2.самостоятельно вскрывать корпуса ртутных ламп с целью извлечения ртути;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6.2.3.привлекать для работ с отработанными ртутьсодержащими лампами лиц, не прошедших предварительный инструктаж и медицинский осмотр, и лиц, не достигших 18-летнего возраста.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center"/>
      </w:pPr>
      <w:r w:rsidRPr="000D6F3F">
        <w:rPr>
          <w:b/>
          <w:bCs/>
        </w:rPr>
        <w:t xml:space="preserve">7. Осуществление учета и </w:t>
      </w:r>
      <w:proofErr w:type="gramStart"/>
      <w:r w:rsidRPr="000D6F3F">
        <w:rPr>
          <w:b/>
          <w:bCs/>
        </w:rPr>
        <w:t>контроля за</w:t>
      </w:r>
      <w:proofErr w:type="gramEnd"/>
      <w:r w:rsidRPr="000D6F3F">
        <w:rPr>
          <w:b/>
          <w:bCs/>
        </w:rPr>
        <w:t xml:space="preserve"> обращением с отработанными люминесцентными ртутьсодержащими лампами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7.1.Контроль, учет образования и движения отработанных ртутьсодержащих ламп организуется юридическими лица (независимо от организационно-правовой формы) и индивидуальными предпринимателями.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7.2.Юридические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7.3.Рекомендуемыми документами при обращении с ртутьсодержащими лампами являются: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7.2.3.журнал учета образования и движения отходов (отработанных ртутьсодержащих ламп);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lastRenderedPageBreak/>
        <w:t>7.2.4.договор со специализированной организацией на транспортирование и обезвреживание отработанных ртутьсодержащих ламп (с составлением акта (справки) о сдаче-приемке).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7.3. Юридические лица, индивидуальные предприниматели по запросу администрации сельского поселения представляют информацию об отработанных ртутьсодержащих лампах.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</w:p>
    <w:p w:rsidR="0028280A" w:rsidRPr="000D6F3F" w:rsidRDefault="0028280A" w:rsidP="0028280A">
      <w:pPr>
        <w:shd w:val="clear" w:color="auto" w:fill="FFFFFF"/>
        <w:ind w:firstLine="709"/>
        <w:jc w:val="center"/>
        <w:rPr>
          <w:b/>
          <w:bCs/>
        </w:rPr>
      </w:pPr>
      <w:r w:rsidRPr="000D6F3F">
        <w:rPr>
          <w:b/>
          <w:bCs/>
        </w:rPr>
        <w:t>8. Ответственность за наруш</w:t>
      </w:r>
      <w:r>
        <w:rPr>
          <w:b/>
          <w:bCs/>
        </w:rPr>
        <w:t>ение установленных экологических</w:t>
      </w:r>
      <w:r w:rsidRPr="000D6F3F">
        <w:rPr>
          <w:b/>
          <w:bCs/>
        </w:rPr>
        <w:t xml:space="preserve"> санитарно-гигиенических требований при обращении</w:t>
      </w:r>
      <w:r>
        <w:rPr>
          <w:b/>
          <w:bCs/>
        </w:rPr>
        <w:t xml:space="preserve"> </w:t>
      </w:r>
      <w:r w:rsidRPr="000D6F3F">
        <w:rPr>
          <w:b/>
          <w:bCs/>
        </w:rPr>
        <w:t>с ртутьсодержащими отходами</w:t>
      </w:r>
    </w:p>
    <w:p w:rsidR="0028280A" w:rsidRPr="000D6F3F" w:rsidRDefault="0028280A" w:rsidP="0028280A">
      <w:pPr>
        <w:shd w:val="clear" w:color="auto" w:fill="FFFFFF"/>
        <w:ind w:firstLine="709"/>
        <w:jc w:val="center"/>
      </w:pP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8.1.Граждане, должностные лица, индивидуальные предприниматели, юридические лица за нарушение настоящего Порядка несут ответственность в соответствии с действующим законодательством.</w:t>
      </w:r>
      <w:r w:rsidRPr="000D6F3F">
        <w:br w:type="page"/>
      </w:r>
    </w:p>
    <w:p w:rsidR="0028280A" w:rsidRPr="000D6F3F" w:rsidRDefault="0028280A" w:rsidP="0028280A">
      <w:pPr>
        <w:shd w:val="clear" w:color="auto" w:fill="FFFFFF"/>
        <w:spacing w:before="240" w:line="270" w:lineRule="atLeast"/>
        <w:rPr>
          <w:rFonts w:ascii="Arial" w:hAnsi="Arial" w:cs="Arial"/>
          <w:sz w:val="18"/>
          <w:szCs w:val="18"/>
        </w:rPr>
      </w:pPr>
    </w:p>
    <w:p w:rsidR="0028280A" w:rsidRPr="000D6F3F" w:rsidRDefault="0028280A" w:rsidP="0028280A">
      <w:pPr>
        <w:shd w:val="clear" w:color="auto" w:fill="FFFFFF"/>
        <w:ind w:left="5103"/>
        <w:jc w:val="center"/>
      </w:pPr>
      <w:r w:rsidRPr="000D6F3F">
        <w:t>Приложение №2</w:t>
      </w:r>
    </w:p>
    <w:p w:rsidR="0028280A" w:rsidRDefault="0028280A" w:rsidP="0028280A">
      <w:pPr>
        <w:shd w:val="clear" w:color="auto" w:fill="FFFFFF"/>
        <w:ind w:left="5103"/>
        <w:jc w:val="center"/>
      </w:pPr>
      <w:r>
        <w:t xml:space="preserve">к </w:t>
      </w:r>
      <w:r w:rsidRPr="000D6F3F">
        <w:t>п</w:t>
      </w:r>
      <w:r>
        <w:t>остановлению</w:t>
      </w:r>
      <w:r w:rsidRPr="000D6F3F">
        <w:t xml:space="preserve"> администрации </w:t>
      </w:r>
      <w:r>
        <w:t xml:space="preserve">Газимуро-Заводского </w:t>
      </w:r>
    </w:p>
    <w:p w:rsidR="0028280A" w:rsidRDefault="0028280A" w:rsidP="0028280A">
      <w:pPr>
        <w:shd w:val="clear" w:color="auto" w:fill="FFFFFF"/>
        <w:ind w:left="5103"/>
        <w:jc w:val="center"/>
      </w:pPr>
      <w:r w:rsidRPr="000D6F3F">
        <w:t xml:space="preserve">муниципального </w:t>
      </w:r>
      <w:r>
        <w:t>округа</w:t>
      </w:r>
    </w:p>
    <w:p w:rsidR="0028280A" w:rsidRPr="000D6F3F" w:rsidRDefault="0028280A" w:rsidP="0028280A">
      <w:pPr>
        <w:shd w:val="clear" w:color="auto" w:fill="FFFFFF"/>
        <w:ind w:left="5103"/>
        <w:jc w:val="center"/>
      </w:pPr>
      <w:r w:rsidRPr="000D6F3F">
        <w:t xml:space="preserve"> от 0</w:t>
      </w:r>
      <w:r>
        <w:t>5 августа 2024 года №460</w:t>
      </w:r>
    </w:p>
    <w:p w:rsidR="0028280A" w:rsidRPr="000D6F3F" w:rsidRDefault="0028280A" w:rsidP="0028280A">
      <w:pPr>
        <w:shd w:val="clear" w:color="auto" w:fill="FFFFFF"/>
        <w:jc w:val="right"/>
      </w:pPr>
    </w:p>
    <w:p w:rsidR="0028280A" w:rsidRPr="000D6F3F" w:rsidRDefault="0028280A" w:rsidP="0028280A">
      <w:pPr>
        <w:shd w:val="clear" w:color="auto" w:fill="FFFFFF"/>
        <w:jc w:val="center"/>
      </w:pPr>
      <w:r w:rsidRPr="000D6F3F">
        <w:rPr>
          <w:b/>
          <w:bCs/>
        </w:rPr>
        <w:t>ИНСТРУКЦИЯ</w:t>
      </w:r>
    </w:p>
    <w:p w:rsidR="0028280A" w:rsidRPr="000D6F3F" w:rsidRDefault="0028280A" w:rsidP="0028280A">
      <w:pPr>
        <w:shd w:val="clear" w:color="auto" w:fill="FFFFFF"/>
        <w:jc w:val="both"/>
      </w:pPr>
    </w:p>
    <w:p w:rsidR="0028280A" w:rsidRPr="000D6F3F" w:rsidRDefault="0028280A" w:rsidP="0028280A">
      <w:pPr>
        <w:shd w:val="clear" w:color="auto" w:fill="FFFFFF"/>
        <w:jc w:val="center"/>
        <w:rPr>
          <w:b/>
          <w:bCs/>
        </w:rPr>
      </w:pPr>
      <w:r w:rsidRPr="000D6F3F">
        <w:rPr>
          <w:b/>
          <w:bCs/>
        </w:rPr>
        <w:t>по обращению с отходами 1 класса опасности</w:t>
      </w:r>
      <w:r>
        <w:rPr>
          <w:b/>
          <w:bCs/>
        </w:rPr>
        <w:t xml:space="preserve"> </w:t>
      </w:r>
      <w:r w:rsidRPr="000D6F3F">
        <w:rPr>
          <w:b/>
          <w:bCs/>
        </w:rPr>
        <w:t>«Ртутные лампы, люминесцентные ртутьсодержащие</w:t>
      </w:r>
      <w:r>
        <w:rPr>
          <w:b/>
          <w:bCs/>
        </w:rPr>
        <w:t xml:space="preserve"> </w:t>
      </w:r>
      <w:r w:rsidRPr="000D6F3F">
        <w:rPr>
          <w:b/>
          <w:bCs/>
        </w:rPr>
        <w:t>трубки отработанные и брак» на территории</w:t>
      </w:r>
      <w:r>
        <w:rPr>
          <w:b/>
          <w:bCs/>
        </w:rPr>
        <w:t xml:space="preserve"> Газимуро-Заводского</w:t>
      </w:r>
      <w:r w:rsidRPr="000D6F3F">
        <w:rPr>
          <w:b/>
          <w:bCs/>
        </w:rPr>
        <w:t xml:space="preserve"> муниципального </w:t>
      </w:r>
      <w:r>
        <w:rPr>
          <w:b/>
          <w:bCs/>
        </w:rPr>
        <w:t>округа</w:t>
      </w:r>
    </w:p>
    <w:p w:rsidR="0028280A" w:rsidRPr="000D6F3F" w:rsidRDefault="0028280A" w:rsidP="0028280A">
      <w:pPr>
        <w:shd w:val="clear" w:color="auto" w:fill="FFFFFF"/>
        <w:jc w:val="center"/>
      </w:pPr>
    </w:p>
    <w:p w:rsidR="0028280A" w:rsidRPr="000D6F3F" w:rsidRDefault="0028280A" w:rsidP="0028280A">
      <w:pPr>
        <w:shd w:val="clear" w:color="auto" w:fill="FFFFFF"/>
        <w:jc w:val="both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1. ЦЕЛЬ</w:t>
      </w:r>
    </w:p>
    <w:p w:rsidR="0028280A" w:rsidRPr="000D6F3F" w:rsidRDefault="0028280A" w:rsidP="0028280A">
      <w:pPr>
        <w:shd w:val="clear" w:color="auto" w:fill="FFFFFF"/>
        <w:ind w:left="284"/>
        <w:jc w:val="both"/>
      </w:pPr>
      <w:r w:rsidRPr="000D6F3F">
        <w:t>Настоящая Инструкция определяет порядок обращения с отходами 1 класса опасности «Ртутные лампы, люминесцентные ртутьсодержащие трубки отработанные и брак». Инструкция разработана в соответствии со следующими законодательными и нормативно-правовыми актами Российской Федерации: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>Закон РФ от 10.01.2002г. № 7-ФЗ «Об охране окружающей среды»;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>Закон РФ от 24.06.98г. № 89-ФЗ «Об отходах производства и потребления»;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>Закон РФ от 30.03.1999г. № 52-ФЗ «О санитарно-эпидемиологическом благополучии населения»;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>Постановление Правительства РФ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>Приказ МПР РФ от 02.12.2002г. № 786 «Об утверждении Федерального классификационного каталога отходов» (ред. от 30.07.2003г.);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>Приказ МПР РФ от 15.06.2001г. № 511 «Об утверждении Критериев отнесения опасных отходов к классу опасности для окружающей природной среды»;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proofErr w:type="spellStart"/>
      <w:r w:rsidRPr="000D6F3F">
        <w:t>СанПиН</w:t>
      </w:r>
      <w:proofErr w:type="spellEnd"/>
      <w:r w:rsidRPr="000D6F3F">
        <w:t xml:space="preserve"> 2.1.7.1322-03 «Гигиенические требования к размещению и обезвреживанию отходов производства и потребления»;</w:t>
      </w:r>
    </w:p>
    <w:p w:rsidR="0028280A" w:rsidRPr="000D6F3F" w:rsidRDefault="0028280A" w:rsidP="0028280A">
      <w:pPr>
        <w:numPr>
          <w:ilvl w:val="0"/>
          <w:numId w:val="3"/>
        </w:numPr>
        <w:shd w:val="clear" w:color="auto" w:fill="FFFFFF"/>
        <w:ind w:left="525"/>
        <w:jc w:val="both"/>
      </w:pPr>
      <w:r w:rsidRPr="000D6F3F">
        <w:t xml:space="preserve">СП 4607-88 «Санитарные правила при работе </w:t>
      </w:r>
      <w:proofErr w:type="gramStart"/>
      <w:r w:rsidRPr="000D6F3F">
        <w:t>со</w:t>
      </w:r>
      <w:proofErr w:type="gramEnd"/>
      <w:r w:rsidRPr="000D6F3F">
        <w:t xml:space="preserve"> ртутью, ее соединениями и приборами с ртутным заполнением» (утв. Главным государственным санитарным врачом СССР 04.04.1988).</w:t>
      </w:r>
    </w:p>
    <w:p w:rsidR="0028280A" w:rsidRPr="000D6F3F" w:rsidRDefault="0028280A" w:rsidP="0028280A">
      <w:pPr>
        <w:shd w:val="clear" w:color="auto" w:fill="FFFFFF"/>
        <w:jc w:val="both"/>
        <w:outlineLvl w:val="0"/>
        <w:rPr>
          <w:b/>
          <w:bCs/>
          <w:kern w:val="36"/>
        </w:rPr>
      </w:pPr>
    </w:p>
    <w:p w:rsidR="0028280A" w:rsidRPr="000D6F3F" w:rsidRDefault="0028280A" w:rsidP="0028280A">
      <w:pPr>
        <w:shd w:val="clear" w:color="auto" w:fill="FFFFFF"/>
        <w:jc w:val="both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2. ОБЩИЕ СВЕДЕНИЯ ОБ ОТХОДЕ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Ртутные лампы и люминесцентные ртутьсодержащие трубки (далее – ртутьсодержащие лампы)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герметическую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 Технические характеристики ртутьсодержащих ламп и люминесцентных трубок представлены в справочном Приложении 2 к настоящей инструкции.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В соответствии с Приказом МПР РФ от 02.12.2002г. №786 «Об утверждении Федерального классификационного каталога отходов» (ред. от 30.07.2003г.) отход «Ртутные лампы, люминесцентные ртутьсодержащие трубки отработанные и брак» имеет код 35330100 13 01 1 и относится к отходам 1 класса опасности – </w:t>
      </w:r>
      <w:r w:rsidRPr="000D6F3F">
        <w:rPr>
          <w:b/>
          <w:bCs/>
        </w:rPr>
        <w:t>чрезвычайно опасным отходам</w:t>
      </w:r>
      <w:r w:rsidRPr="000D6F3F">
        <w:t>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lastRenderedPageBreak/>
        <w:t>Степень вредного воздействия отходов 1 класса опасности</w:t>
      </w:r>
      <w:r>
        <w:rPr>
          <w:b/>
          <w:bCs/>
          <w:i/>
          <w:iCs/>
        </w:rPr>
        <w:t xml:space="preserve"> </w:t>
      </w:r>
      <w:r w:rsidRPr="000D6F3F">
        <w:t>на окружающую среду очень высокая. При их воздействии на окружающую среду экологическая система нарушается необратимо. Период ее восстановления отсутствует.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Агрегатное состояние отхода</w:t>
      </w:r>
      <w:r w:rsidRPr="000D6F3F">
        <w:t xml:space="preserve">– </w:t>
      </w:r>
      <w:proofErr w:type="gramStart"/>
      <w:r w:rsidRPr="000D6F3F">
        <w:t>го</w:t>
      </w:r>
      <w:proofErr w:type="gramEnd"/>
      <w:r w:rsidRPr="000D6F3F">
        <w:t>товое изделие, потерявшее потребительские свойства.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Опасные свойства отхода</w:t>
      </w:r>
      <w:r w:rsidRPr="000D6F3F">
        <w:t xml:space="preserve">– </w:t>
      </w:r>
      <w:proofErr w:type="gramStart"/>
      <w:r w:rsidRPr="000D6F3F">
        <w:t>то</w:t>
      </w:r>
      <w:proofErr w:type="gramEnd"/>
      <w:r w:rsidRPr="000D6F3F">
        <w:t>ксичность.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Компонентный состав отхода</w:t>
      </w:r>
      <w:r>
        <w:rPr>
          <w:b/>
          <w:bCs/>
          <w:i/>
          <w:iCs/>
        </w:rPr>
        <w:t xml:space="preserve"> </w:t>
      </w:r>
      <w:r w:rsidRPr="000D6F3F">
        <w:t>в соответствии с его паспортом:</w:t>
      </w:r>
    </w:p>
    <w:p w:rsidR="0028280A" w:rsidRPr="000D6F3F" w:rsidRDefault="0028280A" w:rsidP="0028280A">
      <w:pPr>
        <w:numPr>
          <w:ilvl w:val="0"/>
          <w:numId w:val="4"/>
        </w:numPr>
        <w:shd w:val="clear" w:color="auto" w:fill="FFFFFF"/>
        <w:ind w:left="0"/>
        <w:jc w:val="both"/>
      </w:pPr>
      <w:r w:rsidRPr="000D6F3F">
        <w:t>оксид кремния - 92,00%</w:t>
      </w:r>
    </w:p>
    <w:p w:rsidR="0028280A" w:rsidRPr="000D6F3F" w:rsidRDefault="0028280A" w:rsidP="0028280A">
      <w:pPr>
        <w:numPr>
          <w:ilvl w:val="0"/>
          <w:numId w:val="4"/>
        </w:numPr>
        <w:shd w:val="clear" w:color="auto" w:fill="FFFFFF"/>
        <w:ind w:left="0"/>
        <w:jc w:val="both"/>
      </w:pPr>
      <w:r w:rsidRPr="000D6F3F">
        <w:rPr>
          <w:b/>
          <w:bCs/>
        </w:rPr>
        <w:t>ртуть - 0,02%;</w:t>
      </w:r>
    </w:p>
    <w:p w:rsidR="0028280A" w:rsidRPr="000D6F3F" w:rsidRDefault="0028280A" w:rsidP="0028280A">
      <w:pPr>
        <w:numPr>
          <w:ilvl w:val="0"/>
          <w:numId w:val="4"/>
        </w:numPr>
        <w:shd w:val="clear" w:color="auto" w:fill="FFFFFF"/>
        <w:ind w:left="0"/>
        <w:jc w:val="both"/>
      </w:pPr>
      <w:r w:rsidRPr="000D6F3F">
        <w:t>металлы, прочее - 7,98%.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gramStart"/>
      <w:r w:rsidRPr="000D6F3F">
        <w:rPr>
          <w:b/>
          <w:bCs/>
          <w:i/>
          <w:iCs/>
        </w:rPr>
        <w:t>Бесконтрольное обращение с вышедшими из строя ртутьсодержащими изделиями (лампами, термометрами, приборами и т.п.) приводит к загрязнению ртутью или ее парами окружающей среды (производственных, служебных, общественных и жилых помещений) до концентраций создающих прямую угрозу здоровью людей.</w:t>
      </w:r>
      <w:proofErr w:type="gramEnd"/>
    </w:p>
    <w:p w:rsidR="0028280A" w:rsidRPr="000D6F3F" w:rsidRDefault="0028280A" w:rsidP="0028280A">
      <w:pPr>
        <w:shd w:val="clear" w:color="auto" w:fill="FFFFFF"/>
        <w:jc w:val="both"/>
        <w:outlineLvl w:val="0"/>
        <w:rPr>
          <w:b/>
          <w:bCs/>
          <w:kern w:val="36"/>
        </w:rPr>
      </w:pPr>
    </w:p>
    <w:p w:rsidR="0028280A" w:rsidRPr="000D6F3F" w:rsidRDefault="0028280A" w:rsidP="0028280A">
      <w:pPr>
        <w:shd w:val="clear" w:color="auto" w:fill="FFFFFF"/>
        <w:jc w:val="both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3. ТЕРМИНЫ И ОПРЕДЕЛЕНИЯ</w:t>
      </w:r>
    </w:p>
    <w:p w:rsidR="0028280A" w:rsidRPr="000D6F3F" w:rsidRDefault="0028280A" w:rsidP="0028280A">
      <w:pPr>
        <w:shd w:val="clear" w:color="auto" w:fill="FFFFFF"/>
        <w:ind w:firstLine="573"/>
        <w:jc w:val="both"/>
      </w:pPr>
      <w:r w:rsidRPr="000D6F3F">
        <w:rPr>
          <w:b/>
          <w:bCs/>
        </w:rPr>
        <w:t>Отработанные ртутьсодержащие ламп</w:t>
      </w:r>
      <w:proofErr w:type="gramStart"/>
      <w:r w:rsidRPr="000D6F3F">
        <w:rPr>
          <w:b/>
          <w:bCs/>
        </w:rPr>
        <w:t>ы</w:t>
      </w:r>
      <w:r w:rsidRPr="000D6F3F">
        <w:t>-</w:t>
      </w:r>
      <w:proofErr w:type="gramEnd"/>
      <w:r w:rsidRPr="000D6F3F">
        <w:t xml:space="preserve">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28280A" w:rsidRPr="000D6F3F" w:rsidRDefault="0028280A" w:rsidP="0028280A">
      <w:pPr>
        <w:shd w:val="clear" w:color="auto" w:fill="FFFFFF"/>
        <w:ind w:firstLine="573"/>
        <w:jc w:val="both"/>
      </w:pPr>
      <w:r w:rsidRPr="000D6F3F">
        <w:rPr>
          <w:b/>
          <w:bCs/>
        </w:rPr>
        <w:t>Использование отработанных ртутьсодержащих лам</w:t>
      </w:r>
      <w:proofErr w:type="gramStart"/>
      <w:r w:rsidRPr="000D6F3F">
        <w:rPr>
          <w:b/>
          <w:bCs/>
        </w:rPr>
        <w:t>п</w:t>
      </w:r>
      <w:r w:rsidRPr="000D6F3F">
        <w:t>-</w:t>
      </w:r>
      <w:proofErr w:type="gramEnd"/>
      <w:r w:rsidRPr="000D6F3F">
        <w:t xml:space="preserve">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28280A" w:rsidRPr="000D6F3F" w:rsidRDefault="0028280A" w:rsidP="0028280A">
      <w:pPr>
        <w:shd w:val="clear" w:color="auto" w:fill="FFFFFF"/>
        <w:ind w:firstLine="573"/>
        <w:jc w:val="both"/>
      </w:pPr>
      <w:r w:rsidRPr="000D6F3F">
        <w:rPr>
          <w:b/>
          <w:bCs/>
        </w:rPr>
        <w:t>Потребители ртутьсодержащих лам</w:t>
      </w:r>
      <w:proofErr w:type="gramStart"/>
      <w:r w:rsidRPr="000D6F3F">
        <w:rPr>
          <w:b/>
          <w:bCs/>
        </w:rPr>
        <w:t>п</w:t>
      </w:r>
      <w:r w:rsidRPr="000D6F3F">
        <w:t>-</w:t>
      </w:r>
      <w:proofErr w:type="gramEnd"/>
      <w:r w:rsidRPr="000D6F3F">
        <w:t xml:space="preserve">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28280A" w:rsidRPr="000D6F3F" w:rsidRDefault="0028280A" w:rsidP="0028280A">
      <w:pPr>
        <w:shd w:val="clear" w:color="auto" w:fill="FFFFFF"/>
        <w:ind w:firstLine="573"/>
        <w:jc w:val="both"/>
      </w:pPr>
      <w:r w:rsidRPr="000D6F3F">
        <w:rPr>
          <w:b/>
          <w:bCs/>
        </w:rPr>
        <w:t>Накоплени</w:t>
      </w:r>
      <w:proofErr w:type="gramStart"/>
      <w:r w:rsidRPr="000D6F3F">
        <w:rPr>
          <w:b/>
          <w:bCs/>
        </w:rPr>
        <w:t>е</w:t>
      </w:r>
      <w:r w:rsidRPr="000D6F3F">
        <w:t>-</w:t>
      </w:r>
      <w:proofErr w:type="gramEnd"/>
      <w:r w:rsidRPr="000D6F3F">
        <w:t xml:space="preserve">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</w:rPr>
        <w:t>Специализированные организаци</w:t>
      </w:r>
      <w:proofErr w:type="gramStart"/>
      <w:r w:rsidRPr="000D6F3F">
        <w:rPr>
          <w:b/>
          <w:bCs/>
        </w:rPr>
        <w:t>и</w:t>
      </w:r>
      <w:r w:rsidRPr="000D6F3F">
        <w:t>-</w:t>
      </w:r>
      <w:proofErr w:type="gramEnd"/>
      <w:r w:rsidRPr="000D6F3F">
        <w:t xml:space="preserve">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</w:rPr>
        <w:t>Разбитие ртутьсодержащей ламп</w:t>
      </w:r>
      <w:proofErr w:type="gramStart"/>
      <w:r w:rsidRPr="000D6F3F">
        <w:rPr>
          <w:b/>
          <w:bCs/>
        </w:rPr>
        <w:t>ы</w:t>
      </w:r>
      <w:r w:rsidRPr="000D6F3F">
        <w:t>-</w:t>
      </w:r>
      <w:proofErr w:type="gramEnd"/>
      <w:r w:rsidRPr="000D6F3F">
        <w:t xml:space="preserve"> это чрезвычайное происшествие. Ни в коем случае не рекомендуется хранить бой ртутных ламп в одном контейнере с целыми отработанными лампами. На разбитые лампы составляется акт, в нем указывается тип разбитых ламп, их количество, заносится запись в журнал учета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</w:rPr>
        <w:t>Чрезвычайная ситуация</w:t>
      </w:r>
      <w:r w:rsidRPr="000D6F3F">
        <w:t xml:space="preserve">– </w:t>
      </w:r>
      <w:proofErr w:type="gramStart"/>
      <w:r w:rsidRPr="000D6F3F">
        <w:t>об</w:t>
      </w:r>
      <w:proofErr w:type="gramEnd"/>
      <w:r w:rsidRPr="000D6F3F">
        <w:t>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8280A" w:rsidRPr="000D6F3F" w:rsidRDefault="0028280A" w:rsidP="0028280A">
      <w:pPr>
        <w:shd w:val="clear" w:color="auto" w:fill="FFFFFF"/>
        <w:ind w:firstLine="539"/>
        <w:jc w:val="both"/>
      </w:pPr>
      <w:r w:rsidRPr="000D6F3F">
        <w:rPr>
          <w:b/>
          <w:bCs/>
        </w:rPr>
        <w:t>Зона чрезвычайной ситуации</w:t>
      </w:r>
      <w:r w:rsidRPr="000D6F3F">
        <w:t xml:space="preserve">– </w:t>
      </w:r>
      <w:proofErr w:type="gramStart"/>
      <w:r w:rsidRPr="000D6F3F">
        <w:t>те</w:t>
      </w:r>
      <w:proofErr w:type="gramEnd"/>
      <w:r w:rsidRPr="000D6F3F">
        <w:t>рритория, на которой сложилась чрезвычайная ситуация.</w:t>
      </w:r>
    </w:p>
    <w:p w:rsidR="0028280A" w:rsidRPr="000D6F3F" w:rsidRDefault="0028280A" w:rsidP="0028280A">
      <w:pPr>
        <w:shd w:val="clear" w:color="auto" w:fill="FFFFFF"/>
        <w:ind w:firstLine="539"/>
        <w:jc w:val="both"/>
      </w:pPr>
      <w:r w:rsidRPr="000D6F3F">
        <w:rPr>
          <w:b/>
          <w:bCs/>
        </w:rPr>
        <w:t>Ликвидация чрезвычайной ситуации</w:t>
      </w:r>
      <w:r w:rsidRPr="000D6F3F">
        <w:t xml:space="preserve">– </w:t>
      </w:r>
      <w:proofErr w:type="gramStart"/>
      <w:r w:rsidRPr="000D6F3F">
        <w:t>ав</w:t>
      </w:r>
      <w:proofErr w:type="gramEnd"/>
      <w:r w:rsidRPr="000D6F3F">
        <w:t xml:space="preserve">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</w:t>
      </w:r>
      <w:r w:rsidRPr="000D6F3F">
        <w:lastRenderedPageBreak/>
        <w:t>ущерба окружающей среде и материальных потерь, а также на локализацию зоны чрезвычайной ситуации, прекращение действия характерных для нее опасных факторов.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spellStart"/>
      <w:r w:rsidRPr="000D6F3F">
        <w:rPr>
          <w:b/>
          <w:bCs/>
        </w:rPr>
        <w:t>Демеркуризация</w:t>
      </w:r>
      <w:proofErr w:type="spellEnd"/>
      <w:r w:rsidRPr="000D6F3F">
        <w:rPr>
          <w:b/>
          <w:bCs/>
        </w:rPr>
        <w:t xml:space="preserve"> отходов</w:t>
      </w:r>
      <w:r w:rsidRPr="000D6F3F">
        <w:t xml:space="preserve">– </w:t>
      </w:r>
      <w:proofErr w:type="gramStart"/>
      <w:r w:rsidRPr="000D6F3F">
        <w:t>об</w:t>
      </w:r>
      <w:proofErr w:type="gramEnd"/>
      <w:r w:rsidRPr="000D6F3F">
        <w:t>езвреживание отходов, заключающееся в извлечении содержащейся в них ртути и/или ее соединений.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spellStart"/>
      <w:r w:rsidRPr="000D6F3F">
        <w:rPr>
          <w:b/>
          <w:bCs/>
        </w:rPr>
        <w:t>Демеркуризация</w:t>
      </w:r>
      <w:proofErr w:type="spellEnd"/>
      <w:r w:rsidRPr="000D6F3F">
        <w:rPr>
          <w:b/>
          <w:bCs/>
        </w:rPr>
        <w:t xml:space="preserve"> помещений </w:t>
      </w:r>
      <w:r w:rsidRPr="000D6F3F">
        <w:t>– обезвреживание помещений (их поверхности или объема), за</w:t>
      </w:r>
      <w:r w:rsidRPr="000D6F3F">
        <w:softHyphen/>
        <w:t>раженных металлической ртутью, ее парами или солями.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spellStart"/>
      <w:r w:rsidRPr="000D6F3F">
        <w:rPr>
          <w:b/>
          <w:bCs/>
        </w:rPr>
        <w:t>Демеркуризаторы</w:t>
      </w:r>
      <w:proofErr w:type="spellEnd"/>
      <w:r w:rsidRPr="000D6F3F">
        <w:rPr>
          <w:b/>
          <w:bCs/>
        </w:rPr>
        <w:t xml:space="preserve"> </w:t>
      </w:r>
      <w:r w:rsidRPr="000D6F3F">
        <w:t>– вещества, которые вступают в химическое взаимодействие с металлической ртутью и/или ее соединениями, в результате чего образуются устойчивые и малотоксичные соединения;</w:t>
      </w:r>
    </w:p>
    <w:p w:rsidR="0028280A" w:rsidRPr="000D6F3F" w:rsidRDefault="0028280A" w:rsidP="0028280A">
      <w:pPr>
        <w:shd w:val="clear" w:color="auto" w:fill="FFFFFF"/>
        <w:jc w:val="both"/>
        <w:outlineLvl w:val="1"/>
        <w:rPr>
          <w:b/>
          <w:bCs/>
        </w:rPr>
      </w:pPr>
    </w:p>
    <w:p w:rsidR="0028280A" w:rsidRPr="000D6F3F" w:rsidRDefault="0028280A" w:rsidP="0028280A">
      <w:pPr>
        <w:shd w:val="clear" w:color="auto" w:fill="FFFFFF"/>
        <w:jc w:val="both"/>
        <w:outlineLvl w:val="1"/>
        <w:rPr>
          <w:b/>
          <w:bCs/>
        </w:rPr>
      </w:pPr>
      <w:r w:rsidRPr="000D6F3F">
        <w:rPr>
          <w:b/>
          <w:bCs/>
        </w:rPr>
        <w:t>4. ОПАСНЫЕ СВОЙСТВА КОМПОНЕНТОВ ОТХОДА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Опасным компонентом отхода «Ртутные лампы, люминесцентные ртутьсодержащие трубки отработанные и брак» (далее – отработанные ртутьсодержащие лампы) оказывающим токсическое воздействие на человека и окружающую среду является ртуть. Это вещество находится в лампах в состоянии, способном к активной воздушной, водной и физико-химической миграции.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Ртуть оказывает негативное влияние на нервную систему человека, вызывая эмоциональную неустойчивость, повышенную утомляемость, снижение памяти, нарушение сна. Обычно наблюдаются боли в конечностях (ртутные полиневриты). Кроме того, ртуть оказывает токсическое воздействие на эндокринные железы, на зрительный анализатор, на сердечно – сосудистую систему, органы пищеварения.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При механическом разрушении одной ртутной лампы, содержащей 20мг паров ртути, непригодным для дыхания становится 5000м</w:t>
      </w:r>
      <w:r w:rsidRPr="000D6F3F">
        <w:rPr>
          <w:b/>
          <w:bCs/>
          <w:i/>
          <w:iCs/>
          <w:vertAlign w:val="superscript"/>
        </w:rPr>
        <w:t>3</w:t>
      </w:r>
      <w:r w:rsidRPr="000D6F3F">
        <w:rPr>
          <w:b/>
          <w:bCs/>
          <w:i/>
          <w:iCs/>
        </w:rPr>
        <w:t>воздуха.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Даже в концентрациях, в сотни и тысячи раз превышающих ПДК, пары ртути не обладают цветом, вкусом или запахом, не оказывают немедленного раздражающего действия на органы дыхания, зрения, кожный покров, слизистые оболочки и т.д.,</w:t>
      </w:r>
      <w:r>
        <w:rPr>
          <w:b/>
          <w:bCs/>
          <w:i/>
          <w:iCs/>
        </w:rPr>
        <w:t xml:space="preserve"> </w:t>
      </w:r>
      <w:r w:rsidRPr="000D6F3F">
        <w:rPr>
          <w:b/>
          <w:bCs/>
          <w:i/>
          <w:iCs/>
        </w:rPr>
        <w:t>их наличие в воздухе можно обнаружить только с помощью специальной аппаратуры. По этой причине персонал, работающий в отравленных ртутью помещениях, длительное время не подозревает об этом даже при проявлениях симптомов хронического отравления ртутью, часто до тех пор, пока признаки серьезного отравления не станут явными или резко выраженными.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 зависимости от количества поступающей в организм ртути различают острое и хроническое отравление. Острое отравление парами ртути происходит при быстром поступлении их в организм в значительных количествах. Хронические отравления наступают при продолжительном контакте с небольшими концентрациями паров ртути.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Острое отравление парами ртути</w:t>
      </w:r>
      <w:r>
        <w:rPr>
          <w:b/>
          <w:bCs/>
          <w:i/>
          <w:iCs/>
        </w:rPr>
        <w:t xml:space="preserve"> </w:t>
      </w:r>
      <w:r w:rsidRPr="000D6F3F">
        <w:t xml:space="preserve">проявляется через несколько часов после начала отравления. Симптомы острого отравления: общая слабость, отсутствие аппетита, головная боль, боль при глотании, металлический вкус во рту, слюнотечение, набухание и кровоточивость десен, тошнота и рвота. Нередко наблюдается воспаление легких, катар верхних дыхательных путей, боли в груди, кашель и одышка, часто сильный озноб. Температура тела </w:t>
      </w:r>
      <w:proofErr w:type="gramStart"/>
      <w:r w:rsidRPr="000D6F3F">
        <w:t>поднимается до 38-40°С. В тяжелейших случаях через несколько дней наступает</w:t>
      </w:r>
      <w:proofErr w:type="gramEnd"/>
      <w:r w:rsidRPr="000D6F3F">
        <w:t xml:space="preserve"> смерть пострадавшего.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Хроническое отравление ртутью (</w:t>
      </w:r>
      <w:proofErr w:type="spellStart"/>
      <w:r w:rsidRPr="000D6F3F">
        <w:rPr>
          <w:b/>
          <w:bCs/>
          <w:i/>
          <w:iCs/>
        </w:rPr>
        <w:t>меркуриализм</w:t>
      </w:r>
      <w:proofErr w:type="spellEnd"/>
      <w:r w:rsidRPr="000D6F3F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Pr="000D6F3F">
        <w:t xml:space="preserve">приводит к нарушению нервной системы и характеризуется наличием астеновегетативного синдрома с отчетливым ртутным тремором (дрожанием рук, языка, век, даже ног и всего тела) неустойчивым пульсом, тахикардией, возбужденным состоянием, психическими нарушениями, гингивитом. </w:t>
      </w:r>
      <w:proofErr w:type="gramStart"/>
      <w:r w:rsidRPr="000D6F3F">
        <w:t>Развиваются апатия, эмоциональная неустойчивость (ртутная неврастения), головные боли, головокружения, бессонница, возникает состояние повышенной психической возбудимости (ртутный эретизм), нарушается память.</w:t>
      </w:r>
      <w:proofErr w:type="gramEnd"/>
      <w:r w:rsidRPr="000D6F3F">
        <w:t xml:space="preserve"> Вдыхание паров ртути при сильном воздействии сопровождается симптомами острого бронхита, </w:t>
      </w:r>
      <w:proofErr w:type="spellStart"/>
      <w:r w:rsidRPr="000D6F3F">
        <w:t>бронхиолита</w:t>
      </w:r>
      <w:proofErr w:type="spellEnd"/>
      <w:r w:rsidRPr="000D6F3F">
        <w:t xml:space="preserve"> и пневмонии. Многие симптомы отравления парами ртути исчезают при прекращении воздействия и принятии соответствующих мер, но достичь полного устранения </w:t>
      </w:r>
      <w:r w:rsidRPr="000D6F3F">
        <w:lastRenderedPageBreak/>
        <w:t>психических нарушений невозможно. Отмеченные синдромы и симптомы наблюдаются при воздействии паров ртути при их концентрациях в воздухе более 0,1 мг/м</w:t>
      </w:r>
      <w:r w:rsidRPr="000D6F3F">
        <w:rPr>
          <w:vertAlign w:val="superscript"/>
        </w:rPr>
        <w:t>3</w:t>
      </w:r>
      <w:r w:rsidRPr="000D6F3F">
        <w:t>. Но психические расстройства могут возникать и при более низких концентрациях.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spellStart"/>
      <w:r w:rsidRPr="000D6F3F">
        <w:rPr>
          <w:b/>
          <w:bCs/>
          <w:i/>
          <w:iCs/>
        </w:rPr>
        <w:t>Микромеркуриализм</w:t>
      </w:r>
      <w:proofErr w:type="spellEnd"/>
      <w:r>
        <w:rPr>
          <w:b/>
          <w:bCs/>
          <w:i/>
          <w:iCs/>
        </w:rPr>
        <w:t xml:space="preserve"> </w:t>
      </w:r>
      <w:r w:rsidRPr="000D6F3F">
        <w:t>развивается при длительном воздействии низких концентраций паров ртути в воздухе – не более сотых долей мг/м</w:t>
      </w:r>
      <w:r w:rsidRPr="000D6F3F">
        <w:rPr>
          <w:vertAlign w:val="superscript"/>
        </w:rPr>
        <w:t>3</w:t>
      </w:r>
      <w:r w:rsidRPr="000D6F3F">
        <w:t>. Проявляется в зависимости от организма и состояния нервной системы. Обычно его проявления вначале выражаются в снижении работоспособности, быстрой утомляемости, повышенной возбудимости. Затем указанные явления усиливаются, происходит нарушение памяти, появляются беспокойство и неуверенность в себе, раздражительность и головные боли.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Диагностика отравлений ртутью</w:t>
      </w:r>
      <w:r>
        <w:rPr>
          <w:b/>
          <w:bCs/>
          <w:i/>
          <w:iCs/>
        </w:rPr>
        <w:t xml:space="preserve"> </w:t>
      </w:r>
      <w:r w:rsidRPr="000D6F3F">
        <w:t>очень сложна. Они скрываются под видом заболеваний органов дыхания или нервной системы.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</w:p>
    <w:p w:rsidR="0028280A" w:rsidRPr="000D6F3F" w:rsidRDefault="0028280A" w:rsidP="0028280A">
      <w:pPr>
        <w:shd w:val="clear" w:color="auto" w:fill="FFFFFF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5. ОБРАЗОВАНИЕ И СБОР ОТХОДА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К работе по замене и сбору отработанных ртутьсодержащих ламп допускаются лица не моложе 18 лет, прошедшие обучение и имеющие свидетельство о допуске к работам по обращению с опасными отходами, овладевшие практическими навыками безопасного выполнения работ, прошедшие проверку знаний по охране труда в объеме настоящей инструкции. Персонал, выполняющий работы с отработанными ртутьсодержащими лампами, должен иметь полное представление о действии ртути и ее соединений на организм человека и окружающую среду.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Источниками образования отхода «Ртутные лампы, люминесцентные ртутьсодержащие трубки отработанные и брак» являются потолочные и настольные светильники, используемые для освещения производственных и бытовых помещений.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Обязательным условием при замене, временном хранении, транспортировке отработанных ртутьсодержащих ламп, а также транспортировке, хранении и установке новых ртутьсодержащих ламп является сохранение их целостности и герметичности.</w:t>
      </w:r>
      <w:r>
        <w:t xml:space="preserve"> </w:t>
      </w:r>
      <w:r w:rsidRPr="000D6F3F">
        <w:t>В целях предотвращения случайного механического разрушения ртутьсодержащих ламп обращаться с ними следует очень осторожно.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бытовыми отходами.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</w:t>
      </w:r>
      <w:proofErr w:type="spellStart"/>
      <w:r w:rsidRPr="000D6F3F">
        <w:t>гофрокартона</w:t>
      </w:r>
      <w:proofErr w:type="spellEnd"/>
      <w:r w:rsidRPr="000D6F3F">
        <w:t xml:space="preserve">. В случае отсутствия индивидуальной упаковки из </w:t>
      </w:r>
      <w:proofErr w:type="spellStart"/>
      <w:r w:rsidRPr="000D6F3F">
        <w:t>гофрокартона</w:t>
      </w:r>
      <w:proofErr w:type="spellEnd"/>
      <w:r w:rsidRPr="000D6F3F">
        <w:t>, каждую отработанную ртутьсодержащую 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Упакованные в </w:t>
      </w:r>
      <w:proofErr w:type="spellStart"/>
      <w:r w:rsidRPr="000D6F3F">
        <w:t>гофрокартон</w:t>
      </w:r>
      <w:proofErr w:type="spellEnd"/>
      <w:r w:rsidRPr="000D6F3F">
        <w:t xml:space="preserve"> или бумагу отработанные ртутьсодержащие лампы передаются на площадку временного накопления. Новые ртутьсодержащие лампы для замены в светильниках выдаются только после передачи на площадку временного накопления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Механическое разрушение ртутьсодержащих ламп в результате неосторожного обращения является чрезвычайной ситуацией,</w:t>
      </w:r>
      <w:r>
        <w:rPr>
          <w:b/>
          <w:bCs/>
          <w:i/>
          <w:iCs/>
        </w:rPr>
        <w:t xml:space="preserve"> </w:t>
      </w:r>
      <w:r w:rsidRPr="000D6F3F">
        <w:rPr>
          <w:b/>
          <w:bCs/>
          <w:i/>
          <w:iCs/>
        </w:rPr>
        <w:t>при которой принимаются экстренные меры в соответствии с разделом 9 настоящей инструкции. Части разбитых ламп и помещение, в котором он</w:t>
      </w:r>
      <w:proofErr w:type="gramStart"/>
      <w:r w:rsidRPr="000D6F3F">
        <w:rPr>
          <w:b/>
          <w:bCs/>
          <w:i/>
          <w:iCs/>
        </w:rPr>
        <w:t>и(</w:t>
      </w:r>
      <w:proofErr w:type="gramEnd"/>
      <w:r w:rsidRPr="000D6F3F">
        <w:rPr>
          <w:b/>
          <w:bCs/>
          <w:i/>
          <w:iCs/>
        </w:rPr>
        <w:t xml:space="preserve">а) были разбиты, в обязательном порядке должны быть подвергнуты </w:t>
      </w:r>
      <w:proofErr w:type="spellStart"/>
      <w:r w:rsidRPr="000D6F3F">
        <w:rPr>
          <w:b/>
          <w:bCs/>
          <w:i/>
          <w:iCs/>
        </w:rPr>
        <w:t>демеркуризации</w:t>
      </w:r>
      <w:proofErr w:type="spellEnd"/>
      <w:r w:rsidRPr="000D6F3F">
        <w:rPr>
          <w:b/>
          <w:bCs/>
          <w:i/>
          <w:iCs/>
        </w:rPr>
        <w:t>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 </w:t>
      </w:r>
    </w:p>
    <w:p w:rsidR="0028280A" w:rsidRPr="000D6F3F" w:rsidRDefault="0028280A" w:rsidP="0028280A">
      <w:pPr>
        <w:shd w:val="clear" w:color="auto" w:fill="FFFFFF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6. ВРЕМЕННОЕ ХРАНЕНИЕ И НАКОПЛЕНИЕ ОТХОДА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lastRenderedPageBreak/>
        <w:t xml:space="preserve">Временное накопление отработанных ртутьсодержащих ламп разрешается не более 6 месяцев на специально выделенной для этой цели площадке накопления в помещении, расположенном отдельно от производственных и бытовых помещений. Помещение должно хорошо проветриваться, защищено от химически агрессивных веществ, атмосферных осадков, поверхностных и грунтовых вод. Двери склада должны надежно запираться и иметь надпись: «Посторонним вход запрещен». Обязательное нахождение таблички с данными </w:t>
      </w:r>
      <w:proofErr w:type="gramStart"/>
      <w:r w:rsidRPr="000D6F3F">
        <w:t>ответственного</w:t>
      </w:r>
      <w:proofErr w:type="gramEnd"/>
      <w:r w:rsidRPr="000D6F3F">
        <w:t xml:space="preserve"> за накопление отходов на складе, например, «Ответственный за склад – Ф.И.О.».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Хранение отработанных ртутьсодержащих ламп должно осуществляться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На площадке накопления отхода должна быть нанесена надпись или повешена табличка «Отход 1 класса опасности. Отработанные ртутьсодержащие лампы».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Запрещается:</w:t>
      </w:r>
    </w:p>
    <w:p w:rsidR="0028280A" w:rsidRPr="000D6F3F" w:rsidRDefault="0028280A" w:rsidP="0028280A">
      <w:pPr>
        <w:numPr>
          <w:ilvl w:val="0"/>
          <w:numId w:val="5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использование алюминия в качестве конструкционного материала;</w:t>
      </w:r>
    </w:p>
    <w:p w:rsidR="0028280A" w:rsidRPr="000D6F3F" w:rsidRDefault="0028280A" w:rsidP="0028280A">
      <w:pPr>
        <w:numPr>
          <w:ilvl w:val="0"/>
          <w:numId w:val="5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временное хранение и накопление отработанных ртутьсодержащих ламп в любых производственных или бытовых помещениях, где может работать, отдыхать или находиться персонал предприятия;</w:t>
      </w:r>
    </w:p>
    <w:p w:rsidR="0028280A" w:rsidRPr="000D6F3F" w:rsidRDefault="0028280A" w:rsidP="0028280A">
      <w:pPr>
        <w:numPr>
          <w:ilvl w:val="0"/>
          <w:numId w:val="5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хранение и прием пищи, курение в местах временного накопления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 процессе сбора лампы сортируются по диаметру и длине, аккуратно и плотно укладываются в контейнеры, коробки или ящики (транспортную тару). Для каждого типа ламп должен быть предусмотрен отдельный контейнер, коробка или ящик. В обязательном порядке проверяется правильность и целостность внутренней упаковки ламп, при необходимости исправляются недостатки.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Максимальный вес картонных, фанерных контейнеров при заполнении не должен превышать 15кг, металлических контейнеров – 30кг.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швам, включая и вертикальные.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Концы клеевой ленты должны заходить на прилегающие к заклеиваемому шву стенки картонной коробки не менее чем на 50мм.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На каждой транспортной таре (контейнере, коробке, ящике) с отработанными ртутьсодержащими лампами</w:t>
      </w:r>
      <w:r>
        <w:t xml:space="preserve"> </w:t>
      </w:r>
      <w:r w:rsidRPr="000D6F3F">
        <w:t xml:space="preserve">должны быть нанесены манипуляционные знаки «Осторожно! Хрупкое!» «Верх», на картонных коробках дополнительно знак «Беречь от влаги», а также наклеена этикетка (или сделана надпись) произвольного размера, на которой указаны тип (марка) ламп, их длина, диаметр и количество ламп, упакованных в данную коробку. Допускается наклеивание </w:t>
      </w:r>
      <w:proofErr w:type="spellStart"/>
      <w:r w:rsidRPr="000D6F3F">
        <w:t>стикеров</w:t>
      </w:r>
      <w:proofErr w:type="spellEnd"/>
      <w:r w:rsidRPr="000D6F3F">
        <w:t xml:space="preserve"> с данными надписями.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 размещать на контейнерах (коробках, ящиках) с лампами иные виды грузов.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 контейнере (коробке, ящике), заполненном отработанными ртутьсодержащими лампами (защищенными внутренней упаковкой) не допускаются пустоты и свободное перемещение ламп. При заполнении контейнера зазоры между соседними лампами, а также между лампами и стенками контейнера уплотняются средствами амортизации и крепления (бумага, газеты, полиэтиленовая пленка и т.п., кроме стружки). Верх картонной коробки закрывается, последний шов заклеивается клеевой лентой. Металлический ящик закрывается на замок.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По мере накопления отхода до установленной нормы (но не более 6 месяцев), отработанные ртутьсодержащие лампы передаются на </w:t>
      </w:r>
      <w:proofErr w:type="spellStart"/>
      <w:r w:rsidRPr="000D6F3F">
        <w:t>демеркуризацию</w:t>
      </w:r>
      <w:proofErr w:type="spellEnd"/>
      <w:r w:rsidRPr="000D6F3F">
        <w:t xml:space="preserve"> в специализированное предприятие в соответствии с заключенным договором. В случае недостаточности отработанных ртутьсодержащих ламп для наполнения контейнера </w:t>
      </w:r>
      <w:r w:rsidRPr="000D6F3F">
        <w:lastRenderedPageBreak/>
        <w:t>(коробки, ящика), все пустоты плотно заполняются вышеперечисленными мягкими амортизирующими средствами.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Запрещается:</w:t>
      </w:r>
    </w:p>
    <w:p w:rsidR="0028280A" w:rsidRPr="000D6F3F" w:rsidRDefault="0028280A" w:rsidP="0028280A">
      <w:pPr>
        <w:numPr>
          <w:ilvl w:val="0"/>
          <w:numId w:val="6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накопление отработанных ртутьсодержащих ламп в местах временного накопления сверх установленного норматива;</w:t>
      </w:r>
    </w:p>
    <w:p w:rsidR="0028280A" w:rsidRPr="000D6F3F" w:rsidRDefault="0028280A" w:rsidP="0028280A">
      <w:pPr>
        <w:numPr>
          <w:ilvl w:val="0"/>
          <w:numId w:val="6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хранение отработанных ртутьсодержащих ламп в местах временного накопления более 6 месяцев.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Вследствие того, что разбитые ртутьсодержащие лампы загрязняют внешние поверхности неповрежденных ламп, спецодежду персонала и места временного накопления отработанных ртутьсодержащих ламп, не допускается их совместное хранение и упаковка в одни контейнеры с целыми лампами.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Части разбитых ртутьсодержащих ламп принимаются на площадку временного накопления отходов только </w:t>
      </w:r>
      <w:proofErr w:type="gramStart"/>
      <w:r w:rsidRPr="000D6F3F">
        <w:t>упакованными</w:t>
      </w:r>
      <w:proofErr w:type="gramEnd"/>
      <w:r w:rsidRPr="000D6F3F">
        <w:t xml:space="preserve"> в прочную герметичную тару (прочные герметичные полиэтиленовые пакеты).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Собранная при проливе ртуть принимается на площадку временного накопления отходов только в плотно закрытых толстостенных стеклянных банках, упакованных в герметичные полиэтиленовые пакеты.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Использованные при проведении </w:t>
      </w:r>
      <w:proofErr w:type="spellStart"/>
      <w:r w:rsidRPr="000D6F3F">
        <w:t>демеркуризационных</w:t>
      </w:r>
      <w:proofErr w:type="spellEnd"/>
      <w:r w:rsidRPr="000D6F3F">
        <w:t xml:space="preserve"> работ приспособления, материалы, спецодежда, средства индивидуальной защиты принимаются на площадку временного накопления </w:t>
      </w:r>
      <w:proofErr w:type="gramStart"/>
      <w:r w:rsidRPr="000D6F3F">
        <w:t>уложенными</w:t>
      </w:r>
      <w:proofErr w:type="gramEnd"/>
      <w:r w:rsidRPr="000D6F3F">
        <w:t xml:space="preserve"> в прочную герметичную тару или в сумку, содержавшую </w:t>
      </w:r>
      <w:proofErr w:type="spellStart"/>
      <w:r w:rsidRPr="000D6F3F">
        <w:t>демеркуризационный</w:t>
      </w:r>
      <w:proofErr w:type="spellEnd"/>
      <w:r w:rsidRPr="000D6F3F">
        <w:t xml:space="preserve"> комплект.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Упакованные в полиэтиленовые пакеты части разбитых ртутьсодержащих ламп, ртуть в плотно закрытой стеклянной банке, сумка с материалами и </w:t>
      </w:r>
      <w:proofErr w:type="gramStart"/>
      <w:r w:rsidRPr="000D6F3F">
        <w:t xml:space="preserve">приспособлениями, использовавшимися при проведении </w:t>
      </w:r>
      <w:proofErr w:type="spellStart"/>
      <w:r w:rsidRPr="000D6F3F">
        <w:t>демеркуризационных</w:t>
      </w:r>
      <w:proofErr w:type="spellEnd"/>
      <w:r w:rsidRPr="000D6F3F">
        <w:t xml:space="preserve"> работ плотно укладываются</w:t>
      </w:r>
      <w:proofErr w:type="gramEnd"/>
      <w:r w:rsidRPr="000D6F3F">
        <w:t xml:space="preserve"> в герметичный контейнер, изготовленный из </w:t>
      </w:r>
      <w:proofErr w:type="spellStart"/>
      <w:r w:rsidRPr="000D6F3F">
        <w:t>ударопрочного</w:t>
      </w:r>
      <w:proofErr w:type="spellEnd"/>
      <w:r w:rsidRPr="000D6F3F">
        <w:t xml:space="preserve"> материала, уплотняются средствами амортизации и крепления в транспортной таре. </w:t>
      </w:r>
      <w:proofErr w:type="spellStart"/>
      <w:r w:rsidRPr="000D6F3F">
        <w:t>Ударопрочный</w:t>
      </w:r>
      <w:proofErr w:type="spellEnd"/>
      <w:r w:rsidRPr="000D6F3F">
        <w:t xml:space="preserve"> контейнер закрывается на замок.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Хранение разбитых ртутьсодержащих ламп, собранной ртути, материалов и </w:t>
      </w:r>
      <w:proofErr w:type="gramStart"/>
      <w:r w:rsidRPr="000D6F3F">
        <w:t xml:space="preserve">приспособлений, использовавшихся при проведении </w:t>
      </w:r>
      <w:proofErr w:type="spellStart"/>
      <w:r w:rsidRPr="000D6F3F">
        <w:t>демеркуризационных</w:t>
      </w:r>
      <w:proofErr w:type="spellEnd"/>
      <w:r w:rsidRPr="000D6F3F">
        <w:t xml:space="preserve"> работ на площадке временного накопления отходов разрешается</w:t>
      </w:r>
      <w:proofErr w:type="gramEnd"/>
      <w:r w:rsidRPr="000D6F3F">
        <w:t xml:space="preserve"> не более 5-ти рабочих дней, в течение которых они должны быть переданы на </w:t>
      </w:r>
      <w:proofErr w:type="spellStart"/>
      <w:r w:rsidRPr="000D6F3F">
        <w:t>демеркуризацию</w:t>
      </w:r>
      <w:proofErr w:type="spellEnd"/>
      <w:r w:rsidRPr="000D6F3F">
        <w:t xml:space="preserve"> в специализированное предприятие.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Запрещается:</w:t>
      </w:r>
    </w:p>
    <w:p w:rsidR="0028280A" w:rsidRPr="000D6F3F" w:rsidRDefault="0028280A" w:rsidP="0028280A">
      <w:pPr>
        <w:numPr>
          <w:ilvl w:val="0"/>
          <w:numId w:val="7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хранение на складе временного накопления отходов разбитых отработанных ртутьсодержащих ламп или ртути без герметичных контейнеров;</w:t>
      </w:r>
    </w:p>
    <w:p w:rsidR="0028280A" w:rsidRPr="000D6F3F" w:rsidRDefault="0028280A" w:rsidP="0028280A">
      <w:pPr>
        <w:numPr>
          <w:ilvl w:val="0"/>
          <w:numId w:val="7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 xml:space="preserve">хранение разбитых отработанных ртутьсодержащих ламп или ртути в </w:t>
      </w:r>
      <w:proofErr w:type="spellStart"/>
      <w:r w:rsidRPr="000D6F3F">
        <w:rPr>
          <w:b/>
          <w:bCs/>
          <w:i/>
          <w:iCs/>
        </w:rPr>
        <w:t>ударопрочных</w:t>
      </w:r>
      <w:proofErr w:type="spellEnd"/>
      <w:r w:rsidRPr="000D6F3F">
        <w:rPr>
          <w:b/>
          <w:bCs/>
          <w:i/>
          <w:iCs/>
        </w:rPr>
        <w:t xml:space="preserve"> герметичных контейнерах на складе временного накопления отходов более 5-ти рабочих дней.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Виды герметичных контейнеров для хранения и транспортирования отходов 1 класса опасности представлены в справочном Приложении 3 к настоящей инструкции.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</w:p>
    <w:p w:rsidR="0028280A" w:rsidRPr="000D6F3F" w:rsidRDefault="0028280A" w:rsidP="0028280A">
      <w:pPr>
        <w:shd w:val="clear" w:color="auto" w:fill="FFFFFF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7. УЧЕТ ОБРАЗОВАНИЯ И ДВИЖЕНИЯ ОТХОДА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 xml:space="preserve">Учет образования и движения отработанных ртутьсодержащих ламп ведется в журнале, где в обязательном порядке отмечается образование отхода и передача его на </w:t>
      </w:r>
      <w:proofErr w:type="spellStart"/>
      <w:r w:rsidRPr="000D6F3F">
        <w:t>демеркуризацию</w:t>
      </w:r>
      <w:proofErr w:type="spellEnd"/>
      <w:r w:rsidRPr="000D6F3F">
        <w:t xml:space="preserve"> в специализированное предприятие.</w:t>
      </w:r>
      <w:r>
        <w:t xml:space="preserve"> </w:t>
      </w:r>
      <w:r w:rsidRPr="000D6F3F">
        <w:t>Страницы журнала должны быть пронумерованы и прошнурованы. Форма журнала приведена в обязательном Приложении 1 к настоящей инструкции.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r w:rsidRPr="000D6F3F">
        <w:t>Журнал учета заполняется лицом, назначенным, ответственным за природоохранную деятельность (далее – ответственный за ООС).</w:t>
      </w:r>
    </w:p>
    <w:p w:rsidR="0028280A" w:rsidRPr="000D6F3F" w:rsidRDefault="0028280A" w:rsidP="0028280A">
      <w:pPr>
        <w:shd w:val="clear" w:color="auto" w:fill="FFFFFF"/>
        <w:ind w:firstLine="709"/>
        <w:jc w:val="both"/>
      </w:pPr>
      <w:proofErr w:type="gramStart"/>
      <w:r w:rsidRPr="000D6F3F">
        <w:t xml:space="preserve">При передаче отработанных ртутьсодержащих ламп со склада временного накопления отхода в специализированное предприятие для проведения </w:t>
      </w:r>
      <w:proofErr w:type="spellStart"/>
      <w:r w:rsidRPr="000D6F3F">
        <w:t>демеркуризации</w:t>
      </w:r>
      <w:proofErr w:type="spellEnd"/>
      <w:r w:rsidRPr="000D6F3F">
        <w:t xml:space="preserve"> в журнале учета образования и движения отработанных ртутьсодержащих ламп</w:t>
      </w:r>
      <w:r>
        <w:t xml:space="preserve"> </w:t>
      </w:r>
      <w:r w:rsidRPr="000D6F3F">
        <w:t xml:space="preserve">должна </w:t>
      </w:r>
      <w:r w:rsidRPr="000D6F3F">
        <w:lastRenderedPageBreak/>
        <w:t xml:space="preserve">быть сделана запись о передаче отхода с указанием даты передачи, номера акта (справки) приема-передачи, количества и типа (марки) переданных на </w:t>
      </w:r>
      <w:proofErr w:type="spellStart"/>
      <w:r w:rsidRPr="000D6F3F">
        <w:t>демеркуризацию</w:t>
      </w:r>
      <w:proofErr w:type="spellEnd"/>
      <w:r w:rsidRPr="000D6F3F">
        <w:t xml:space="preserve"> ламп, заверенная подписью ответственного за ООС.</w:t>
      </w:r>
      <w:proofErr w:type="gramEnd"/>
      <w:r w:rsidRPr="000D6F3F">
        <w:t xml:space="preserve"> Оригинал акта (справки) приема-передачи отработанных ртутьсодержащих ламп передается главному бухгалтеру, его копия в обязательном порядке остается у ответственного за ООС в качестве документа, подтверждающего передачу отхода.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</w:p>
    <w:p w:rsidR="0028280A" w:rsidRPr="000D6F3F" w:rsidRDefault="0028280A" w:rsidP="0028280A">
      <w:pPr>
        <w:shd w:val="clear" w:color="auto" w:fill="FFFFFF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8. ПЕРЕДАЧА ОТХОДА СПЕЦИАЛИЗИРОВАННЫМ</w:t>
      </w:r>
      <w:r>
        <w:rPr>
          <w:b/>
          <w:bCs/>
          <w:kern w:val="36"/>
        </w:rPr>
        <w:t xml:space="preserve"> </w:t>
      </w:r>
      <w:r w:rsidRPr="000D6F3F">
        <w:rPr>
          <w:b/>
          <w:bCs/>
          <w:kern w:val="36"/>
        </w:rPr>
        <w:t>ПРЕДПРИЯТИЯМ ДЛЯ ОБЕЗВРЕЖИВАНИЯ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Передача отработанных ртутьсодержащих ламп на обезвреживание (</w:t>
      </w:r>
      <w:proofErr w:type="spellStart"/>
      <w:r w:rsidRPr="000D6F3F">
        <w:t>демеркуризацию</w:t>
      </w:r>
      <w:proofErr w:type="spellEnd"/>
      <w:r w:rsidRPr="000D6F3F">
        <w:t>) осуществляется в соответствии с договором, заключенным со специализированным предприятием, имеющим лицензию на деятельность по сбору, использованию, обезвреживанию, транспортировке опасных отходов.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Запрещается:</w:t>
      </w:r>
    </w:p>
    <w:p w:rsidR="0028280A" w:rsidRPr="000D6F3F" w:rsidRDefault="0028280A" w:rsidP="0028280A">
      <w:pPr>
        <w:numPr>
          <w:ilvl w:val="0"/>
          <w:numId w:val="8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 xml:space="preserve">уничтожение, выброс в контейнер с твердыми бытовыми отходами или передача отработанных ртутьсодержащих ламп, подлежащих </w:t>
      </w:r>
      <w:proofErr w:type="spellStart"/>
      <w:r w:rsidRPr="000D6F3F">
        <w:rPr>
          <w:b/>
          <w:bCs/>
          <w:i/>
          <w:iCs/>
        </w:rPr>
        <w:t>демеркуризации</w:t>
      </w:r>
      <w:proofErr w:type="spellEnd"/>
      <w:r w:rsidRPr="000D6F3F">
        <w:rPr>
          <w:b/>
          <w:bCs/>
          <w:i/>
          <w:iCs/>
        </w:rPr>
        <w:t xml:space="preserve"> физическим или юридическим лицам, не имеющим лицензии на деятельность по сбору, использованию, обезвреживанию, транспортировке, размещению опасных отходов;</w:t>
      </w:r>
    </w:p>
    <w:p w:rsidR="0028280A" w:rsidRPr="000D6F3F" w:rsidRDefault="0028280A" w:rsidP="0028280A">
      <w:pPr>
        <w:numPr>
          <w:ilvl w:val="0"/>
          <w:numId w:val="8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размещение отработанных ртутьсодержащих ламп на полигонах и свалках твердых бытовых отходов.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Перед погрузкой отработанных ртутьсодержащих ламп в транспортное средство проверяют правильность, целостность и соответствие их транспортной упаковки требованиям, перечисленным в разделе 6 настоящей инструкции. При необходимости исправляют недостатки, только после этого приступают к погрузочным работам.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При погрузке отработанных ртутьсодержащих ламп необходимо учитывать метеорологические условия.</w:t>
      </w:r>
      <w:r>
        <w:t xml:space="preserve"> </w:t>
      </w:r>
      <w:r w:rsidRPr="000D6F3F">
        <w:rPr>
          <w:b/>
          <w:bCs/>
          <w:i/>
          <w:iCs/>
        </w:rPr>
        <w:t>Запрещается погрузка отработанных ртутьсодержащих ламп во время дождя или грозы.</w:t>
      </w:r>
      <w:r>
        <w:rPr>
          <w:b/>
          <w:bCs/>
          <w:i/>
          <w:iCs/>
        </w:rPr>
        <w:t xml:space="preserve"> </w:t>
      </w:r>
      <w:r w:rsidRPr="000D6F3F">
        <w:t>При гололеде места погрузки должны быть посыпаны песком.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Работы по погрузке отработанных ртутьсодержащих ламп должны осуществляться в присутствии лица, ответственного за ООС.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 местах, отведенных под погрузку отработанных ртутьсодержащих ламп, не допускается скопление людей.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Запрещается:</w:t>
      </w:r>
    </w:p>
    <w:p w:rsidR="0028280A" w:rsidRPr="000D6F3F" w:rsidRDefault="0028280A" w:rsidP="0028280A">
      <w:pPr>
        <w:numPr>
          <w:ilvl w:val="0"/>
          <w:numId w:val="9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бросать, ударять, переворачивать упаковки (коробки, ящики) с отработанными ртутьсодержащими лампами вверх дном или на бок;</w:t>
      </w:r>
    </w:p>
    <w:p w:rsidR="0028280A" w:rsidRPr="000D6F3F" w:rsidRDefault="0028280A" w:rsidP="0028280A">
      <w:pPr>
        <w:numPr>
          <w:ilvl w:val="0"/>
          <w:numId w:val="9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повреждать любым способом транспортную тару, в которую упакованы отработанные ртутьсодержащие лампы;</w:t>
      </w:r>
    </w:p>
    <w:p w:rsidR="0028280A" w:rsidRPr="000D6F3F" w:rsidRDefault="0028280A" w:rsidP="0028280A">
      <w:pPr>
        <w:numPr>
          <w:ilvl w:val="0"/>
          <w:numId w:val="9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размещать на упаковках (коробках, ящиках) с отработанными ртутьсодержащими лампами иные виды грузов;</w:t>
      </w:r>
    </w:p>
    <w:p w:rsidR="0028280A" w:rsidRPr="000D6F3F" w:rsidRDefault="0028280A" w:rsidP="0028280A">
      <w:pPr>
        <w:numPr>
          <w:ilvl w:val="0"/>
          <w:numId w:val="9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курить при проведении погрузки отработанных ртутьсодержащих ламп.</w:t>
      </w:r>
    </w:p>
    <w:p w:rsidR="0028280A" w:rsidRPr="000D6F3F" w:rsidRDefault="0028280A" w:rsidP="0028280A">
      <w:pPr>
        <w:shd w:val="clear" w:color="auto" w:fill="FFFFFF"/>
        <w:ind w:left="601"/>
        <w:jc w:val="both"/>
      </w:pPr>
    </w:p>
    <w:p w:rsidR="0028280A" w:rsidRPr="000D6F3F" w:rsidRDefault="0028280A" w:rsidP="0028280A">
      <w:pPr>
        <w:shd w:val="clear" w:color="auto" w:fill="FFFFFF"/>
        <w:outlineLvl w:val="0"/>
        <w:rPr>
          <w:b/>
          <w:bCs/>
          <w:kern w:val="36"/>
        </w:rPr>
      </w:pPr>
      <w:r w:rsidRPr="000D6F3F">
        <w:rPr>
          <w:b/>
          <w:bCs/>
          <w:kern w:val="36"/>
        </w:rPr>
        <w:t>9. МЕРОПРИЯТИЯ ПО ЛИКВИДАЦИИ ЧРЕЗВЫЧАЙНЫХ СИТУАЦИЙ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При обращении с отработанными ртутьсодержащими лампами под чрезвычайной (аварийной) ситуацией понимается механическое разрушение ртутьсодержащих ламп без пролива или с проливом ртути.</w:t>
      </w:r>
    </w:p>
    <w:p w:rsidR="0028280A" w:rsidRPr="000D6F3F" w:rsidRDefault="0028280A" w:rsidP="0028280A">
      <w:pPr>
        <w:shd w:val="clear" w:color="auto" w:fill="FFFFFF"/>
        <w:ind w:firstLine="601"/>
        <w:jc w:val="both"/>
      </w:pPr>
      <w:r w:rsidRPr="000D6F3F">
        <w:t>Содержание мероприятий по ликвидации чрезвычайной ситуации зависит от степени ртутного загрязнения помещения. В обязательном порядке вызывают специалистов аварийно-спасательной службы МЧС России по телефону «2-13-65», «2-14-53» («112» - операторы сотовой связи) при механическом разрушении ртутьсодержащих ламп.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При механическом разрушении не более 1-ой ртутьсодержащей лампы и наличии </w:t>
      </w:r>
      <w:proofErr w:type="spellStart"/>
      <w:r w:rsidRPr="000D6F3F">
        <w:t>демеркуризационного</w:t>
      </w:r>
      <w:proofErr w:type="spellEnd"/>
      <w:r w:rsidRPr="000D6F3F">
        <w:t xml:space="preserve"> комплекта/набора для ликвидации последствий чрезвычайной </w:t>
      </w:r>
      <w:r w:rsidRPr="000D6F3F">
        <w:lastRenderedPageBreak/>
        <w:t xml:space="preserve">ситуации, возможно проведение подготовительных работ для </w:t>
      </w:r>
      <w:proofErr w:type="spellStart"/>
      <w:r w:rsidRPr="000D6F3F">
        <w:t>демеркуризации</w:t>
      </w:r>
      <w:proofErr w:type="spellEnd"/>
      <w:r w:rsidRPr="000D6F3F">
        <w:t xml:space="preserve"> помещения и ликвидации чрезвычайной ситуации.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 xml:space="preserve">Запрещается выполнять работы по ликвидации последствий чрезвычайной ситуации при механическом разрушении ртутьсодержащей лампы силами персонала при отсутствии </w:t>
      </w:r>
      <w:proofErr w:type="spellStart"/>
      <w:r w:rsidRPr="000D6F3F">
        <w:rPr>
          <w:b/>
          <w:bCs/>
          <w:i/>
          <w:iCs/>
        </w:rPr>
        <w:t>демеркуризационного</w:t>
      </w:r>
      <w:proofErr w:type="spellEnd"/>
      <w:r w:rsidRPr="000D6F3F">
        <w:rPr>
          <w:b/>
          <w:bCs/>
          <w:i/>
          <w:iCs/>
        </w:rPr>
        <w:t xml:space="preserve"> комплекта/набора.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К </w:t>
      </w:r>
      <w:proofErr w:type="spellStart"/>
      <w:r w:rsidRPr="000D6F3F">
        <w:t>демеркуризационным</w:t>
      </w:r>
      <w:proofErr w:type="spellEnd"/>
      <w:r w:rsidRPr="000D6F3F">
        <w:t xml:space="preserve"> работам допускаются лица не моложе 18 лет, назначенные приказом, прошедшие медицинский осмотр, не имеющие медицинских противопоказаний и ознакомленные с инструкцией по работе с </w:t>
      </w:r>
      <w:proofErr w:type="spellStart"/>
      <w:r w:rsidRPr="000D6F3F">
        <w:t>демеркуризационным</w:t>
      </w:r>
      <w:proofErr w:type="spellEnd"/>
      <w:r w:rsidRPr="000D6F3F">
        <w:t xml:space="preserve"> комплектом. Они должны быть обеспечены спецодеждой, средствами индивидуальной защиты органов дыхания, ног, рук и глаз согласно п. 15.3 Санитарных правил при работе </w:t>
      </w:r>
      <w:proofErr w:type="gramStart"/>
      <w:r w:rsidRPr="000D6F3F">
        <w:t>со</w:t>
      </w:r>
      <w:proofErr w:type="gramEnd"/>
      <w:r w:rsidRPr="000D6F3F">
        <w:t xml:space="preserve"> ртутью, ее соединениями и приборами с ртутным заполнением от 04.04.88 № 4607-88.</w:t>
      </w:r>
    </w:p>
    <w:p w:rsidR="0028280A" w:rsidRPr="000D6F3F" w:rsidRDefault="0028280A" w:rsidP="0028280A">
      <w:pPr>
        <w:shd w:val="clear" w:color="auto" w:fill="FFFFFF"/>
        <w:ind w:firstLine="601"/>
        <w:jc w:val="both"/>
      </w:pPr>
      <w:r w:rsidRPr="000D6F3F">
        <w:t xml:space="preserve">В </w:t>
      </w:r>
      <w:proofErr w:type="spellStart"/>
      <w:r w:rsidRPr="000D6F3F">
        <w:t>демеркуризационный</w:t>
      </w:r>
      <w:proofErr w:type="spellEnd"/>
      <w:r w:rsidRPr="000D6F3F">
        <w:t xml:space="preserve"> комплект/набор входят все необходимые для проведения </w:t>
      </w:r>
      <w:proofErr w:type="spellStart"/>
      <w:r w:rsidRPr="000D6F3F">
        <w:t>демеркуризационных</w:t>
      </w:r>
      <w:proofErr w:type="spellEnd"/>
      <w:r w:rsidRPr="000D6F3F">
        <w:t xml:space="preserve"> работ материалы и приспособления:</w:t>
      </w:r>
    </w:p>
    <w:p w:rsidR="0028280A" w:rsidRPr="000D6F3F" w:rsidRDefault="0028280A" w:rsidP="0028280A">
      <w:pPr>
        <w:numPr>
          <w:ilvl w:val="0"/>
          <w:numId w:val="10"/>
        </w:numPr>
        <w:shd w:val="clear" w:color="auto" w:fill="FFFFFF"/>
        <w:ind w:left="0"/>
        <w:jc w:val="both"/>
      </w:pPr>
      <w:r w:rsidRPr="000D6F3F">
        <w:t>средства индивидуальной защиты (респиратор, перчатки, бахилы);</w:t>
      </w:r>
    </w:p>
    <w:p w:rsidR="0028280A" w:rsidRPr="000D6F3F" w:rsidRDefault="0028280A" w:rsidP="0028280A">
      <w:pPr>
        <w:numPr>
          <w:ilvl w:val="0"/>
          <w:numId w:val="10"/>
        </w:numPr>
        <w:shd w:val="clear" w:color="auto" w:fill="FFFFFF"/>
        <w:ind w:left="0"/>
        <w:jc w:val="both"/>
      </w:pPr>
      <w:r w:rsidRPr="000D6F3F">
        <w:t>приспособления для сбора пролитой ртути и частей разбившихся ламп (шприц, кисточки медная и волосяная, влажные салфетки, лоток, совок);</w:t>
      </w:r>
    </w:p>
    <w:p w:rsidR="0028280A" w:rsidRPr="000D6F3F" w:rsidRDefault="0028280A" w:rsidP="0028280A">
      <w:pPr>
        <w:numPr>
          <w:ilvl w:val="0"/>
          <w:numId w:val="10"/>
        </w:numPr>
        <w:shd w:val="clear" w:color="auto" w:fill="FFFFFF"/>
        <w:ind w:left="0"/>
        <w:jc w:val="both"/>
      </w:pPr>
      <w:proofErr w:type="gramStart"/>
      <w:r w:rsidRPr="000D6F3F">
        <w:t>химические</w:t>
      </w:r>
      <w:proofErr w:type="gramEnd"/>
      <w:r w:rsidRPr="000D6F3F">
        <w:t xml:space="preserve"> </w:t>
      </w:r>
      <w:proofErr w:type="spellStart"/>
      <w:r w:rsidRPr="000D6F3F">
        <w:t>демеркуризаторы</w:t>
      </w:r>
      <w:proofErr w:type="spellEnd"/>
      <w:r w:rsidRPr="000D6F3F">
        <w:t>, моющее средство и др.</w:t>
      </w:r>
    </w:p>
    <w:p w:rsidR="0028280A" w:rsidRPr="000D6F3F" w:rsidRDefault="0028280A" w:rsidP="0028280A">
      <w:pPr>
        <w:shd w:val="clear" w:color="auto" w:fill="FFFFFF"/>
        <w:ind w:firstLine="601"/>
        <w:jc w:val="both"/>
      </w:pPr>
      <w:r w:rsidRPr="000D6F3F">
        <w:t>Все вышеперечисленное упаковано в специальную сумку (25</w:t>
      </w:r>
      <w:r w:rsidRPr="000D6F3F">
        <w:sym w:font="Symbol" w:char="F0B4"/>
      </w:r>
      <w:r w:rsidRPr="000D6F3F">
        <w:t xml:space="preserve">30см). К </w:t>
      </w:r>
      <w:proofErr w:type="spellStart"/>
      <w:r w:rsidRPr="000D6F3F">
        <w:t>демеркуризационному</w:t>
      </w:r>
      <w:proofErr w:type="spellEnd"/>
      <w:r w:rsidRPr="000D6F3F">
        <w:t xml:space="preserve"> комплекту/набору прилагается согласованная с органами </w:t>
      </w:r>
      <w:proofErr w:type="spellStart"/>
      <w:r w:rsidRPr="000D6F3F">
        <w:t>Роспотребнадзора</w:t>
      </w:r>
      <w:proofErr w:type="spellEnd"/>
      <w:r w:rsidRPr="000D6F3F">
        <w:t xml:space="preserve"> инструкция по устранению минимальных чрезвычайных ситуаций. Применение </w:t>
      </w:r>
      <w:proofErr w:type="spellStart"/>
      <w:r w:rsidRPr="000D6F3F">
        <w:t>демеркуризационного</w:t>
      </w:r>
      <w:proofErr w:type="spellEnd"/>
      <w:r w:rsidRPr="000D6F3F">
        <w:t xml:space="preserve"> комплекта позволяет гарантированно устранить небольшие ртутные загрязнения (8-10 ПДК), возникающие при единичном механическом разрушении люминесцентной лампы или медицинского термометра. Виды </w:t>
      </w:r>
      <w:proofErr w:type="spellStart"/>
      <w:r w:rsidRPr="000D6F3F">
        <w:t>демеркуризационных</w:t>
      </w:r>
      <w:proofErr w:type="spellEnd"/>
      <w:r w:rsidRPr="000D6F3F">
        <w:t xml:space="preserve"> комплектов/наборов представлены в справочном Приложении 4 к настоящей инструкции.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spellStart"/>
      <w:r w:rsidRPr="000D6F3F">
        <w:t>Демеркуризационный</w:t>
      </w:r>
      <w:proofErr w:type="spellEnd"/>
      <w:r w:rsidRPr="000D6F3F">
        <w:t xml:space="preserve"> комплект должен храниться у лица, ответственного за природоохранную деятельность организации (или лица, его замещающего), а также в диспетчерской.</w:t>
      </w:r>
    </w:p>
    <w:p w:rsidR="0028280A" w:rsidRPr="000D6F3F" w:rsidRDefault="0028280A" w:rsidP="0028280A">
      <w:pPr>
        <w:shd w:val="clear" w:color="auto" w:fill="FFFFFF"/>
        <w:jc w:val="both"/>
        <w:outlineLvl w:val="1"/>
        <w:rPr>
          <w:b/>
          <w:bCs/>
        </w:rPr>
      </w:pPr>
    </w:p>
    <w:p w:rsidR="0028280A" w:rsidRPr="000D6F3F" w:rsidRDefault="0028280A" w:rsidP="0028280A">
      <w:pPr>
        <w:shd w:val="clear" w:color="auto" w:fill="FFFFFF"/>
        <w:jc w:val="both"/>
        <w:outlineLvl w:val="1"/>
        <w:rPr>
          <w:b/>
          <w:bCs/>
        </w:rPr>
      </w:pPr>
      <w:r w:rsidRPr="000D6F3F">
        <w:rPr>
          <w:b/>
          <w:bCs/>
        </w:rPr>
        <w:t>9.1. Ликвидация последствий чрезвычайной ситуации при механическом разрушении не более 1-ой ртутьсодержащей лампы.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Ликвидация последствий аварийной ситуации при механическом разрушении одной ртутьсодержащей лампы и минимальном проливе ртути (не более количества, содержащегося в одном медицинском термометре) заключается в проведении двух последовательных мероприятий:</w:t>
      </w:r>
    </w:p>
    <w:p w:rsidR="0028280A" w:rsidRPr="000D6F3F" w:rsidRDefault="0028280A" w:rsidP="0028280A">
      <w:pPr>
        <w:numPr>
          <w:ilvl w:val="0"/>
          <w:numId w:val="11"/>
        </w:numPr>
        <w:shd w:val="clear" w:color="auto" w:fill="FFFFFF"/>
        <w:ind w:left="0"/>
        <w:jc w:val="both"/>
      </w:pPr>
      <w:r w:rsidRPr="000D6F3F">
        <w:rPr>
          <w:i/>
          <w:iCs/>
        </w:rPr>
        <w:t>локализации источника заражения;</w:t>
      </w:r>
    </w:p>
    <w:p w:rsidR="0028280A" w:rsidRPr="000D6F3F" w:rsidRDefault="0028280A" w:rsidP="0028280A">
      <w:pPr>
        <w:numPr>
          <w:ilvl w:val="0"/>
          <w:numId w:val="11"/>
        </w:numPr>
        <w:shd w:val="clear" w:color="auto" w:fill="FFFFFF"/>
        <w:ind w:left="0"/>
        <w:jc w:val="both"/>
      </w:pPr>
      <w:r w:rsidRPr="000D6F3F">
        <w:rPr>
          <w:i/>
          <w:iCs/>
        </w:rPr>
        <w:t>ликвидации источника заражения.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Целью первого мероприятия является предотвращение дальнейшего распространения ртутного загрязнения, а результатом выполне</w:t>
      </w:r>
      <w:r w:rsidRPr="000D6F3F">
        <w:softHyphen/>
        <w:t>ния второго мероприятия – минимизация ущерба от чрезвычайной ситуации.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Локализация источника заражения</w:t>
      </w:r>
      <w:r>
        <w:rPr>
          <w:b/>
          <w:bCs/>
          <w:i/>
          <w:iCs/>
        </w:rPr>
        <w:t xml:space="preserve"> </w:t>
      </w:r>
      <w:r w:rsidRPr="000D6F3F">
        <w:t>осуществляется ограничением входа людей в зону заражения, что позволяет предотвратить переме</w:t>
      </w:r>
      <w:r w:rsidRPr="000D6F3F">
        <w:softHyphen/>
        <w:t>щение ртути на чистые участки помещения, при этом необходимо:</w:t>
      </w:r>
    </w:p>
    <w:p w:rsidR="0028280A" w:rsidRPr="000D6F3F" w:rsidRDefault="0028280A" w:rsidP="0028280A">
      <w:pPr>
        <w:numPr>
          <w:ilvl w:val="0"/>
          <w:numId w:val="12"/>
        </w:numPr>
        <w:shd w:val="clear" w:color="auto" w:fill="FFFFFF"/>
        <w:ind w:left="0"/>
        <w:jc w:val="both"/>
      </w:pPr>
      <w:r w:rsidRPr="000D6F3F">
        <w:t>как можно быстрее удалить из помещения персонал;</w:t>
      </w:r>
    </w:p>
    <w:p w:rsidR="0028280A" w:rsidRPr="000D6F3F" w:rsidRDefault="0028280A" w:rsidP="0028280A">
      <w:pPr>
        <w:numPr>
          <w:ilvl w:val="0"/>
          <w:numId w:val="12"/>
        </w:numPr>
        <w:shd w:val="clear" w:color="auto" w:fill="FFFFFF"/>
        <w:ind w:left="0"/>
        <w:jc w:val="both"/>
      </w:pPr>
      <w:r w:rsidRPr="000D6F3F">
        <w:t>отключить все электроприборы, по возможности снизить температуру в помещении как минимум до 15</w:t>
      </w:r>
      <w:proofErr w:type="gramStart"/>
      <w:r w:rsidRPr="000D6F3F">
        <w:t>°С</w:t>
      </w:r>
      <w:proofErr w:type="gramEnd"/>
      <w:r w:rsidRPr="000D6F3F">
        <w:t xml:space="preserve"> (чем ниже температура, тем меньше испаряется ртуть);</w:t>
      </w:r>
    </w:p>
    <w:p w:rsidR="0028280A" w:rsidRPr="000D6F3F" w:rsidRDefault="0028280A" w:rsidP="0028280A">
      <w:pPr>
        <w:numPr>
          <w:ilvl w:val="0"/>
          <w:numId w:val="12"/>
        </w:numPr>
        <w:shd w:val="clear" w:color="auto" w:fill="FFFFFF"/>
        <w:ind w:left="0"/>
        <w:jc w:val="both"/>
      </w:pPr>
      <w:r w:rsidRPr="000D6F3F">
        <w:t>закрыть дверь в помещение, оставив открытым окно, тщательно заклеить дверь в помещение липкой лентой;</w:t>
      </w:r>
    </w:p>
    <w:p w:rsidR="0028280A" w:rsidRPr="000D6F3F" w:rsidRDefault="0028280A" w:rsidP="0028280A">
      <w:pPr>
        <w:numPr>
          <w:ilvl w:val="0"/>
          <w:numId w:val="12"/>
        </w:numPr>
        <w:shd w:val="clear" w:color="auto" w:fill="FFFFFF"/>
        <w:ind w:left="0"/>
        <w:jc w:val="both"/>
      </w:pPr>
      <w:r w:rsidRPr="000D6F3F">
        <w:t>интенсивно проветривать помещение в течение 1,5-2 часов;</w:t>
      </w:r>
    </w:p>
    <w:p w:rsidR="0028280A" w:rsidRPr="000D6F3F" w:rsidRDefault="0028280A" w:rsidP="0028280A">
      <w:pPr>
        <w:numPr>
          <w:ilvl w:val="0"/>
          <w:numId w:val="12"/>
        </w:numPr>
        <w:shd w:val="clear" w:color="auto" w:fill="FFFFFF"/>
        <w:ind w:left="0"/>
        <w:jc w:val="both"/>
      </w:pPr>
      <w:r w:rsidRPr="000D6F3F">
        <w:t>после этого можно слегка прикрыть окна и приступить к ликвидации источника заражения.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lastRenderedPageBreak/>
        <w:t>Ликвидация источника заражения</w:t>
      </w:r>
      <w:r w:rsidRPr="000D6F3F">
        <w:rPr>
          <w:b/>
          <w:bCs/>
        </w:rPr>
        <w:t> </w:t>
      </w:r>
      <w:r w:rsidRPr="000D6F3F">
        <w:t xml:space="preserve">проводится с помощью </w:t>
      </w:r>
      <w:proofErr w:type="spellStart"/>
      <w:r w:rsidRPr="000D6F3F">
        <w:t>демеркуризационного</w:t>
      </w:r>
      <w:proofErr w:type="spellEnd"/>
      <w:r w:rsidRPr="000D6F3F">
        <w:t xml:space="preserve"> комплекта/набора и предусматривает следующие процедуры:</w:t>
      </w:r>
    </w:p>
    <w:p w:rsidR="0028280A" w:rsidRPr="000D6F3F" w:rsidRDefault="0028280A" w:rsidP="0028280A">
      <w:pPr>
        <w:numPr>
          <w:ilvl w:val="0"/>
          <w:numId w:val="13"/>
        </w:numPr>
        <w:shd w:val="clear" w:color="auto" w:fill="FFFFFF"/>
        <w:ind w:left="525"/>
        <w:jc w:val="both"/>
      </w:pPr>
      <w:r w:rsidRPr="000D6F3F">
        <w:t>механический сбор осколков лампы и/или пролитой металлической ртути;</w:t>
      </w:r>
    </w:p>
    <w:p w:rsidR="0028280A" w:rsidRPr="000D6F3F" w:rsidRDefault="0028280A" w:rsidP="0028280A">
      <w:pPr>
        <w:numPr>
          <w:ilvl w:val="0"/>
          <w:numId w:val="13"/>
        </w:numPr>
        <w:shd w:val="clear" w:color="auto" w:fill="FFFFFF"/>
        <w:ind w:left="525"/>
        <w:jc w:val="both"/>
      </w:pPr>
      <w:r w:rsidRPr="000D6F3F">
        <w:t xml:space="preserve">собственно </w:t>
      </w:r>
      <w:proofErr w:type="spellStart"/>
      <w:r w:rsidRPr="000D6F3F">
        <w:t>демеркуризацию</w:t>
      </w:r>
      <w:proofErr w:type="spellEnd"/>
      <w:r w:rsidRPr="000D6F3F">
        <w:t xml:space="preserve"> – обработку помещения химически активными ве</w:t>
      </w:r>
      <w:r w:rsidRPr="000D6F3F">
        <w:softHyphen/>
        <w:t>ществами или их растворами (</w:t>
      </w:r>
      <w:proofErr w:type="spellStart"/>
      <w:r w:rsidRPr="000D6F3F">
        <w:t>демеркуризаторами</w:t>
      </w:r>
      <w:proofErr w:type="spellEnd"/>
      <w:r w:rsidRPr="000D6F3F">
        <w:t>);</w:t>
      </w:r>
    </w:p>
    <w:p w:rsidR="0028280A" w:rsidRPr="000D6F3F" w:rsidRDefault="0028280A" w:rsidP="0028280A">
      <w:pPr>
        <w:numPr>
          <w:ilvl w:val="0"/>
          <w:numId w:val="13"/>
        </w:numPr>
        <w:shd w:val="clear" w:color="auto" w:fill="FFFFFF"/>
        <w:ind w:left="525"/>
        <w:jc w:val="both"/>
      </w:pPr>
      <w:r w:rsidRPr="000D6F3F">
        <w:t>влажную уборку.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Запрещается:</w:t>
      </w:r>
    </w:p>
    <w:p w:rsidR="0028280A" w:rsidRPr="000D6F3F" w:rsidRDefault="0028280A" w:rsidP="0028280A">
      <w:pPr>
        <w:numPr>
          <w:ilvl w:val="0"/>
          <w:numId w:val="14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 xml:space="preserve">нахождение на зараженном ртутью объекте лиц, не связанных с выполнением </w:t>
      </w:r>
      <w:proofErr w:type="spellStart"/>
      <w:r w:rsidRPr="000D6F3F">
        <w:rPr>
          <w:b/>
          <w:bCs/>
          <w:i/>
          <w:iCs/>
        </w:rPr>
        <w:t>демеркуризационных</w:t>
      </w:r>
      <w:proofErr w:type="spellEnd"/>
      <w:r w:rsidRPr="000D6F3F">
        <w:rPr>
          <w:b/>
          <w:bCs/>
          <w:i/>
          <w:iCs/>
        </w:rPr>
        <w:t xml:space="preserve"> работ и не обеспеченных средствами индивидуальной защиты;</w:t>
      </w:r>
    </w:p>
    <w:p w:rsidR="0028280A" w:rsidRPr="000D6F3F" w:rsidRDefault="0028280A" w:rsidP="0028280A">
      <w:pPr>
        <w:numPr>
          <w:ilvl w:val="0"/>
          <w:numId w:val="14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на зараженном ртутью объекте принимать пищу, пить, курить, расстегивать и снимать средства индивидуальной защиты;</w:t>
      </w:r>
    </w:p>
    <w:p w:rsidR="0028280A" w:rsidRPr="000D6F3F" w:rsidRDefault="0028280A" w:rsidP="0028280A">
      <w:pPr>
        <w:numPr>
          <w:ilvl w:val="0"/>
          <w:numId w:val="14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 xml:space="preserve">перед началом и во время </w:t>
      </w:r>
      <w:proofErr w:type="spellStart"/>
      <w:r w:rsidRPr="000D6F3F">
        <w:rPr>
          <w:b/>
          <w:bCs/>
          <w:i/>
          <w:iCs/>
        </w:rPr>
        <w:t>демеркуризационных</w:t>
      </w:r>
      <w:proofErr w:type="spellEnd"/>
      <w:r w:rsidRPr="000D6F3F">
        <w:rPr>
          <w:b/>
          <w:bCs/>
          <w:i/>
          <w:iCs/>
        </w:rPr>
        <w:t xml:space="preserve"> работ употреблять спиртные напитки;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Прежде, чем приступать к ликвидации источника заражения необходимо вскрыть </w:t>
      </w:r>
      <w:proofErr w:type="spellStart"/>
      <w:r w:rsidRPr="000D6F3F">
        <w:t>демеркуризационный</w:t>
      </w:r>
      <w:proofErr w:type="spellEnd"/>
      <w:r w:rsidRPr="000D6F3F">
        <w:t xml:space="preserve"> комплект/набор, внимательно изучить инструкцию по проведению </w:t>
      </w:r>
      <w:proofErr w:type="spellStart"/>
      <w:r w:rsidRPr="000D6F3F">
        <w:t>демеркуризации</w:t>
      </w:r>
      <w:proofErr w:type="spellEnd"/>
      <w:r w:rsidRPr="000D6F3F">
        <w:t xml:space="preserve"> с его помощью. Надеть средства индивидуальной защиты (спецодежду, </w:t>
      </w:r>
      <w:proofErr w:type="spellStart"/>
      <w:r w:rsidRPr="000D6F3F">
        <w:t>спецобувь</w:t>
      </w:r>
      <w:proofErr w:type="spellEnd"/>
      <w:r w:rsidRPr="000D6F3F">
        <w:t xml:space="preserve">, бахилы, респиратор, защитные перчатки, очки) и только после этого приступать к сбору осколков разбитой ртутьсодержащей лампы, пролитой ртути и </w:t>
      </w:r>
      <w:proofErr w:type="spellStart"/>
      <w:r w:rsidRPr="000D6F3F">
        <w:t>демеркуризации</w:t>
      </w:r>
      <w:proofErr w:type="spellEnd"/>
      <w:r w:rsidRPr="000D6F3F">
        <w:t xml:space="preserve"> помещения.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Сбор осколков разбитой ртутьсодержащей лампы, пролитой ртути</w:t>
      </w:r>
      <w:r>
        <w:rPr>
          <w:b/>
          <w:bCs/>
          <w:i/>
          <w:iCs/>
        </w:rPr>
        <w:t xml:space="preserve"> </w:t>
      </w:r>
      <w:r w:rsidRPr="000D6F3F">
        <w:t xml:space="preserve">проводят с помощью приспособлений, включенных в </w:t>
      </w:r>
      <w:proofErr w:type="spellStart"/>
      <w:r w:rsidRPr="000D6F3F">
        <w:t>демеркуризационный</w:t>
      </w:r>
      <w:proofErr w:type="spellEnd"/>
      <w:r w:rsidRPr="000D6F3F">
        <w:t xml:space="preserve"> комплект (шприц, кисточки медная и волосяная, влажные салфетки, лоток, совок) от периферии загрязненного участка к его центру. Недопустимо ограничиваться осмотром только видимых и доступных участков.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</w:t>
      </w:r>
    </w:p>
    <w:p w:rsidR="0028280A" w:rsidRPr="000D6F3F" w:rsidRDefault="0028280A" w:rsidP="0028280A">
      <w:pPr>
        <w:numPr>
          <w:ilvl w:val="0"/>
          <w:numId w:val="15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создавать сквозняк до того, как была собрана пролитая ртуть, иначе ртутные шарики разлетятся по всей комнате;</w:t>
      </w:r>
    </w:p>
    <w:p w:rsidR="0028280A" w:rsidRPr="000D6F3F" w:rsidRDefault="0028280A" w:rsidP="0028280A">
      <w:pPr>
        <w:numPr>
          <w:ilvl w:val="0"/>
          <w:numId w:val="15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подметать пролитую ртуть веником: жесткие прутья размельчат шарики в мелкую ртутную пыль, которая разлетится по всему объему помещения.</w:t>
      </w:r>
    </w:p>
    <w:p w:rsidR="0028280A" w:rsidRPr="000D6F3F" w:rsidRDefault="0028280A" w:rsidP="0028280A">
      <w:pPr>
        <w:numPr>
          <w:ilvl w:val="0"/>
          <w:numId w:val="15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 xml:space="preserve">собирать ртуть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опасности, подлежащий </w:t>
      </w:r>
      <w:proofErr w:type="spellStart"/>
      <w:r w:rsidRPr="000D6F3F">
        <w:rPr>
          <w:b/>
          <w:bCs/>
          <w:i/>
          <w:iCs/>
        </w:rPr>
        <w:t>демеркуризации</w:t>
      </w:r>
      <w:proofErr w:type="spellEnd"/>
      <w:r w:rsidRPr="000D6F3F">
        <w:rPr>
          <w:b/>
          <w:bCs/>
          <w:i/>
          <w:iCs/>
        </w:rPr>
        <w:t>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Самый простой способ сбора ртути при помощи шприца.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Очень мелкие (пылевидные) капельки ртути (до 0,5-1мм) мо</w:t>
      </w:r>
      <w:r w:rsidRPr="000D6F3F">
        <w:softHyphen/>
        <w:t>гут собираться влажной фильтровальной или газетной бумагой (влажными салфетками). Бумага размачивается в воде до значительной степени разрыхления, отжимается и в таком виде употребляется для протирки заг</w:t>
      </w:r>
      <w:r w:rsidRPr="000D6F3F">
        <w:softHyphen/>
        <w:t>рязненных поверхностей. Капельки ртути прилипают к бумаге и вместе с ней переносятся в герметичную емкость для сбора ртути.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Запрещается</w:t>
      </w:r>
    </w:p>
    <w:p w:rsidR="0028280A" w:rsidRPr="000D6F3F" w:rsidRDefault="0028280A" w:rsidP="0028280A">
      <w:pPr>
        <w:numPr>
          <w:ilvl w:val="0"/>
          <w:numId w:val="16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выбрасывать части разбившейся ртутьсодержащей лампы в контейнер с твердыми бытовыми отходами;</w:t>
      </w:r>
    </w:p>
    <w:p w:rsidR="0028280A" w:rsidRPr="000D6F3F" w:rsidRDefault="0028280A" w:rsidP="0028280A">
      <w:pPr>
        <w:numPr>
          <w:ilvl w:val="0"/>
          <w:numId w:val="16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выбрасывать ртуть в канализацию, так как она имеет свойство оседать в канализационных трубах и извлечь ее из канализационной системы невероятно сложно;</w:t>
      </w:r>
    </w:p>
    <w:p w:rsidR="0028280A" w:rsidRPr="000D6F3F" w:rsidRDefault="0028280A" w:rsidP="0028280A">
      <w:pPr>
        <w:numPr>
          <w:ilvl w:val="0"/>
          <w:numId w:val="16"/>
        </w:numPr>
        <w:shd w:val="clear" w:color="auto" w:fill="FFFFFF"/>
        <w:ind w:left="0"/>
        <w:jc w:val="both"/>
      </w:pPr>
      <w:r w:rsidRPr="000D6F3F">
        <w:rPr>
          <w:b/>
          <w:bCs/>
          <w:i/>
          <w:iCs/>
        </w:rPr>
        <w:t>содержать собранную ртуть вблизи нагревательных приборов.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Собранные мелкие осколки ртутьсодержащей лампы и/или ртуть переносят в плотно закрывающуюся герметичную емкость из небьющегося стекла или толстостенной стеклянной посуды, предварительно заполненную подкисленным раствором перманганата калия. Для приготовления 1л раствора в воду добавляется 1г перманганата калия и 5мл 36% кислоты (входят в </w:t>
      </w:r>
      <w:proofErr w:type="spellStart"/>
      <w:r w:rsidRPr="000D6F3F">
        <w:t>демеркуризационный</w:t>
      </w:r>
      <w:proofErr w:type="spellEnd"/>
      <w:r w:rsidRPr="000D6F3F">
        <w:t xml:space="preserve"> комплект).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lastRenderedPageBreak/>
        <w:t>Крупные части разбитой ртутьсодержащей лампы собирают в прочные герметичные полиэтиленовые пакеты.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Путем тщательного осмотра убедиться в полноте сбора осколков, в том числе учесть наличие щелей в полу.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Части разбитых ртутьсодержащих ламп и/или собранная ртуть в плотно закрытой стеклянной </w:t>
      </w:r>
      <w:proofErr w:type="gramStart"/>
      <w:r w:rsidRPr="000D6F3F">
        <w:t>емкости, упакованные в герметичные полиэтиленовые пакеты передаются</w:t>
      </w:r>
      <w:proofErr w:type="gramEnd"/>
      <w:r w:rsidRPr="000D6F3F">
        <w:t xml:space="preserve"> на склад временного накопления отходов, где укладываются в герметичные </w:t>
      </w:r>
      <w:proofErr w:type="spellStart"/>
      <w:r w:rsidRPr="000D6F3F">
        <w:t>ударопрочные</w:t>
      </w:r>
      <w:proofErr w:type="spellEnd"/>
      <w:r w:rsidRPr="000D6F3F">
        <w:t xml:space="preserve"> контейнеры, уплотняются средствами амортизации и крепления в транспортной таре. В течение 5-ти рабочих дней они должны быть переданы на </w:t>
      </w:r>
      <w:proofErr w:type="spellStart"/>
      <w:r w:rsidRPr="000D6F3F">
        <w:t>демеркуризацию</w:t>
      </w:r>
      <w:proofErr w:type="spellEnd"/>
      <w:r w:rsidRPr="000D6F3F">
        <w:t xml:space="preserve"> в специализированное предприятие.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 xml:space="preserve">Химическую </w:t>
      </w:r>
      <w:proofErr w:type="spellStart"/>
      <w:r w:rsidRPr="000D6F3F">
        <w:rPr>
          <w:b/>
          <w:bCs/>
          <w:i/>
          <w:iCs/>
        </w:rPr>
        <w:t>демеркуризацию</w:t>
      </w:r>
      <w:proofErr w:type="spellEnd"/>
      <w:r>
        <w:rPr>
          <w:b/>
          <w:bCs/>
          <w:i/>
          <w:iCs/>
        </w:rPr>
        <w:t xml:space="preserve"> </w:t>
      </w:r>
      <w:r w:rsidRPr="000D6F3F">
        <w:t xml:space="preserve">зараженного ртутью помещения осуществляют специалисты аварийно-спасательной службы МЧС России или сотрудники специализированных организаций, имеющие соответствующую подготовку, средства индивидуальной защиты, оборудование и химические средства по </w:t>
      </w:r>
      <w:proofErr w:type="spellStart"/>
      <w:r w:rsidRPr="000D6F3F">
        <w:t>демеркуризации</w:t>
      </w:r>
      <w:proofErr w:type="spellEnd"/>
      <w:r w:rsidRPr="000D6F3F">
        <w:t xml:space="preserve"> объектов.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proofErr w:type="gramStart"/>
      <w:r w:rsidRPr="000D6F3F">
        <w:t xml:space="preserve">После выполнения работ все использованные приспособления и материалы, спецодежда, средства индивидуальной защиты, должны быть собраны и уложены в сумку, содержавшую </w:t>
      </w:r>
      <w:proofErr w:type="spellStart"/>
      <w:r w:rsidRPr="000D6F3F">
        <w:t>демеркуризационный</w:t>
      </w:r>
      <w:proofErr w:type="spellEnd"/>
      <w:r w:rsidRPr="000D6F3F">
        <w:t xml:space="preserve"> комплект и переданы на склад временного накопления отходов, где укладываются в герметичные </w:t>
      </w:r>
      <w:proofErr w:type="spellStart"/>
      <w:r w:rsidRPr="000D6F3F">
        <w:t>ударопрочные</w:t>
      </w:r>
      <w:proofErr w:type="spellEnd"/>
      <w:r w:rsidRPr="000D6F3F">
        <w:t xml:space="preserve"> контейнеры, уплотняются средствами амортизации и крепления в транспортной таре.</w:t>
      </w:r>
      <w:proofErr w:type="gramEnd"/>
      <w:r w:rsidRPr="000D6F3F">
        <w:t xml:space="preserve"> В течение 5-ти рабочих дней они должны быть переданы на </w:t>
      </w:r>
      <w:proofErr w:type="spellStart"/>
      <w:r w:rsidRPr="000D6F3F">
        <w:t>демеркуризацию</w:t>
      </w:r>
      <w:proofErr w:type="spellEnd"/>
      <w:r w:rsidRPr="000D6F3F">
        <w:t xml:space="preserve"> в специализированное предприятие.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rPr>
          <w:b/>
          <w:bCs/>
          <w:i/>
          <w:iCs/>
        </w:rPr>
        <w:t>Влажная уборка</w:t>
      </w:r>
      <w:r>
        <w:rPr>
          <w:b/>
          <w:bCs/>
          <w:i/>
          <w:iCs/>
        </w:rPr>
        <w:t xml:space="preserve"> </w:t>
      </w:r>
      <w:r w:rsidRPr="000D6F3F">
        <w:t xml:space="preserve">проводится на заключительном этапе </w:t>
      </w:r>
      <w:proofErr w:type="spellStart"/>
      <w:r w:rsidRPr="000D6F3F">
        <w:t>демеркуризационных</w:t>
      </w:r>
      <w:proofErr w:type="spellEnd"/>
      <w:r w:rsidRPr="000D6F3F">
        <w:t xml:space="preserve"> работ. Мытье всех поверхностей осуществляется нагретым до 70...80</w:t>
      </w:r>
      <w:proofErr w:type="gramStart"/>
      <w:r w:rsidRPr="000D6F3F">
        <w:t>°С</w:t>
      </w:r>
      <w:proofErr w:type="gramEnd"/>
      <w:r w:rsidRPr="000D6F3F">
        <w:t xml:space="preserve"> мы</w:t>
      </w:r>
      <w:r w:rsidRPr="000D6F3F">
        <w:softHyphen/>
        <w:t>льно-содовым раствором (400г мыла, 500гкальцинированной соды на 10л воды) с нормой расхода 0,5-1 л/м</w:t>
      </w:r>
      <w:r w:rsidRPr="000D6F3F">
        <w:rPr>
          <w:vertAlign w:val="superscript"/>
        </w:rPr>
        <w:t>2</w:t>
      </w:r>
      <w:r w:rsidRPr="000D6F3F">
        <w:t>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Вместо мыла допускается использование технических 0,3-1% водных растворов моющих средств, бытовых стиральных порошков.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Уборка завершается тщательной обмывкой всех поверхностей чистой водопро</w:t>
      </w:r>
      <w:r w:rsidRPr="000D6F3F">
        <w:softHyphen/>
        <w:t>водной водой и протиранием их ветошью насухо, помещение проветривается.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 xml:space="preserve">В аккредитованной лаборатории проводятся аналитические исследования наличия остаточных паров ртути и эффективности проведения работ по </w:t>
      </w:r>
      <w:proofErr w:type="spellStart"/>
      <w:r w:rsidRPr="000D6F3F">
        <w:t>демеркуризации</w:t>
      </w:r>
      <w:proofErr w:type="spellEnd"/>
      <w:r w:rsidRPr="000D6F3F">
        <w:t xml:space="preserve"> зараженного помещения.</w:t>
      </w:r>
    </w:p>
    <w:p w:rsidR="0028280A" w:rsidRPr="000D6F3F" w:rsidRDefault="0028280A" w:rsidP="0028280A">
      <w:pPr>
        <w:shd w:val="clear" w:color="auto" w:fill="FFFFFF"/>
        <w:jc w:val="both"/>
        <w:outlineLvl w:val="1"/>
        <w:rPr>
          <w:b/>
          <w:bCs/>
        </w:rPr>
      </w:pPr>
    </w:p>
    <w:p w:rsidR="0028280A" w:rsidRPr="000D6F3F" w:rsidRDefault="0028280A" w:rsidP="0028280A">
      <w:pPr>
        <w:shd w:val="clear" w:color="auto" w:fill="FFFFFF"/>
        <w:jc w:val="both"/>
        <w:outlineLvl w:val="1"/>
        <w:rPr>
          <w:b/>
          <w:bCs/>
        </w:rPr>
      </w:pPr>
      <w:r w:rsidRPr="000D6F3F">
        <w:rPr>
          <w:b/>
          <w:bCs/>
        </w:rPr>
        <w:t>9.2. Ликвидация последствий чрезвычайной ситуации при механическом разрушении более 1-ой ртутьсодержащей лампы и/или проливе ртути.</w:t>
      </w:r>
    </w:p>
    <w:p w:rsidR="0028280A" w:rsidRPr="000D6F3F" w:rsidRDefault="0028280A" w:rsidP="0028280A">
      <w:pPr>
        <w:shd w:val="clear" w:color="auto" w:fill="FFFFFF"/>
        <w:ind w:firstLine="567"/>
        <w:jc w:val="both"/>
      </w:pPr>
      <w:r w:rsidRPr="000D6F3F">
        <w:t>В случае механического разрушения ртутьсодержащей лампы необходимо:</w:t>
      </w:r>
    </w:p>
    <w:p w:rsidR="0028280A" w:rsidRPr="000D6F3F" w:rsidRDefault="0028280A" w:rsidP="0028280A">
      <w:pPr>
        <w:numPr>
          <w:ilvl w:val="0"/>
          <w:numId w:val="17"/>
        </w:numPr>
        <w:shd w:val="clear" w:color="auto" w:fill="FFFFFF"/>
        <w:ind w:left="0"/>
        <w:jc w:val="both"/>
      </w:pPr>
      <w:r w:rsidRPr="000D6F3F">
        <w:t>как можно быстрее удалить из помещения персонал;</w:t>
      </w:r>
    </w:p>
    <w:p w:rsidR="0028280A" w:rsidRPr="000D6F3F" w:rsidRDefault="0028280A" w:rsidP="0028280A">
      <w:pPr>
        <w:numPr>
          <w:ilvl w:val="0"/>
          <w:numId w:val="17"/>
        </w:numPr>
        <w:shd w:val="clear" w:color="auto" w:fill="FFFFFF"/>
        <w:ind w:left="0"/>
        <w:jc w:val="both"/>
      </w:pPr>
      <w:r w:rsidRPr="000D6F3F">
        <w:t>отключить все электроприборы, по возможности снизить температуру в помещении как минимум до 15</w:t>
      </w:r>
      <w:proofErr w:type="gramStart"/>
      <w:r w:rsidRPr="000D6F3F">
        <w:t>°С</w:t>
      </w:r>
      <w:proofErr w:type="gramEnd"/>
      <w:r w:rsidRPr="000D6F3F">
        <w:t xml:space="preserve"> (чем ниже температура, тем меньше испаряется ртуть), закрыть дверь в помещение, оставив открытым окно, тщательно заклеить дверь в помещение липкой лентой;</w:t>
      </w:r>
    </w:p>
    <w:p w:rsidR="0028280A" w:rsidRPr="000D6F3F" w:rsidRDefault="0028280A" w:rsidP="0028280A">
      <w:pPr>
        <w:numPr>
          <w:ilvl w:val="0"/>
          <w:numId w:val="17"/>
        </w:numPr>
        <w:shd w:val="clear" w:color="auto" w:fill="FFFFFF"/>
        <w:ind w:left="0"/>
        <w:jc w:val="both"/>
      </w:pPr>
      <w:r w:rsidRPr="000D6F3F">
        <w:t>поставить в известность главу</w:t>
      </w:r>
      <w:r>
        <w:t xml:space="preserve"> Газимуро-Заводского муниципального округа </w:t>
      </w:r>
      <w:r w:rsidRPr="000D6F3F">
        <w:t>(лица, его замещающего), ответственного за охрану окружающей среды организации;</w:t>
      </w:r>
    </w:p>
    <w:p w:rsidR="0028280A" w:rsidRPr="000D6F3F" w:rsidRDefault="0028280A" w:rsidP="0028280A">
      <w:pPr>
        <w:numPr>
          <w:ilvl w:val="0"/>
          <w:numId w:val="17"/>
        </w:numPr>
        <w:shd w:val="clear" w:color="auto" w:fill="FFFFFF"/>
        <w:ind w:left="0"/>
        <w:jc w:val="both"/>
      </w:pPr>
      <w:r w:rsidRPr="000D6F3F">
        <w:t>сообщить о чрезвычайной ситуации оперативному дежурному аварийно-спасательной службы МЧС России по телефону «112» - операторы сотовой связи и вызвать специалистов для ликвидации последствий чрезвычайной ситуации, так как без соответствующего оборудования нельзя быть уверенными в удалении ртутного загрязнения;</w:t>
      </w:r>
    </w:p>
    <w:p w:rsidR="0028280A" w:rsidRPr="000D6F3F" w:rsidRDefault="0028280A" w:rsidP="0028280A">
      <w:pPr>
        <w:numPr>
          <w:ilvl w:val="0"/>
          <w:numId w:val="17"/>
        </w:numPr>
        <w:shd w:val="clear" w:color="auto" w:fill="FFFFFF"/>
        <w:ind w:left="0"/>
        <w:jc w:val="both"/>
      </w:pPr>
      <w:r w:rsidRPr="000D6F3F">
        <w:t xml:space="preserve">на основании результатов приборного обследования загрязненного ртутью помещения специалисты аварийно-спасательной службы определяют технологию работ, тип </w:t>
      </w:r>
      <w:proofErr w:type="spellStart"/>
      <w:r w:rsidRPr="000D6F3F">
        <w:t>демеркуризационных</w:t>
      </w:r>
      <w:proofErr w:type="spellEnd"/>
      <w:r w:rsidRPr="000D6F3F">
        <w:t xml:space="preserve"> препаратов, необходимую кратность обработки помещения;</w:t>
      </w:r>
    </w:p>
    <w:p w:rsidR="0028280A" w:rsidRPr="000D6F3F" w:rsidRDefault="0028280A" w:rsidP="0028280A">
      <w:pPr>
        <w:numPr>
          <w:ilvl w:val="0"/>
          <w:numId w:val="17"/>
        </w:numPr>
        <w:shd w:val="clear" w:color="auto" w:fill="FFFFFF"/>
        <w:ind w:left="0"/>
        <w:jc w:val="both"/>
      </w:pPr>
      <w:r w:rsidRPr="000D6F3F">
        <w:lastRenderedPageBreak/>
        <w:t xml:space="preserve">ликвидация последствий чрезвычайной (аварийной) ситуации, проведение </w:t>
      </w:r>
      <w:proofErr w:type="spellStart"/>
      <w:r w:rsidRPr="000D6F3F">
        <w:t>демеркуризации</w:t>
      </w:r>
      <w:proofErr w:type="spellEnd"/>
      <w:r w:rsidRPr="000D6F3F">
        <w:t xml:space="preserve"> помещения и дальнейшие действия – в соответствии с указаниями специалистов аварийно-спасательной службы.</w:t>
      </w:r>
    </w:p>
    <w:p w:rsidR="0028280A" w:rsidRPr="000D6F3F" w:rsidRDefault="0028280A" w:rsidP="0028280A">
      <w:pPr>
        <w:shd w:val="clear" w:color="auto" w:fill="FFFFFF"/>
        <w:jc w:val="both"/>
      </w:pPr>
    </w:p>
    <w:p w:rsidR="0028280A" w:rsidRPr="000D6F3F" w:rsidRDefault="0028280A" w:rsidP="0028280A">
      <w:pPr>
        <w:jc w:val="center"/>
      </w:pPr>
      <w:r w:rsidRPr="000D6F3F">
        <w:t>_______________________________________________</w:t>
      </w:r>
    </w:p>
    <w:p w:rsidR="0028280A" w:rsidRPr="00FC4C83" w:rsidRDefault="0028280A">
      <w:pPr>
        <w:rPr>
          <w:sz w:val="28"/>
          <w:szCs w:val="28"/>
        </w:rPr>
      </w:pPr>
    </w:p>
    <w:sectPr w:rsidR="0028280A" w:rsidRPr="00FC4C83" w:rsidSect="002477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14"/>
    <w:multiLevelType w:val="multilevel"/>
    <w:tmpl w:val="15E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AB8"/>
    <w:multiLevelType w:val="multilevel"/>
    <w:tmpl w:val="682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37CE0"/>
    <w:multiLevelType w:val="multilevel"/>
    <w:tmpl w:val="EF7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A66"/>
    <w:multiLevelType w:val="multilevel"/>
    <w:tmpl w:val="A04E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86F7E"/>
    <w:multiLevelType w:val="multilevel"/>
    <w:tmpl w:val="13D4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93095"/>
    <w:multiLevelType w:val="multilevel"/>
    <w:tmpl w:val="0648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116D"/>
    <w:multiLevelType w:val="multilevel"/>
    <w:tmpl w:val="529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45638"/>
    <w:multiLevelType w:val="multilevel"/>
    <w:tmpl w:val="D4E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27886"/>
    <w:multiLevelType w:val="multilevel"/>
    <w:tmpl w:val="F012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94327"/>
    <w:multiLevelType w:val="multilevel"/>
    <w:tmpl w:val="FB7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31D8E"/>
    <w:multiLevelType w:val="multilevel"/>
    <w:tmpl w:val="000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E5766"/>
    <w:multiLevelType w:val="multilevel"/>
    <w:tmpl w:val="7336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314EB"/>
    <w:multiLevelType w:val="multilevel"/>
    <w:tmpl w:val="81B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B40DA5"/>
    <w:multiLevelType w:val="multilevel"/>
    <w:tmpl w:val="5D4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406FC"/>
    <w:multiLevelType w:val="multilevel"/>
    <w:tmpl w:val="396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16"/>
  </w:num>
  <w:num w:numId="11">
    <w:abstractNumId w:val="0"/>
  </w:num>
  <w:num w:numId="12">
    <w:abstractNumId w:val="1"/>
  </w:num>
  <w:num w:numId="13">
    <w:abstractNumId w:val="12"/>
  </w:num>
  <w:num w:numId="14">
    <w:abstractNumId w:val="15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64AEB"/>
    <w:rsid w:val="0024772B"/>
    <w:rsid w:val="00253CCF"/>
    <w:rsid w:val="00282174"/>
    <w:rsid w:val="0028280A"/>
    <w:rsid w:val="002E3F29"/>
    <w:rsid w:val="00313102"/>
    <w:rsid w:val="0031613B"/>
    <w:rsid w:val="003558A5"/>
    <w:rsid w:val="00394E94"/>
    <w:rsid w:val="003E7E32"/>
    <w:rsid w:val="0041193A"/>
    <w:rsid w:val="004820F1"/>
    <w:rsid w:val="004B2CCB"/>
    <w:rsid w:val="004F4FCE"/>
    <w:rsid w:val="00525D4F"/>
    <w:rsid w:val="005B6574"/>
    <w:rsid w:val="005D6792"/>
    <w:rsid w:val="005E2625"/>
    <w:rsid w:val="00674195"/>
    <w:rsid w:val="00695B49"/>
    <w:rsid w:val="006B76ED"/>
    <w:rsid w:val="006D1947"/>
    <w:rsid w:val="0071318A"/>
    <w:rsid w:val="007F2CA1"/>
    <w:rsid w:val="0084519E"/>
    <w:rsid w:val="00881DA8"/>
    <w:rsid w:val="009136FA"/>
    <w:rsid w:val="00967BB5"/>
    <w:rsid w:val="009905C8"/>
    <w:rsid w:val="009B1C66"/>
    <w:rsid w:val="00A81201"/>
    <w:rsid w:val="00AA1A3B"/>
    <w:rsid w:val="00B077D6"/>
    <w:rsid w:val="00B5377A"/>
    <w:rsid w:val="00B674D8"/>
    <w:rsid w:val="00C63CC5"/>
    <w:rsid w:val="00C81B25"/>
    <w:rsid w:val="00D6715E"/>
    <w:rsid w:val="00D7611A"/>
    <w:rsid w:val="00E40DA0"/>
    <w:rsid w:val="00E52DD2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rmal (Web)"/>
    <w:basedOn w:val="a"/>
    <w:link w:val="a6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бычный (веб) Знак"/>
    <w:link w:val="a5"/>
    <w:uiPriority w:val="99"/>
    <w:rsid w:val="00B5377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45A2FA8CC68CE5AF5E9DC58E154A931E07A5FC6A59BA9679E96A53B966BB733A2B3924DC2C8F57630CBFNBO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18</cp:revision>
  <cp:lastPrinted>2024-08-07T02:45:00Z</cp:lastPrinted>
  <dcterms:created xsi:type="dcterms:W3CDTF">2024-07-30T04:26:00Z</dcterms:created>
  <dcterms:modified xsi:type="dcterms:W3CDTF">2024-08-07T02:51:00Z</dcterms:modified>
</cp:coreProperties>
</file>