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A" w:rsidRDefault="009136FA" w:rsidP="009136F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</w:t>
      </w:r>
    </w:p>
    <w:p w:rsidR="009136FA" w:rsidRDefault="009136FA" w:rsidP="009136F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муниципального округа</w:t>
      </w:r>
    </w:p>
    <w:p w:rsidR="009136FA" w:rsidRDefault="009136FA" w:rsidP="009136FA">
      <w:pPr>
        <w:jc w:val="center"/>
        <w:rPr>
          <w:b/>
          <w:sz w:val="48"/>
          <w:szCs w:val="48"/>
        </w:rPr>
      </w:pPr>
    </w:p>
    <w:p w:rsidR="009136FA" w:rsidRDefault="009136FA" w:rsidP="00913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136FA" w:rsidRDefault="009136FA" w:rsidP="00B5377A">
      <w:pPr>
        <w:rPr>
          <w:sz w:val="28"/>
          <w:szCs w:val="28"/>
        </w:rPr>
      </w:pPr>
    </w:p>
    <w:p w:rsidR="009136FA" w:rsidRDefault="008874D1" w:rsidP="00B5377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A054F">
        <w:rPr>
          <w:sz w:val="28"/>
          <w:szCs w:val="28"/>
        </w:rPr>
        <w:t xml:space="preserve"> </w:t>
      </w:r>
      <w:r w:rsidR="00B5377A">
        <w:rPr>
          <w:sz w:val="28"/>
          <w:szCs w:val="28"/>
        </w:rPr>
        <w:t>августа</w:t>
      </w:r>
      <w:r w:rsidR="009136FA">
        <w:rPr>
          <w:sz w:val="28"/>
          <w:szCs w:val="28"/>
        </w:rPr>
        <w:t xml:space="preserve"> 2024 года                                           </w:t>
      </w:r>
      <w:r w:rsidR="00B5377A">
        <w:rPr>
          <w:sz w:val="28"/>
          <w:szCs w:val="28"/>
        </w:rPr>
        <w:t xml:space="preserve">                            </w:t>
      </w:r>
      <w:r w:rsidR="009136FA">
        <w:rPr>
          <w:sz w:val="28"/>
          <w:szCs w:val="28"/>
        </w:rPr>
        <w:t xml:space="preserve">  </w:t>
      </w:r>
      <w:r w:rsidR="0031613B">
        <w:rPr>
          <w:sz w:val="28"/>
          <w:szCs w:val="28"/>
        </w:rPr>
        <w:t xml:space="preserve">        </w:t>
      </w:r>
      <w:r w:rsidR="0071318A">
        <w:rPr>
          <w:sz w:val="28"/>
          <w:szCs w:val="28"/>
        </w:rPr>
        <w:t xml:space="preserve">      № </w:t>
      </w:r>
      <w:r>
        <w:rPr>
          <w:sz w:val="28"/>
          <w:szCs w:val="28"/>
        </w:rPr>
        <w:t>471</w:t>
      </w:r>
    </w:p>
    <w:p w:rsidR="009136FA" w:rsidRDefault="009136FA" w:rsidP="009136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136FA" w:rsidRPr="007F6BD9" w:rsidRDefault="009136FA" w:rsidP="009136FA">
      <w:pPr>
        <w:jc w:val="center"/>
        <w:rPr>
          <w:sz w:val="26"/>
          <w:szCs w:val="26"/>
        </w:rPr>
      </w:pPr>
    </w:p>
    <w:p w:rsidR="009136FA" w:rsidRPr="007F6BD9" w:rsidRDefault="009136FA" w:rsidP="009136FA">
      <w:pPr>
        <w:jc w:val="center"/>
        <w:rPr>
          <w:sz w:val="26"/>
          <w:szCs w:val="26"/>
        </w:rPr>
      </w:pPr>
    </w:p>
    <w:p w:rsidR="008874D1" w:rsidRPr="00E94F76" w:rsidRDefault="008874D1" w:rsidP="008874D1">
      <w:pPr>
        <w:jc w:val="center"/>
        <w:rPr>
          <w:b/>
          <w:sz w:val="28"/>
        </w:rPr>
      </w:pPr>
      <w:r w:rsidRPr="00E94F76">
        <w:rPr>
          <w:b/>
          <w:sz w:val="28"/>
        </w:rPr>
        <w:t xml:space="preserve">О </w:t>
      </w:r>
      <w:r>
        <w:rPr>
          <w:b/>
          <w:sz w:val="28"/>
        </w:rPr>
        <w:t xml:space="preserve">создании учебно-консультационного пункта по ГО и ЧС на территории </w:t>
      </w:r>
      <w:r w:rsidRPr="00623575">
        <w:rPr>
          <w:b/>
          <w:sz w:val="28"/>
        </w:rPr>
        <w:t>Газимуро-Заводского</w:t>
      </w:r>
      <w:r>
        <w:rPr>
          <w:b/>
          <w:sz w:val="28"/>
        </w:rPr>
        <w:t xml:space="preserve"> </w:t>
      </w:r>
      <w:r w:rsidRPr="00623575">
        <w:rPr>
          <w:b/>
          <w:sz w:val="28"/>
        </w:rPr>
        <w:t>муниципального округа</w:t>
      </w:r>
    </w:p>
    <w:p w:rsidR="008874D1" w:rsidRPr="008874D1" w:rsidRDefault="008874D1" w:rsidP="008874D1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:rsidR="008874D1" w:rsidRPr="008874D1" w:rsidRDefault="008874D1" w:rsidP="008874D1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:rsidR="008874D1" w:rsidRDefault="008874D1" w:rsidP="008874D1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pacing w:val="20"/>
          <w:sz w:val="28"/>
        </w:rPr>
      </w:pPr>
      <w:r w:rsidRPr="008874D1">
        <w:rPr>
          <w:sz w:val="28"/>
          <w:szCs w:val="28"/>
        </w:rPr>
        <w:t>Во исполнение Федеральных</w:t>
      </w:r>
      <w:r>
        <w:rPr>
          <w:sz w:val="28"/>
          <w:szCs w:val="28"/>
        </w:rPr>
        <w:t xml:space="preserve"> законов от 21.12.1994 № 68-ФЗ «</w:t>
      </w:r>
      <w:r w:rsidRPr="008874D1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8874D1">
        <w:rPr>
          <w:sz w:val="28"/>
          <w:szCs w:val="28"/>
        </w:rPr>
        <w:t xml:space="preserve">, от 12.02.1998 № 28-ФЗ «О гражданской обороне»,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8874D1">
        <w:rPr>
          <w:sz w:val="28"/>
          <w:szCs w:val="28"/>
        </w:rPr>
        <w:t>остановлений</w:t>
      </w:r>
      <w:r w:rsidRPr="00E94F76">
        <w:rPr>
          <w:sz w:val="28"/>
        </w:rPr>
        <w:t xml:space="preserve"> Правительства Р</w:t>
      </w:r>
      <w:r>
        <w:rPr>
          <w:sz w:val="28"/>
        </w:rPr>
        <w:t xml:space="preserve">оссийской </w:t>
      </w:r>
      <w:r w:rsidRPr="00E94F76">
        <w:rPr>
          <w:sz w:val="28"/>
        </w:rPr>
        <w:t>Ф</w:t>
      </w:r>
      <w:r>
        <w:rPr>
          <w:sz w:val="28"/>
        </w:rPr>
        <w:t>едерации</w:t>
      </w:r>
      <w:r w:rsidRPr="00E94F76">
        <w:rPr>
          <w:sz w:val="28"/>
        </w:rPr>
        <w:t xml:space="preserve"> от 04.09.2003 № 547 </w:t>
      </w:r>
      <w:r>
        <w:rPr>
          <w:sz w:val="28"/>
        </w:rPr>
        <w:t>«</w:t>
      </w:r>
      <w:r w:rsidRPr="00E94F76">
        <w:rPr>
          <w:sz w:val="28"/>
        </w:rPr>
        <w:t>О подготовке населения в области защиты от чрезвычайных ситуаций природного и техногенного характера</w:t>
      </w:r>
      <w:r>
        <w:rPr>
          <w:sz w:val="28"/>
        </w:rPr>
        <w:t>»</w:t>
      </w:r>
      <w:r w:rsidRPr="00E94F76">
        <w:rPr>
          <w:sz w:val="28"/>
        </w:rPr>
        <w:t xml:space="preserve">, от 02.11.2000 № 841 </w:t>
      </w:r>
      <w:r>
        <w:rPr>
          <w:sz w:val="28"/>
        </w:rPr>
        <w:t>«</w:t>
      </w:r>
      <w:r w:rsidRPr="00E94F76">
        <w:rPr>
          <w:sz w:val="28"/>
        </w:rPr>
        <w:t>Об утверждении положения об организации обучения населения в области гражданской обороны</w:t>
      </w:r>
      <w:r>
        <w:rPr>
          <w:sz w:val="28"/>
        </w:rPr>
        <w:t>»</w:t>
      </w:r>
      <w:r w:rsidRPr="00E94F76">
        <w:rPr>
          <w:sz w:val="28"/>
        </w:rPr>
        <w:t xml:space="preserve"> и в целях повышения подготовки населения, не занятого в сфере производства и сфере обслуживания, администрация </w:t>
      </w:r>
      <w:r w:rsidRPr="00623575">
        <w:rPr>
          <w:sz w:val="28"/>
        </w:rPr>
        <w:t>Газимуро-Заводского</w:t>
      </w:r>
      <w:r>
        <w:rPr>
          <w:sz w:val="28"/>
        </w:rPr>
        <w:t xml:space="preserve"> </w:t>
      </w:r>
      <w:r w:rsidRPr="00623575">
        <w:rPr>
          <w:sz w:val="28"/>
        </w:rPr>
        <w:t>муниципального округа</w:t>
      </w:r>
      <w:r w:rsidRPr="00E94F76">
        <w:rPr>
          <w:sz w:val="28"/>
        </w:rPr>
        <w:t xml:space="preserve"> </w:t>
      </w:r>
      <w:r w:rsidRPr="00E94F76">
        <w:rPr>
          <w:b/>
          <w:bCs/>
          <w:spacing w:val="20"/>
          <w:sz w:val="28"/>
        </w:rPr>
        <w:t>постановляет:</w:t>
      </w:r>
    </w:p>
    <w:p w:rsidR="008874D1" w:rsidRPr="00E94F76" w:rsidRDefault="008874D1" w:rsidP="008874D1">
      <w:pPr>
        <w:pStyle w:val="msonospacing0"/>
        <w:spacing w:before="0" w:beforeAutospacing="0" w:after="0" w:afterAutospacing="0"/>
        <w:ind w:firstLine="709"/>
        <w:jc w:val="both"/>
        <w:rPr>
          <w:sz w:val="28"/>
        </w:rPr>
      </w:pPr>
    </w:p>
    <w:p w:rsidR="008874D1" w:rsidRPr="00E94F76" w:rsidRDefault="008874D1" w:rsidP="008874D1">
      <w:pPr>
        <w:pStyle w:val="msonospacing0"/>
        <w:spacing w:before="0" w:beforeAutospacing="0" w:after="0" w:afterAutospacing="0"/>
        <w:ind w:firstLine="709"/>
        <w:jc w:val="both"/>
        <w:rPr>
          <w:sz w:val="28"/>
        </w:rPr>
      </w:pPr>
      <w:r w:rsidRPr="00E94F76">
        <w:rPr>
          <w:sz w:val="28"/>
        </w:rPr>
        <w:t xml:space="preserve">1. Утвердить Положение об учебно-консультационных пунктах по ГО и ЧС на территории </w:t>
      </w:r>
      <w:r w:rsidRPr="00623575">
        <w:rPr>
          <w:sz w:val="28"/>
        </w:rPr>
        <w:t>Газимуро-Заводского муниципального округа</w:t>
      </w:r>
      <w:r>
        <w:rPr>
          <w:sz w:val="28"/>
        </w:rPr>
        <w:t xml:space="preserve"> (Приложение 1)</w:t>
      </w:r>
      <w:r w:rsidRPr="00E94F76">
        <w:rPr>
          <w:sz w:val="28"/>
        </w:rPr>
        <w:t>.</w:t>
      </w:r>
    </w:p>
    <w:p w:rsidR="008874D1" w:rsidRPr="00E94F76" w:rsidRDefault="008874D1" w:rsidP="008874D1">
      <w:pPr>
        <w:pStyle w:val="msonospacing0"/>
        <w:spacing w:before="0" w:beforeAutospacing="0" w:after="0" w:afterAutospacing="0"/>
        <w:ind w:firstLine="709"/>
        <w:jc w:val="both"/>
        <w:rPr>
          <w:sz w:val="28"/>
        </w:rPr>
      </w:pPr>
      <w:r w:rsidRPr="00E94F76">
        <w:rPr>
          <w:sz w:val="28"/>
        </w:rPr>
        <w:t xml:space="preserve">2. </w:t>
      </w:r>
      <w:r>
        <w:rPr>
          <w:sz w:val="28"/>
        </w:rPr>
        <w:t>Утвердить перечень учебно-консультационных пунктов (Приложение 2).</w:t>
      </w:r>
    </w:p>
    <w:p w:rsidR="00DC4101" w:rsidRPr="008874D1" w:rsidRDefault="00DC4101" w:rsidP="00DC4101">
      <w:pPr>
        <w:tabs>
          <w:tab w:val="left" w:pos="2977"/>
        </w:tabs>
        <w:jc w:val="both"/>
        <w:rPr>
          <w:sz w:val="28"/>
          <w:szCs w:val="28"/>
        </w:rPr>
      </w:pPr>
    </w:p>
    <w:p w:rsidR="007F6BD9" w:rsidRPr="008874D1" w:rsidRDefault="007F6BD9" w:rsidP="00DC4101">
      <w:pPr>
        <w:tabs>
          <w:tab w:val="left" w:pos="2977"/>
        </w:tabs>
        <w:jc w:val="both"/>
        <w:rPr>
          <w:sz w:val="28"/>
          <w:szCs w:val="28"/>
        </w:rPr>
      </w:pPr>
    </w:p>
    <w:p w:rsidR="00DC4101" w:rsidRPr="008874D1" w:rsidRDefault="00DC4101" w:rsidP="00DC4101">
      <w:pPr>
        <w:tabs>
          <w:tab w:val="left" w:pos="2977"/>
        </w:tabs>
        <w:jc w:val="both"/>
        <w:rPr>
          <w:sz w:val="28"/>
          <w:szCs w:val="28"/>
        </w:rPr>
      </w:pPr>
    </w:p>
    <w:p w:rsidR="00DC4101" w:rsidRPr="008874D1" w:rsidRDefault="008874D1" w:rsidP="00DC4101">
      <w:pPr>
        <w:tabs>
          <w:tab w:val="left" w:pos="2977"/>
        </w:tabs>
        <w:jc w:val="both"/>
        <w:rPr>
          <w:sz w:val="28"/>
          <w:szCs w:val="28"/>
        </w:rPr>
      </w:pPr>
      <w:r w:rsidRPr="008874D1">
        <w:rPr>
          <w:sz w:val="28"/>
          <w:szCs w:val="28"/>
        </w:rPr>
        <w:t>Глава</w:t>
      </w:r>
      <w:r w:rsidR="00DC4101" w:rsidRPr="008874D1">
        <w:rPr>
          <w:sz w:val="28"/>
          <w:szCs w:val="28"/>
        </w:rPr>
        <w:t xml:space="preserve"> Газимуро-Заводского </w:t>
      </w:r>
    </w:p>
    <w:p w:rsidR="00DC4101" w:rsidRDefault="00DC4101" w:rsidP="00DC4101">
      <w:pPr>
        <w:tabs>
          <w:tab w:val="left" w:pos="2977"/>
        </w:tabs>
        <w:jc w:val="both"/>
        <w:rPr>
          <w:sz w:val="28"/>
          <w:szCs w:val="28"/>
        </w:rPr>
      </w:pPr>
      <w:r w:rsidRPr="008874D1">
        <w:rPr>
          <w:sz w:val="28"/>
          <w:szCs w:val="28"/>
        </w:rPr>
        <w:t xml:space="preserve">муниципального округа               </w:t>
      </w:r>
      <w:r w:rsidR="00356E1B" w:rsidRPr="008874D1">
        <w:rPr>
          <w:sz w:val="28"/>
          <w:szCs w:val="28"/>
        </w:rPr>
        <w:t xml:space="preserve">                 </w:t>
      </w:r>
      <w:r w:rsidRPr="008874D1">
        <w:rPr>
          <w:sz w:val="28"/>
          <w:szCs w:val="28"/>
        </w:rPr>
        <w:t xml:space="preserve">  </w:t>
      </w:r>
      <w:r w:rsidR="008874D1">
        <w:rPr>
          <w:sz w:val="28"/>
          <w:szCs w:val="28"/>
        </w:rPr>
        <w:t xml:space="preserve">     </w:t>
      </w:r>
      <w:r w:rsidR="008F5283" w:rsidRPr="008874D1">
        <w:rPr>
          <w:sz w:val="28"/>
          <w:szCs w:val="28"/>
        </w:rPr>
        <w:t xml:space="preserve">    </w:t>
      </w:r>
      <w:r w:rsidR="007F6BD9" w:rsidRPr="008874D1">
        <w:rPr>
          <w:sz w:val="28"/>
          <w:szCs w:val="28"/>
        </w:rPr>
        <w:t xml:space="preserve">    </w:t>
      </w:r>
      <w:r w:rsidRPr="008874D1">
        <w:rPr>
          <w:sz w:val="28"/>
          <w:szCs w:val="28"/>
        </w:rPr>
        <w:t xml:space="preserve">                      </w:t>
      </w:r>
      <w:r w:rsidR="008874D1" w:rsidRPr="008874D1">
        <w:rPr>
          <w:sz w:val="28"/>
          <w:szCs w:val="28"/>
        </w:rPr>
        <w:t xml:space="preserve">М.А. </w:t>
      </w:r>
      <w:proofErr w:type="spellStart"/>
      <w:r w:rsidR="008874D1" w:rsidRPr="008874D1">
        <w:rPr>
          <w:sz w:val="28"/>
          <w:szCs w:val="28"/>
        </w:rPr>
        <w:t>Ишенин</w:t>
      </w:r>
      <w:proofErr w:type="spellEnd"/>
    </w:p>
    <w:p w:rsidR="008874D1" w:rsidRDefault="008874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74D1" w:rsidRPr="004E22B3" w:rsidRDefault="008874D1" w:rsidP="008874D1">
      <w:pPr>
        <w:ind w:left="4962"/>
        <w:jc w:val="center"/>
        <w:outlineLvl w:val="0"/>
      </w:pPr>
      <w:r w:rsidRPr="004E22B3">
        <w:lastRenderedPageBreak/>
        <w:t>УТВЕРЖДЕНО</w:t>
      </w:r>
    </w:p>
    <w:p w:rsidR="008874D1" w:rsidRPr="004E22B3" w:rsidRDefault="008874D1" w:rsidP="008874D1">
      <w:pPr>
        <w:ind w:left="4962"/>
        <w:jc w:val="center"/>
      </w:pPr>
      <w:r w:rsidRPr="004E22B3">
        <w:t>постановлением администрации Газимуро-Заводс</w:t>
      </w:r>
      <w:r>
        <w:t>кого муниципального округа от 19</w:t>
      </w:r>
      <w:r w:rsidRPr="004E22B3">
        <w:t xml:space="preserve">.08.2024 № </w:t>
      </w:r>
      <w:r>
        <w:t>471</w:t>
      </w:r>
    </w:p>
    <w:p w:rsidR="008874D1" w:rsidRPr="004E22B3" w:rsidRDefault="008874D1" w:rsidP="008874D1">
      <w:pPr>
        <w:ind w:firstLine="851"/>
        <w:jc w:val="both"/>
        <w:rPr>
          <w:b/>
        </w:rPr>
      </w:pPr>
    </w:p>
    <w:p w:rsidR="008874D1" w:rsidRPr="004E22B3" w:rsidRDefault="008874D1" w:rsidP="008874D1">
      <w:pPr>
        <w:ind w:firstLine="851"/>
        <w:jc w:val="center"/>
        <w:rPr>
          <w:b/>
        </w:rPr>
      </w:pPr>
      <w:r w:rsidRPr="004E22B3">
        <w:rPr>
          <w:b/>
        </w:rPr>
        <w:t>ПОЛОЖЕНИЕ</w:t>
      </w:r>
    </w:p>
    <w:p w:rsidR="008874D1" w:rsidRPr="004E22B3" w:rsidRDefault="008874D1" w:rsidP="008874D1">
      <w:pPr>
        <w:ind w:firstLine="851"/>
        <w:jc w:val="center"/>
        <w:rPr>
          <w:b/>
        </w:rPr>
      </w:pPr>
      <w:r w:rsidRPr="004E22B3">
        <w:rPr>
          <w:b/>
        </w:rPr>
        <w:t>об учебно-консультационных пунктах по обучению неработающего населения Газимуро-Заводского района в области гражданской обороны, защиты от чрезвычайных ситуаций природного и техногенного характера</w:t>
      </w:r>
    </w:p>
    <w:p w:rsidR="008874D1" w:rsidRPr="004E22B3" w:rsidRDefault="008874D1" w:rsidP="008874D1">
      <w:pPr>
        <w:ind w:firstLine="851"/>
        <w:jc w:val="center"/>
      </w:pPr>
    </w:p>
    <w:p w:rsidR="008874D1" w:rsidRPr="004E22B3" w:rsidRDefault="008874D1" w:rsidP="008874D1">
      <w:pPr>
        <w:ind w:firstLine="851"/>
        <w:jc w:val="both"/>
        <w:rPr>
          <w:b/>
        </w:rPr>
      </w:pPr>
      <w:r w:rsidRPr="004E22B3">
        <w:rPr>
          <w:b/>
        </w:rPr>
        <w:t>ОБЩИЕ ПОЛОЖЕНИЯ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Главной целью создания учебно-консультационных пунктов</w:t>
      </w:r>
      <w:r w:rsidRPr="004E22B3">
        <w:rPr>
          <w:b/>
        </w:rPr>
        <w:t xml:space="preserve"> </w:t>
      </w:r>
      <w:r w:rsidRPr="004E22B3">
        <w:t>(далее –</w:t>
      </w:r>
      <w:r w:rsidRPr="004E22B3">
        <w:rPr>
          <w:b/>
        </w:rPr>
        <w:t xml:space="preserve"> </w:t>
      </w:r>
      <w:r w:rsidRPr="004E22B3">
        <w:t>УКП) является обеспечение необходимых условий для обучения населения, не занятого в сферах производства и обслуживания (неработающее население) по гражданской обороне и защите от чрезвычайных ситуаций (далее ГО и ЧС) по месту жительства.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  <w:rPr>
          <w:b/>
        </w:rPr>
      </w:pPr>
      <w:r w:rsidRPr="004E22B3">
        <w:rPr>
          <w:b/>
        </w:rPr>
        <w:t>Основными задачами создания УКП являются: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организация обучения неработающего населения по 14-ти часовой программе, утвержденной Губернатором Забайкальского края;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выработка навыков практических действий в условиях чрезвычайных ситуаций мирного и военного времени;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повышение уровня морально-психологического состояния в условиях угрозы и возникновения чрезвычайных ситуаций, а также при ликвидации их последствий;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пропаганда важности и необходимости всех мероприятий ГО и ЧС в современных условиях.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Методическое руководство и </w:t>
      </w:r>
      <w:proofErr w:type="gramStart"/>
      <w:r w:rsidRPr="004E22B3">
        <w:t>контроль за</w:t>
      </w:r>
      <w:proofErr w:type="gramEnd"/>
      <w:r w:rsidRPr="004E22B3">
        <w:t xml:space="preserve"> деятельностью УКП осуществляет Главное управление МЧС России по Забайкальскому краю.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Каждый УКП должен обслуживать территорию, на которой проживает не более 1000 человек неработающего населения.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УКП создаются, как правило, при жилищно-эксплуатационных органах и сельских администрациях и должны размещаться в специально отведенных для них помещениях. При невозможности выделить отдельное помещение УКП могут временно размещаться в других, наиболее посещаемых местах (культурно-просветительские учреждения, общественные советы и клубы ветеранов и др.).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Организационная структура УКП может быть различной, в зависимости от финансовых возможностей, величины обслуживаемого района и количества, проживающего в нем неработающего населения.</w:t>
      </w:r>
    </w:p>
    <w:p w:rsidR="008874D1" w:rsidRPr="004E22B3" w:rsidRDefault="008874D1" w:rsidP="008874D1">
      <w:pPr>
        <w:widowControl w:val="0"/>
        <w:tabs>
          <w:tab w:val="left" w:pos="360"/>
        </w:tabs>
        <w:ind w:firstLine="851"/>
        <w:jc w:val="both"/>
      </w:pPr>
      <w:r w:rsidRPr="004E22B3">
        <w:t>В состав УКП могут входить:</w:t>
      </w:r>
    </w:p>
    <w:p w:rsidR="008874D1" w:rsidRPr="004E22B3" w:rsidRDefault="008874D1" w:rsidP="008874D1">
      <w:pPr>
        <w:widowControl w:val="0"/>
        <w:tabs>
          <w:tab w:val="left" w:pos="360"/>
        </w:tabs>
        <w:ind w:firstLine="851"/>
        <w:jc w:val="both"/>
      </w:pPr>
      <w:r w:rsidRPr="004E22B3">
        <w:t>- начальник УКП (как правило, должен быть штатным);</w:t>
      </w:r>
    </w:p>
    <w:p w:rsidR="008874D1" w:rsidRPr="004E22B3" w:rsidRDefault="008874D1" w:rsidP="008874D1">
      <w:pPr>
        <w:widowControl w:val="0"/>
        <w:tabs>
          <w:tab w:val="left" w:pos="360"/>
        </w:tabs>
        <w:ind w:firstLine="851"/>
        <w:jc w:val="both"/>
      </w:pPr>
      <w:r w:rsidRPr="004E22B3">
        <w:t xml:space="preserve">- 1-2 организатора (консультанта), </w:t>
      </w:r>
      <w:proofErr w:type="gramStart"/>
      <w:r w:rsidRPr="004E22B3">
        <w:t>которые</w:t>
      </w:r>
      <w:proofErr w:type="gramEnd"/>
      <w:r w:rsidRPr="004E22B3">
        <w:t xml:space="preserve"> могут быть штатными, работать по совместительству или на общественных началах.</w:t>
      </w:r>
    </w:p>
    <w:p w:rsidR="008874D1" w:rsidRPr="004E22B3" w:rsidRDefault="008874D1" w:rsidP="008874D1">
      <w:pPr>
        <w:widowControl w:val="0"/>
        <w:tabs>
          <w:tab w:val="left" w:pos="360"/>
        </w:tabs>
        <w:ind w:firstLine="851"/>
        <w:jc w:val="both"/>
      </w:pPr>
      <w:r w:rsidRPr="004E22B3">
        <w:t xml:space="preserve"> Финансирование и материальные расходы, связанные с организацией работы УКП, оплата труда сотрудников, руководителей занятий производится за счет средств местного бюджета или организации, создающей УКП.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  <w:rPr>
          <w:b/>
        </w:rPr>
      </w:pPr>
      <w:r w:rsidRPr="004E22B3">
        <w:rPr>
          <w:b/>
        </w:rPr>
        <w:t>ОРГАНИЗАЦИЯ РАБОТЫ.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Общее руководство подготовкой неработающего населения осуществляет руководитель органа местного самоуправления. Он издаёт постановление (распоряжение, приказ) о создании УКП, в котором определяет: 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- при каких </w:t>
      </w:r>
      <w:proofErr w:type="gramStart"/>
      <w:r w:rsidRPr="004E22B3">
        <w:t>организациях</w:t>
      </w:r>
      <w:proofErr w:type="gramEnd"/>
      <w:r w:rsidRPr="004E22B3">
        <w:t xml:space="preserve"> и на </w:t>
      </w:r>
      <w:proofErr w:type="gramStart"/>
      <w:r w:rsidRPr="004E22B3">
        <w:t>какой</w:t>
      </w:r>
      <w:proofErr w:type="gramEnd"/>
      <w:r w:rsidRPr="004E22B3">
        <w:t xml:space="preserve"> базе они создаются;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порядок финансирования и материально-технического обеспечения;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ответственных за работу лиц;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руководителей занятий;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другие организационные вопросы.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lastRenderedPageBreak/>
        <w:t>Непосредственными организаторами обучения являются руководители жилищно-эксплуатационных организаций, а в ведомственном жилом секторе – руководители соответствующих организаций. Они издают приказ (распоряжение), в котором определяют: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место расположения УКП или других помещений, используемых для подготовки неработающего населения;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порядок работы УКП;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организацию проведения занятий, консультаций, тренировок;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должностных лиц УКП, привлекаемых для проведения занятий, консультаций и др. мероприятий по обучению;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порядок обеспечения литературой, наглядными учебными пособиями и техническими средствами обучения;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закрепление жителей домов (улиц, кварталов) за помещениями, распределение их по учебным группам и оповещение о занятиях;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другие организационные вопросы.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  <w:rPr>
          <w:b/>
          <w:u w:val="single"/>
        </w:rPr>
      </w:pPr>
      <w:r w:rsidRPr="004E22B3">
        <w:rPr>
          <w:b/>
          <w:u w:val="single"/>
        </w:rPr>
        <w:t>Обучение населения осуществляется путём: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а) проведения занятий по 14-и часовой программе, утвержденной Губернатором Забайкальского края;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б) проведения пропагандистских и агитационных мероприятий (бесед, вечеров вопросов и ответов, консультаций, показов учебных кино - видеофильмов и др.) проводимых по планам должностных лиц ГО и ЧС;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в) распространения и чтения памяток, листовок, пособий, статей из СМИ, прослушивание радиопередач и просмотра телепрограмм по тематике ГО и защиты от чрезвычайных ситуаций;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г) участия в учениях, тренировках по ГО и защите от чрезвычайных ситуаций.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Основное внимание при обучении неработающего населения обращается на морально-психологическую подготовку, умелые действия в ЧС, характерных для мест проживания (химически опасные объекты), на воспитание высокой ответственности за свою подготовку и подготовку всей семьи к защите от ЧС в мирное и военное время. 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Обучение осуществлять круглогодично. Наиболее целесообразный срок обучения в группах - с 1 ноября по 31 мая. В другое время проводятся консультации и другие мероприятия. Продолжительность занятий 1-2 часа в день, количество человек в группе 10-15 (жители из одного дома или нескольких малых домов и подъездов).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При создании учебных групп учитывается возраст, состояние здоровья, уровень подготовки обучаемых по вопросам ГО и ЧС. В каждой из них назначается </w:t>
      </w:r>
      <w:proofErr w:type="gramStart"/>
      <w:r w:rsidRPr="004E22B3">
        <w:t>старший</w:t>
      </w:r>
      <w:proofErr w:type="gramEnd"/>
      <w:r w:rsidRPr="004E22B3">
        <w:t>. По возможности за учебными группами закрепляются постоянные места проведения занятий.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С учетом местных условий и </w:t>
      </w:r>
      <w:proofErr w:type="gramStart"/>
      <w:r w:rsidRPr="004E22B3">
        <w:t>подготовленности</w:t>
      </w:r>
      <w:proofErr w:type="gramEnd"/>
      <w:r w:rsidRPr="004E22B3">
        <w:t xml:space="preserve"> обучаемых тематику занятий ежегодно уточняет руководитель муниципального образования.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rPr>
          <w:b/>
          <w:u w:val="single"/>
        </w:rPr>
        <w:t>Формы и методы занятий:</w:t>
      </w:r>
      <w:r w:rsidRPr="004E22B3">
        <w:t xml:space="preserve"> лекции, беседы, практические занятия, уроки вопросов и ответов, игры, викторины, дискуссии, встречи с участниками ликвидации последствий ЧС, руководящим составом и ветеранами ГО, просмотр видеофильмов и прослушивание аудиозаписей.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Большую часть следует отводить практическим занятиям, тренировкам, в ходе их отрабатывать: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действия по сигналу оповещения;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правила пользования индивидуальными и коллективными средствами защиты;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оказание само - и взаимопомощи;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- </w:t>
      </w:r>
      <w:proofErr w:type="spellStart"/>
      <w:r w:rsidRPr="004E22B3">
        <w:t>эвакомероприятия</w:t>
      </w:r>
      <w:proofErr w:type="spellEnd"/>
      <w:r w:rsidRPr="004E22B3">
        <w:t>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Кроме того, может применяться самостоятельная работа по изучению учебно-методической литературы. 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lastRenderedPageBreak/>
        <w:t xml:space="preserve">Неработающее население, прошедшее </w:t>
      </w:r>
      <w:proofErr w:type="gramStart"/>
      <w:r w:rsidRPr="004E22B3">
        <w:t>обучение по</w:t>
      </w:r>
      <w:proofErr w:type="gramEnd"/>
      <w:r w:rsidRPr="004E22B3">
        <w:t xml:space="preserve"> полной программе, в следующем году вместо текущей подготовки может привлекаться на учения, проводимые в жилищных органах по месту жительства.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Подготовка инструкторов УКП осуществляется в ГОУ ДПО «УМЦ ГОЧС Забайкальского края».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proofErr w:type="gramStart"/>
      <w:r w:rsidRPr="004E22B3">
        <w:t>Контроль за</w:t>
      </w:r>
      <w:proofErr w:type="gramEnd"/>
      <w:r w:rsidRPr="004E22B3">
        <w:t xml:space="preserve"> работой УКП осуществляют работник органа управления по ГО и ЧС администрации муниципального района.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  <w:rPr>
          <w:b/>
          <w:u w:val="single"/>
        </w:rPr>
      </w:pPr>
      <w:r w:rsidRPr="004E22B3">
        <w:rPr>
          <w:b/>
          <w:u w:val="single"/>
        </w:rPr>
        <w:t>Оборудование и оснащение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УКП оборудуется в специально отведенном помещении, где есть возможность создать необходимые условия для организации учебного процесса. По возможности учебная зона УКП состоит не менее 2-х комнат (классов) для проведения занятий и консультаций вместимостью 15-20 человек и комната для хранения имущества. Классы обеспечивается необходимым количеством исправной мебели. На видном месте располагается распорядок дня и расписание занятий и консультаций.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Учебно-материальная база УКП включает технические средства обучения, стенды, учебные и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rPr>
          <w:b/>
          <w:u w:val="single"/>
        </w:rPr>
        <w:t>Технические средства обучения</w:t>
      </w:r>
      <w:r w:rsidRPr="004E22B3">
        <w:rPr>
          <w:b/>
        </w:rPr>
        <w:t xml:space="preserve">: </w:t>
      </w:r>
      <w:r w:rsidRPr="004E22B3">
        <w:t xml:space="preserve">телевизор, видеомагнитофон, </w:t>
      </w:r>
      <w:r w:rsidRPr="004E22B3">
        <w:rPr>
          <w:lang w:val="en-US"/>
        </w:rPr>
        <w:t>DVD</w:t>
      </w:r>
      <w:r w:rsidRPr="004E22B3">
        <w:t xml:space="preserve">-проигрыватель либо компьютер (ноутбук) с комплектом </w:t>
      </w:r>
      <w:proofErr w:type="spellStart"/>
      <w:r w:rsidRPr="004E22B3">
        <w:t>мультимедийного</w:t>
      </w:r>
      <w:proofErr w:type="spellEnd"/>
      <w:r w:rsidRPr="004E22B3">
        <w:t xml:space="preserve"> оборудования.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  <w:rPr>
          <w:b/>
          <w:u w:val="single"/>
        </w:rPr>
      </w:pPr>
      <w:r w:rsidRPr="004E22B3">
        <w:rPr>
          <w:b/>
          <w:u w:val="single"/>
        </w:rPr>
        <w:t>Класс оборудуется следующими стендами: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классификация чрезвычайных ситуаций;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права и обязанности граждан по ГО и защите от ЧС;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сигналы оповещения и действия по ним;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средства индивидуальной и коллективной защиты;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порядок и правила проведения эвакуации;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оказание само- и взаимопомощи;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действия населения по предупреждению террористических акций.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  <w:rPr>
          <w:b/>
          <w:u w:val="single"/>
        </w:rPr>
      </w:pPr>
      <w:r w:rsidRPr="004E22B3">
        <w:rPr>
          <w:b/>
          <w:u w:val="single"/>
        </w:rPr>
        <w:t>Учебное имущество: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противогазы гражданские для взрослых и детей 10-15 шт.;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камера защитная детская 1 шт.;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респираторы (разные) 10 шт.;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средства защиты кожи 2-3 комплекта;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дозиметры бытовые 2-3 шт.;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аптечка индивидуальная АИ-2 10 шт.;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огнетушители (разные) 2-3 шт.;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ватно-марлевые повязки (ВМП) 5-10 шт.;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- </w:t>
      </w:r>
      <w:proofErr w:type="spellStart"/>
      <w:r w:rsidRPr="004E22B3">
        <w:t>противопыльные</w:t>
      </w:r>
      <w:proofErr w:type="spellEnd"/>
      <w:r w:rsidRPr="004E22B3">
        <w:t xml:space="preserve"> тканевые маски (ПТМ) 3-5 шт.;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индивидуальные противохимические пакеты (ИПП) 2-3 шт.;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пакет перевязочный индивидуальный (ППИ) 2-3 шт.;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бинты, вата и другие материалы для изготовления простейших средств индивидуальной защиты;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аптечка первой медицинской помощи.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proofErr w:type="gramStart"/>
      <w:r w:rsidRPr="004E22B3">
        <w:t>Применительно к тематике обучения для повышения наглядности и обеспечения самостоятельной работы, обучаемых на УКП необходимо иметь комплекты плакатов, схем, видеофильмов, слайдов, законодательные и нормативные акты (выписки), подшивки журналов «Гражданская защита» и «Военные знания», памятки, рекомендации, учебно-методические пособия.</w:t>
      </w:r>
      <w:proofErr w:type="gramEnd"/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Каждый </w:t>
      </w:r>
      <w:r w:rsidRPr="004E22B3">
        <w:lastRenderedPageBreak/>
        <w:t>посетивший УКП должен получить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rPr>
          <w:b/>
          <w:u w:val="single"/>
        </w:rPr>
        <w:t>Документация:</w:t>
      </w:r>
    </w:p>
    <w:p w:rsidR="008874D1" w:rsidRPr="004E22B3" w:rsidRDefault="008874D1" w:rsidP="008874D1">
      <w:pPr>
        <w:tabs>
          <w:tab w:val="left" w:pos="0"/>
        </w:tabs>
        <w:ind w:firstLine="851"/>
        <w:jc w:val="both"/>
      </w:pPr>
      <w:r w:rsidRPr="004E22B3">
        <w:t>1. Приказ (распоряжение) главы органа местного самоуправления о создании УКП на территории муниципального образования.</w:t>
      </w:r>
    </w:p>
    <w:p w:rsidR="008874D1" w:rsidRPr="004E22B3" w:rsidRDefault="008874D1" w:rsidP="008874D1">
      <w:pPr>
        <w:tabs>
          <w:tab w:val="left" w:pos="0"/>
        </w:tabs>
        <w:ind w:firstLine="851"/>
        <w:jc w:val="both"/>
      </w:pPr>
      <w:r w:rsidRPr="004E22B3">
        <w:t>2. Приказ руководителя учреждения, при котором создано УКП, об организации его работы.</w:t>
      </w:r>
    </w:p>
    <w:p w:rsidR="008874D1" w:rsidRPr="004E22B3" w:rsidRDefault="008874D1" w:rsidP="008874D1">
      <w:pPr>
        <w:tabs>
          <w:tab w:val="left" w:pos="0"/>
        </w:tabs>
        <w:ind w:firstLine="851"/>
        <w:jc w:val="both"/>
      </w:pPr>
      <w:r w:rsidRPr="004E22B3">
        <w:t>3. Положение об УКП.</w:t>
      </w:r>
    </w:p>
    <w:p w:rsidR="008874D1" w:rsidRPr="004E22B3" w:rsidRDefault="008874D1" w:rsidP="008874D1">
      <w:pPr>
        <w:tabs>
          <w:tab w:val="left" w:pos="0"/>
        </w:tabs>
        <w:ind w:firstLine="851"/>
        <w:jc w:val="both"/>
      </w:pPr>
      <w:r w:rsidRPr="004E22B3">
        <w:t>4. План работы УКП.</w:t>
      </w:r>
    </w:p>
    <w:p w:rsidR="008874D1" w:rsidRPr="004E22B3" w:rsidRDefault="008874D1" w:rsidP="008874D1">
      <w:pPr>
        <w:tabs>
          <w:tab w:val="left" w:pos="0"/>
        </w:tabs>
        <w:ind w:firstLine="851"/>
        <w:jc w:val="both"/>
      </w:pPr>
      <w:r w:rsidRPr="004E22B3">
        <w:t>5. Распорядок работы УКП.</w:t>
      </w:r>
    </w:p>
    <w:p w:rsidR="008874D1" w:rsidRPr="004E22B3" w:rsidRDefault="008874D1" w:rsidP="008874D1">
      <w:pPr>
        <w:tabs>
          <w:tab w:val="left" w:pos="0"/>
        </w:tabs>
        <w:ind w:firstLine="851"/>
        <w:jc w:val="both"/>
      </w:pPr>
      <w:r w:rsidRPr="004E22B3">
        <w:t>6. График дежурств по УКП его сотрудников и других привлекаемых для этого лиц.</w:t>
      </w:r>
    </w:p>
    <w:p w:rsidR="008874D1" w:rsidRPr="004E22B3" w:rsidRDefault="008874D1" w:rsidP="008874D1">
      <w:pPr>
        <w:tabs>
          <w:tab w:val="left" w:pos="0"/>
        </w:tabs>
        <w:ind w:firstLine="851"/>
        <w:jc w:val="both"/>
      </w:pPr>
      <w:r w:rsidRPr="004E22B3">
        <w:t>7. Расписание занятий и консультаций на год.</w:t>
      </w:r>
    </w:p>
    <w:p w:rsidR="008874D1" w:rsidRPr="004E22B3" w:rsidRDefault="008874D1" w:rsidP="008874D1">
      <w:pPr>
        <w:tabs>
          <w:tab w:val="left" w:pos="0"/>
        </w:tabs>
        <w:ind w:firstLine="851"/>
        <w:jc w:val="both"/>
      </w:pPr>
      <w:r w:rsidRPr="004E22B3">
        <w:t>8. Журналы учета занятий и консультаций.</w:t>
      </w:r>
    </w:p>
    <w:p w:rsidR="008874D1" w:rsidRPr="004E22B3" w:rsidRDefault="008874D1" w:rsidP="008874D1">
      <w:pPr>
        <w:tabs>
          <w:tab w:val="left" w:pos="0"/>
        </w:tabs>
        <w:ind w:firstLine="851"/>
        <w:jc w:val="both"/>
      </w:pPr>
      <w:r w:rsidRPr="004E22B3">
        <w:t>9. Журналы персонального учета населения прошедшего обучения на УКП.</w:t>
      </w:r>
    </w:p>
    <w:p w:rsidR="008874D1" w:rsidRPr="004E22B3" w:rsidRDefault="008874D1" w:rsidP="008874D1">
      <w:pPr>
        <w:tabs>
          <w:tab w:val="left" w:pos="0"/>
        </w:tabs>
        <w:ind w:firstLine="851"/>
        <w:jc w:val="both"/>
      </w:pPr>
      <w:r w:rsidRPr="004E22B3">
        <w:t>10. Списки неработающих жильцов с указанием адреса, телефона и старших учебных групп.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  <w:rPr>
          <w:b/>
        </w:rPr>
      </w:pPr>
      <w:r w:rsidRPr="004E22B3">
        <w:rPr>
          <w:b/>
          <w:u w:val="single"/>
        </w:rPr>
        <w:t>Обязанности начальника (организатора, консультанта) УКП</w:t>
      </w:r>
      <w:r w:rsidRPr="004E22B3">
        <w:rPr>
          <w:b/>
        </w:rPr>
        <w:t>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Начальник (организатор, консультант) УКП подчиняется руководителю и уполномоченному лицу (по ГО и ЧС) учреждения, при котором создан УКП.  Он отвечает за планирование, организацию и ход учебного процесса, состояние учебно-материальной базы.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</w:p>
    <w:p w:rsidR="008874D1" w:rsidRPr="004E22B3" w:rsidRDefault="008874D1" w:rsidP="008874D1">
      <w:pPr>
        <w:tabs>
          <w:tab w:val="left" w:pos="360"/>
        </w:tabs>
        <w:ind w:firstLine="851"/>
        <w:jc w:val="both"/>
        <w:rPr>
          <w:b/>
        </w:rPr>
      </w:pPr>
      <w:r w:rsidRPr="004E22B3">
        <w:rPr>
          <w:b/>
        </w:rPr>
        <w:t>Он обязан: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разрабатывать и вести планирующие учетные и отчетные документы;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в соответствии с расписанием проводить занятия и консультации в объеме, установленном приказом руководителя учреждения;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- оказывать индивидуальную помощь </w:t>
      </w:r>
      <w:proofErr w:type="gramStart"/>
      <w:r w:rsidRPr="004E22B3">
        <w:t>обучаемым</w:t>
      </w:r>
      <w:proofErr w:type="gramEnd"/>
      <w:r w:rsidRPr="004E22B3">
        <w:t>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проводить инструктаж руководителей занятий и старших групп;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 xml:space="preserve">- вести учет подготовки неработающего населения </w:t>
      </w:r>
      <w:proofErr w:type="gramStart"/>
      <w:r w:rsidRPr="004E22B3">
        <w:t>закрепленным</w:t>
      </w:r>
      <w:proofErr w:type="gramEnd"/>
      <w:r w:rsidRPr="004E22B3">
        <w:t xml:space="preserve"> за УКП;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составлять годовой отчет о выполнении плана работы УКП и представлять его в отделы по делам ГОЧС администраций муниципальных образований;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составлять заявки на приобретение наглядных пособий, технических средств обучения, литературы, организовать их учет, хранение и своевременное списывание;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следить за содержанием помещения, соблюдением правил пожарной безопасности;</w:t>
      </w:r>
    </w:p>
    <w:p w:rsidR="008874D1" w:rsidRPr="004E22B3" w:rsidRDefault="008874D1" w:rsidP="008874D1">
      <w:pPr>
        <w:tabs>
          <w:tab w:val="left" w:pos="360"/>
        </w:tabs>
        <w:ind w:firstLine="851"/>
        <w:jc w:val="both"/>
      </w:pPr>
      <w:r w:rsidRPr="004E22B3">
        <w:t>- поддерживать постоянное взаимодействие по вопросам обучения с органами управления ГОЧС муниципальных образований и ГОУ ДПО «УМЦ ГОЧС Забайкальского края».</w:t>
      </w:r>
    </w:p>
    <w:p w:rsidR="008874D1" w:rsidRPr="004E22B3" w:rsidRDefault="008874D1" w:rsidP="008874D1">
      <w:pPr>
        <w:ind w:firstLine="851"/>
        <w:jc w:val="both"/>
      </w:pPr>
      <w:r w:rsidRPr="004E22B3">
        <w:t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создано УКП.</w:t>
      </w:r>
    </w:p>
    <w:p w:rsidR="008874D1" w:rsidRPr="004E22B3" w:rsidRDefault="008874D1" w:rsidP="008874D1">
      <w:pPr>
        <w:pStyle w:val="a6"/>
        <w:spacing w:before="0" w:beforeAutospacing="0" w:after="0" w:afterAutospacing="0"/>
        <w:ind w:firstLine="851"/>
        <w:jc w:val="both"/>
      </w:pPr>
    </w:p>
    <w:p w:rsidR="008874D1" w:rsidRPr="004E22B3" w:rsidRDefault="008874D1" w:rsidP="008874D1">
      <w:pPr>
        <w:pStyle w:val="a6"/>
        <w:spacing w:before="0" w:beforeAutospacing="0" w:after="0" w:afterAutospacing="0"/>
        <w:ind w:firstLine="851"/>
        <w:jc w:val="both"/>
      </w:pPr>
    </w:p>
    <w:p w:rsidR="008874D1" w:rsidRPr="004E22B3" w:rsidRDefault="008874D1" w:rsidP="008874D1">
      <w:pPr>
        <w:pStyle w:val="a6"/>
        <w:spacing w:before="0" w:beforeAutospacing="0" w:after="0" w:afterAutospacing="0"/>
        <w:ind w:firstLine="851"/>
        <w:jc w:val="both"/>
      </w:pPr>
    </w:p>
    <w:p w:rsidR="008874D1" w:rsidRPr="004E22B3" w:rsidRDefault="008874D1" w:rsidP="008874D1">
      <w:pPr>
        <w:pStyle w:val="a6"/>
        <w:spacing w:before="0" w:beforeAutospacing="0" w:after="0" w:afterAutospacing="0"/>
        <w:ind w:firstLine="851"/>
        <w:jc w:val="both"/>
      </w:pPr>
    </w:p>
    <w:p w:rsidR="008874D1" w:rsidRPr="004E22B3" w:rsidRDefault="008874D1" w:rsidP="008874D1">
      <w:pPr>
        <w:pStyle w:val="a6"/>
        <w:spacing w:before="0" w:beforeAutospacing="0" w:after="0" w:afterAutospacing="0"/>
        <w:ind w:firstLine="851"/>
        <w:jc w:val="both"/>
      </w:pPr>
    </w:p>
    <w:p w:rsidR="008874D1" w:rsidRDefault="008874D1">
      <w:pPr>
        <w:rPr>
          <w:color w:val="000000"/>
          <w:lang w:eastAsia="en-US"/>
        </w:rPr>
      </w:pPr>
      <w:r>
        <w:rPr>
          <w:color w:val="000000"/>
          <w:lang w:eastAsia="en-US"/>
        </w:rPr>
        <w:br w:type="page"/>
      </w:r>
    </w:p>
    <w:p w:rsidR="008874D1" w:rsidRPr="005901F8" w:rsidRDefault="008874D1" w:rsidP="008874D1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ind w:left="5954" w:right="-274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Приложение 2</w:t>
      </w:r>
    </w:p>
    <w:p w:rsidR="008874D1" w:rsidRPr="005901F8" w:rsidRDefault="008874D1" w:rsidP="008874D1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ind w:left="5954" w:right="-274"/>
        <w:jc w:val="center"/>
        <w:rPr>
          <w:color w:val="000000"/>
          <w:lang w:eastAsia="en-US"/>
        </w:rPr>
      </w:pPr>
      <w:r w:rsidRPr="005901F8">
        <w:rPr>
          <w:color w:val="000000"/>
          <w:lang w:eastAsia="en-US"/>
        </w:rPr>
        <w:t>к постановлению администрации Газимуро-Заводского муниципального округа</w:t>
      </w:r>
      <w:r w:rsidRPr="005901F8">
        <w:rPr>
          <w:i/>
          <w:color w:val="000000"/>
          <w:lang w:eastAsia="en-US"/>
        </w:rPr>
        <w:t xml:space="preserve"> </w:t>
      </w:r>
      <w:r w:rsidRPr="005901F8">
        <w:rPr>
          <w:color w:val="000000"/>
          <w:lang w:eastAsia="en-US"/>
        </w:rPr>
        <w:t xml:space="preserve"> </w:t>
      </w:r>
    </w:p>
    <w:p w:rsidR="008874D1" w:rsidRPr="005901F8" w:rsidRDefault="008874D1" w:rsidP="008874D1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ind w:left="5954" w:right="-274"/>
        <w:jc w:val="center"/>
        <w:rPr>
          <w:color w:val="000000"/>
          <w:lang w:eastAsia="en-US"/>
        </w:rPr>
      </w:pPr>
      <w:r w:rsidRPr="005901F8">
        <w:rPr>
          <w:color w:val="000000"/>
          <w:lang w:eastAsia="en-US"/>
        </w:rPr>
        <w:t xml:space="preserve">от </w:t>
      </w:r>
      <w:r>
        <w:rPr>
          <w:color w:val="000000"/>
          <w:lang w:eastAsia="en-US"/>
        </w:rPr>
        <w:t>19.08.</w:t>
      </w:r>
      <w:r w:rsidRPr="005901F8">
        <w:rPr>
          <w:color w:val="000000"/>
          <w:lang w:eastAsia="en-US"/>
        </w:rPr>
        <w:t>20</w:t>
      </w:r>
      <w:r>
        <w:rPr>
          <w:color w:val="000000"/>
          <w:lang w:eastAsia="en-US"/>
        </w:rPr>
        <w:t>24</w:t>
      </w:r>
      <w:r w:rsidRPr="005901F8">
        <w:rPr>
          <w:color w:val="000000"/>
          <w:lang w:eastAsia="en-US"/>
        </w:rPr>
        <w:t xml:space="preserve"> года № </w:t>
      </w:r>
      <w:r>
        <w:rPr>
          <w:color w:val="000000"/>
          <w:lang w:eastAsia="en-US"/>
        </w:rPr>
        <w:t>471</w:t>
      </w:r>
    </w:p>
    <w:p w:rsidR="008874D1" w:rsidRPr="005901F8" w:rsidRDefault="008874D1" w:rsidP="008874D1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ind w:left="5954" w:right="-274"/>
        <w:jc w:val="center"/>
        <w:rPr>
          <w:lang w:eastAsia="en-US"/>
        </w:rPr>
      </w:pPr>
    </w:p>
    <w:p w:rsidR="008874D1" w:rsidRPr="008874D1" w:rsidRDefault="008874D1" w:rsidP="008874D1">
      <w:pPr>
        <w:widowControl w:val="0"/>
        <w:jc w:val="center"/>
        <w:rPr>
          <w:b/>
          <w:sz w:val="28"/>
          <w:szCs w:val="28"/>
        </w:rPr>
      </w:pPr>
      <w:r w:rsidRPr="008874D1">
        <w:rPr>
          <w:b/>
          <w:bCs/>
          <w:sz w:val="28"/>
          <w:szCs w:val="28"/>
        </w:rPr>
        <w:t xml:space="preserve">Перечень </w:t>
      </w:r>
      <w:r w:rsidRPr="008874D1">
        <w:rPr>
          <w:b/>
          <w:sz w:val="28"/>
          <w:szCs w:val="28"/>
        </w:rPr>
        <w:t xml:space="preserve">учебно-консультационных пунктов Газимуро-Заводского муниципального округа </w:t>
      </w:r>
    </w:p>
    <w:p w:rsidR="008874D1" w:rsidRDefault="008874D1" w:rsidP="008874D1">
      <w:pPr>
        <w:widowControl w:val="0"/>
        <w:jc w:val="center"/>
        <w:rPr>
          <w:b/>
          <w:szCs w:val="28"/>
        </w:rPr>
      </w:pPr>
    </w:p>
    <w:p w:rsidR="008874D1" w:rsidRDefault="008874D1" w:rsidP="008874D1">
      <w:pPr>
        <w:widowControl w:val="0"/>
        <w:jc w:val="center"/>
        <w:rPr>
          <w:b/>
          <w:szCs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908"/>
        <w:gridCol w:w="3756"/>
        <w:gridCol w:w="2496"/>
      </w:tblGrid>
      <w:tr w:rsidR="008874D1" w:rsidTr="00371D1D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044" w:type="dxa"/>
          </w:tcPr>
          <w:p w:rsidR="008874D1" w:rsidRPr="005901F8" w:rsidRDefault="008874D1" w:rsidP="008874D1">
            <w:pPr>
              <w:widowControl w:val="0"/>
              <w:jc w:val="center"/>
            </w:pPr>
            <w:r w:rsidRPr="005901F8">
              <w:t>№</w:t>
            </w:r>
          </w:p>
        </w:tc>
        <w:tc>
          <w:tcPr>
            <w:tcW w:w="1908" w:type="dxa"/>
          </w:tcPr>
          <w:p w:rsidR="008874D1" w:rsidRPr="005901F8" w:rsidRDefault="008874D1" w:rsidP="008874D1">
            <w:pPr>
              <w:widowControl w:val="0"/>
              <w:jc w:val="center"/>
            </w:pPr>
            <w:r w:rsidRPr="005901F8">
              <w:t>Адрес УПК</w:t>
            </w:r>
          </w:p>
        </w:tc>
        <w:tc>
          <w:tcPr>
            <w:tcW w:w="3756" w:type="dxa"/>
          </w:tcPr>
          <w:p w:rsidR="008874D1" w:rsidRPr="005901F8" w:rsidRDefault="008874D1" w:rsidP="008874D1">
            <w:pPr>
              <w:widowControl w:val="0"/>
              <w:jc w:val="center"/>
            </w:pPr>
            <w:r w:rsidRPr="005901F8">
              <w:t>Организация, на базе которой создан УПК</w:t>
            </w:r>
          </w:p>
        </w:tc>
        <w:tc>
          <w:tcPr>
            <w:tcW w:w="2496" w:type="dxa"/>
          </w:tcPr>
          <w:p w:rsidR="008874D1" w:rsidRPr="005901F8" w:rsidRDefault="008874D1" w:rsidP="008874D1">
            <w:pPr>
              <w:widowControl w:val="0"/>
              <w:jc w:val="center"/>
            </w:pPr>
            <w:r w:rsidRPr="005901F8">
              <w:t>Руководитель УПК</w:t>
            </w:r>
          </w:p>
        </w:tc>
      </w:tr>
      <w:tr w:rsidR="008874D1" w:rsidTr="00371D1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44" w:type="dxa"/>
          </w:tcPr>
          <w:p w:rsidR="008874D1" w:rsidRPr="005901F8" w:rsidRDefault="008874D1" w:rsidP="008874D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8874D1" w:rsidRPr="005901F8" w:rsidRDefault="008874D1" w:rsidP="008874D1">
            <w:pPr>
              <w:widowControl w:val="0"/>
              <w:jc w:val="center"/>
            </w:pPr>
            <w:r>
              <w:t>с. Газимурский Завод, ул. Волкова, д. 1</w:t>
            </w:r>
          </w:p>
        </w:tc>
        <w:tc>
          <w:tcPr>
            <w:tcW w:w="3756" w:type="dxa"/>
          </w:tcPr>
          <w:p w:rsidR="008874D1" w:rsidRPr="005901F8" w:rsidRDefault="008874D1" w:rsidP="008874D1">
            <w:pPr>
              <w:widowControl w:val="0"/>
              <w:jc w:val="center"/>
            </w:pPr>
            <w:r>
              <w:t>МОУ Газимуро-Заводская СОШ</w:t>
            </w:r>
          </w:p>
        </w:tc>
        <w:tc>
          <w:tcPr>
            <w:tcW w:w="2496" w:type="dxa"/>
          </w:tcPr>
          <w:p w:rsidR="008874D1" w:rsidRPr="005901F8" w:rsidRDefault="008874D1" w:rsidP="008874D1">
            <w:pPr>
              <w:widowControl w:val="0"/>
              <w:jc w:val="center"/>
            </w:pPr>
            <w:r>
              <w:t>Уварова Галина Федоровна</w:t>
            </w:r>
          </w:p>
        </w:tc>
      </w:tr>
    </w:tbl>
    <w:p w:rsidR="008874D1" w:rsidRDefault="008874D1" w:rsidP="008874D1">
      <w:pPr>
        <w:widowControl w:val="0"/>
        <w:rPr>
          <w:sz w:val="28"/>
          <w:szCs w:val="28"/>
        </w:rPr>
      </w:pPr>
    </w:p>
    <w:p w:rsidR="008874D1" w:rsidRDefault="008874D1" w:rsidP="008874D1">
      <w:pPr>
        <w:widowControl w:val="0"/>
        <w:jc w:val="center"/>
        <w:rPr>
          <w:sz w:val="28"/>
          <w:szCs w:val="28"/>
        </w:rPr>
      </w:pPr>
    </w:p>
    <w:p w:rsidR="008874D1" w:rsidRPr="005901F8" w:rsidRDefault="008874D1" w:rsidP="008874D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874D1" w:rsidRPr="008874D1" w:rsidRDefault="008874D1" w:rsidP="00DC4101">
      <w:pPr>
        <w:tabs>
          <w:tab w:val="left" w:pos="2977"/>
        </w:tabs>
        <w:jc w:val="both"/>
        <w:rPr>
          <w:sz w:val="28"/>
          <w:szCs w:val="28"/>
        </w:rPr>
      </w:pPr>
    </w:p>
    <w:sectPr w:rsidR="008874D1" w:rsidRPr="008874D1" w:rsidSect="007F6BD9"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3"/>
    <w:multiLevelType w:val="hybridMultilevel"/>
    <w:tmpl w:val="320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2687"/>
    <w:multiLevelType w:val="hybridMultilevel"/>
    <w:tmpl w:val="370AFBBE"/>
    <w:lvl w:ilvl="0" w:tplc="3AE85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FA"/>
    <w:rsid w:val="00064AEB"/>
    <w:rsid w:val="001236B2"/>
    <w:rsid w:val="00172E7D"/>
    <w:rsid w:val="0024772B"/>
    <w:rsid w:val="00253CCF"/>
    <w:rsid w:val="00313102"/>
    <w:rsid w:val="0031613B"/>
    <w:rsid w:val="003558A5"/>
    <w:rsid w:val="00356E1B"/>
    <w:rsid w:val="003E7E32"/>
    <w:rsid w:val="0041193A"/>
    <w:rsid w:val="0041736B"/>
    <w:rsid w:val="004B2CCB"/>
    <w:rsid w:val="004F4FCE"/>
    <w:rsid w:val="00525D4F"/>
    <w:rsid w:val="005D6792"/>
    <w:rsid w:val="005E2625"/>
    <w:rsid w:val="00673CA5"/>
    <w:rsid w:val="00674195"/>
    <w:rsid w:val="00695B49"/>
    <w:rsid w:val="006B76ED"/>
    <w:rsid w:val="006D1947"/>
    <w:rsid w:val="00704324"/>
    <w:rsid w:val="0071318A"/>
    <w:rsid w:val="007F2CA1"/>
    <w:rsid w:val="007F6BD9"/>
    <w:rsid w:val="0084519E"/>
    <w:rsid w:val="008874D1"/>
    <w:rsid w:val="008F0381"/>
    <w:rsid w:val="008F5283"/>
    <w:rsid w:val="009136FA"/>
    <w:rsid w:val="009905C8"/>
    <w:rsid w:val="009B1C66"/>
    <w:rsid w:val="009F092B"/>
    <w:rsid w:val="00A750C7"/>
    <w:rsid w:val="00A81201"/>
    <w:rsid w:val="00AA1A3B"/>
    <w:rsid w:val="00B5377A"/>
    <w:rsid w:val="00BC0394"/>
    <w:rsid w:val="00C63CC5"/>
    <w:rsid w:val="00C81B25"/>
    <w:rsid w:val="00C952B7"/>
    <w:rsid w:val="00CD6747"/>
    <w:rsid w:val="00D6715E"/>
    <w:rsid w:val="00D7611A"/>
    <w:rsid w:val="00D81214"/>
    <w:rsid w:val="00DC4101"/>
    <w:rsid w:val="00DE05C9"/>
    <w:rsid w:val="00E32DAA"/>
    <w:rsid w:val="00E40DA0"/>
    <w:rsid w:val="00E52DD2"/>
    <w:rsid w:val="00EA054F"/>
    <w:rsid w:val="00FC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aliases w:val="мой"/>
    <w:basedOn w:val="a"/>
    <w:link w:val="a5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B5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Normal (Web)"/>
    <w:basedOn w:val="a"/>
    <w:link w:val="a7"/>
    <w:uiPriority w:val="99"/>
    <w:rsid w:val="00B5377A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бычный (веб) Знак"/>
    <w:link w:val="a6"/>
    <w:rsid w:val="00B5377A"/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8F0381"/>
    <w:rPr>
      <w:rFonts w:ascii="Times New Roman" w:eastAsia="Times New Roman" w:hAnsi="Times New Roman"/>
    </w:rPr>
  </w:style>
  <w:style w:type="paragraph" w:styleId="a8">
    <w:name w:val="footer"/>
    <w:basedOn w:val="a"/>
    <w:link w:val="a9"/>
    <w:unhideWhenUsed/>
    <w:rsid w:val="007F6BD9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9">
    <w:name w:val="Нижний колонтитул Знак"/>
    <w:basedOn w:val="a0"/>
    <w:link w:val="a8"/>
    <w:rsid w:val="007F6BD9"/>
    <w:rPr>
      <w:rFonts w:ascii="Cambria" w:eastAsia="Times New Roman" w:hAnsi="Cambria"/>
      <w:sz w:val="24"/>
      <w:szCs w:val="24"/>
    </w:rPr>
  </w:style>
  <w:style w:type="paragraph" w:customStyle="1" w:styleId="msonospacing0">
    <w:name w:val="msonospacing"/>
    <w:basedOn w:val="a"/>
    <w:rsid w:val="008874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Управляющая делами</cp:lastModifiedBy>
  <cp:revision>22</cp:revision>
  <cp:lastPrinted>2024-08-19T05:20:00Z</cp:lastPrinted>
  <dcterms:created xsi:type="dcterms:W3CDTF">2024-07-30T04:26:00Z</dcterms:created>
  <dcterms:modified xsi:type="dcterms:W3CDTF">2024-08-19T05:20:00Z</dcterms:modified>
</cp:coreProperties>
</file>