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5C" w:rsidRPr="00A52184" w:rsidRDefault="001D7E5C" w:rsidP="003215FE">
      <w:pPr>
        <w:spacing w:after="0" w:line="240" w:lineRule="auto"/>
        <w:jc w:val="right"/>
        <w:rPr>
          <w:rFonts w:ascii="Times New Roman" w:hAnsi="Times New Roman" w:cs="Times New Roman"/>
          <w:b/>
          <w:sz w:val="20"/>
          <w:szCs w:val="20"/>
        </w:rPr>
      </w:pPr>
    </w:p>
    <w:p w:rsidR="00102834" w:rsidRPr="00EF5E69" w:rsidRDefault="00102834" w:rsidP="00102834">
      <w:pPr>
        <w:spacing w:after="0" w:line="240" w:lineRule="auto"/>
        <w:jc w:val="center"/>
        <w:rPr>
          <w:rFonts w:ascii="Times New Roman" w:hAnsi="Times New Roman" w:cs="Times New Roman"/>
          <w:b/>
          <w:sz w:val="28"/>
          <w:szCs w:val="28"/>
        </w:rPr>
      </w:pPr>
      <w:r w:rsidRPr="00EF5E69">
        <w:rPr>
          <w:rFonts w:ascii="Times New Roman" w:hAnsi="Times New Roman" w:cs="Times New Roman"/>
          <w:b/>
          <w:sz w:val="28"/>
          <w:szCs w:val="28"/>
        </w:rPr>
        <w:t>СОВЕТ ГАЗИМУРО-ЗАВОДСК</w:t>
      </w:r>
      <w:r w:rsidR="000C3899" w:rsidRPr="00EF5E69">
        <w:rPr>
          <w:rFonts w:ascii="Times New Roman" w:hAnsi="Times New Roman" w:cs="Times New Roman"/>
          <w:b/>
          <w:sz w:val="28"/>
          <w:szCs w:val="28"/>
        </w:rPr>
        <w:t>ОГО</w:t>
      </w:r>
      <w:r w:rsidR="00EF5E69">
        <w:rPr>
          <w:rFonts w:ascii="Times New Roman" w:hAnsi="Times New Roman" w:cs="Times New Roman"/>
          <w:b/>
          <w:sz w:val="28"/>
          <w:szCs w:val="28"/>
        </w:rPr>
        <w:t xml:space="preserve"> </w:t>
      </w:r>
      <w:r w:rsidR="000C3899" w:rsidRPr="00EF5E69">
        <w:rPr>
          <w:rFonts w:ascii="Times New Roman" w:hAnsi="Times New Roman" w:cs="Times New Roman"/>
          <w:b/>
          <w:sz w:val="28"/>
          <w:szCs w:val="28"/>
        </w:rPr>
        <w:t>МУНИЦИПАЛЬНОГО ОКРУГА</w:t>
      </w:r>
    </w:p>
    <w:p w:rsidR="00102834" w:rsidRPr="00EF5E69" w:rsidRDefault="00102834" w:rsidP="00102834">
      <w:pPr>
        <w:spacing w:after="0" w:line="240" w:lineRule="auto"/>
        <w:jc w:val="center"/>
        <w:rPr>
          <w:rFonts w:ascii="Times New Roman" w:hAnsi="Times New Roman" w:cs="Times New Roman"/>
          <w:b/>
          <w:sz w:val="28"/>
          <w:szCs w:val="28"/>
        </w:rPr>
      </w:pPr>
    </w:p>
    <w:p w:rsidR="00102834" w:rsidRPr="00EF5E69" w:rsidRDefault="00102834" w:rsidP="00102834">
      <w:pPr>
        <w:spacing w:after="0" w:line="240" w:lineRule="auto"/>
        <w:jc w:val="center"/>
        <w:rPr>
          <w:rFonts w:ascii="Times New Roman" w:hAnsi="Times New Roman" w:cs="Times New Roman"/>
          <w:b/>
          <w:sz w:val="32"/>
          <w:szCs w:val="32"/>
        </w:rPr>
      </w:pPr>
      <w:r w:rsidRPr="00EF5E69">
        <w:rPr>
          <w:rFonts w:ascii="Times New Roman" w:hAnsi="Times New Roman" w:cs="Times New Roman"/>
          <w:b/>
          <w:sz w:val="32"/>
          <w:szCs w:val="32"/>
        </w:rPr>
        <w:t>РЕШЕНИЕ</w:t>
      </w:r>
    </w:p>
    <w:p w:rsidR="00102834" w:rsidRPr="007629B0" w:rsidRDefault="00102834" w:rsidP="00102834">
      <w:pPr>
        <w:spacing w:after="0" w:line="240" w:lineRule="auto"/>
        <w:jc w:val="center"/>
        <w:rPr>
          <w:rFonts w:ascii="Times New Roman" w:hAnsi="Times New Roman" w:cs="Times New Roman"/>
          <w:b/>
          <w:sz w:val="28"/>
          <w:szCs w:val="28"/>
        </w:rPr>
      </w:pPr>
    </w:p>
    <w:p w:rsidR="00102834" w:rsidRPr="007629B0" w:rsidRDefault="00EF5E69" w:rsidP="001028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ноября </w:t>
      </w:r>
      <w:r w:rsidR="00102834" w:rsidRPr="007629B0">
        <w:rPr>
          <w:rFonts w:ascii="Times New Roman" w:hAnsi="Times New Roman" w:cs="Times New Roman"/>
          <w:sz w:val="28"/>
          <w:szCs w:val="28"/>
        </w:rPr>
        <w:t>20</w:t>
      </w:r>
      <w:r w:rsidR="0068061C">
        <w:rPr>
          <w:rFonts w:ascii="Times New Roman" w:hAnsi="Times New Roman" w:cs="Times New Roman"/>
          <w:sz w:val="28"/>
          <w:szCs w:val="28"/>
        </w:rPr>
        <w:t>2</w:t>
      </w:r>
      <w:r w:rsidR="00173E8F">
        <w:rPr>
          <w:rFonts w:ascii="Times New Roman" w:hAnsi="Times New Roman" w:cs="Times New Roman"/>
          <w:sz w:val="28"/>
          <w:szCs w:val="28"/>
        </w:rPr>
        <w:t>4</w:t>
      </w:r>
      <w:r w:rsidR="00102834" w:rsidRPr="007629B0">
        <w:rPr>
          <w:rFonts w:ascii="Times New Roman" w:hAnsi="Times New Roman" w:cs="Times New Roman"/>
          <w:sz w:val="28"/>
          <w:szCs w:val="28"/>
        </w:rPr>
        <w:t xml:space="preserve"> года                                                                                        №</w:t>
      </w:r>
      <w:r>
        <w:rPr>
          <w:rFonts w:ascii="Times New Roman" w:hAnsi="Times New Roman" w:cs="Times New Roman"/>
          <w:sz w:val="28"/>
          <w:szCs w:val="28"/>
        </w:rPr>
        <w:t xml:space="preserve"> 114</w:t>
      </w:r>
      <w:r w:rsidR="00102834" w:rsidRPr="007629B0">
        <w:rPr>
          <w:rFonts w:ascii="Times New Roman" w:hAnsi="Times New Roman" w:cs="Times New Roman"/>
          <w:sz w:val="28"/>
          <w:szCs w:val="28"/>
        </w:rPr>
        <w:t xml:space="preserve"> </w:t>
      </w:r>
    </w:p>
    <w:p w:rsidR="00102834" w:rsidRPr="007629B0" w:rsidRDefault="00102834" w:rsidP="00102834">
      <w:pPr>
        <w:spacing w:after="0" w:line="240" w:lineRule="auto"/>
        <w:jc w:val="center"/>
        <w:rPr>
          <w:rFonts w:ascii="Times New Roman" w:hAnsi="Times New Roman" w:cs="Times New Roman"/>
          <w:sz w:val="28"/>
          <w:szCs w:val="28"/>
        </w:rPr>
      </w:pPr>
    </w:p>
    <w:p w:rsidR="00102834" w:rsidRPr="007629B0" w:rsidRDefault="00102834" w:rsidP="00102834">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с.</w:t>
      </w:r>
      <w:r w:rsidRPr="007629B0">
        <w:rPr>
          <w:rFonts w:ascii="Times New Roman" w:hAnsi="Times New Roman" w:cs="Times New Roman"/>
          <w:i/>
          <w:sz w:val="28"/>
          <w:szCs w:val="28"/>
        </w:rPr>
        <w:t xml:space="preserve"> Газимурский Завод</w:t>
      </w:r>
    </w:p>
    <w:p w:rsidR="00102834" w:rsidRDefault="00102834" w:rsidP="00102834">
      <w:pPr>
        <w:spacing w:after="0" w:line="240" w:lineRule="auto"/>
        <w:jc w:val="center"/>
        <w:rPr>
          <w:rFonts w:ascii="Times New Roman" w:hAnsi="Times New Roman" w:cs="Times New Roman"/>
          <w:b/>
          <w:sz w:val="28"/>
          <w:szCs w:val="28"/>
        </w:rPr>
      </w:pPr>
    </w:p>
    <w:p w:rsidR="00102834" w:rsidRPr="007629B0" w:rsidRDefault="00102834" w:rsidP="00102834">
      <w:pPr>
        <w:spacing w:after="0" w:line="240" w:lineRule="auto"/>
        <w:jc w:val="center"/>
        <w:rPr>
          <w:rFonts w:ascii="Times New Roman" w:hAnsi="Times New Roman" w:cs="Times New Roman"/>
          <w:b/>
          <w:sz w:val="28"/>
          <w:szCs w:val="28"/>
        </w:rPr>
      </w:pPr>
    </w:p>
    <w:p w:rsidR="00102834" w:rsidRDefault="00102834" w:rsidP="00036CA9">
      <w:pPr>
        <w:spacing w:after="0" w:line="240" w:lineRule="auto"/>
        <w:jc w:val="center"/>
        <w:rPr>
          <w:rFonts w:ascii="Times New Roman" w:hAnsi="Times New Roman" w:cs="Times New Roman"/>
          <w:b/>
          <w:sz w:val="28"/>
          <w:szCs w:val="28"/>
        </w:rPr>
      </w:pPr>
      <w:r w:rsidRPr="007629B0">
        <w:rPr>
          <w:rFonts w:ascii="Times New Roman" w:hAnsi="Times New Roman" w:cs="Times New Roman"/>
          <w:b/>
          <w:sz w:val="28"/>
          <w:szCs w:val="28"/>
        </w:rPr>
        <w:t xml:space="preserve">О </w:t>
      </w:r>
      <w:r>
        <w:rPr>
          <w:rFonts w:ascii="Times New Roman" w:hAnsi="Times New Roman" w:cs="Times New Roman"/>
          <w:b/>
          <w:sz w:val="28"/>
          <w:szCs w:val="28"/>
        </w:rPr>
        <w:t>внесении изменений в</w:t>
      </w:r>
      <w:r w:rsidR="00097592">
        <w:rPr>
          <w:rFonts w:ascii="Times New Roman" w:hAnsi="Times New Roman" w:cs="Times New Roman"/>
          <w:b/>
          <w:sz w:val="28"/>
          <w:szCs w:val="28"/>
        </w:rPr>
        <w:t xml:space="preserve"> </w:t>
      </w:r>
      <w:r w:rsidR="00FD3CEF">
        <w:rPr>
          <w:rFonts w:ascii="Times New Roman" w:hAnsi="Times New Roman" w:cs="Times New Roman"/>
          <w:b/>
          <w:sz w:val="28"/>
          <w:szCs w:val="28"/>
        </w:rPr>
        <w:t xml:space="preserve">бюджет </w:t>
      </w:r>
      <w:r w:rsidR="00036CA9">
        <w:rPr>
          <w:rFonts w:ascii="Times New Roman" w:hAnsi="Times New Roman" w:cs="Times New Roman"/>
          <w:b/>
          <w:sz w:val="28"/>
          <w:szCs w:val="28"/>
        </w:rPr>
        <w:t>Газимуро-Заводск</w:t>
      </w:r>
      <w:r w:rsidR="00173E8F">
        <w:rPr>
          <w:rFonts w:ascii="Times New Roman" w:hAnsi="Times New Roman" w:cs="Times New Roman"/>
          <w:b/>
          <w:sz w:val="28"/>
          <w:szCs w:val="28"/>
        </w:rPr>
        <w:t xml:space="preserve">ого муниципального округа Забайкальского края </w:t>
      </w:r>
      <w:r w:rsidR="00770C82">
        <w:rPr>
          <w:rFonts w:ascii="Times New Roman" w:hAnsi="Times New Roman" w:cs="Times New Roman"/>
          <w:b/>
          <w:sz w:val="28"/>
          <w:szCs w:val="28"/>
        </w:rPr>
        <w:t>на 202</w:t>
      </w:r>
      <w:r w:rsidR="00173E8F">
        <w:rPr>
          <w:rFonts w:ascii="Times New Roman" w:hAnsi="Times New Roman" w:cs="Times New Roman"/>
          <w:b/>
          <w:sz w:val="28"/>
          <w:szCs w:val="28"/>
        </w:rPr>
        <w:t>4</w:t>
      </w:r>
      <w:r w:rsidR="00770C82">
        <w:rPr>
          <w:rFonts w:ascii="Times New Roman" w:hAnsi="Times New Roman" w:cs="Times New Roman"/>
          <w:b/>
          <w:sz w:val="28"/>
          <w:szCs w:val="28"/>
        </w:rPr>
        <w:t xml:space="preserve"> год и плановый период 202</w:t>
      </w:r>
      <w:r w:rsidR="00173E8F">
        <w:rPr>
          <w:rFonts w:ascii="Times New Roman" w:hAnsi="Times New Roman" w:cs="Times New Roman"/>
          <w:b/>
          <w:sz w:val="28"/>
          <w:szCs w:val="28"/>
        </w:rPr>
        <w:t>5</w:t>
      </w:r>
      <w:r w:rsidR="00770C82">
        <w:rPr>
          <w:rFonts w:ascii="Times New Roman" w:hAnsi="Times New Roman" w:cs="Times New Roman"/>
          <w:b/>
          <w:sz w:val="28"/>
          <w:szCs w:val="28"/>
        </w:rPr>
        <w:t xml:space="preserve"> и 202</w:t>
      </w:r>
      <w:r w:rsidR="00173E8F">
        <w:rPr>
          <w:rFonts w:ascii="Times New Roman" w:hAnsi="Times New Roman" w:cs="Times New Roman"/>
          <w:b/>
          <w:sz w:val="28"/>
          <w:szCs w:val="28"/>
        </w:rPr>
        <w:t>6</w:t>
      </w:r>
      <w:r w:rsidR="00770C82">
        <w:rPr>
          <w:rFonts w:ascii="Times New Roman" w:hAnsi="Times New Roman" w:cs="Times New Roman"/>
          <w:b/>
          <w:sz w:val="28"/>
          <w:szCs w:val="28"/>
        </w:rPr>
        <w:t xml:space="preserve"> годов, утвержденн</w:t>
      </w:r>
      <w:r w:rsidR="001C3C5A">
        <w:rPr>
          <w:rFonts w:ascii="Times New Roman" w:hAnsi="Times New Roman" w:cs="Times New Roman"/>
          <w:b/>
          <w:sz w:val="28"/>
          <w:szCs w:val="28"/>
        </w:rPr>
        <w:t>ый</w:t>
      </w:r>
      <w:r w:rsidR="00770C82">
        <w:rPr>
          <w:rFonts w:ascii="Times New Roman" w:hAnsi="Times New Roman" w:cs="Times New Roman"/>
          <w:b/>
          <w:sz w:val="28"/>
          <w:szCs w:val="28"/>
        </w:rPr>
        <w:t xml:space="preserve"> решением </w:t>
      </w:r>
      <w:r w:rsidR="00852609">
        <w:rPr>
          <w:rFonts w:ascii="Times New Roman" w:hAnsi="Times New Roman" w:cs="Times New Roman"/>
          <w:b/>
          <w:sz w:val="28"/>
          <w:szCs w:val="28"/>
        </w:rPr>
        <w:t xml:space="preserve">Совета </w:t>
      </w:r>
      <w:r w:rsidR="00173E8F">
        <w:rPr>
          <w:rFonts w:ascii="Times New Roman" w:hAnsi="Times New Roman" w:cs="Times New Roman"/>
          <w:b/>
          <w:sz w:val="28"/>
          <w:szCs w:val="28"/>
        </w:rPr>
        <w:t>Газимуро-Заводского муниципального округа Забайкальского края</w:t>
      </w:r>
      <w:r w:rsidR="00852609">
        <w:rPr>
          <w:rFonts w:ascii="Times New Roman" w:hAnsi="Times New Roman" w:cs="Times New Roman"/>
          <w:b/>
          <w:sz w:val="28"/>
          <w:szCs w:val="28"/>
        </w:rPr>
        <w:t xml:space="preserve"> от 2</w:t>
      </w:r>
      <w:r w:rsidR="00173E8F">
        <w:rPr>
          <w:rFonts w:ascii="Times New Roman" w:hAnsi="Times New Roman" w:cs="Times New Roman"/>
          <w:b/>
          <w:sz w:val="28"/>
          <w:szCs w:val="28"/>
        </w:rPr>
        <w:t>8</w:t>
      </w:r>
      <w:r w:rsidR="00852609">
        <w:rPr>
          <w:rFonts w:ascii="Times New Roman" w:hAnsi="Times New Roman" w:cs="Times New Roman"/>
          <w:b/>
          <w:sz w:val="28"/>
          <w:szCs w:val="28"/>
        </w:rPr>
        <w:t>.12.20</w:t>
      </w:r>
      <w:r w:rsidR="00BA3D27">
        <w:rPr>
          <w:rFonts w:ascii="Times New Roman" w:hAnsi="Times New Roman" w:cs="Times New Roman"/>
          <w:b/>
          <w:sz w:val="28"/>
          <w:szCs w:val="28"/>
        </w:rPr>
        <w:t>2</w:t>
      </w:r>
      <w:r w:rsidR="00173E8F">
        <w:rPr>
          <w:rFonts w:ascii="Times New Roman" w:hAnsi="Times New Roman" w:cs="Times New Roman"/>
          <w:b/>
          <w:sz w:val="28"/>
          <w:szCs w:val="28"/>
        </w:rPr>
        <w:t>3</w:t>
      </w:r>
      <w:r w:rsidR="00764503">
        <w:rPr>
          <w:rFonts w:ascii="Times New Roman" w:hAnsi="Times New Roman" w:cs="Times New Roman"/>
          <w:b/>
          <w:sz w:val="28"/>
          <w:szCs w:val="28"/>
        </w:rPr>
        <w:t xml:space="preserve">г. № </w:t>
      </w:r>
      <w:r w:rsidR="00173E8F">
        <w:rPr>
          <w:rFonts w:ascii="Times New Roman" w:hAnsi="Times New Roman" w:cs="Times New Roman"/>
          <w:b/>
          <w:sz w:val="28"/>
          <w:szCs w:val="28"/>
        </w:rPr>
        <w:t>3</w:t>
      </w:r>
      <w:r w:rsidR="00F40114">
        <w:rPr>
          <w:rFonts w:ascii="Times New Roman" w:hAnsi="Times New Roman" w:cs="Times New Roman"/>
          <w:b/>
          <w:sz w:val="28"/>
          <w:szCs w:val="28"/>
        </w:rPr>
        <w:t>9</w:t>
      </w:r>
      <w:r w:rsidR="00403E46">
        <w:rPr>
          <w:rFonts w:ascii="Times New Roman" w:hAnsi="Times New Roman" w:cs="Times New Roman"/>
          <w:b/>
          <w:sz w:val="28"/>
          <w:szCs w:val="28"/>
        </w:rPr>
        <w:t xml:space="preserve"> (с учетом изменений</w:t>
      </w:r>
      <w:r w:rsidR="003C21B6">
        <w:rPr>
          <w:rFonts w:ascii="Times New Roman" w:hAnsi="Times New Roman" w:cs="Times New Roman"/>
          <w:b/>
          <w:sz w:val="28"/>
          <w:szCs w:val="28"/>
        </w:rPr>
        <w:t>, внесенных Решением № 52 от 27.03.2024 г.</w:t>
      </w:r>
      <w:r w:rsidR="00B43224">
        <w:rPr>
          <w:rFonts w:ascii="Times New Roman" w:hAnsi="Times New Roman" w:cs="Times New Roman"/>
          <w:b/>
          <w:sz w:val="28"/>
          <w:szCs w:val="28"/>
        </w:rPr>
        <w:t>, № 108 от 04.10.2024 г.</w:t>
      </w:r>
      <w:r w:rsidR="003C21B6">
        <w:rPr>
          <w:rFonts w:ascii="Times New Roman" w:hAnsi="Times New Roman" w:cs="Times New Roman"/>
          <w:b/>
          <w:sz w:val="28"/>
          <w:szCs w:val="28"/>
        </w:rPr>
        <w:t>)</w:t>
      </w:r>
    </w:p>
    <w:p w:rsidR="00770B03" w:rsidRDefault="00770B03" w:rsidP="00102834">
      <w:pPr>
        <w:spacing w:after="0" w:line="240" w:lineRule="auto"/>
        <w:jc w:val="center"/>
        <w:rPr>
          <w:rFonts w:ascii="Times New Roman" w:hAnsi="Times New Roman" w:cs="Times New Roman"/>
          <w:b/>
          <w:sz w:val="28"/>
          <w:szCs w:val="28"/>
        </w:rPr>
      </w:pPr>
    </w:p>
    <w:p w:rsidR="00173E8F" w:rsidRDefault="00173E8F" w:rsidP="00102834">
      <w:pPr>
        <w:spacing w:after="0" w:line="240" w:lineRule="auto"/>
        <w:jc w:val="center"/>
        <w:rPr>
          <w:rFonts w:ascii="Times New Roman" w:hAnsi="Times New Roman" w:cs="Times New Roman"/>
          <w:b/>
          <w:sz w:val="28"/>
          <w:szCs w:val="28"/>
        </w:rPr>
      </w:pPr>
    </w:p>
    <w:p w:rsidR="00102834" w:rsidRDefault="00102834" w:rsidP="00102834">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Руководствуясь ст. 35, 52 Федерального закона от 06 октября 2003 года №131-ФЗ «Об общих принципах организации местного самоуправления в Российской Федерации», ст. 26.3 Федерального закона от 27 мая 2014 года №136-ФЗ «</w:t>
      </w:r>
      <w:r w:rsidRPr="00B541F5">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w:t>
      </w:r>
      <w:r>
        <w:rPr>
          <w:rFonts w:ascii="Times New Roman" w:hAnsi="Times New Roman" w:cs="Times New Roman"/>
          <w:sz w:val="28"/>
          <w:szCs w:val="28"/>
        </w:rPr>
        <w:t xml:space="preserve">оссийской </w:t>
      </w:r>
      <w:r w:rsidRPr="00B541F5">
        <w:rPr>
          <w:rFonts w:ascii="Times New Roman" w:hAnsi="Times New Roman" w:cs="Times New Roman"/>
          <w:sz w:val="28"/>
          <w:szCs w:val="28"/>
        </w:rPr>
        <w:t>Ф</w:t>
      </w:r>
      <w:r>
        <w:rPr>
          <w:rFonts w:ascii="Times New Roman" w:hAnsi="Times New Roman" w:cs="Times New Roman"/>
          <w:sz w:val="28"/>
          <w:szCs w:val="28"/>
        </w:rPr>
        <w:t xml:space="preserve">едерации»,Законом Забайкальского </w:t>
      </w:r>
      <w:r w:rsidRPr="00B541F5">
        <w:rPr>
          <w:rFonts w:ascii="Times New Roman" w:hAnsi="Times New Roman" w:cs="Times New Roman"/>
          <w:sz w:val="28"/>
          <w:szCs w:val="28"/>
        </w:rPr>
        <w:t>края «О бю</w:t>
      </w:r>
      <w:r w:rsidR="004D3470">
        <w:rPr>
          <w:rFonts w:ascii="Times New Roman" w:hAnsi="Times New Roman" w:cs="Times New Roman"/>
          <w:sz w:val="28"/>
          <w:szCs w:val="28"/>
        </w:rPr>
        <w:t>джете Забайкальского края на 202</w:t>
      </w:r>
      <w:r w:rsidR="00173E8F">
        <w:rPr>
          <w:rFonts w:ascii="Times New Roman" w:hAnsi="Times New Roman" w:cs="Times New Roman"/>
          <w:sz w:val="28"/>
          <w:szCs w:val="28"/>
        </w:rPr>
        <w:t>4</w:t>
      </w:r>
      <w:r w:rsidR="00425188">
        <w:rPr>
          <w:rFonts w:ascii="Times New Roman" w:hAnsi="Times New Roman" w:cs="Times New Roman"/>
          <w:sz w:val="28"/>
          <w:szCs w:val="28"/>
        </w:rPr>
        <w:t xml:space="preserve"> год и плановый период 202</w:t>
      </w:r>
      <w:r w:rsidR="00173E8F">
        <w:rPr>
          <w:rFonts w:ascii="Times New Roman" w:hAnsi="Times New Roman" w:cs="Times New Roman"/>
          <w:sz w:val="28"/>
          <w:szCs w:val="28"/>
        </w:rPr>
        <w:t>5</w:t>
      </w:r>
      <w:r w:rsidRPr="00B541F5">
        <w:rPr>
          <w:rFonts w:ascii="Times New Roman" w:hAnsi="Times New Roman" w:cs="Times New Roman"/>
          <w:sz w:val="28"/>
          <w:szCs w:val="28"/>
        </w:rPr>
        <w:t xml:space="preserve"> и 202</w:t>
      </w:r>
      <w:r w:rsidR="00173E8F">
        <w:rPr>
          <w:rFonts w:ascii="Times New Roman" w:hAnsi="Times New Roman" w:cs="Times New Roman"/>
          <w:sz w:val="28"/>
          <w:szCs w:val="28"/>
        </w:rPr>
        <w:t>6</w:t>
      </w:r>
      <w:r w:rsidRPr="00B541F5">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B902DD">
        <w:rPr>
          <w:rFonts w:ascii="Times New Roman" w:hAnsi="Times New Roman" w:cs="Times New Roman"/>
          <w:sz w:val="28"/>
          <w:szCs w:val="28"/>
        </w:rPr>
        <w:t xml:space="preserve">ст. </w:t>
      </w:r>
      <w:r w:rsidR="005265F2">
        <w:rPr>
          <w:rFonts w:ascii="Times New Roman" w:hAnsi="Times New Roman" w:cs="Times New Roman"/>
          <w:sz w:val="28"/>
          <w:szCs w:val="28"/>
        </w:rPr>
        <w:t>30</w:t>
      </w:r>
      <w:r w:rsidRPr="00B902DD">
        <w:rPr>
          <w:rFonts w:ascii="Times New Roman" w:hAnsi="Times New Roman" w:cs="Times New Roman"/>
          <w:sz w:val="28"/>
          <w:szCs w:val="28"/>
        </w:rPr>
        <w:t>, 4</w:t>
      </w:r>
      <w:r w:rsidR="00B902DD" w:rsidRPr="00B902DD">
        <w:rPr>
          <w:rFonts w:ascii="Times New Roman" w:hAnsi="Times New Roman" w:cs="Times New Roman"/>
          <w:sz w:val="28"/>
          <w:szCs w:val="28"/>
        </w:rPr>
        <w:t>5</w:t>
      </w:r>
      <w:r w:rsidRPr="00B902DD">
        <w:rPr>
          <w:rFonts w:ascii="Times New Roman" w:hAnsi="Times New Roman" w:cs="Times New Roman"/>
          <w:sz w:val="28"/>
          <w:szCs w:val="28"/>
        </w:rPr>
        <w:t xml:space="preserve"> Устава </w:t>
      </w:r>
      <w:r w:rsidR="00B902DD" w:rsidRPr="00B902DD">
        <w:rPr>
          <w:rFonts w:ascii="Times New Roman" w:hAnsi="Times New Roman" w:cs="Times New Roman"/>
          <w:sz w:val="28"/>
          <w:szCs w:val="28"/>
        </w:rPr>
        <w:t xml:space="preserve">Газимуро-Заводского </w:t>
      </w:r>
      <w:r w:rsidRPr="00B902DD">
        <w:rPr>
          <w:rFonts w:ascii="Times New Roman" w:hAnsi="Times New Roman" w:cs="Times New Roman"/>
          <w:sz w:val="28"/>
          <w:szCs w:val="28"/>
        </w:rPr>
        <w:t xml:space="preserve">муниципального </w:t>
      </w:r>
      <w:r w:rsidR="00B902DD" w:rsidRPr="00B902DD">
        <w:rPr>
          <w:rFonts w:ascii="Times New Roman" w:hAnsi="Times New Roman" w:cs="Times New Roman"/>
          <w:sz w:val="28"/>
          <w:szCs w:val="28"/>
        </w:rPr>
        <w:t>округа Забайкальского края</w:t>
      </w:r>
      <w:r w:rsidRPr="00B902DD">
        <w:rPr>
          <w:rFonts w:ascii="Times New Roman" w:hAnsi="Times New Roman" w:cs="Times New Roman"/>
          <w:sz w:val="28"/>
          <w:szCs w:val="28"/>
        </w:rPr>
        <w:t>,</w:t>
      </w:r>
      <w:r w:rsidR="00EF5E69">
        <w:rPr>
          <w:rFonts w:ascii="Times New Roman" w:hAnsi="Times New Roman" w:cs="Times New Roman"/>
          <w:sz w:val="28"/>
          <w:szCs w:val="28"/>
        </w:rPr>
        <w:t xml:space="preserve"> </w:t>
      </w:r>
      <w:r w:rsidRPr="00B902DD">
        <w:rPr>
          <w:rFonts w:ascii="Times New Roman" w:hAnsi="Times New Roman" w:cs="Times New Roman"/>
          <w:sz w:val="28"/>
          <w:szCs w:val="28"/>
        </w:rPr>
        <w:t>ст.</w:t>
      </w:r>
      <w:r w:rsidR="003A0C69" w:rsidRPr="00B902DD">
        <w:rPr>
          <w:rFonts w:ascii="Times New Roman" w:hAnsi="Times New Roman" w:cs="Times New Roman"/>
          <w:sz w:val="28"/>
          <w:szCs w:val="28"/>
        </w:rPr>
        <w:t xml:space="preserve"> 19</w:t>
      </w:r>
      <w:r w:rsidRPr="00B902DD">
        <w:rPr>
          <w:rFonts w:ascii="Times New Roman" w:hAnsi="Times New Roman" w:cs="Times New Roman"/>
          <w:sz w:val="28"/>
          <w:szCs w:val="28"/>
        </w:rPr>
        <w:t xml:space="preserve"> и ст.2</w:t>
      </w:r>
      <w:r w:rsidR="003A0C69" w:rsidRPr="00B902DD">
        <w:rPr>
          <w:rFonts w:ascii="Times New Roman" w:hAnsi="Times New Roman" w:cs="Times New Roman"/>
          <w:sz w:val="28"/>
          <w:szCs w:val="28"/>
        </w:rPr>
        <w:t>0</w:t>
      </w:r>
      <w:r w:rsidRPr="00B902DD">
        <w:rPr>
          <w:rFonts w:ascii="Times New Roman" w:hAnsi="Times New Roman" w:cs="Times New Roman"/>
          <w:sz w:val="28"/>
          <w:szCs w:val="28"/>
        </w:rPr>
        <w:t xml:space="preserve"> Положения «О бюджетном процессе в Газимуро-Заводском районе»</w:t>
      </w:r>
      <w:r w:rsidR="00862767" w:rsidRPr="00B902DD">
        <w:rPr>
          <w:rFonts w:ascii="Times New Roman" w:hAnsi="Times New Roman" w:cs="Times New Roman"/>
          <w:sz w:val="28"/>
          <w:szCs w:val="28"/>
        </w:rPr>
        <w:t xml:space="preserve">, утвержденного решением Совета муниципального района </w:t>
      </w:r>
      <w:r w:rsidR="0031045A" w:rsidRPr="00B902DD">
        <w:rPr>
          <w:rFonts w:ascii="Times New Roman" w:hAnsi="Times New Roman" w:cs="Times New Roman"/>
          <w:sz w:val="28"/>
          <w:szCs w:val="28"/>
        </w:rPr>
        <w:t xml:space="preserve">от </w:t>
      </w:r>
      <w:r w:rsidR="000F4699" w:rsidRPr="00B902DD">
        <w:rPr>
          <w:rFonts w:ascii="Times New Roman" w:hAnsi="Times New Roman" w:cs="Times New Roman"/>
          <w:sz w:val="28"/>
          <w:szCs w:val="28"/>
        </w:rPr>
        <w:t xml:space="preserve">13.05.2019 </w:t>
      </w:r>
      <w:r w:rsidR="0031045A" w:rsidRPr="00B902DD">
        <w:rPr>
          <w:rFonts w:ascii="Times New Roman" w:hAnsi="Times New Roman" w:cs="Times New Roman"/>
          <w:sz w:val="28"/>
          <w:szCs w:val="28"/>
        </w:rPr>
        <w:t xml:space="preserve">г. № </w:t>
      </w:r>
      <w:r w:rsidR="000F4699" w:rsidRPr="00B902DD">
        <w:rPr>
          <w:rFonts w:ascii="Times New Roman" w:hAnsi="Times New Roman" w:cs="Times New Roman"/>
          <w:sz w:val="28"/>
          <w:szCs w:val="28"/>
        </w:rPr>
        <w:t>68</w:t>
      </w:r>
      <w:r w:rsidR="002F7880">
        <w:rPr>
          <w:rFonts w:ascii="Times New Roman" w:hAnsi="Times New Roman" w:cs="Times New Roman"/>
          <w:sz w:val="28"/>
          <w:szCs w:val="28"/>
        </w:rPr>
        <w:t xml:space="preserve"> </w:t>
      </w:r>
      <w:r w:rsidRPr="00B902DD">
        <w:rPr>
          <w:rFonts w:ascii="Times New Roman" w:hAnsi="Times New Roman" w:cs="Times New Roman"/>
          <w:sz w:val="28"/>
          <w:szCs w:val="28"/>
        </w:rPr>
        <w:t>Совет</w:t>
      </w:r>
      <w:r w:rsidR="002F7880">
        <w:rPr>
          <w:rFonts w:ascii="Times New Roman" w:hAnsi="Times New Roman" w:cs="Times New Roman"/>
          <w:sz w:val="28"/>
          <w:szCs w:val="28"/>
        </w:rPr>
        <w:t xml:space="preserve"> </w:t>
      </w:r>
      <w:r w:rsidR="00291439" w:rsidRPr="00B902DD">
        <w:rPr>
          <w:rFonts w:ascii="Times New Roman" w:hAnsi="Times New Roman" w:cs="Times New Roman"/>
          <w:sz w:val="28"/>
          <w:szCs w:val="28"/>
        </w:rPr>
        <w:t>Газимуро</w:t>
      </w:r>
      <w:r w:rsidR="00291439">
        <w:rPr>
          <w:rFonts w:ascii="Times New Roman" w:hAnsi="Times New Roman" w:cs="Times New Roman"/>
          <w:sz w:val="28"/>
          <w:szCs w:val="28"/>
        </w:rPr>
        <w:t>-Заводского муниципального округа Забайкальского края</w:t>
      </w:r>
      <w:r w:rsidR="002F7880">
        <w:rPr>
          <w:rFonts w:ascii="Times New Roman" w:hAnsi="Times New Roman" w:cs="Times New Roman"/>
          <w:sz w:val="28"/>
          <w:szCs w:val="28"/>
        </w:rPr>
        <w:t xml:space="preserve"> </w:t>
      </w:r>
      <w:r>
        <w:rPr>
          <w:rFonts w:ascii="Times New Roman" w:hAnsi="Times New Roman" w:cs="Times New Roman"/>
          <w:b/>
          <w:sz w:val="28"/>
          <w:szCs w:val="28"/>
        </w:rPr>
        <w:t>решил:</w:t>
      </w:r>
    </w:p>
    <w:p w:rsidR="00102834" w:rsidRDefault="00102834" w:rsidP="00102834">
      <w:pPr>
        <w:spacing w:after="0" w:line="240" w:lineRule="auto"/>
        <w:ind w:firstLine="709"/>
        <w:jc w:val="both"/>
        <w:rPr>
          <w:rFonts w:ascii="Times New Roman" w:hAnsi="Times New Roman" w:cs="Times New Roman"/>
          <w:sz w:val="28"/>
          <w:szCs w:val="28"/>
        </w:rPr>
      </w:pPr>
      <w:r w:rsidRPr="00147A89">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00DF55B5">
        <w:rPr>
          <w:rFonts w:ascii="Times New Roman" w:hAnsi="Times New Roman" w:cs="Times New Roman"/>
          <w:sz w:val="28"/>
          <w:szCs w:val="28"/>
        </w:rPr>
        <w:t xml:space="preserve">бюджет </w:t>
      </w:r>
      <w:r w:rsidR="00291439">
        <w:rPr>
          <w:rFonts w:ascii="Times New Roman" w:hAnsi="Times New Roman" w:cs="Times New Roman"/>
          <w:sz w:val="28"/>
          <w:szCs w:val="28"/>
        </w:rPr>
        <w:t>Газимуро-Заводского муниципального округа Забайкальского края</w:t>
      </w:r>
      <w:r w:rsidR="000C0B71">
        <w:rPr>
          <w:rFonts w:ascii="Times New Roman" w:hAnsi="Times New Roman" w:cs="Times New Roman"/>
          <w:sz w:val="28"/>
          <w:szCs w:val="28"/>
        </w:rPr>
        <w:t xml:space="preserve"> </w:t>
      </w:r>
      <w:r w:rsidR="00DF55B5" w:rsidRPr="00B541F5">
        <w:rPr>
          <w:rFonts w:ascii="Times New Roman" w:hAnsi="Times New Roman" w:cs="Times New Roman"/>
          <w:sz w:val="28"/>
          <w:szCs w:val="28"/>
        </w:rPr>
        <w:t>на 20</w:t>
      </w:r>
      <w:r w:rsidR="000F0FE5">
        <w:rPr>
          <w:rFonts w:ascii="Times New Roman" w:hAnsi="Times New Roman" w:cs="Times New Roman"/>
          <w:sz w:val="28"/>
          <w:szCs w:val="28"/>
        </w:rPr>
        <w:t>2</w:t>
      </w:r>
      <w:r w:rsidR="00291439">
        <w:rPr>
          <w:rFonts w:ascii="Times New Roman" w:hAnsi="Times New Roman" w:cs="Times New Roman"/>
          <w:sz w:val="28"/>
          <w:szCs w:val="28"/>
        </w:rPr>
        <w:t>4</w:t>
      </w:r>
      <w:r w:rsidR="00DF55B5">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DF55B5" w:rsidRPr="00B541F5">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DF55B5" w:rsidRPr="00B541F5">
        <w:rPr>
          <w:rFonts w:ascii="Times New Roman" w:hAnsi="Times New Roman" w:cs="Times New Roman"/>
          <w:sz w:val="28"/>
          <w:szCs w:val="28"/>
        </w:rPr>
        <w:t xml:space="preserve"> годов</w:t>
      </w:r>
      <w:r w:rsidR="00DF55B5">
        <w:rPr>
          <w:rFonts w:ascii="Times New Roman" w:hAnsi="Times New Roman" w:cs="Times New Roman"/>
          <w:sz w:val="28"/>
          <w:szCs w:val="28"/>
        </w:rPr>
        <w:t xml:space="preserve">, </w:t>
      </w:r>
      <w:r w:rsidR="00184622">
        <w:rPr>
          <w:rFonts w:ascii="Times New Roman" w:hAnsi="Times New Roman" w:cs="Times New Roman"/>
          <w:sz w:val="28"/>
          <w:szCs w:val="28"/>
        </w:rPr>
        <w:t xml:space="preserve">утвержденный </w:t>
      </w:r>
      <w:r w:rsidR="005D6A0E">
        <w:rPr>
          <w:rFonts w:ascii="Times New Roman" w:hAnsi="Times New Roman" w:cs="Times New Roman"/>
          <w:sz w:val="28"/>
          <w:szCs w:val="28"/>
        </w:rPr>
        <w:t>решение</w:t>
      </w:r>
      <w:r w:rsidR="00184622">
        <w:rPr>
          <w:rFonts w:ascii="Times New Roman" w:hAnsi="Times New Roman" w:cs="Times New Roman"/>
          <w:sz w:val="28"/>
          <w:szCs w:val="28"/>
        </w:rPr>
        <w:t>м</w:t>
      </w:r>
      <w:r w:rsidR="005D6A0E">
        <w:rPr>
          <w:rFonts w:ascii="Times New Roman" w:hAnsi="Times New Roman" w:cs="Times New Roman"/>
          <w:sz w:val="28"/>
          <w:szCs w:val="28"/>
        </w:rPr>
        <w:t xml:space="preserve"> Совета </w:t>
      </w:r>
      <w:r w:rsidR="00291439">
        <w:rPr>
          <w:rFonts w:ascii="Times New Roman" w:hAnsi="Times New Roman" w:cs="Times New Roman"/>
          <w:sz w:val="28"/>
          <w:szCs w:val="28"/>
        </w:rPr>
        <w:t xml:space="preserve">Газимуро-Заводского </w:t>
      </w:r>
      <w:r w:rsidR="005D6A0E">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5D6A0E">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0F0FE5">
        <w:rPr>
          <w:rFonts w:ascii="Times New Roman" w:hAnsi="Times New Roman" w:cs="Times New Roman"/>
          <w:sz w:val="28"/>
          <w:szCs w:val="28"/>
        </w:rPr>
        <w:t>.12.202</w:t>
      </w:r>
      <w:r w:rsidR="00291439">
        <w:rPr>
          <w:rFonts w:ascii="Times New Roman" w:hAnsi="Times New Roman" w:cs="Times New Roman"/>
          <w:sz w:val="28"/>
          <w:szCs w:val="28"/>
        </w:rPr>
        <w:t>3</w:t>
      </w:r>
      <w:r w:rsidR="005D6A0E">
        <w:rPr>
          <w:rFonts w:ascii="Times New Roman" w:hAnsi="Times New Roman" w:cs="Times New Roman"/>
          <w:sz w:val="28"/>
          <w:szCs w:val="28"/>
        </w:rPr>
        <w:t xml:space="preserve"> г.</w:t>
      </w:r>
      <w:r w:rsidR="00FD03E4">
        <w:rPr>
          <w:rFonts w:ascii="Times New Roman" w:hAnsi="Times New Roman" w:cs="Times New Roman"/>
          <w:sz w:val="28"/>
          <w:szCs w:val="28"/>
        </w:rPr>
        <w:t xml:space="preserve"> № </w:t>
      </w:r>
      <w:r w:rsidR="00291439">
        <w:rPr>
          <w:rFonts w:ascii="Times New Roman" w:hAnsi="Times New Roman" w:cs="Times New Roman"/>
          <w:sz w:val="28"/>
          <w:szCs w:val="28"/>
        </w:rPr>
        <w:t>3</w:t>
      </w:r>
      <w:r w:rsidR="00F40114">
        <w:rPr>
          <w:rFonts w:ascii="Times New Roman" w:hAnsi="Times New Roman" w:cs="Times New Roman"/>
          <w:sz w:val="28"/>
          <w:szCs w:val="28"/>
        </w:rPr>
        <w:t>9</w:t>
      </w:r>
      <w:r w:rsidR="005D6A0E">
        <w:rPr>
          <w:rFonts w:ascii="Times New Roman" w:hAnsi="Times New Roman" w:cs="Times New Roman"/>
          <w:sz w:val="28"/>
          <w:szCs w:val="28"/>
        </w:rPr>
        <w:t xml:space="preserve"> </w:t>
      </w:r>
      <w:r w:rsidR="005265F2">
        <w:rPr>
          <w:rFonts w:ascii="Times New Roman" w:hAnsi="Times New Roman" w:cs="Times New Roman"/>
          <w:sz w:val="28"/>
          <w:szCs w:val="28"/>
        </w:rPr>
        <w:t xml:space="preserve">(с учетом изменений, внесенных решением №108 от 04.10.2008 г.)  </w:t>
      </w:r>
      <w:r w:rsidRPr="00B541F5">
        <w:rPr>
          <w:rFonts w:ascii="Times New Roman" w:hAnsi="Times New Roman" w:cs="Times New Roman"/>
          <w:sz w:val="28"/>
          <w:szCs w:val="28"/>
        </w:rPr>
        <w:t>следующие изменения:</w:t>
      </w:r>
    </w:p>
    <w:p w:rsidR="00102834" w:rsidRDefault="00102834"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статью 1 изложить в новой редакции:</w:t>
      </w:r>
    </w:p>
    <w:p w:rsidR="00102834" w:rsidRPr="00B541F5" w:rsidRDefault="000F65BB"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02834">
        <w:rPr>
          <w:rFonts w:ascii="Times New Roman" w:hAnsi="Times New Roman" w:cs="Times New Roman"/>
          <w:sz w:val="28"/>
          <w:szCs w:val="28"/>
        </w:rPr>
        <w:t xml:space="preserve">Статья </w:t>
      </w:r>
      <w:r w:rsidR="00102834" w:rsidRPr="00B541F5">
        <w:rPr>
          <w:rFonts w:ascii="Times New Roman" w:hAnsi="Times New Roman" w:cs="Times New Roman"/>
          <w:sz w:val="28"/>
          <w:szCs w:val="28"/>
        </w:rPr>
        <w:t xml:space="preserve">1:Утвердить основные характеристики бюджета </w:t>
      </w:r>
      <w:r w:rsidR="00291439">
        <w:rPr>
          <w:rFonts w:ascii="Times New Roman" w:hAnsi="Times New Roman" w:cs="Times New Roman"/>
          <w:sz w:val="28"/>
          <w:szCs w:val="28"/>
        </w:rPr>
        <w:t xml:space="preserve">Газимуро-Заводского муниципального округа Забайкальского края </w:t>
      </w:r>
      <w:r w:rsidR="00ED7E36">
        <w:rPr>
          <w:rFonts w:ascii="Times New Roman" w:hAnsi="Times New Roman" w:cs="Times New Roman"/>
          <w:sz w:val="28"/>
          <w:szCs w:val="28"/>
        </w:rPr>
        <w:t>на 202</w:t>
      </w:r>
      <w:r w:rsidR="00291439">
        <w:rPr>
          <w:rFonts w:ascii="Times New Roman" w:hAnsi="Times New Roman" w:cs="Times New Roman"/>
          <w:sz w:val="28"/>
          <w:szCs w:val="28"/>
        </w:rPr>
        <w:t>4</w:t>
      </w:r>
      <w:r w:rsidR="00102834" w:rsidRPr="00B541F5">
        <w:rPr>
          <w:rFonts w:ascii="Times New Roman" w:hAnsi="Times New Roman" w:cs="Times New Roman"/>
          <w:sz w:val="28"/>
          <w:szCs w:val="28"/>
        </w:rPr>
        <w:t xml:space="preserve"> год</w:t>
      </w:r>
      <w:r w:rsidR="00102834">
        <w:rPr>
          <w:rFonts w:ascii="Times New Roman" w:hAnsi="Times New Roman" w:cs="Times New Roman"/>
          <w:sz w:val="28"/>
          <w:szCs w:val="28"/>
        </w:rPr>
        <w:t>:</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1) общий объем доходов в сумме </w:t>
      </w:r>
      <w:r w:rsidR="00D87ECD">
        <w:rPr>
          <w:rFonts w:ascii="Times New Roman" w:hAnsi="Times New Roman" w:cs="Times New Roman"/>
          <w:sz w:val="28"/>
          <w:szCs w:val="28"/>
        </w:rPr>
        <w:t>881794,7</w:t>
      </w:r>
      <w:r w:rsidRPr="00B541F5">
        <w:rPr>
          <w:rFonts w:ascii="Times New Roman" w:hAnsi="Times New Roman" w:cs="Times New Roman"/>
          <w:sz w:val="28"/>
          <w:szCs w:val="28"/>
        </w:rPr>
        <w:t>тыс. руб.;</w:t>
      </w:r>
    </w:p>
    <w:p w:rsidR="00102834" w:rsidRPr="00B541F5"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2) общий объем расходов в сумме </w:t>
      </w:r>
      <w:r w:rsidR="00027E9C">
        <w:rPr>
          <w:rFonts w:ascii="Times New Roman" w:hAnsi="Times New Roman" w:cs="Times New Roman"/>
          <w:sz w:val="28"/>
          <w:szCs w:val="28"/>
        </w:rPr>
        <w:t>939212,9</w:t>
      </w:r>
      <w:r w:rsidRPr="00B541F5">
        <w:rPr>
          <w:rFonts w:ascii="Times New Roman" w:hAnsi="Times New Roman" w:cs="Times New Roman"/>
          <w:sz w:val="28"/>
          <w:szCs w:val="28"/>
        </w:rPr>
        <w:t>тыс. руб.;</w:t>
      </w:r>
    </w:p>
    <w:p w:rsidR="00102834" w:rsidRDefault="00102834" w:rsidP="00102834">
      <w:pPr>
        <w:spacing w:after="0" w:line="240" w:lineRule="auto"/>
        <w:ind w:firstLine="709"/>
        <w:jc w:val="both"/>
        <w:rPr>
          <w:rFonts w:ascii="Times New Roman" w:hAnsi="Times New Roman" w:cs="Times New Roman"/>
          <w:sz w:val="28"/>
          <w:szCs w:val="28"/>
        </w:rPr>
      </w:pPr>
      <w:r w:rsidRPr="00B541F5">
        <w:rPr>
          <w:rFonts w:ascii="Times New Roman" w:hAnsi="Times New Roman" w:cs="Times New Roman"/>
          <w:sz w:val="28"/>
          <w:szCs w:val="28"/>
        </w:rPr>
        <w:t xml:space="preserve">3) </w:t>
      </w:r>
      <w:r w:rsidR="008042B6">
        <w:rPr>
          <w:rFonts w:ascii="Times New Roman" w:hAnsi="Times New Roman" w:cs="Times New Roman"/>
          <w:sz w:val="28"/>
          <w:szCs w:val="28"/>
        </w:rPr>
        <w:t>размер дефицита в сумме</w:t>
      </w:r>
      <w:r w:rsidR="00156A1D">
        <w:rPr>
          <w:rFonts w:ascii="Times New Roman" w:hAnsi="Times New Roman" w:cs="Times New Roman"/>
          <w:sz w:val="28"/>
          <w:szCs w:val="28"/>
        </w:rPr>
        <w:t xml:space="preserve"> 57418,2 тыс.руб.</w:t>
      </w:r>
      <w:r w:rsidR="008042B6">
        <w:rPr>
          <w:rFonts w:ascii="Times New Roman" w:hAnsi="Times New Roman" w:cs="Times New Roman"/>
          <w:sz w:val="28"/>
          <w:szCs w:val="28"/>
        </w:rPr>
        <w:t>»</w:t>
      </w:r>
    </w:p>
    <w:p w:rsidR="00DF4419" w:rsidRDefault="00DF4419" w:rsidP="00DF4419">
      <w:pPr>
        <w:spacing w:after="0" w:line="240" w:lineRule="auto"/>
        <w:ind w:firstLine="709"/>
        <w:jc w:val="both"/>
        <w:rPr>
          <w:rFonts w:ascii="Times New Roman" w:hAnsi="Times New Roman" w:cs="Times New Roman"/>
          <w:sz w:val="28"/>
          <w:szCs w:val="28"/>
        </w:rPr>
      </w:pPr>
    </w:p>
    <w:p w:rsidR="00102834" w:rsidRPr="00263EA1" w:rsidRDefault="00125E4B" w:rsidP="00A52184">
      <w:pPr>
        <w:tabs>
          <w:tab w:val="left" w:pos="709"/>
        </w:tabs>
        <w:autoSpaceDE w:val="0"/>
        <w:autoSpaceDN w:val="0"/>
        <w:spacing w:after="0" w:line="240" w:lineRule="auto"/>
        <w:jc w:val="both"/>
        <w:rPr>
          <w:rFonts w:ascii="Times New Roman" w:hAnsi="Times New Roman" w:cs="Times New Roman"/>
          <w:sz w:val="28"/>
          <w:szCs w:val="28"/>
        </w:rPr>
      </w:pPr>
      <w:bookmarkStart w:id="0" w:name="_Hlk110801832"/>
      <w:r>
        <w:rPr>
          <w:rFonts w:ascii="Times New Roman" w:eastAsia="Times New Roman" w:hAnsi="Times New Roman" w:cs="Times New Roman"/>
          <w:sz w:val="28"/>
          <w:szCs w:val="28"/>
        </w:rPr>
        <w:tab/>
      </w:r>
      <w:bookmarkEnd w:id="0"/>
      <w:r w:rsidR="003E364D" w:rsidRPr="00131BE1">
        <w:rPr>
          <w:rFonts w:ascii="Times New Roman" w:eastAsia="Times New Roman" w:hAnsi="Times New Roman" w:cs="Times New Roman"/>
          <w:sz w:val="28"/>
          <w:szCs w:val="28"/>
        </w:rPr>
        <w:t>2</w:t>
      </w:r>
      <w:r w:rsidR="00102834" w:rsidRPr="00131BE1">
        <w:rPr>
          <w:rFonts w:ascii="Times New Roman" w:hAnsi="Times New Roman" w:cs="Times New Roman"/>
          <w:sz w:val="28"/>
          <w:szCs w:val="28"/>
        </w:rPr>
        <w:t xml:space="preserve">. </w:t>
      </w:r>
      <w:r w:rsidR="005F4307" w:rsidRPr="00131BE1">
        <w:rPr>
          <w:rFonts w:ascii="Times New Roman" w:hAnsi="Times New Roman" w:cs="Times New Roman"/>
          <w:sz w:val="28"/>
          <w:szCs w:val="28"/>
        </w:rPr>
        <w:t>Приложения 5,8,</w:t>
      </w:r>
      <w:r w:rsidR="00B63C61" w:rsidRPr="00131BE1">
        <w:rPr>
          <w:rFonts w:ascii="Times New Roman" w:hAnsi="Times New Roman" w:cs="Times New Roman"/>
          <w:sz w:val="28"/>
          <w:szCs w:val="28"/>
        </w:rPr>
        <w:t xml:space="preserve"> 10,</w:t>
      </w:r>
      <w:r w:rsidR="00102834" w:rsidRPr="00131BE1">
        <w:rPr>
          <w:rFonts w:ascii="Times New Roman" w:hAnsi="Times New Roman" w:cs="Times New Roman"/>
          <w:sz w:val="28"/>
          <w:szCs w:val="28"/>
        </w:rPr>
        <w:t>12, 14</w:t>
      </w:r>
      <w:r w:rsidR="005265F2">
        <w:rPr>
          <w:rFonts w:ascii="Times New Roman" w:hAnsi="Times New Roman" w:cs="Times New Roman"/>
          <w:sz w:val="28"/>
          <w:szCs w:val="28"/>
        </w:rPr>
        <w:t xml:space="preserve"> </w:t>
      </w:r>
      <w:r w:rsidR="00102834" w:rsidRPr="00131BE1">
        <w:rPr>
          <w:rFonts w:ascii="Times New Roman" w:hAnsi="Times New Roman" w:cs="Times New Roman"/>
          <w:sz w:val="28"/>
          <w:szCs w:val="28"/>
        </w:rPr>
        <w:t xml:space="preserve">к решению Совета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от 2</w:t>
      </w:r>
      <w:r w:rsidR="00291439">
        <w:rPr>
          <w:rFonts w:ascii="Times New Roman" w:hAnsi="Times New Roman" w:cs="Times New Roman"/>
          <w:sz w:val="28"/>
          <w:szCs w:val="28"/>
        </w:rPr>
        <w:t>8</w:t>
      </w:r>
      <w:r w:rsidR="00BA43E4" w:rsidRPr="00131BE1">
        <w:rPr>
          <w:rFonts w:ascii="Times New Roman" w:hAnsi="Times New Roman" w:cs="Times New Roman"/>
          <w:sz w:val="28"/>
          <w:szCs w:val="28"/>
        </w:rPr>
        <w:t xml:space="preserve"> декабря  202</w:t>
      </w:r>
      <w:r w:rsidR="00291439">
        <w:rPr>
          <w:rFonts w:ascii="Times New Roman" w:hAnsi="Times New Roman" w:cs="Times New Roman"/>
          <w:sz w:val="28"/>
          <w:szCs w:val="28"/>
        </w:rPr>
        <w:t>3</w:t>
      </w:r>
      <w:r w:rsidR="00102834" w:rsidRPr="00131BE1">
        <w:rPr>
          <w:rFonts w:ascii="Times New Roman" w:hAnsi="Times New Roman" w:cs="Times New Roman"/>
          <w:sz w:val="28"/>
          <w:szCs w:val="28"/>
        </w:rPr>
        <w:t xml:space="preserve"> года</w:t>
      </w:r>
      <w:r w:rsidR="00425188" w:rsidRPr="00131BE1">
        <w:rPr>
          <w:rFonts w:ascii="Times New Roman" w:hAnsi="Times New Roman" w:cs="Times New Roman"/>
          <w:sz w:val="28"/>
          <w:szCs w:val="28"/>
        </w:rPr>
        <w:t xml:space="preserve"> № </w:t>
      </w:r>
      <w:r w:rsidR="00291439">
        <w:rPr>
          <w:rFonts w:ascii="Times New Roman" w:hAnsi="Times New Roman" w:cs="Times New Roman"/>
          <w:sz w:val="28"/>
          <w:szCs w:val="28"/>
        </w:rPr>
        <w:t>3</w:t>
      </w:r>
      <w:r w:rsidR="003461FB">
        <w:rPr>
          <w:rFonts w:ascii="Times New Roman" w:hAnsi="Times New Roman" w:cs="Times New Roman"/>
          <w:sz w:val="28"/>
          <w:szCs w:val="28"/>
        </w:rPr>
        <w:t>9</w:t>
      </w:r>
      <w:r w:rsidR="005265F2">
        <w:rPr>
          <w:rFonts w:ascii="Times New Roman" w:hAnsi="Times New Roman" w:cs="Times New Roman"/>
          <w:sz w:val="28"/>
          <w:szCs w:val="28"/>
        </w:rPr>
        <w:t xml:space="preserve"> (с учетом изменений, внесенных решением №108 от 04.10.2008 г.) </w:t>
      </w:r>
      <w:r w:rsidR="00102834" w:rsidRPr="00131BE1">
        <w:rPr>
          <w:rFonts w:ascii="Times New Roman" w:hAnsi="Times New Roman" w:cs="Times New Roman"/>
          <w:sz w:val="28"/>
          <w:szCs w:val="28"/>
        </w:rPr>
        <w:t xml:space="preserve"> «О бюджете </w:t>
      </w:r>
      <w:r w:rsidR="00291439">
        <w:rPr>
          <w:rFonts w:ascii="Times New Roman" w:hAnsi="Times New Roman" w:cs="Times New Roman"/>
          <w:sz w:val="28"/>
          <w:szCs w:val="28"/>
        </w:rPr>
        <w:t xml:space="preserve">Газимуро-Заводского </w:t>
      </w:r>
      <w:r w:rsidR="00102834" w:rsidRPr="00131BE1">
        <w:rPr>
          <w:rFonts w:ascii="Times New Roman" w:hAnsi="Times New Roman" w:cs="Times New Roman"/>
          <w:sz w:val="28"/>
          <w:szCs w:val="28"/>
        </w:rPr>
        <w:t xml:space="preserve">муниципального </w:t>
      </w:r>
      <w:r w:rsidR="00291439">
        <w:rPr>
          <w:rFonts w:ascii="Times New Roman" w:hAnsi="Times New Roman" w:cs="Times New Roman"/>
          <w:sz w:val="28"/>
          <w:szCs w:val="28"/>
        </w:rPr>
        <w:t>округа Забайкальского края</w:t>
      </w:r>
      <w:r w:rsidR="00102834" w:rsidRPr="00131BE1">
        <w:rPr>
          <w:rFonts w:ascii="Times New Roman" w:hAnsi="Times New Roman" w:cs="Times New Roman"/>
          <w:sz w:val="28"/>
          <w:szCs w:val="28"/>
        </w:rPr>
        <w:t xml:space="preserve"> </w:t>
      </w:r>
      <w:r w:rsidR="00102834" w:rsidRPr="00131BE1">
        <w:rPr>
          <w:rFonts w:ascii="Times New Roman" w:hAnsi="Times New Roman" w:cs="Times New Roman"/>
          <w:sz w:val="28"/>
          <w:szCs w:val="28"/>
        </w:rPr>
        <w:lastRenderedPageBreak/>
        <w:t>на 20</w:t>
      </w:r>
      <w:r w:rsidR="00F54213" w:rsidRPr="00131BE1">
        <w:rPr>
          <w:rFonts w:ascii="Times New Roman" w:hAnsi="Times New Roman" w:cs="Times New Roman"/>
          <w:sz w:val="28"/>
          <w:szCs w:val="28"/>
        </w:rPr>
        <w:t>2</w:t>
      </w:r>
      <w:r w:rsidR="00291439">
        <w:rPr>
          <w:rFonts w:ascii="Times New Roman" w:hAnsi="Times New Roman" w:cs="Times New Roman"/>
          <w:sz w:val="28"/>
          <w:szCs w:val="28"/>
        </w:rPr>
        <w:t>4</w:t>
      </w:r>
      <w:r w:rsidR="00425188" w:rsidRPr="00131BE1">
        <w:rPr>
          <w:rFonts w:ascii="Times New Roman" w:hAnsi="Times New Roman" w:cs="Times New Roman"/>
          <w:sz w:val="28"/>
          <w:szCs w:val="28"/>
        </w:rPr>
        <w:t xml:space="preserve"> год и плановый период 202</w:t>
      </w:r>
      <w:r w:rsidR="00291439">
        <w:rPr>
          <w:rFonts w:ascii="Times New Roman" w:hAnsi="Times New Roman" w:cs="Times New Roman"/>
          <w:sz w:val="28"/>
          <w:szCs w:val="28"/>
        </w:rPr>
        <w:t>5</w:t>
      </w:r>
      <w:r w:rsidR="00102834" w:rsidRPr="00131BE1">
        <w:rPr>
          <w:rFonts w:ascii="Times New Roman" w:hAnsi="Times New Roman" w:cs="Times New Roman"/>
          <w:sz w:val="28"/>
          <w:szCs w:val="28"/>
        </w:rPr>
        <w:t xml:space="preserve"> и 202</w:t>
      </w:r>
      <w:r w:rsidR="00291439">
        <w:rPr>
          <w:rFonts w:ascii="Times New Roman" w:hAnsi="Times New Roman" w:cs="Times New Roman"/>
          <w:sz w:val="28"/>
          <w:szCs w:val="28"/>
        </w:rPr>
        <w:t>6</w:t>
      </w:r>
      <w:r w:rsidR="00102834" w:rsidRPr="00131BE1">
        <w:rPr>
          <w:rFonts w:ascii="Times New Roman" w:hAnsi="Times New Roman" w:cs="Times New Roman"/>
          <w:sz w:val="28"/>
          <w:szCs w:val="28"/>
        </w:rPr>
        <w:t xml:space="preserve"> годов» изложить в новой редакции (прилагаются).</w:t>
      </w:r>
    </w:p>
    <w:p w:rsidR="00102834" w:rsidRPr="00263EA1" w:rsidRDefault="003E364D"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02834">
        <w:rPr>
          <w:rFonts w:ascii="Times New Roman" w:hAnsi="Times New Roman" w:cs="Times New Roman"/>
          <w:sz w:val="28"/>
          <w:szCs w:val="28"/>
        </w:rPr>
        <w:t xml:space="preserve">. </w:t>
      </w:r>
      <w:r w:rsidR="00102834" w:rsidRPr="00263EA1">
        <w:rPr>
          <w:rFonts w:ascii="Times New Roman" w:hAnsi="Times New Roman" w:cs="Times New Roman"/>
          <w:sz w:val="28"/>
          <w:szCs w:val="28"/>
        </w:rPr>
        <w:t xml:space="preserve">Комитету по финансам администрации </w:t>
      </w:r>
      <w:r w:rsidR="00291439">
        <w:rPr>
          <w:rFonts w:ascii="Times New Roman" w:hAnsi="Times New Roman" w:cs="Times New Roman"/>
          <w:sz w:val="28"/>
          <w:szCs w:val="28"/>
        </w:rPr>
        <w:t>Газимуро-Заводского муниципального округа Забайкальского края</w:t>
      </w:r>
      <w:r w:rsidR="00102834" w:rsidRPr="00263EA1">
        <w:rPr>
          <w:rFonts w:ascii="Times New Roman" w:hAnsi="Times New Roman" w:cs="Times New Roman"/>
          <w:sz w:val="28"/>
          <w:szCs w:val="28"/>
        </w:rPr>
        <w:t xml:space="preserve"> внести соответствующие изменения в бюджетную роспись по бюджету </w:t>
      </w:r>
      <w:r w:rsidR="00291439">
        <w:rPr>
          <w:rFonts w:ascii="Times New Roman" w:hAnsi="Times New Roman" w:cs="Times New Roman"/>
          <w:sz w:val="28"/>
          <w:szCs w:val="28"/>
        </w:rPr>
        <w:t>округа</w:t>
      </w:r>
      <w:r w:rsidR="00102834" w:rsidRPr="00263EA1">
        <w:rPr>
          <w:rFonts w:ascii="Times New Roman" w:hAnsi="Times New Roman" w:cs="Times New Roman"/>
          <w:sz w:val="28"/>
          <w:szCs w:val="28"/>
        </w:rPr>
        <w:t>.</w:t>
      </w:r>
    </w:p>
    <w:p w:rsidR="00102834" w:rsidRPr="00147A89" w:rsidRDefault="003E364D" w:rsidP="0010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02834">
        <w:rPr>
          <w:rFonts w:ascii="Times New Roman" w:hAnsi="Times New Roman" w:cs="Times New Roman"/>
          <w:sz w:val="28"/>
          <w:szCs w:val="28"/>
        </w:rPr>
        <w:t xml:space="preserve">. </w:t>
      </w:r>
      <w:r w:rsidR="007A69BD" w:rsidRPr="007A69BD">
        <w:rPr>
          <w:rFonts w:ascii="Times New Roman" w:hAnsi="Times New Roman" w:cs="Times New Roman"/>
          <w:sz w:val="28"/>
          <w:szCs w:val="28"/>
        </w:rPr>
        <w:t>Настоящее решение вступает в силу на следующий день после дня его официального обнародования.</w:t>
      </w:r>
    </w:p>
    <w:p w:rsidR="00102834" w:rsidRDefault="00102834" w:rsidP="00102834">
      <w:pPr>
        <w:spacing w:after="0" w:line="240" w:lineRule="auto"/>
        <w:ind w:firstLine="709"/>
        <w:jc w:val="both"/>
        <w:rPr>
          <w:rFonts w:ascii="Times New Roman" w:hAnsi="Times New Roman" w:cs="Times New Roman"/>
          <w:sz w:val="28"/>
          <w:szCs w:val="28"/>
        </w:rPr>
      </w:pPr>
    </w:p>
    <w:p w:rsidR="00EF5E69" w:rsidRPr="00147A89" w:rsidRDefault="00EF5E69" w:rsidP="00102834">
      <w:pPr>
        <w:spacing w:after="0" w:line="240" w:lineRule="auto"/>
        <w:ind w:firstLine="709"/>
        <w:jc w:val="both"/>
        <w:rPr>
          <w:rFonts w:ascii="Times New Roman" w:hAnsi="Times New Roman" w:cs="Times New Roman"/>
          <w:sz w:val="28"/>
          <w:szCs w:val="28"/>
        </w:rPr>
      </w:pPr>
    </w:p>
    <w:p w:rsidR="00102834" w:rsidRDefault="00EF5E69"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Зам. Председателя </w:t>
      </w:r>
      <w:r w:rsidR="00156A1D">
        <w:rPr>
          <w:rFonts w:ascii="Times New Roman" w:hAnsi="Times New Roman" w:cs="Times New Roman"/>
          <w:sz w:val="28"/>
          <w:szCs w:val="28"/>
        </w:rPr>
        <w:t xml:space="preserve"> Совета Газимуро-</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Заводского муниципального округа </w:t>
      </w:r>
    </w:p>
    <w:p w:rsidR="00156A1D" w:rsidRDefault="00156A1D" w:rsidP="001D76F0">
      <w:pPr>
        <w:tabs>
          <w:tab w:val="left" w:pos="0"/>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00EF5E69">
        <w:rPr>
          <w:rFonts w:ascii="Times New Roman" w:hAnsi="Times New Roman" w:cs="Times New Roman"/>
          <w:sz w:val="28"/>
          <w:szCs w:val="28"/>
        </w:rPr>
        <w:t>Н.А. Веснина</w:t>
      </w:r>
    </w:p>
    <w:p w:rsidR="00156A1D" w:rsidRDefault="00156A1D" w:rsidP="001D76F0">
      <w:pPr>
        <w:tabs>
          <w:tab w:val="left" w:pos="0"/>
        </w:tabs>
        <w:spacing w:after="0" w:line="276" w:lineRule="auto"/>
        <w:jc w:val="both"/>
        <w:rPr>
          <w:rFonts w:ascii="Times New Roman" w:hAnsi="Times New Roman" w:cs="Times New Roman"/>
          <w:sz w:val="28"/>
          <w:szCs w:val="28"/>
        </w:rPr>
      </w:pPr>
    </w:p>
    <w:p w:rsidR="00156A1D" w:rsidRDefault="00156A1D" w:rsidP="001D76F0">
      <w:pPr>
        <w:tabs>
          <w:tab w:val="left" w:pos="0"/>
        </w:tabs>
        <w:spacing w:after="0" w:line="276" w:lineRule="auto"/>
        <w:jc w:val="both"/>
        <w:rPr>
          <w:rFonts w:ascii="Times New Roman" w:hAnsi="Times New Roman" w:cs="Times New Roman"/>
          <w:sz w:val="28"/>
          <w:szCs w:val="28"/>
        </w:rPr>
      </w:pPr>
    </w:p>
    <w:p w:rsidR="00156A1D" w:rsidRPr="007629B0" w:rsidRDefault="00156A1D" w:rsidP="001D76F0">
      <w:pPr>
        <w:tabs>
          <w:tab w:val="left" w:pos="0"/>
        </w:tabs>
        <w:spacing w:after="0" w:line="276" w:lineRule="auto"/>
        <w:jc w:val="both"/>
        <w:rPr>
          <w:rFonts w:ascii="Times New Roman" w:hAnsi="Times New Roman" w:cs="Times New Roman"/>
          <w:sz w:val="28"/>
          <w:szCs w:val="28"/>
        </w:rPr>
      </w:pPr>
    </w:p>
    <w:p w:rsidR="00D835AB" w:rsidRDefault="00D835AB" w:rsidP="001028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02834" w:rsidRPr="00B902DD">
        <w:rPr>
          <w:rFonts w:ascii="Times New Roman" w:hAnsi="Times New Roman" w:cs="Times New Roman"/>
          <w:sz w:val="28"/>
          <w:szCs w:val="28"/>
        </w:rPr>
        <w:t>лав</w:t>
      </w:r>
      <w:r>
        <w:rPr>
          <w:rFonts w:ascii="Times New Roman" w:hAnsi="Times New Roman" w:cs="Times New Roman"/>
          <w:sz w:val="28"/>
          <w:szCs w:val="28"/>
        </w:rPr>
        <w:t>а Газимуро-Заводского</w:t>
      </w:r>
    </w:p>
    <w:p w:rsidR="00102834" w:rsidRDefault="00102834" w:rsidP="00102834">
      <w:pPr>
        <w:spacing w:after="0" w:line="240" w:lineRule="auto"/>
        <w:jc w:val="both"/>
        <w:rPr>
          <w:rFonts w:ascii="Times New Roman" w:hAnsi="Times New Roman" w:cs="Times New Roman"/>
          <w:sz w:val="28"/>
          <w:szCs w:val="28"/>
        </w:rPr>
      </w:pPr>
      <w:r w:rsidRPr="00B902DD">
        <w:rPr>
          <w:rFonts w:ascii="Times New Roman" w:hAnsi="Times New Roman" w:cs="Times New Roman"/>
          <w:sz w:val="28"/>
          <w:szCs w:val="28"/>
        </w:rPr>
        <w:t xml:space="preserve">муниципального </w:t>
      </w:r>
      <w:r w:rsidR="00D835AB">
        <w:rPr>
          <w:rFonts w:ascii="Times New Roman" w:hAnsi="Times New Roman" w:cs="Times New Roman"/>
          <w:sz w:val="28"/>
          <w:szCs w:val="28"/>
        </w:rPr>
        <w:t>округа</w:t>
      </w:r>
      <w:r w:rsidR="002F7880">
        <w:rPr>
          <w:rFonts w:ascii="Times New Roman" w:hAnsi="Times New Roman" w:cs="Times New Roman"/>
          <w:sz w:val="28"/>
          <w:szCs w:val="28"/>
        </w:rPr>
        <w:t xml:space="preserve">                                                                  </w:t>
      </w:r>
      <w:r w:rsidR="00DA36F7">
        <w:rPr>
          <w:rFonts w:ascii="Times New Roman" w:hAnsi="Times New Roman" w:cs="Times New Roman"/>
          <w:sz w:val="28"/>
          <w:szCs w:val="28"/>
        </w:rPr>
        <w:t>М.А. Ишенин</w:t>
      </w: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102834" w:rsidRDefault="00102834"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156A1D" w:rsidRDefault="00156A1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3E364D" w:rsidRDefault="003E364D"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DA36F7" w:rsidRDefault="00DA36F7"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242117" w:rsidRDefault="00242117" w:rsidP="00102834">
      <w:pPr>
        <w:spacing w:after="0" w:line="240" w:lineRule="auto"/>
        <w:jc w:val="both"/>
        <w:rPr>
          <w:rFonts w:ascii="Times New Roman" w:hAnsi="Times New Roman" w:cs="Times New Roman"/>
          <w:sz w:val="28"/>
          <w:szCs w:val="28"/>
        </w:rPr>
      </w:pPr>
    </w:p>
    <w:p w:rsidR="00EF5E69" w:rsidRDefault="00EF5E6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F5E69" w:rsidRDefault="00EF5E6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F5E69" w:rsidRDefault="00EF5E6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F5E69" w:rsidRDefault="00EF5E6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921A6" w:rsidRDefault="00B921A6"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5</w:t>
      </w:r>
    </w:p>
    <w:p w:rsidR="004A769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bookmarkStart w:id="1" w:name="_Hlk159261573"/>
      <w:r>
        <w:rPr>
          <w:rFonts w:ascii="Times New Roman" w:eastAsia="Times New Roman" w:hAnsi="Times New Roman" w:cs="Times New Roman"/>
          <w:color w:val="000000"/>
          <w:sz w:val="24"/>
          <w:szCs w:val="24"/>
        </w:rPr>
        <w:t xml:space="preserve">к бюджету </w:t>
      </w:r>
      <w:bookmarkStart w:id="2" w:name="_Hlk159260861"/>
      <w:r w:rsidR="004A769B">
        <w:rPr>
          <w:rFonts w:ascii="Times New Roman" w:eastAsia="Times New Roman" w:hAnsi="Times New Roman" w:cs="Times New Roman"/>
          <w:color w:val="000000"/>
          <w:sz w:val="24"/>
          <w:szCs w:val="24"/>
        </w:rPr>
        <w:t>Газимуро-Заводского</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муниципального </w:t>
      </w:r>
      <w:r w:rsidR="004A769B">
        <w:rPr>
          <w:rFonts w:ascii="Times New Roman" w:eastAsia="Times New Roman" w:hAnsi="Times New Roman" w:cs="Times New Roman"/>
          <w:color w:val="000000"/>
          <w:sz w:val="24"/>
          <w:szCs w:val="24"/>
        </w:rPr>
        <w:t>округа Забайкальского края</w:t>
      </w:r>
    </w:p>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202</w:t>
      </w:r>
      <w:r w:rsidR="004A769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год</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w:t>
      </w:r>
      <w:r w:rsidR="004A769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 202</w:t>
      </w:r>
      <w:r w:rsidR="004A769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годов </w:t>
      </w:r>
    </w:p>
    <w:bookmarkEnd w:id="2"/>
    <w:p w:rsidR="00215D1B" w:rsidRDefault="00215D1B" w:rsidP="00215D1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утвержденного решением № </w:t>
      </w:r>
      <w:r w:rsidR="004A769B">
        <w:rPr>
          <w:rFonts w:ascii="Times New Roman" w:eastAsia="Times New Roman" w:hAnsi="Times New Roman" w:cs="Times New Roman"/>
          <w:color w:val="000000"/>
          <w:sz w:val="24"/>
          <w:szCs w:val="24"/>
        </w:rPr>
        <w:t>3</w:t>
      </w:r>
      <w:r w:rsidR="00F40114">
        <w:rPr>
          <w:rFonts w:ascii="Times New Roman" w:eastAsia="Times New Roman" w:hAnsi="Times New Roman" w:cs="Times New Roman"/>
          <w:color w:val="000000"/>
          <w:sz w:val="24"/>
          <w:szCs w:val="24"/>
        </w:rPr>
        <w:t>9</w:t>
      </w:r>
      <w:bookmarkStart w:id="3" w:name="_GoBack"/>
      <w:bookmarkEnd w:id="3"/>
      <w:r>
        <w:rPr>
          <w:rFonts w:ascii="Times New Roman" w:eastAsia="Times New Roman" w:hAnsi="Times New Roman" w:cs="Times New Roman"/>
          <w:color w:val="000000"/>
          <w:sz w:val="24"/>
          <w:szCs w:val="24"/>
        </w:rPr>
        <w:t>от 2</w:t>
      </w:r>
      <w:r w:rsidR="004A769B">
        <w:rPr>
          <w:rFonts w:ascii="Times New Roman" w:eastAsia="Times New Roman" w:hAnsi="Times New Roman" w:cs="Times New Roman"/>
          <w:color w:val="000000"/>
          <w:sz w:val="24"/>
          <w:szCs w:val="24"/>
        </w:rPr>
        <w:t>8</w:t>
      </w:r>
      <w:r w:rsidR="00340F36">
        <w:rPr>
          <w:rFonts w:ascii="Times New Roman" w:eastAsia="Times New Roman" w:hAnsi="Times New Roman" w:cs="Times New Roman"/>
          <w:color w:val="000000"/>
          <w:sz w:val="24"/>
          <w:szCs w:val="24"/>
        </w:rPr>
        <w:t>.12.202</w:t>
      </w:r>
      <w:r w:rsidR="004A769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года</w:t>
      </w:r>
    </w:p>
    <w:p w:rsidR="0037361E" w:rsidRDefault="00012A89"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w:t>
      </w:r>
      <w:r w:rsidR="009D038B">
        <w:rPr>
          <w:rFonts w:ascii="Times New Roman" w:eastAsia="Times New Roman" w:hAnsi="Times New Roman" w:cs="Times New Roman"/>
          <w:color w:val="000000"/>
          <w:sz w:val="24"/>
          <w:szCs w:val="24"/>
        </w:rPr>
        <w:t>решения</w:t>
      </w:r>
      <w:r w:rsidR="0037361E">
        <w:rPr>
          <w:rFonts w:ascii="Times New Roman" w:eastAsia="Times New Roman" w:hAnsi="Times New Roman" w:cs="Times New Roman"/>
          <w:color w:val="000000"/>
          <w:sz w:val="24"/>
          <w:szCs w:val="24"/>
        </w:rPr>
        <w:t xml:space="preserve"> №</w:t>
      </w:r>
      <w:r w:rsidR="00EF5E69">
        <w:rPr>
          <w:rFonts w:ascii="Times New Roman" w:eastAsia="Times New Roman" w:hAnsi="Times New Roman" w:cs="Times New Roman"/>
          <w:color w:val="000000"/>
          <w:sz w:val="24"/>
          <w:szCs w:val="24"/>
        </w:rPr>
        <w:t xml:space="preserve"> 114 от 18.11</w:t>
      </w:r>
      <w:r w:rsidR="0037361E">
        <w:rPr>
          <w:rFonts w:ascii="Times New Roman" w:eastAsia="Times New Roman" w:hAnsi="Times New Roman" w:cs="Times New Roman"/>
          <w:color w:val="000000"/>
          <w:sz w:val="24"/>
          <w:szCs w:val="24"/>
        </w:rPr>
        <w:t>.202</w:t>
      </w:r>
      <w:r w:rsidR="004A769B">
        <w:rPr>
          <w:rFonts w:ascii="Times New Roman" w:eastAsia="Times New Roman" w:hAnsi="Times New Roman" w:cs="Times New Roman"/>
          <w:color w:val="000000"/>
          <w:sz w:val="24"/>
          <w:szCs w:val="24"/>
        </w:rPr>
        <w:t>4</w:t>
      </w:r>
      <w:r w:rsidR="0037361E">
        <w:rPr>
          <w:rFonts w:ascii="Times New Roman" w:eastAsia="Times New Roman" w:hAnsi="Times New Roman" w:cs="Times New Roman"/>
          <w:color w:val="000000"/>
          <w:sz w:val="24"/>
          <w:szCs w:val="24"/>
        </w:rPr>
        <w:t xml:space="preserve"> г.</w:t>
      </w:r>
    </w:p>
    <w:p w:rsidR="00747926" w:rsidRDefault="0037361E"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747926">
        <w:rPr>
          <w:rFonts w:ascii="Times New Roman" w:eastAsia="Times New Roman" w:hAnsi="Times New Roman" w:cs="Times New Roman"/>
          <w:color w:val="000000"/>
          <w:sz w:val="24"/>
          <w:szCs w:val="24"/>
        </w:rPr>
        <w:t xml:space="preserve">внесении изменений в бюджет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4A769B" w:rsidRDefault="004A769B" w:rsidP="004A769B">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bookmarkEnd w:id="1"/>
    <w:p w:rsidR="004A769B" w:rsidRDefault="004A769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B453B" w:rsidRDefault="00EB453B" w:rsidP="00B921A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B921A6" w:rsidRDefault="00F86D64" w:rsidP="00F86D64">
      <w:pPr>
        <w:spacing w:after="0" w:line="240" w:lineRule="auto"/>
        <w:jc w:val="center"/>
        <w:rPr>
          <w:rFonts w:ascii="Times New Roman" w:eastAsia="Times New Roman" w:hAnsi="Times New Roman" w:cs="Times New Roman"/>
          <w:b/>
          <w:bCs/>
          <w:color w:val="000000"/>
          <w:sz w:val="26"/>
          <w:szCs w:val="26"/>
        </w:rPr>
      </w:pPr>
      <w:r w:rsidRPr="00F86D64">
        <w:rPr>
          <w:rFonts w:ascii="Times New Roman" w:eastAsia="Times New Roman" w:hAnsi="Times New Roman" w:cs="Times New Roman"/>
          <w:b/>
          <w:bCs/>
          <w:color w:val="000000"/>
          <w:sz w:val="26"/>
          <w:szCs w:val="26"/>
        </w:rPr>
        <w:t>Источники финансирования дефицита бюджета Газимуро-Заводского     муниципального округа Забайкальского края на 2024 год</w:t>
      </w:r>
    </w:p>
    <w:p w:rsidR="00F86D64" w:rsidRDefault="00F86D64" w:rsidP="00F86D64">
      <w:pPr>
        <w:spacing w:after="0" w:line="240" w:lineRule="auto"/>
        <w:jc w:val="center"/>
        <w:rPr>
          <w:rFonts w:ascii="Times New Roman" w:hAnsi="Times New Roman" w:cs="Times New Roman"/>
          <w:sz w:val="28"/>
          <w:szCs w:val="28"/>
        </w:rPr>
      </w:pPr>
    </w:p>
    <w:p w:rsidR="00102834" w:rsidRPr="004218C7" w:rsidRDefault="00102834" w:rsidP="00102834">
      <w:pPr>
        <w:widowControl w:val="0"/>
        <w:autoSpaceDE w:val="0"/>
        <w:autoSpaceDN w:val="0"/>
        <w:adjustRightInd w:val="0"/>
        <w:spacing w:after="0" w:line="240" w:lineRule="auto"/>
        <w:rPr>
          <w:rFonts w:ascii="Arial" w:eastAsia="Times New Roman" w:hAnsi="Arial" w:cs="Arial"/>
          <w:sz w:val="2"/>
          <w:szCs w:val="2"/>
        </w:rPr>
      </w:pPr>
    </w:p>
    <w:tbl>
      <w:tblPr>
        <w:tblW w:w="0" w:type="auto"/>
        <w:tblLayout w:type="fixed"/>
        <w:tblLook w:val="0000"/>
      </w:tblPr>
      <w:tblGrid>
        <w:gridCol w:w="1134"/>
        <w:gridCol w:w="2835"/>
        <w:gridCol w:w="3828"/>
        <w:gridCol w:w="1537"/>
      </w:tblGrid>
      <w:tr w:rsidR="00F86D64" w:rsidRPr="00F86D64" w:rsidTr="000938C6">
        <w:trPr>
          <w:trHeight w:val="1016"/>
        </w:trPr>
        <w:tc>
          <w:tcPr>
            <w:tcW w:w="3969"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классификации источников финансирования дефицитов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бюджетов Российской Федерации</w:t>
            </w:r>
          </w:p>
        </w:tc>
        <w:tc>
          <w:tcPr>
            <w:tcW w:w="382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Наименование кода группы,</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подгруппы, статьи и вида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1537"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Сумма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(тыс. рублей)</w:t>
            </w:r>
          </w:p>
        </w:tc>
      </w:tr>
      <w:tr w:rsidR="00F86D64" w:rsidRPr="00F86D64" w:rsidTr="000938C6">
        <w:trPr>
          <w:trHeight w:val="29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код глав-</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ногоадминист-</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ратора</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источников финансирования </w:t>
            </w:r>
          </w:p>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r w:rsidRPr="00F86D64">
              <w:rPr>
                <w:rFonts w:ascii="Times New Roman" w:eastAsia="Times New Roman" w:hAnsi="Times New Roman" w:cs="Times New Roman"/>
                <w:color w:val="000000"/>
                <w:sz w:val="24"/>
                <w:szCs w:val="24"/>
              </w:rPr>
              <w:t>дефицитов бюджетов</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 xml:space="preserve">код группы, подгруппы, статьи и вида источника финансирования </w:t>
            </w:r>
          </w:p>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86D64">
              <w:rPr>
                <w:rFonts w:ascii="Times New Roman" w:eastAsia="Times New Roman" w:hAnsi="Times New Roman" w:cs="Times New Roman"/>
                <w:color w:val="000000"/>
                <w:sz w:val="24"/>
                <w:szCs w:val="24"/>
              </w:rPr>
              <w:t>дефицитов бюджетов</w:t>
            </w:r>
          </w:p>
        </w:tc>
        <w:tc>
          <w:tcPr>
            <w:tcW w:w="3828"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c>
          <w:tcPr>
            <w:tcW w:w="1537" w:type="dxa"/>
            <w:vMerge/>
            <w:tcBorders>
              <w:bottom w:val="single" w:sz="4" w:space="0" w:color="000000"/>
              <w:right w:val="single" w:sz="4" w:space="0" w:color="000000"/>
            </w:tcBorders>
            <w:tcMar>
              <w:top w:w="40" w:type="dxa"/>
              <w:left w:w="40" w:type="dxa"/>
              <w:bottom w:w="40" w:type="dxa"/>
            </w:tcMa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4"/>
                <w:szCs w:val="24"/>
              </w:rPr>
            </w:pPr>
          </w:p>
        </w:tc>
      </w:tr>
    </w:tbl>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bl>
      <w:tblPr>
        <w:tblW w:w="0" w:type="auto"/>
        <w:tblInd w:w="5" w:type="dxa"/>
        <w:tblLayout w:type="fixed"/>
        <w:tblLook w:val="0000"/>
      </w:tblPr>
      <w:tblGrid>
        <w:gridCol w:w="1134"/>
        <w:gridCol w:w="2835"/>
        <w:gridCol w:w="3828"/>
        <w:gridCol w:w="1537"/>
      </w:tblGrid>
      <w:tr w:rsidR="00F86D64" w:rsidRPr="00F86D64" w:rsidTr="000938C6">
        <w:trPr>
          <w:trHeight w:val="241"/>
          <w:tblHeader/>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2</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3</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86D64" w:rsidRPr="00F86D64" w:rsidRDefault="00F86D64" w:rsidP="00F86D64">
            <w:pPr>
              <w:widowControl w:val="0"/>
              <w:autoSpaceDE w:val="0"/>
              <w:autoSpaceDN w:val="0"/>
              <w:adjustRightInd w:val="0"/>
              <w:spacing w:after="0" w:line="240" w:lineRule="auto"/>
              <w:jc w:val="center"/>
              <w:rPr>
                <w:rFonts w:ascii="Arial" w:eastAsia="Times New Roman" w:hAnsi="Arial" w:cs="Arial"/>
                <w:sz w:val="2"/>
                <w:szCs w:val="2"/>
              </w:rPr>
            </w:pPr>
            <w:r w:rsidRPr="00F86D64">
              <w:rPr>
                <w:rFonts w:ascii="Times New Roman" w:eastAsia="Times New Roman" w:hAnsi="Times New Roman" w:cs="Times New Roman"/>
                <w:color w:val="000000"/>
                <w:sz w:val="24"/>
                <w:szCs w:val="24"/>
              </w:rPr>
              <w:t>4</w:t>
            </w:r>
          </w:p>
        </w:tc>
      </w:tr>
      <w:tr w:rsidR="00F86D64" w:rsidRPr="00F86D64" w:rsidTr="000938C6">
        <w:trPr>
          <w:trHeight w:val="288"/>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F86D64">
              <w:rPr>
                <w:rFonts w:ascii="Times New Roman" w:eastAsia="Times New Roman" w:hAnsi="Times New Roman" w:cs="Times New Roman"/>
                <w:b/>
                <w:bCs/>
                <w:color w:val="000000"/>
                <w:sz w:val="24"/>
                <w:szCs w:val="24"/>
              </w:rPr>
              <w:t xml:space="preserve">Источники внутреннего финансирования дефицита бюджета, </w:t>
            </w:r>
          </w:p>
          <w:p w:rsidR="00F86D64" w:rsidRPr="00F86D64" w:rsidRDefault="00F86D64" w:rsidP="00F86D64">
            <w:pPr>
              <w:widowControl w:val="0"/>
              <w:autoSpaceDE w:val="0"/>
              <w:autoSpaceDN w:val="0"/>
              <w:adjustRightInd w:val="0"/>
              <w:spacing w:after="0" w:line="240" w:lineRule="auto"/>
              <w:jc w:val="both"/>
              <w:rPr>
                <w:rFonts w:ascii="Arial" w:eastAsia="Times New Roman" w:hAnsi="Arial" w:cs="Arial"/>
                <w:sz w:val="2"/>
                <w:szCs w:val="2"/>
              </w:rPr>
            </w:pPr>
            <w:r w:rsidRPr="00F86D64">
              <w:rPr>
                <w:rFonts w:ascii="Times New Roman" w:eastAsia="Times New Roman" w:hAnsi="Times New Roman" w:cs="Times New Roman"/>
                <w:b/>
                <w:bCs/>
                <w:color w:val="000000"/>
                <w:sz w:val="24"/>
                <w:szCs w:val="24"/>
              </w:rPr>
              <w:t>всего,</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57418,2</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r w:rsidRPr="00F86D64">
              <w:rPr>
                <w:rFonts w:ascii="Times New Roman" w:eastAsia="Times New Roman" w:hAnsi="Times New Roman" w:cs="Times New Roman"/>
                <w:color w:val="000000"/>
                <w:sz w:val="24"/>
                <w:szCs w:val="24"/>
              </w:rPr>
              <w:t>в том числе:</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rPr>
                <w:rFonts w:ascii="Arial" w:eastAsia="Times New Roman" w:hAnsi="Arial" w:cs="Arial"/>
                <w:sz w:val="2"/>
                <w:szCs w:val="2"/>
              </w:rPr>
            </w:pP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  01 03 00 00 00 0000 000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Бюджетные кредиты от других</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бюджетов бюджетной системы</w:t>
            </w:r>
          </w:p>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 xml:space="preserve">Российской Федерации </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01 03 00 00 00 0000 700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бюджетных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от других бюджетов бюджетной 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01 03 00 00 14 0000 710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Получение кредитов</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от других бюджетов бюджетной системы Российской Федерации</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lastRenderedPageBreak/>
              <w:t>бюджетом муниципального округа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lastRenderedPageBreak/>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lastRenderedPageBreak/>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  01 03 01 00 00 0000 800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Погашение бюджетных кредитов, полученных от других бюджетов бюджетной системы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 xml:space="preserve">Российской Федерации в валюте </w:t>
            </w:r>
          </w:p>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D64">
              <w:rPr>
                <w:rFonts w:ascii="Times New Roman" w:eastAsia="Times New Roman" w:hAnsi="Times New Roman" w:cs="Times New Roman"/>
                <w:sz w:val="28"/>
                <w:szCs w:val="28"/>
              </w:rPr>
              <w:t>0</w:t>
            </w:r>
          </w:p>
        </w:tc>
      </w:tr>
      <w:tr w:rsidR="00F86D64" w:rsidRPr="00F86D64" w:rsidTr="000938C6">
        <w:trPr>
          <w:trHeight w:val="303"/>
        </w:trPr>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76"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01 03 01 00 14 0000 810</w:t>
            </w:r>
          </w:p>
        </w:tc>
        <w:tc>
          <w:tcPr>
            <w:tcW w:w="38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Погашение бюджетом муниципального округа кредитов от других бюджетов бюджетной системы Российской Федерации в валюте Российской Федерации</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F86D64" w:rsidRPr="00F86D64" w:rsidRDefault="00F86D64" w:rsidP="00F86D6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01 05 00 00 00 0000 000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b/>
                <w:sz w:val="24"/>
                <w:szCs w:val="24"/>
              </w:rPr>
            </w:pPr>
            <w:r w:rsidRPr="00F86D64">
              <w:rPr>
                <w:rFonts w:ascii="Times New Roman" w:eastAsia="Times New Roman" w:hAnsi="Times New Roman" w:cs="Times New Roman"/>
                <w:b/>
                <w:sz w:val="24"/>
                <w:szCs w:val="24"/>
              </w:rPr>
              <w:t>Изменение остатков средств на счетах по учету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F86D64" w:rsidP="00F86D64">
            <w:pPr>
              <w:spacing w:after="200" w:line="240" w:lineRule="auto"/>
              <w:ind w:right="2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57418,2</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F86D64" w:rsidRDefault="00914971" w:rsidP="00DA36F7">
            <w:pPr>
              <w:spacing w:after="200" w:line="240" w:lineRule="auto"/>
              <w:ind w:right="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-881794,7</w:t>
            </w:r>
          </w:p>
        </w:tc>
      </w:tr>
      <w:tr w:rsidR="00914971"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01 05 02 00 00 0000 500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Default="00914971" w:rsidP="00914971">
            <w:pPr>
              <w:jc w:val="center"/>
            </w:pPr>
            <w:r w:rsidRPr="0004079E">
              <w:rPr>
                <w:rFonts w:ascii="Times New Roman" w:eastAsia="Times New Roman" w:hAnsi="Times New Roman" w:cs="Times New Roman"/>
                <w:sz w:val="24"/>
                <w:szCs w:val="24"/>
              </w:rPr>
              <w:t>-881794,7</w:t>
            </w:r>
          </w:p>
        </w:tc>
      </w:tr>
      <w:tr w:rsidR="00914971"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Default="00914971" w:rsidP="00914971">
            <w:pPr>
              <w:jc w:val="center"/>
            </w:pPr>
            <w:r w:rsidRPr="0004079E">
              <w:rPr>
                <w:rFonts w:ascii="Times New Roman" w:eastAsia="Times New Roman" w:hAnsi="Times New Roman" w:cs="Times New Roman"/>
                <w:sz w:val="24"/>
                <w:szCs w:val="24"/>
              </w:rPr>
              <w:t>-881794,7</w:t>
            </w:r>
          </w:p>
        </w:tc>
      </w:tr>
      <w:tr w:rsidR="00914971" w:rsidRPr="00F86D64" w:rsidTr="000938C6">
        <w:trPr>
          <w:cantSplit/>
          <w:trHeight w:val="319"/>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01 05 02 01 14 0000 510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Увеличение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Default="00914971" w:rsidP="00914971">
            <w:pPr>
              <w:jc w:val="center"/>
            </w:pPr>
            <w:r w:rsidRPr="0004079E">
              <w:rPr>
                <w:rFonts w:ascii="Times New Roman" w:eastAsia="Times New Roman" w:hAnsi="Times New Roman" w:cs="Times New Roman"/>
                <w:sz w:val="24"/>
                <w:szCs w:val="24"/>
              </w:rPr>
              <w:t>-881794,7</w:t>
            </w:r>
          </w:p>
        </w:tc>
      </w:tr>
      <w:tr w:rsidR="00F86D64"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86D64" w:rsidRPr="00F86D64" w:rsidRDefault="00F86D64"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01 05 00 00 00 0000 600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F86D64" w:rsidRPr="00F86D64" w:rsidRDefault="00F86D64"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F86D64" w:rsidRPr="005C33D5" w:rsidRDefault="00914971" w:rsidP="00F86D64">
            <w:pPr>
              <w:spacing w:after="200" w:line="276" w:lineRule="auto"/>
              <w:jc w:val="center"/>
              <w:rPr>
                <w:rFonts w:ascii="Calibri" w:eastAsia="Times New Roman" w:hAnsi="Calibri" w:cs="Times New Roman"/>
                <w:sz w:val="24"/>
                <w:szCs w:val="24"/>
              </w:rPr>
            </w:pPr>
            <w:r w:rsidRPr="005C33D5">
              <w:rPr>
                <w:rFonts w:ascii="Calibri" w:eastAsia="Times New Roman" w:hAnsi="Calibri" w:cs="Times New Roman"/>
                <w:sz w:val="24"/>
                <w:szCs w:val="24"/>
              </w:rPr>
              <w:t>939212,9</w:t>
            </w:r>
          </w:p>
        </w:tc>
      </w:tr>
      <w:tr w:rsidR="00914971"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01 05 02 00 00 0000 600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Pr="005C33D5" w:rsidRDefault="00914971" w:rsidP="00914971">
            <w:pPr>
              <w:jc w:val="center"/>
              <w:rPr>
                <w:sz w:val="24"/>
                <w:szCs w:val="24"/>
              </w:rPr>
            </w:pPr>
            <w:r w:rsidRPr="005C33D5">
              <w:rPr>
                <w:rFonts w:ascii="Calibri" w:eastAsia="Times New Roman" w:hAnsi="Calibri" w:cs="Times New Roman"/>
                <w:sz w:val="24"/>
                <w:szCs w:val="24"/>
              </w:rPr>
              <w:t>939212,9</w:t>
            </w:r>
          </w:p>
        </w:tc>
      </w:tr>
      <w:tr w:rsidR="00914971"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01 05 02 01 00 0000 610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Pr="005C33D5" w:rsidRDefault="00914971" w:rsidP="00914971">
            <w:pPr>
              <w:jc w:val="center"/>
              <w:rPr>
                <w:sz w:val="24"/>
                <w:szCs w:val="24"/>
              </w:rPr>
            </w:pPr>
            <w:r w:rsidRPr="005C33D5">
              <w:rPr>
                <w:rFonts w:ascii="Calibri" w:eastAsia="Times New Roman" w:hAnsi="Calibri" w:cs="Times New Roman"/>
                <w:sz w:val="24"/>
                <w:szCs w:val="24"/>
              </w:rPr>
              <w:t>939212,9</w:t>
            </w:r>
          </w:p>
        </w:tc>
      </w:tr>
      <w:tr w:rsidR="00914971" w:rsidRPr="00F86D64" w:rsidTr="000938C6">
        <w:trPr>
          <w:cantSplit/>
          <w:trHeight w:val="288"/>
        </w:trPr>
        <w:tc>
          <w:tcPr>
            <w:tcW w:w="113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902</w:t>
            </w:r>
          </w:p>
        </w:tc>
        <w:tc>
          <w:tcPr>
            <w:tcW w:w="28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914971" w:rsidRPr="00F86D64" w:rsidRDefault="00914971" w:rsidP="00F86D64">
            <w:pPr>
              <w:spacing w:after="200" w:line="240" w:lineRule="auto"/>
              <w:jc w:val="center"/>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01 05 02 01 14 0000 610</w:t>
            </w:r>
          </w:p>
        </w:tc>
        <w:tc>
          <w:tcPr>
            <w:tcW w:w="382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914971" w:rsidRPr="00F86D64" w:rsidRDefault="00914971" w:rsidP="00F86D64">
            <w:pPr>
              <w:spacing w:after="200" w:line="240" w:lineRule="auto"/>
              <w:rPr>
                <w:rFonts w:ascii="Times New Roman" w:eastAsia="Times New Roman" w:hAnsi="Times New Roman" w:cs="Times New Roman"/>
                <w:sz w:val="24"/>
                <w:szCs w:val="24"/>
              </w:rPr>
            </w:pPr>
            <w:r w:rsidRPr="00F86D64">
              <w:rPr>
                <w:rFonts w:ascii="Times New Roman" w:eastAsia="Times New Roman" w:hAnsi="Times New Roman" w:cs="Times New Roman"/>
                <w:sz w:val="24"/>
                <w:szCs w:val="24"/>
              </w:rPr>
              <w:t>Уменьшение прочих остатков денежных средств бюджета муниципального округа</w:t>
            </w:r>
          </w:p>
        </w:tc>
        <w:tc>
          <w:tcPr>
            <w:tcW w:w="15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100" w:type="dxa"/>
            </w:tcMar>
          </w:tcPr>
          <w:p w:rsidR="00914971" w:rsidRPr="005C33D5" w:rsidRDefault="00914971" w:rsidP="00914971">
            <w:pPr>
              <w:jc w:val="center"/>
              <w:rPr>
                <w:sz w:val="24"/>
                <w:szCs w:val="24"/>
              </w:rPr>
            </w:pPr>
            <w:r w:rsidRPr="005C33D5">
              <w:rPr>
                <w:rFonts w:ascii="Calibri" w:eastAsia="Times New Roman" w:hAnsi="Calibri" w:cs="Times New Roman"/>
                <w:sz w:val="24"/>
                <w:szCs w:val="24"/>
              </w:rPr>
              <w:t>939212,9</w:t>
            </w:r>
          </w:p>
        </w:tc>
      </w:tr>
    </w:tbl>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30316D" w:rsidRDefault="0030316D" w:rsidP="00102834">
      <w:pPr>
        <w:rPr>
          <w:rFonts w:ascii="Calibri" w:eastAsia="Times New Roman" w:hAnsi="Calibri" w:cs="Times New Roman"/>
        </w:rPr>
      </w:pPr>
    </w:p>
    <w:p w:rsidR="00102834" w:rsidRDefault="00102834" w:rsidP="00102834">
      <w:pPr>
        <w:rPr>
          <w:rFonts w:ascii="Calibri" w:eastAsia="Times New Roman" w:hAnsi="Calibri" w:cs="Times New Roman"/>
        </w:rPr>
      </w:pPr>
    </w:p>
    <w:p w:rsidR="004E7A65" w:rsidRDefault="004E7A65" w:rsidP="004E7A65">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ПРИЛОЖЕНИЕ 8</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 </w:t>
      </w:r>
      <w:r w:rsidR="00EF5E69">
        <w:rPr>
          <w:rFonts w:ascii="Times New Roman" w:eastAsia="Times New Roman" w:hAnsi="Times New Roman" w:cs="Times New Roman"/>
          <w:color w:val="000000"/>
          <w:sz w:val="24"/>
          <w:szCs w:val="24"/>
        </w:rPr>
        <w:t>114 от 18.11</w:t>
      </w:r>
      <w:r>
        <w:rPr>
          <w:rFonts w:ascii="Times New Roman" w:eastAsia="Times New Roman" w:hAnsi="Times New Roman" w:cs="Times New Roman"/>
          <w:color w:val="000000"/>
          <w:sz w:val="24"/>
          <w:szCs w:val="24"/>
        </w:rPr>
        <w:t>.2024 г.</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F86D64" w:rsidRDefault="00F86D64" w:rsidP="00F86D64">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B196A" w:rsidRDefault="008B196A" w:rsidP="00757E0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22CFD" w:rsidRPr="00A22CFD"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A22CFD">
        <w:rPr>
          <w:rFonts w:ascii="Times New Roman" w:eastAsia="Times New Roman" w:hAnsi="Times New Roman" w:cs="Times New Roman"/>
          <w:b/>
          <w:bCs/>
          <w:color w:val="000000"/>
          <w:sz w:val="26"/>
          <w:szCs w:val="26"/>
        </w:rPr>
        <w:t xml:space="preserve">Доходы бюджета муниципального </w:t>
      </w:r>
      <w:r>
        <w:rPr>
          <w:rFonts w:ascii="Times New Roman" w:eastAsia="Times New Roman" w:hAnsi="Times New Roman" w:cs="Times New Roman"/>
          <w:b/>
          <w:bCs/>
          <w:color w:val="000000"/>
          <w:sz w:val="26"/>
          <w:szCs w:val="26"/>
        </w:rPr>
        <w:t>округа</w:t>
      </w:r>
      <w:r w:rsidRPr="00A22CFD">
        <w:rPr>
          <w:rFonts w:ascii="Times New Roman" w:eastAsia="Times New Roman" w:hAnsi="Times New Roman" w:cs="Times New Roman"/>
          <w:b/>
          <w:bCs/>
          <w:color w:val="000000"/>
          <w:sz w:val="26"/>
          <w:szCs w:val="26"/>
        </w:rPr>
        <w:t xml:space="preserve"> по источникам поступления</w:t>
      </w:r>
    </w:p>
    <w:p w:rsidR="00010B73" w:rsidRDefault="00A22CFD" w:rsidP="00A22CFD">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22CFD">
        <w:rPr>
          <w:rFonts w:ascii="Times New Roman" w:eastAsia="Times New Roman" w:hAnsi="Times New Roman" w:cs="Times New Roman"/>
          <w:b/>
          <w:bCs/>
          <w:color w:val="000000"/>
          <w:sz w:val="26"/>
          <w:szCs w:val="26"/>
        </w:rPr>
        <w:t>на 2024 год</w:t>
      </w:r>
    </w:p>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371" w:type="dxa"/>
        <w:tblInd w:w="93" w:type="dxa"/>
        <w:tblLook w:val="04A0"/>
      </w:tblPr>
      <w:tblGrid>
        <w:gridCol w:w="5685"/>
        <w:gridCol w:w="2362"/>
        <w:gridCol w:w="1324"/>
      </w:tblGrid>
      <w:tr w:rsidR="00027E9C" w:rsidRPr="00027E9C" w:rsidTr="009C76BC">
        <w:trPr>
          <w:trHeight w:val="259"/>
        </w:trPr>
        <w:tc>
          <w:tcPr>
            <w:tcW w:w="56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Наименование показателя</w:t>
            </w:r>
          </w:p>
        </w:tc>
        <w:tc>
          <w:tcPr>
            <w:tcW w:w="236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Код дохода по бюджетной классификации</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Утвержденные бюджетные назначения</w:t>
            </w:r>
          </w:p>
        </w:tc>
      </w:tr>
      <w:tr w:rsidR="00027E9C" w:rsidRPr="00027E9C" w:rsidTr="009C76BC">
        <w:trPr>
          <w:trHeight w:val="240"/>
        </w:trPr>
        <w:tc>
          <w:tcPr>
            <w:tcW w:w="5685"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c>
          <w:tcPr>
            <w:tcW w:w="2362"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c>
          <w:tcPr>
            <w:tcW w:w="1324"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r>
      <w:tr w:rsidR="00027E9C" w:rsidRPr="00027E9C" w:rsidTr="009C76BC">
        <w:trPr>
          <w:trHeight w:val="285"/>
        </w:trPr>
        <w:tc>
          <w:tcPr>
            <w:tcW w:w="5685"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c>
          <w:tcPr>
            <w:tcW w:w="2362"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c>
          <w:tcPr>
            <w:tcW w:w="1324" w:type="dxa"/>
            <w:vMerge/>
            <w:tcBorders>
              <w:top w:val="single" w:sz="4" w:space="0" w:color="000000"/>
              <w:left w:val="single" w:sz="4" w:space="0" w:color="000000"/>
              <w:bottom w:val="single" w:sz="4" w:space="0" w:color="000000"/>
              <w:right w:val="single" w:sz="4" w:space="0" w:color="000000"/>
            </w:tcBorders>
            <w:vAlign w:val="center"/>
            <w:hideMark/>
          </w:tcPr>
          <w:p w:rsidR="00027E9C" w:rsidRPr="00027E9C" w:rsidRDefault="00027E9C" w:rsidP="00027E9C">
            <w:pPr>
              <w:spacing w:after="0" w:line="240" w:lineRule="auto"/>
              <w:rPr>
                <w:rFonts w:ascii="Arial CYR" w:eastAsia="Times New Roman" w:hAnsi="Arial CYR" w:cs="Arial CYR"/>
                <w:color w:val="000000"/>
                <w:sz w:val="16"/>
                <w:szCs w:val="16"/>
              </w:rPr>
            </w:pPr>
          </w:p>
        </w:tc>
      </w:tr>
      <w:tr w:rsidR="00027E9C" w:rsidRPr="00027E9C" w:rsidTr="009C76BC">
        <w:trPr>
          <w:trHeight w:val="285"/>
        </w:trPr>
        <w:tc>
          <w:tcPr>
            <w:tcW w:w="5685" w:type="dxa"/>
            <w:tcBorders>
              <w:top w:val="nil"/>
              <w:left w:val="single" w:sz="4" w:space="0" w:color="000000"/>
              <w:bottom w:val="single" w:sz="4" w:space="0" w:color="000000"/>
              <w:right w:val="single" w:sz="4" w:space="0" w:color="000000"/>
            </w:tcBorders>
            <w:shd w:val="clear" w:color="auto" w:fill="auto"/>
            <w:noWrap/>
            <w:vAlign w:val="center"/>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w:t>
            </w:r>
          </w:p>
        </w:tc>
        <w:tc>
          <w:tcPr>
            <w:tcW w:w="2362" w:type="dxa"/>
            <w:tcBorders>
              <w:top w:val="nil"/>
              <w:left w:val="nil"/>
              <w:bottom w:val="single" w:sz="8" w:space="0" w:color="000000"/>
              <w:right w:val="single" w:sz="4" w:space="0" w:color="000000"/>
            </w:tcBorders>
            <w:shd w:val="clear" w:color="auto" w:fill="auto"/>
            <w:noWrap/>
            <w:vAlign w:val="center"/>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w:t>
            </w:r>
          </w:p>
        </w:tc>
        <w:tc>
          <w:tcPr>
            <w:tcW w:w="1324" w:type="dxa"/>
            <w:tcBorders>
              <w:top w:val="nil"/>
              <w:left w:val="nil"/>
              <w:bottom w:val="single" w:sz="8" w:space="0" w:color="000000"/>
              <w:right w:val="single" w:sz="4" w:space="0" w:color="000000"/>
            </w:tcBorders>
            <w:shd w:val="clear" w:color="auto" w:fill="auto"/>
            <w:noWrap/>
            <w:vAlign w:val="center"/>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w:t>
            </w:r>
          </w:p>
        </w:tc>
      </w:tr>
      <w:tr w:rsidR="00027E9C" w:rsidRPr="00027E9C" w:rsidTr="009C76BC">
        <w:trPr>
          <w:trHeight w:val="34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Доходы бюджета - всего</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x</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881 794,70</w:t>
            </w:r>
          </w:p>
        </w:tc>
      </w:tr>
      <w:tr w:rsidR="00027E9C" w:rsidRPr="00027E9C" w:rsidTr="009C76BC">
        <w:trPr>
          <w:trHeight w:val="300"/>
        </w:trPr>
        <w:tc>
          <w:tcPr>
            <w:tcW w:w="5685" w:type="dxa"/>
            <w:tcBorders>
              <w:top w:val="nil"/>
              <w:left w:val="single" w:sz="4" w:space="0" w:color="000000"/>
              <w:bottom w:val="nil"/>
              <w:right w:val="single" w:sz="8" w:space="0" w:color="000000"/>
            </w:tcBorders>
            <w:shd w:val="clear" w:color="auto" w:fill="auto"/>
            <w:vAlign w:val="bottom"/>
            <w:hideMark/>
          </w:tcPr>
          <w:p w:rsidR="00027E9C" w:rsidRPr="00027E9C" w:rsidRDefault="00027E9C" w:rsidP="00027E9C">
            <w:pPr>
              <w:spacing w:after="0" w:line="240" w:lineRule="auto"/>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в том числе:</w:t>
            </w:r>
          </w:p>
        </w:tc>
        <w:tc>
          <w:tcPr>
            <w:tcW w:w="2362" w:type="dxa"/>
            <w:tcBorders>
              <w:top w:val="nil"/>
              <w:left w:val="single" w:sz="4" w:space="0" w:color="000000"/>
              <w:bottom w:val="nil"/>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w:t>
            </w:r>
          </w:p>
        </w:tc>
        <w:tc>
          <w:tcPr>
            <w:tcW w:w="1324" w:type="dxa"/>
            <w:tcBorders>
              <w:top w:val="nil"/>
              <w:left w:val="nil"/>
              <w:bottom w:val="nil"/>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НАЛОГОВЫЕ И НЕНАЛОГОВЫЕ ДОХОДЫ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000 1 00 00000 00 0000 000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448 893,60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НАЛОГИ НА ПРИБЫЛЬ, ДОХОДЫ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000 1 01 00000 00 0000 000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342 487,50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на доходы физических лиц</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000 1 01 02000 01 0000 110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342 487,50</w:t>
            </w:r>
          </w:p>
        </w:tc>
      </w:tr>
      <w:tr w:rsidR="00027E9C" w:rsidRPr="00027E9C" w:rsidTr="009C76BC">
        <w:trPr>
          <w:trHeight w:val="868"/>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000 1 01 02010 01 0000 110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342 487,50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НАЛОГИ НА ТОВАРЫ (РАБОТЫ, УСЛУГИ), РЕАЛИЗУЕМЫЕ НА ТЕРРИТОРИИ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12 630,20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000 1 03 02000 01 0000 110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12 630,20</w:t>
            </w:r>
          </w:p>
        </w:tc>
      </w:tr>
      <w:tr w:rsidR="00027E9C" w:rsidRPr="00027E9C" w:rsidTr="009C76BC">
        <w:trPr>
          <w:trHeight w:val="71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000 1 03 02231 01 0000 110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6 587,20</w:t>
            </w:r>
          </w:p>
        </w:tc>
      </w:tr>
      <w:tr w:rsidR="00027E9C" w:rsidRPr="00027E9C" w:rsidTr="009C76BC">
        <w:trPr>
          <w:trHeight w:val="109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000 1 03 02241 01 0000 110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31,40</w:t>
            </w:r>
          </w:p>
        </w:tc>
      </w:tr>
      <w:tr w:rsidR="00027E9C" w:rsidRPr="00027E9C" w:rsidTr="009C76BC">
        <w:trPr>
          <w:trHeight w:val="85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000 1 03 02251 01 0000 110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6 830,10</w:t>
            </w:r>
          </w:p>
        </w:tc>
      </w:tr>
      <w:tr w:rsidR="00027E9C" w:rsidRPr="00027E9C" w:rsidTr="009C76BC">
        <w:trPr>
          <w:trHeight w:val="83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000 1 03 02261 01 0000 110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-818,50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НАЛОГИ НА СОВОКУПНЫЙ ДОХОД</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7 455,50</w:t>
            </w:r>
          </w:p>
        </w:tc>
      </w:tr>
      <w:tr w:rsidR="00027E9C" w:rsidRPr="00027E9C" w:rsidTr="009C76BC">
        <w:trPr>
          <w:trHeight w:val="52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взимаемый в связи с применением упрощенной системы налогообложения</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000 1 05 01000 00 0000 110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7 042,50</w:t>
            </w:r>
          </w:p>
        </w:tc>
      </w:tr>
      <w:tr w:rsidR="00027E9C" w:rsidRPr="00027E9C" w:rsidTr="009C76BC">
        <w:trPr>
          <w:trHeight w:val="57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000 1 05 01010 01 0000 110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3 972,50</w:t>
            </w:r>
          </w:p>
        </w:tc>
      </w:tr>
      <w:tr w:rsidR="00027E9C" w:rsidRPr="00027E9C" w:rsidTr="009C76BC">
        <w:trPr>
          <w:trHeight w:val="67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000 1 05 01011 01 0000 110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3 972,50</w:t>
            </w:r>
          </w:p>
        </w:tc>
      </w:tr>
      <w:tr w:rsidR="00027E9C" w:rsidRPr="00027E9C" w:rsidTr="007F3120">
        <w:trPr>
          <w:trHeight w:val="55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000 1 05 01020 01 0000 110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3 070,00</w:t>
            </w:r>
          </w:p>
        </w:tc>
      </w:tr>
      <w:tr w:rsidR="00027E9C" w:rsidRPr="00027E9C" w:rsidTr="007F3120">
        <w:trPr>
          <w:trHeight w:val="84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lastRenderedPageBreak/>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000 1 05 01021 01 0000 110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3 070,00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000 1 05 02000 02 0000 110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4,30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Единый налог на вмененный доход для отдельных видов деятельности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000 1 05 02010 02 0000 110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4,30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Единый сельскохозяйственный налог</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000 1 05 03000 01 0000 110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Единый сельскохозяйственный налог</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000 1 05 03010 01 0000 110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4,00</w:t>
            </w:r>
          </w:p>
        </w:tc>
      </w:tr>
      <w:tr w:rsidR="00027E9C" w:rsidRPr="00027E9C" w:rsidTr="007F3120">
        <w:trPr>
          <w:trHeight w:val="51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Налог, взимаемый в связи с применением патентной системы налогообложения</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000 105 04000 02 0000 110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404,70</w:t>
            </w:r>
          </w:p>
        </w:tc>
      </w:tr>
      <w:tr w:rsidR="00027E9C" w:rsidRPr="00027E9C" w:rsidTr="007F3120">
        <w:trPr>
          <w:trHeight w:val="549"/>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000 105 04000 02 0000 110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404,70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НАЛОГИ НА ИМУЩЕСТВО</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000 106 01000 00 0000 110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3 925,00</w:t>
            </w:r>
          </w:p>
        </w:tc>
      </w:tr>
      <w:tr w:rsidR="00027E9C" w:rsidRPr="00027E9C" w:rsidTr="009C76BC">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Налог на имущество физических лиц</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000 106 01000 00 0000 110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710,00</w:t>
            </w:r>
          </w:p>
        </w:tc>
      </w:tr>
      <w:tr w:rsidR="00027E9C" w:rsidRPr="00027E9C" w:rsidTr="009C76BC">
        <w:trPr>
          <w:trHeight w:val="7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000 106 01020 14 0000 110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710,00</w:t>
            </w:r>
          </w:p>
        </w:tc>
      </w:tr>
      <w:tr w:rsidR="00027E9C" w:rsidRPr="00027E9C" w:rsidTr="009C76BC">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Земельный налог</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000 106 0600 00 00000 110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3 215,00</w:t>
            </w:r>
          </w:p>
        </w:tc>
      </w:tr>
      <w:tr w:rsidR="00027E9C" w:rsidRPr="00027E9C" w:rsidTr="009C76BC">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Земельный налог с организаций</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000 106 06030 00 0000 110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2 429,00</w:t>
            </w:r>
          </w:p>
        </w:tc>
      </w:tr>
      <w:tr w:rsidR="00027E9C" w:rsidRPr="00027E9C" w:rsidTr="007F3120">
        <w:trPr>
          <w:trHeight w:val="4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000 106 06032 14 0000 110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2 429,00</w:t>
            </w:r>
          </w:p>
        </w:tc>
      </w:tr>
      <w:tr w:rsidR="00027E9C" w:rsidRPr="00027E9C" w:rsidTr="009C76BC">
        <w:trPr>
          <w:trHeight w:val="3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Земельный налог с физических лиц</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000 106 06040 00 0000 110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786,00</w:t>
            </w:r>
          </w:p>
        </w:tc>
      </w:tr>
      <w:tr w:rsidR="00027E9C" w:rsidRPr="00027E9C" w:rsidTr="007F3120">
        <w:trPr>
          <w:trHeight w:val="58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000 106 06042 14 0000 110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786,00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НАЛОГИ, СБОРЫ И РЕГУЛЯРНЫЕ ПЛАТЕЖИ ЗА ПОЛЬЗОВАНИЕ ПРИРОДНЫМИ РЕСУРСАМИ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000 1 07 00000 00 0000 000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41 957,00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на добычу полезных ископаемых</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000 1 07 01000 01 0000 110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41 957,00</w:t>
            </w:r>
          </w:p>
        </w:tc>
      </w:tr>
      <w:tr w:rsidR="00027E9C" w:rsidRPr="00027E9C" w:rsidTr="007F3120">
        <w:trPr>
          <w:trHeight w:val="32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на добычу общераспространенных полезных ископаемых</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000 1 07 01020 01 0000 110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20 000,00</w:t>
            </w:r>
          </w:p>
        </w:tc>
      </w:tr>
      <w:tr w:rsidR="00027E9C" w:rsidRPr="00027E9C" w:rsidTr="007F3120">
        <w:trPr>
          <w:trHeight w:val="41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000 1 07 01030 01 0000 110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21 957,00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ГОСУДАРСТВЕННАЯ ПОШЛИНА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000 1 08 00000 00 0000 000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710,00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000 1 08 03000 01 0000 110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710,00</w:t>
            </w:r>
          </w:p>
        </w:tc>
      </w:tr>
      <w:tr w:rsidR="00027E9C" w:rsidRPr="00027E9C" w:rsidTr="009C76BC">
        <w:trPr>
          <w:trHeight w:val="72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000 1 08 03010 01 0000 110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710,00</w:t>
            </w:r>
          </w:p>
        </w:tc>
      </w:tr>
      <w:tr w:rsidR="00027E9C" w:rsidRPr="00027E9C" w:rsidTr="007F3120">
        <w:trPr>
          <w:trHeight w:val="59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4 088,40</w:t>
            </w:r>
          </w:p>
        </w:tc>
      </w:tr>
      <w:tr w:rsidR="00027E9C" w:rsidRPr="00027E9C" w:rsidTr="007F3120">
        <w:trPr>
          <w:trHeight w:val="97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000 1 11 05000 00 0000 120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4 088,40</w:t>
            </w:r>
          </w:p>
        </w:tc>
      </w:tr>
      <w:tr w:rsidR="00027E9C" w:rsidRPr="00027E9C" w:rsidTr="007F3120">
        <w:trPr>
          <w:trHeight w:val="70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000 1 11 05010 00 0000 120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3 528,40</w:t>
            </w:r>
          </w:p>
        </w:tc>
      </w:tr>
      <w:tr w:rsidR="00027E9C" w:rsidRPr="00027E9C" w:rsidTr="007F3120">
        <w:trPr>
          <w:trHeight w:val="94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000 1 11 05012 14 0000 120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3 528,40</w:t>
            </w:r>
          </w:p>
        </w:tc>
      </w:tr>
      <w:tr w:rsidR="00027E9C" w:rsidRPr="00027E9C" w:rsidTr="00B45465">
        <w:trPr>
          <w:trHeight w:val="8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000 1 11 05030 00 0000 120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560,00</w:t>
            </w:r>
          </w:p>
        </w:tc>
      </w:tr>
      <w:tr w:rsidR="00027E9C" w:rsidRPr="00027E9C" w:rsidTr="00B45465">
        <w:trPr>
          <w:trHeight w:val="909"/>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lastRenderedPageBreak/>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000 1 11 05034 14 0000 120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560,00</w:t>
            </w:r>
          </w:p>
        </w:tc>
      </w:tr>
      <w:tr w:rsidR="00027E9C" w:rsidRPr="00027E9C" w:rsidTr="00B45465">
        <w:trPr>
          <w:trHeight w:val="42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ПЛАТЕЖИ ПРИ ПОЛЬЗОВАНИИ ПРИРОДНЫМИ РЕСУРСАМИ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20 000,00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Плата за негативное воздействие на окружающую среду</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000 1 12 01000 01 0000 120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20 000,00</w:t>
            </w:r>
          </w:p>
        </w:tc>
      </w:tr>
      <w:tr w:rsidR="00027E9C" w:rsidRPr="00027E9C" w:rsidTr="009C76BC">
        <w:trPr>
          <w:trHeight w:val="51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Плата за выбросы загрязняющих веществ в атмосферный воздух стационарными объектами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000 1 12 01010 01 0000 120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400,00</w:t>
            </w:r>
          </w:p>
        </w:tc>
      </w:tr>
      <w:tr w:rsidR="00027E9C" w:rsidRPr="00027E9C" w:rsidTr="00B45465">
        <w:trPr>
          <w:trHeight w:val="429"/>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Плата за сбросы загрязняющих веществ в водные объекты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000 1 12 01030 01 0000 120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20,00</w:t>
            </w:r>
          </w:p>
        </w:tc>
      </w:tr>
      <w:tr w:rsidR="00027E9C" w:rsidRPr="00027E9C" w:rsidTr="00B45465">
        <w:trPr>
          <w:trHeight w:val="266"/>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Плата за размещение отходов производства и потребления</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000 1 12 01040 01 0000 120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19 580,00</w:t>
            </w:r>
          </w:p>
        </w:tc>
      </w:tr>
      <w:tr w:rsidR="00027E9C" w:rsidRPr="00027E9C" w:rsidTr="00B45465">
        <w:trPr>
          <w:trHeight w:val="28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Плата за размещение отходов производства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000 1 12 01041 01 0000 120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19 579,00</w:t>
            </w:r>
          </w:p>
        </w:tc>
      </w:tr>
      <w:tr w:rsidR="00027E9C" w:rsidRPr="00027E9C" w:rsidTr="00B45465">
        <w:trPr>
          <w:trHeight w:val="274"/>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Плата за размещение твердых коммунальных отходов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000 1 12 01042 01 0000 120</w:t>
            </w:r>
          </w:p>
        </w:tc>
        <w:tc>
          <w:tcPr>
            <w:tcW w:w="1324" w:type="dxa"/>
            <w:tcBorders>
              <w:top w:val="nil"/>
              <w:left w:val="nil"/>
              <w:bottom w:val="single" w:sz="4" w:space="0" w:color="000000"/>
              <w:right w:val="single" w:sz="4" w:space="0" w:color="000000"/>
            </w:tcBorders>
            <w:shd w:val="clear" w:color="000000" w:fill="FFFFFF"/>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ОКАЗАНИЯ ПЛАТНЫХ УСЛУГ (РАБОТ) И КОМПЕНСАЦИИ ЗАТРАТ ГОСУДАРСТВА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10 910,00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оказания платных услуг (работ)</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000 1 13 01000 00 0000 130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10 300,00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доходы от оказания платных услуг (работ)</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000 1 13 01990 00 0000 130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10 300,00</w:t>
            </w:r>
          </w:p>
        </w:tc>
      </w:tr>
      <w:tr w:rsidR="00027E9C" w:rsidRPr="00027E9C" w:rsidTr="00B45465">
        <w:trPr>
          <w:trHeight w:val="57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000 1 13 01994 14 0000 130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10 300,00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Доходы от компенсации затрат государства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000 1 13 02000 00 0000 130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610,00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доходы от компенсации затрат государства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000 1 13 02990 00 0000 130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610,00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B45465">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доходы от компенсации затрат бюджетов муниципальных о</w:t>
            </w:r>
            <w:r w:rsidR="00B45465">
              <w:rPr>
                <w:rFonts w:ascii="Arial CYR" w:eastAsia="Times New Roman" w:hAnsi="Arial CYR" w:cs="Arial CYR"/>
                <w:color w:val="000000"/>
                <w:sz w:val="16"/>
                <w:szCs w:val="16"/>
              </w:rPr>
              <w:t>к</w:t>
            </w:r>
            <w:r w:rsidRPr="00027E9C">
              <w:rPr>
                <w:rFonts w:ascii="Arial CYR" w:eastAsia="Times New Roman" w:hAnsi="Arial CYR" w:cs="Arial CYR"/>
                <w:color w:val="000000"/>
                <w:sz w:val="16"/>
                <w:szCs w:val="16"/>
              </w:rPr>
              <w:t>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000 1 13 02994 14 0000 130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610,00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ШТРАФЫ, САНКЦИИ, ВОЗМЕЩЕНИЕ УЩЕРБА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000 1 16 00000 00 0000 000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4 730,00</w:t>
            </w:r>
          </w:p>
        </w:tc>
      </w:tr>
      <w:tr w:rsidR="00027E9C" w:rsidRPr="00027E9C" w:rsidTr="009C76BC">
        <w:trPr>
          <w:trHeight w:val="36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sz w:val="16"/>
                <w:szCs w:val="16"/>
              </w:rPr>
            </w:pPr>
            <w:r w:rsidRPr="00027E9C">
              <w:rPr>
                <w:rFonts w:ascii="Arial CYR" w:eastAsia="Times New Roman" w:hAnsi="Arial CYR" w:cs="Arial CYR"/>
                <w:sz w:val="16"/>
                <w:szCs w:val="16"/>
              </w:rPr>
              <w:t>Платежи, уплачиваемые в целях возмещения вреда</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sz w:val="16"/>
                <w:szCs w:val="16"/>
              </w:rPr>
            </w:pPr>
            <w:r w:rsidRPr="00027E9C">
              <w:rPr>
                <w:rFonts w:ascii="Arial CYR" w:eastAsia="Times New Roman" w:hAnsi="Arial CYR" w:cs="Arial CYR"/>
                <w:sz w:val="16"/>
                <w:szCs w:val="16"/>
              </w:rPr>
              <w:t>000 1 16 11000 01 0000 140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sz w:val="16"/>
                <w:szCs w:val="16"/>
              </w:rPr>
            </w:pPr>
            <w:r w:rsidRPr="00027E9C">
              <w:rPr>
                <w:rFonts w:ascii="Arial CYR" w:eastAsia="Times New Roman" w:hAnsi="Arial CYR" w:cs="Arial CYR"/>
                <w:sz w:val="16"/>
                <w:szCs w:val="16"/>
              </w:rPr>
              <w:t>4 730,00</w:t>
            </w:r>
          </w:p>
        </w:tc>
      </w:tr>
      <w:tr w:rsidR="00027E9C" w:rsidRPr="00027E9C" w:rsidTr="00B45465">
        <w:trPr>
          <w:trHeight w:val="117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sz w:val="16"/>
                <w:szCs w:val="16"/>
              </w:rPr>
            </w:pPr>
            <w:r w:rsidRPr="00027E9C">
              <w:rPr>
                <w:rFonts w:ascii="Arial CYR" w:eastAsia="Times New Roman" w:hAnsi="Arial CYR" w:cs="Arial CY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sz w:val="16"/>
                <w:szCs w:val="16"/>
              </w:rPr>
            </w:pPr>
            <w:r w:rsidRPr="00027E9C">
              <w:rPr>
                <w:rFonts w:ascii="Arial CYR" w:eastAsia="Times New Roman" w:hAnsi="Arial CYR" w:cs="Arial CYR"/>
                <w:sz w:val="16"/>
                <w:szCs w:val="16"/>
              </w:rPr>
              <w:t>000 1 16 11050 01 0000 140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sz w:val="16"/>
                <w:szCs w:val="16"/>
              </w:rPr>
            </w:pPr>
            <w:r w:rsidRPr="00027E9C">
              <w:rPr>
                <w:rFonts w:ascii="Arial CYR" w:eastAsia="Times New Roman" w:hAnsi="Arial CYR" w:cs="Arial CYR"/>
                <w:sz w:val="16"/>
                <w:szCs w:val="16"/>
              </w:rPr>
              <w:t>4 730,00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БЕЗВОЗМЕЗДНЫЕ ПОСТУПЛЕНИЯ</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000 2 00 00000 00 0000 000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432 901,10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БЕЗВОЗМЕЗДНЫЕ ПОСТУПЛЕНИЯ ОТ ДРУГИХ БЮДЖЕТОВ БЮДЖЕТНОЙ СИСТЕМЫ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000 2 02 00000 00 0000 000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430 514,40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Дотации бюджетам бюджетной системы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96 277,20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Дотации на выравнивание бюджетной обеспеченности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000 2 02 15001 00 0000 150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72 719,00</w:t>
            </w:r>
          </w:p>
        </w:tc>
      </w:tr>
      <w:tr w:rsidR="00027E9C" w:rsidRPr="00027E9C" w:rsidTr="009C76BC">
        <w:trPr>
          <w:trHeight w:val="69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000 2 02 15001 14 0000 150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72 719,00</w:t>
            </w:r>
          </w:p>
        </w:tc>
      </w:tr>
      <w:tr w:rsidR="00027E9C" w:rsidRPr="00027E9C" w:rsidTr="009C76BC">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Дотации бюджетам на поддержку мер по обеспечению сбалансированности бюджетов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000 2 02 15002 00 0000 150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8 235,30</w:t>
            </w:r>
          </w:p>
        </w:tc>
      </w:tr>
      <w:tr w:rsidR="00027E9C" w:rsidRPr="00027E9C" w:rsidTr="00B45465">
        <w:trPr>
          <w:trHeight w:val="48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000 2 02 15002 14 0000 150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8 235,30</w:t>
            </w:r>
          </w:p>
        </w:tc>
      </w:tr>
      <w:tr w:rsidR="00027E9C" w:rsidRPr="00027E9C" w:rsidTr="00B45465">
        <w:trPr>
          <w:trHeight w:val="40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Дотации (гранты) бюджетам за достижение показателей деятельности органов местного самоуправления</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000 2 02 16549 00 0000 150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2 870,90</w:t>
            </w:r>
          </w:p>
        </w:tc>
      </w:tr>
      <w:tr w:rsidR="00027E9C" w:rsidRPr="00027E9C" w:rsidTr="00B45465">
        <w:trPr>
          <w:trHeight w:val="55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Дотации (гранты) бюджетам муниципальных округов за достижение показателей деятельности органов местного самоуправления</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000 2 02 16549 14 0000 150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2 870,90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Прочие дотации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000 2 02 19999 00 0000 150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12 452,00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Прочие дотации бюджетам муниципальных округов</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000 2 02 19999 05 0000 150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12 452,00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Субсидии бюджетам бюджетной системы Российской Федерации (межбюджетные субсидии)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000 2 02 20000 00 0000 150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36 647,00</w:t>
            </w:r>
          </w:p>
        </w:tc>
      </w:tr>
      <w:tr w:rsidR="00027E9C" w:rsidRPr="00027E9C" w:rsidTr="00B44429">
        <w:trPr>
          <w:trHeight w:val="698"/>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000 2 02 25179 00 0000 150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2 774,40</w:t>
            </w:r>
          </w:p>
        </w:tc>
      </w:tr>
      <w:tr w:rsidR="00027E9C" w:rsidRPr="00027E9C" w:rsidTr="00B44429">
        <w:trPr>
          <w:trHeight w:val="808"/>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lastRenderedPageBreak/>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000 2 02 25179 14 0000 150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2 774,40</w:t>
            </w:r>
          </w:p>
        </w:tc>
      </w:tr>
      <w:tr w:rsidR="00027E9C" w:rsidRPr="00027E9C" w:rsidTr="00B44429">
        <w:trPr>
          <w:trHeight w:val="704"/>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000 2 02 25304 00 0000 150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8 755,00</w:t>
            </w:r>
          </w:p>
        </w:tc>
      </w:tr>
      <w:tr w:rsidR="00027E9C" w:rsidRPr="00027E9C" w:rsidTr="00B44429">
        <w:trPr>
          <w:trHeight w:val="843"/>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000 2 02 25304 14 0000 150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8 755,00</w:t>
            </w:r>
          </w:p>
        </w:tc>
      </w:tr>
      <w:tr w:rsidR="00027E9C" w:rsidRPr="00027E9C" w:rsidTr="00B44429">
        <w:trPr>
          <w:trHeight w:val="68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000 2 02 25467 00 0000 150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4 500,00</w:t>
            </w:r>
          </w:p>
        </w:tc>
      </w:tr>
      <w:tr w:rsidR="00027E9C" w:rsidRPr="00027E9C" w:rsidTr="00B44429">
        <w:trPr>
          <w:trHeight w:val="708"/>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000 2 02 25467 14 0000 150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4 500,00</w:t>
            </w:r>
          </w:p>
        </w:tc>
      </w:tr>
      <w:tr w:rsidR="00027E9C" w:rsidRPr="00027E9C" w:rsidTr="009C76BC">
        <w:trPr>
          <w:trHeight w:val="48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на реализацию мероприятий по обеспечению жильем молодых семей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000 2 02 25497 00 0000 150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1 727,90</w:t>
            </w:r>
          </w:p>
        </w:tc>
      </w:tr>
      <w:tr w:rsidR="00027E9C" w:rsidRPr="00027E9C" w:rsidTr="00B44429">
        <w:trPr>
          <w:trHeight w:val="48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муниципальных округов на реализацию мероприятий по обеспечению жильем молодых семей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000 2 02 25497 14 0000 150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1 727,90</w:t>
            </w:r>
          </w:p>
        </w:tc>
      </w:tr>
      <w:tr w:rsidR="00027E9C" w:rsidRPr="00027E9C" w:rsidTr="009C76BC">
        <w:trPr>
          <w:trHeight w:val="39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на поддержку отрасли культуры</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000 2 02 25519 00 0000 150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186,60</w:t>
            </w:r>
          </w:p>
        </w:tc>
      </w:tr>
      <w:tr w:rsidR="00027E9C" w:rsidRPr="00027E9C" w:rsidTr="009C76BC">
        <w:trPr>
          <w:trHeight w:val="48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Субсидии бюджетам муниципальных округов на поддержку отрасли культуры</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000 2 02 25519 14 0000 150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186,60</w:t>
            </w:r>
          </w:p>
        </w:tc>
      </w:tr>
      <w:tr w:rsidR="00027E9C" w:rsidRPr="00027E9C" w:rsidTr="00B44429">
        <w:trPr>
          <w:trHeight w:val="378"/>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Прочие субсидии </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000 2 02 29999 00 0000 150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18 703,10</w:t>
            </w:r>
          </w:p>
        </w:tc>
      </w:tr>
      <w:tr w:rsidR="00027E9C" w:rsidRPr="00027E9C" w:rsidTr="00B44429">
        <w:trPr>
          <w:trHeight w:val="42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Прочие субсидии бюджетам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000 2 02 29999 14 0000 150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18 703,10</w:t>
            </w:r>
          </w:p>
        </w:tc>
      </w:tr>
      <w:tr w:rsidR="00027E9C" w:rsidRPr="00027E9C" w:rsidTr="009C76BC">
        <w:trPr>
          <w:trHeight w:val="48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Субвенции бюджетам бюджетной системы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000 2 02 30000 00 0000 150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257 095,90</w:t>
            </w:r>
          </w:p>
        </w:tc>
      </w:tr>
      <w:tr w:rsidR="00027E9C" w:rsidRPr="00027E9C" w:rsidTr="009C76BC">
        <w:trPr>
          <w:trHeight w:val="54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на выполнение передаваемых полномочий субъектов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000 2 02 30024 00 0000 150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249 369,90</w:t>
            </w:r>
          </w:p>
        </w:tc>
      </w:tr>
      <w:tr w:rsidR="00027E9C" w:rsidRPr="00027E9C" w:rsidTr="00130B50">
        <w:trPr>
          <w:trHeight w:val="503"/>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000 2 02 30024 14 0000 150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249 369,90</w:t>
            </w:r>
          </w:p>
        </w:tc>
      </w:tr>
      <w:tr w:rsidR="00027E9C" w:rsidRPr="00027E9C" w:rsidTr="009C76BC">
        <w:trPr>
          <w:trHeight w:val="72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000 2 02 30027 00 0000 150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7 002,20</w:t>
            </w:r>
          </w:p>
        </w:tc>
      </w:tr>
      <w:tr w:rsidR="00027E9C" w:rsidRPr="00027E9C" w:rsidTr="00130B50">
        <w:trPr>
          <w:trHeight w:val="677"/>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000 2 02 30027 14 0000 150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7 002,20</w:t>
            </w:r>
          </w:p>
        </w:tc>
      </w:tr>
      <w:tr w:rsidR="00027E9C" w:rsidRPr="00027E9C" w:rsidTr="00130B50">
        <w:trPr>
          <w:trHeight w:val="70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000 2 02 35118 00 0000 150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719,20</w:t>
            </w:r>
          </w:p>
        </w:tc>
      </w:tr>
      <w:tr w:rsidR="00027E9C" w:rsidRPr="00027E9C" w:rsidTr="00130B50">
        <w:trPr>
          <w:trHeight w:val="69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000 2 02 35118 14 0000 150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719,20</w:t>
            </w:r>
          </w:p>
        </w:tc>
      </w:tr>
      <w:tr w:rsidR="00027E9C" w:rsidRPr="00027E9C" w:rsidTr="00130B50">
        <w:trPr>
          <w:trHeight w:val="707"/>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000 2 02 35120 00 0000 150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4,60</w:t>
            </w:r>
          </w:p>
        </w:tc>
      </w:tr>
      <w:tr w:rsidR="00027E9C" w:rsidRPr="00027E9C" w:rsidTr="00130B50">
        <w:trPr>
          <w:trHeight w:val="83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000 2 02 35120 14 0000 150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4,60</w:t>
            </w:r>
          </w:p>
        </w:tc>
      </w:tr>
      <w:tr w:rsidR="00027E9C" w:rsidRPr="00027E9C" w:rsidTr="009C76BC">
        <w:trPr>
          <w:trHeight w:val="300"/>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Иные межбюджетные трансферты</w:t>
            </w:r>
          </w:p>
        </w:tc>
        <w:tc>
          <w:tcPr>
            <w:tcW w:w="2362" w:type="dxa"/>
            <w:tcBorders>
              <w:top w:val="nil"/>
              <w:left w:val="single" w:sz="4" w:space="0" w:color="000000"/>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000 2 02 40000 00 0000 150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40 494,30</w:t>
            </w:r>
          </w:p>
        </w:tc>
      </w:tr>
      <w:tr w:rsidR="00027E9C" w:rsidRPr="00027E9C" w:rsidTr="00130B50">
        <w:trPr>
          <w:trHeight w:val="676"/>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000 2 02 45303 00 0000 150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25 090,60</w:t>
            </w:r>
          </w:p>
        </w:tc>
      </w:tr>
      <w:tr w:rsidR="00027E9C" w:rsidRPr="00027E9C" w:rsidTr="00130B50">
        <w:trPr>
          <w:trHeight w:val="556"/>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000 2 02 45303 14 0000 150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25 090,60</w:t>
            </w:r>
          </w:p>
        </w:tc>
      </w:tr>
      <w:tr w:rsidR="00027E9C" w:rsidRPr="00027E9C" w:rsidTr="00130B50">
        <w:trPr>
          <w:trHeight w:val="12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lastRenderedPageBreak/>
              <w:t>Межбюджетные трансферты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Pr>
                <w:rFonts w:ascii="Arial CYR" w:eastAsia="Times New Roman" w:hAnsi="Arial CYR" w:cs="Arial CYR"/>
                <w:color w:val="000000"/>
                <w:sz w:val="16"/>
                <w:szCs w:val="16"/>
              </w:rPr>
              <w:t>ъ</w:t>
            </w:r>
            <w:r w:rsidRPr="00027E9C">
              <w:rPr>
                <w:rFonts w:ascii="Arial CYR" w:eastAsia="Times New Roman" w:hAnsi="Arial CYR" w:cs="Arial CYR"/>
                <w:color w:val="000000"/>
                <w:sz w:val="16"/>
                <w:szCs w:val="16"/>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000 2 02 45050 14 0000 150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312,50</w:t>
            </w:r>
          </w:p>
        </w:tc>
      </w:tr>
      <w:tr w:rsidR="00027E9C" w:rsidRPr="00027E9C" w:rsidTr="00130B50">
        <w:trPr>
          <w:trHeight w:val="1781"/>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Pr>
                <w:rFonts w:ascii="Arial CYR" w:eastAsia="Times New Roman" w:hAnsi="Arial CYR" w:cs="Arial CYR"/>
                <w:color w:val="000000"/>
                <w:sz w:val="16"/>
                <w:szCs w:val="16"/>
              </w:rPr>
              <w:t>ъ</w:t>
            </w:r>
            <w:r w:rsidRPr="00027E9C">
              <w:rPr>
                <w:rFonts w:ascii="Arial CYR" w:eastAsia="Times New Roman" w:hAnsi="Arial CYR" w:cs="Arial CYR"/>
                <w:color w:val="000000"/>
                <w:sz w:val="16"/>
                <w:szCs w:val="16"/>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000 2 02 45050 14 0000 150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312,50</w:t>
            </w:r>
          </w:p>
        </w:tc>
      </w:tr>
      <w:tr w:rsidR="00027E9C" w:rsidRPr="00027E9C" w:rsidTr="009C76BC">
        <w:trPr>
          <w:trHeight w:val="465"/>
        </w:trPr>
        <w:tc>
          <w:tcPr>
            <w:tcW w:w="5685" w:type="dxa"/>
            <w:tcBorders>
              <w:top w:val="nil"/>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000 2 02 49999 00 0000 150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15 091,20</w:t>
            </w:r>
          </w:p>
        </w:tc>
      </w:tr>
      <w:tr w:rsidR="00027E9C" w:rsidRPr="00027E9C" w:rsidTr="009C76BC">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межбюджетные трансферты, передаваемые бюджетам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000 2 02 49999 14 0000 150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15 091,20</w:t>
            </w:r>
          </w:p>
        </w:tc>
      </w:tr>
      <w:tr w:rsidR="00027E9C" w:rsidRPr="00027E9C" w:rsidTr="009C76BC">
        <w:trPr>
          <w:trHeight w:val="39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ПРОЧИЕ БЕЗВОЗМЕЗДНЫЕ ПОСТУПЛЕНИЯ</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000 2 07 00000 00 0000 000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5 949,50</w:t>
            </w:r>
          </w:p>
        </w:tc>
      </w:tr>
      <w:tr w:rsidR="00027E9C" w:rsidRPr="00027E9C" w:rsidTr="009C76BC">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безвозмездные поступления в бюджеты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000 2 07 04000 14 0000 150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5 949,50</w:t>
            </w:r>
          </w:p>
        </w:tc>
      </w:tr>
      <w:tr w:rsidR="00027E9C" w:rsidRPr="00027E9C" w:rsidTr="009C76BC">
        <w:trPr>
          <w:trHeight w:val="46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Прочие безвозмездные поступления в бюджеты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000 2 07 04050 14 0000 150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5 949,50</w:t>
            </w:r>
          </w:p>
        </w:tc>
      </w:tr>
      <w:tr w:rsidR="00027E9C" w:rsidRPr="00027E9C" w:rsidTr="009C76BC">
        <w:trPr>
          <w:trHeight w:val="840"/>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1"/>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000 2 19 00000 00 0000 000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b/>
                <w:bCs/>
                <w:color w:val="000000"/>
                <w:sz w:val="16"/>
                <w:szCs w:val="16"/>
              </w:rPr>
            </w:pPr>
            <w:r w:rsidRPr="00027E9C">
              <w:rPr>
                <w:rFonts w:ascii="Arial CYR" w:eastAsia="Times New Roman" w:hAnsi="Arial CYR" w:cs="Arial CYR"/>
                <w:b/>
                <w:bCs/>
                <w:color w:val="000000"/>
                <w:sz w:val="16"/>
                <w:szCs w:val="16"/>
              </w:rPr>
              <w:t>-3 562,80</w:t>
            </w:r>
          </w:p>
        </w:tc>
      </w:tr>
      <w:tr w:rsidR="00027E9C" w:rsidRPr="00027E9C" w:rsidTr="009C76BC">
        <w:trPr>
          <w:trHeight w:val="91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000 2 19 00000 14 0000 150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-3 562,80</w:t>
            </w:r>
          </w:p>
        </w:tc>
      </w:tr>
      <w:tr w:rsidR="00027E9C" w:rsidRPr="00027E9C" w:rsidTr="009C76BC">
        <w:trPr>
          <w:trHeight w:val="915"/>
        </w:trPr>
        <w:tc>
          <w:tcPr>
            <w:tcW w:w="56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27E9C" w:rsidRPr="00027E9C" w:rsidRDefault="00027E9C" w:rsidP="00027E9C">
            <w:pPr>
              <w:spacing w:after="0" w:line="240" w:lineRule="auto"/>
              <w:ind w:firstLineChars="200" w:firstLine="320"/>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362"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center"/>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000 2 19 60010 14 0000 150</w:t>
            </w:r>
          </w:p>
        </w:tc>
        <w:tc>
          <w:tcPr>
            <w:tcW w:w="1324" w:type="dxa"/>
            <w:tcBorders>
              <w:top w:val="nil"/>
              <w:left w:val="nil"/>
              <w:bottom w:val="single" w:sz="4" w:space="0" w:color="000000"/>
              <w:right w:val="single" w:sz="4" w:space="0" w:color="000000"/>
            </w:tcBorders>
            <w:shd w:val="clear" w:color="auto" w:fill="auto"/>
            <w:noWrap/>
            <w:vAlign w:val="bottom"/>
            <w:hideMark/>
          </w:tcPr>
          <w:p w:rsidR="00027E9C" w:rsidRPr="00027E9C" w:rsidRDefault="00027E9C" w:rsidP="00027E9C">
            <w:pPr>
              <w:spacing w:after="0" w:line="240" w:lineRule="auto"/>
              <w:jc w:val="right"/>
              <w:rPr>
                <w:rFonts w:ascii="Arial CYR" w:eastAsia="Times New Roman" w:hAnsi="Arial CYR" w:cs="Arial CYR"/>
                <w:color w:val="000000"/>
                <w:sz w:val="16"/>
                <w:szCs w:val="16"/>
              </w:rPr>
            </w:pPr>
            <w:r w:rsidRPr="00027E9C">
              <w:rPr>
                <w:rFonts w:ascii="Arial CYR" w:eastAsia="Times New Roman" w:hAnsi="Arial CYR" w:cs="Arial CYR"/>
                <w:color w:val="000000"/>
                <w:sz w:val="16"/>
                <w:szCs w:val="16"/>
              </w:rPr>
              <w:t>-3 562,80</w:t>
            </w:r>
          </w:p>
        </w:tc>
      </w:tr>
    </w:tbl>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3B31CE" w:rsidRDefault="003B31CE"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0B50" w:rsidRDefault="00130B50"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13649C" w:rsidRDefault="0013649C"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10</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 </w:t>
      </w:r>
      <w:r w:rsidR="00EF5E69">
        <w:rPr>
          <w:rFonts w:ascii="Times New Roman" w:eastAsia="Times New Roman" w:hAnsi="Times New Roman" w:cs="Times New Roman"/>
          <w:color w:val="000000"/>
          <w:sz w:val="24"/>
          <w:szCs w:val="24"/>
        </w:rPr>
        <w:t>114 от 18.11</w:t>
      </w:r>
      <w:r>
        <w:rPr>
          <w:rFonts w:ascii="Times New Roman" w:eastAsia="Times New Roman" w:hAnsi="Times New Roman" w:cs="Times New Roman"/>
          <w:color w:val="000000"/>
          <w:sz w:val="24"/>
          <w:szCs w:val="24"/>
        </w:rPr>
        <w:t>.2024 г.</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876FE6" w:rsidRDefault="00876FE6" w:rsidP="00876FE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 </w:t>
      </w:r>
    </w:p>
    <w:p w:rsidR="00876FE6" w:rsidRDefault="00876FE6" w:rsidP="0013649C">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16303" w:rsidRPr="00567420" w:rsidRDefault="00C16303" w:rsidP="00C16303">
      <w:pPr>
        <w:spacing w:after="0" w:line="240" w:lineRule="auto"/>
        <w:jc w:val="center"/>
        <w:rPr>
          <w:rFonts w:ascii="Times New Roman" w:eastAsia="Times New Roman" w:hAnsi="Times New Roman" w:cs="Times New Roman"/>
          <w:b/>
          <w:sz w:val="28"/>
          <w:szCs w:val="28"/>
        </w:rPr>
      </w:pPr>
      <w:r w:rsidRPr="00567420">
        <w:rPr>
          <w:rFonts w:ascii="Times New Roman" w:eastAsia="Times New Roman" w:hAnsi="Times New Roman" w:cs="Times New Roman"/>
          <w:b/>
          <w:sz w:val="28"/>
          <w:szCs w:val="28"/>
        </w:rPr>
        <w:t>Объем межбюджетных трансфертов,</w:t>
      </w:r>
      <w:r w:rsidR="000C0B71">
        <w:rPr>
          <w:rFonts w:ascii="Times New Roman" w:eastAsia="Times New Roman" w:hAnsi="Times New Roman" w:cs="Times New Roman"/>
          <w:b/>
          <w:sz w:val="28"/>
          <w:szCs w:val="28"/>
        </w:rPr>
        <w:t xml:space="preserve"> </w:t>
      </w:r>
      <w:r w:rsidRPr="00567420">
        <w:rPr>
          <w:rFonts w:ascii="Times New Roman" w:eastAsia="Times New Roman" w:hAnsi="Times New Roman" w:cs="Times New Roman"/>
          <w:b/>
          <w:sz w:val="28"/>
          <w:szCs w:val="28"/>
        </w:rPr>
        <w:t>получаемых из бюджета края на 202</w:t>
      </w:r>
      <w:r w:rsidR="00876FE6">
        <w:rPr>
          <w:rFonts w:ascii="Times New Roman" w:eastAsia="Times New Roman" w:hAnsi="Times New Roman" w:cs="Times New Roman"/>
          <w:b/>
          <w:sz w:val="28"/>
          <w:szCs w:val="28"/>
        </w:rPr>
        <w:t>4</w:t>
      </w:r>
      <w:r w:rsidRPr="00567420">
        <w:rPr>
          <w:rFonts w:ascii="Times New Roman" w:eastAsia="Times New Roman" w:hAnsi="Times New Roman" w:cs="Times New Roman"/>
          <w:b/>
          <w:sz w:val="28"/>
          <w:szCs w:val="28"/>
        </w:rPr>
        <w:t xml:space="preserve"> год</w:t>
      </w:r>
    </w:p>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522"/>
        <w:gridCol w:w="1400"/>
      </w:tblGrid>
      <w:tr w:rsidR="00876FE6" w:rsidRPr="00876FE6" w:rsidTr="000938C6">
        <w:trPr>
          <w:trHeight w:val="822"/>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8"/>
                <w:szCs w:val="28"/>
              </w:rPr>
            </w:pPr>
            <w:r w:rsidRPr="00876FE6">
              <w:rPr>
                <w:rFonts w:ascii="Times New Roman" w:eastAsia="Times New Roman" w:hAnsi="Times New Roman" w:cs="Times New Roman"/>
                <w:sz w:val="28"/>
                <w:szCs w:val="28"/>
              </w:rPr>
              <w:t>№ п/п</w:t>
            </w:r>
          </w:p>
        </w:tc>
        <w:tc>
          <w:tcPr>
            <w:tcW w:w="7522"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Наименование доходов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Сумма</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(тыс. руб.)</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b/>
                <w:sz w:val="24"/>
                <w:szCs w:val="24"/>
              </w:rPr>
              <w:t>Безвозмездные поступления, всего</w:t>
            </w:r>
            <w:r w:rsidRPr="00876FE6">
              <w:rPr>
                <w:rFonts w:ascii="Times New Roman" w:eastAsia="Times New Roman" w:hAnsi="Times New Roman" w:cs="Times New Roman"/>
                <w:sz w:val="24"/>
                <w:szCs w:val="24"/>
              </w:rPr>
              <w:t>:</w:t>
            </w:r>
          </w:p>
        </w:tc>
        <w:tc>
          <w:tcPr>
            <w:tcW w:w="1400" w:type="dxa"/>
          </w:tcPr>
          <w:p w:rsidR="00876FE6" w:rsidRPr="00876FE6" w:rsidRDefault="00B43224" w:rsidP="001F73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430514,4</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В том числе: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Дотации из бюджета края</w:t>
            </w:r>
          </w:p>
        </w:tc>
        <w:tc>
          <w:tcPr>
            <w:tcW w:w="1400" w:type="dxa"/>
          </w:tcPr>
          <w:p w:rsidR="00876FE6" w:rsidRPr="00876FE6" w:rsidRDefault="00B43224" w:rsidP="007C6C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96277,2</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выравнивание бюджетной обеспеченности муниципальных районов (муниципальных округов, городских округов)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72719,0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Дотация на поддержку мер по обеспечению сбалансированности бюджетов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27005F" w:rsidP="007C6C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C6CA5">
              <w:rPr>
                <w:rFonts w:ascii="Times New Roman" w:eastAsia="Times New Roman" w:hAnsi="Times New Roman" w:cs="Times New Roman"/>
                <w:sz w:val="24"/>
                <w:szCs w:val="24"/>
              </w:rPr>
              <w:t>235</w:t>
            </w:r>
            <w:r w:rsidR="00F13E79">
              <w:rPr>
                <w:rFonts w:ascii="Times New Roman" w:eastAsia="Times New Roman" w:hAnsi="Times New Roman" w:cs="Times New Roman"/>
                <w:sz w:val="24"/>
                <w:szCs w:val="24"/>
              </w:rPr>
              <w:t>,</w:t>
            </w:r>
            <w:r w:rsidR="007C6CA5">
              <w:rPr>
                <w:rFonts w:ascii="Times New Roman" w:eastAsia="Times New Roman" w:hAnsi="Times New Roman" w:cs="Times New Roman"/>
                <w:sz w:val="24"/>
                <w:szCs w:val="24"/>
              </w:rPr>
              <w:t>3</w:t>
            </w:r>
          </w:p>
        </w:tc>
      </w:tr>
      <w:tr w:rsidR="007968B8" w:rsidRPr="00876FE6" w:rsidTr="000938C6">
        <w:tc>
          <w:tcPr>
            <w:tcW w:w="648" w:type="dxa"/>
          </w:tcPr>
          <w:p w:rsidR="007968B8" w:rsidRPr="00876FE6" w:rsidRDefault="007968B8" w:rsidP="00876FE6">
            <w:pPr>
              <w:spacing w:after="0" w:line="240" w:lineRule="auto"/>
              <w:jc w:val="center"/>
              <w:rPr>
                <w:rFonts w:ascii="Times New Roman" w:eastAsia="Times New Roman" w:hAnsi="Times New Roman" w:cs="Times New Roman"/>
                <w:sz w:val="24"/>
                <w:szCs w:val="24"/>
              </w:rPr>
            </w:pPr>
          </w:p>
        </w:tc>
        <w:tc>
          <w:tcPr>
            <w:tcW w:w="7522" w:type="dxa"/>
          </w:tcPr>
          <w:p w:rsidR="007968B8" w:rsidRPr="00876FE6" w:rsidRDefault="00A149F7" w:rsidP="00876FE6">
            <w:pPr>
              <w:spacing w:after="0" w:line="240" w:lineRule="auto"/>
              <w:jc w:val="both"/>
              <w:rPr>
                <w:rFonts w:ascii="Times New Roman" w:eastAsia="Times New Roman" w:hAnsi="Times New Roman" w:cs="Times New Roman"/>
                <w:sz w:val="24"/>
                <w:szCs w:val="24"/>
              </w:rPr>
            </w:pPr>
            <w:r w:rsidRPr="00A149F7">
              <w:rPr>
                <w:rFonts w:ascii="Times New Roman" w:eastAsia="Times New Roman" w:hAnsi="Times New Roman" w:cs="Times New Roman"/>
                <w:sz w:val="24"/>
                <w:szCs w:val="24"/>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400" w:type="dxa"/>
          </w:tcPr>
          <w:p w:rsidR="007968B8" w:rsidRDefault="007968B8" w:rsidP="00876FE6">
            <w:pPr>
              <w:spacing w:after="0" w:line="240" w:lineRule="auto"/>
              <w:jc w:val="center"/>
              <w:rPr>
                <w:rFonts w:ascii="Times New Roman" w:eastAsia="Times New Roman" w:hAnsi="Times New Roman" w:cs="Times New Roman"/>
                <w:sz w:val="24"/>
                <w:szCs w:val="24"/>
              </w:rPr>
            </w:pPr>
          </w:p>
          <w:p w:rsidR="00FE6E3A" w:rsidRDefault="00FE6E3A" w:rsidP="00876FE6">
            <w:pPr>
              <w:spacing w:after="0" w:line="240" w:lineRule="auto"/>
              <w:jc w:val="center"/>
              <w:rPr>
                <w:rFonts w:ascii="Times New Roman" w:eastAsia="Times New Roman" w:hAnsi="Times New Roman" w:cs="Times New Roman"/>
                <w:sz w:val="24"/>
                <w:szCs w:val="24"/>
              </w:rPr>
            </w:pPr>
          </w:p>
          <w:p w:rsidR="00FE6E3A"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2870,9</w:t>
            </w:r>
          </w:p>
        </w:tc>
      </w:tr>
      <w:tr w:rsidR="00876FE6" w:rsidRPr="00876FE6" w:rsidTr="00EF18D9">
        <w:trPr>
          <w:trHeight w:val="946"/>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 xml:space="preserve">Дотация на финансовой обеспечение реализации мероприятий по проведению капитального ремонта жилых помещений отдельных категорий граждан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C1372">
              <w:rPr>
                <w:rFonts w:ascii="Times New Roman" w:eastAsia="Times New Roman" w:hAnsi="Times New Roman" w:cs="Times New Roman"/>
                <w:sz w:val="24"/>
                <w:szCs w:val="24"/>
              </w:rPr>
              <w:t>50,0</w:t>
            </w:r>
          </w:p>
        </w:tc>
      </w:tr>
      <w:tr w:rsidR="009C1372" w:rsidRPr="00876FE6" w:rsidTr="000938C6">
        <w:tc>
          <w:tcPr>
            <w:tcW w:w="648" w:type="dxa"/>
          </w:tcPr>
          <w:p w:rsidR="009C1372" w:rsidRPr="00876FE6" w:rsidRDefault="009C1372" w:rsidP="00876FE6">
            <w:pPr>
              <w:spacing w:after="0" w:line="240" w:lineRule="auto"/>
              <w:jc w:val="center"/>
              <w:rPr>
                <w:rFonts w:ascii="Times New Roman" w:eastAsia="Times New Roman" w:hAnsi="Times New Roman" w:cs="Times New Roman"/>
                <w:sz w:val="24"/>
                <w:szCs w:val="24"/>
              </w:rPr>
            </w:pPr>
          </w:p>
        </w:tc>
        <w:tc>
          <w:tcPr>
            <w:tcW w:w="7522" w:type="dxa"/>
          </w:tcPr>
          <w:p w:rsidR="009C1372" w:rsidRPr="00876FE6" w:rsidRDefault="00EF18D9" w:rsidP="00876F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Дотация на обеспечение расходных обязательств по оплате труда работников </w:t>
            </w:r>
            <w:r w:rsidR="005F383D">
              <w:rPr>
                <w:rFonts w:ascii="Times New Roman" w:eastAsia="Times New Roman" w:hAnsi="Times New Roman" w:cs="Times New Roman"/>
                <w:sz w:val="24"/>
                <w:szCs w:val="24"/>
              </w:rPr>
              <w:t xml:space="preserve">учреждений бюджетной сферы </w:t>
            </w:r>
          </w:p>
        </w:tc>
        <w:tc>
          <w:tcPr>
            <w:tcW w:w="1400" w:type="dxa"/>
          </w:tcPr>
          <w:p w:rsidR="005F383D" w:rsidRDefault="005F383D" w:rsidP="00876FE6">
            <w:pPr>
              <w:spacing w:after="0" w:line="240" w:lineRule="auto"/>
              <w:jc w:val="center"/>
              <w:rPr>
                <w:rFonts w:ascii="Times New Roman" w:eastAsia="Times New Roman" w:hAnsi="Times New Roman" w:cs="Times New Roman"/>
                <w:sz w:val="24"/>
                <w:szCs w:val="24"/>
              </w:rPr>
            </w:pPr>
          </w:p>
          <w:p w:rsidR="009C1372" w:rsidRPr="00876FE6" w:rsidRDefault="009C1372"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12302,0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lang w:val="en-US"/>
              </w:rPr>
            </w:pPr>
            <w:r w:rsidRPr="00876FE6">
              <w:rPr>
                <w:rFonts w:ascii="Times New Roman" w:eastAsia="Times New Roman" w:hAnsi="Times New Roman" w:cs="Times New Roman"/>
                <w:sz w:val="24"/>
                <w:szCs w:val="24"/>
                <w:lang w:val="en-US"/>
              </w:rPr>
              <w:t>2</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Субсидии из бюджета края </w:t>
            </w:r>
          </w:p>
        </w:tc>
        <w:tc>
          <w:tcPr>
            <w:tcW w:w="1400" w:type="dxa"/>
          </w:tcPr>
          <w:p w:rsidR="00876FE6" w:rsidRPr="00876FE6" w:rsidRDefault="005D6B0F" w:rsidP="00876F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36647,0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8755,0</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bookmarkStart w:id="4" w:name="_Hlk159270927"/>
            <w:r w:rsidRPr="00876FE6">
              <w:rPr>
                <w:rFonts w:ascii="Times New Roman" w:eastAsia="Times New Roman" w:hAnsi="Times New Roman" w:cs="Times New Roman"/>
                <w:sz w:val="24"/>
                <w:szCs w:val="24"/>
              </w:rPr>
              <w:t xml:space="preserve">Субсидии на реализацию мероприятий по </w:t>
            </w:r>
            <w:r w:rsidR="00B51F20">
              <w:rPr>
                <w:rFonts w:ascii="Times New Roman" w:eastAsia="Times New Roman" w:hAnsi="Times New Roman" w:cs="Times New Roman"/>
                <w:sz w:val="24"/>
                <w:szCs w:val="24"/>
              </w:rPr>
              <w:t xml:space="preserve">обеспечению жильем </w:t>
            </w:r>
            <w:r w:rsidRPr="00876FE6">
              <w:rPr>
                <w:rFonts w:ascii="Times New Roman" w:eastAsia="Times New Roman" w:hAnsi="Times New Roman" w:cs="Times New Roman"/>
                <w:sz w:val="24"/>
                <w:szCs w:val="24"/>
              </w:rPr>
              <w:t>молоды</w:t>
            </w:r>
            <w:r w:rsidR="00B51F20">
              <w:rPr>
                <w:rFonts w:ascii="Times New Roman" w:eastAsia="Times New Roman" w:hAnsi="Times New Roman" w:cs="Times New Roman"/>
                <w:sz w:val="24"/>
                <w:szCs w:val="24"/>
              </w:rPr>
              <w:t>х</w:t>
            </w:r>
            <w:r w:rsidRPr="00876FE6">
              <w:rPr>
                <w:rFonts w:ascii="Times New Roman" w:eastAsia="Times New Roman" w:hAnsi="Times New Roman" w:cs="Times New Roman"/>
                <w:sz w:val="24"/>
                <w:szCs w:val="24"/>
              </w:rPr>
              <w:t xml:space="preserve"> сем</w:t>
            </w:r>
            <w:r w:rsidR="00B51F20">
              <w:rPr>
                <w:rFonts w:ascii="Times New Roman" w:eastAsia="Times New Roman" w:hAnsi="Times New Roman" w:cs="Times New Roman"/>
                <w:sz w:val="24"/>
                <w:szCs w:val="24"/>
              </w:rPr>
              <w:t>ей</w:t>
            </w:r>
            <w:bookmarkEnd w:id="4"/>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1727,9</w:t>
            </w:r>
          </w:p>
        </w:tc>
      </w:tr>
      <w:tr w:rsidR="008C5F17" w:rsidRPr="00876FE6" w:rsidTr="000938C6">
        <w:tc>
          <w:tcPr>
            <w:tcW w:w="648" w:type="dxa"/>
          </w:tcPr>
          <w:p w:rsidR="008C5F17" w:rsidRPr="00876FE6" w:rsidRDefault="008C5F17" w:rsidP="00876FE6">
            <w:pPr>
              <w:spacing w:after="0" w:line="240" w:lineRule="auto"/>
              <w:jc w:val="center"/>
              <w:rPr>
                <w:rFonts w:ascii="Times New Roman" w:eastAsia="Times New Roman" w:hAnsi="Times New Roman" w:cs="Times New Roman"/>
                <w:sz w:val="24"/>
                <w:szCs w:val="24"/>
              </w:rPr>
            </w:pPr>
          </w:p>
        </w:tc>
        <w:tc>
          <w:tcPr>
            <w:tcW w:w="7522" w:type="dxa"/>
          </w:tcPr>
          <w:p w:rsidR="008C5F17" w:rsidRPr="00876FE6" w:rsidRDefault="008C5F17" w:rsidP="00876FE6">
            <w:pPr>
              <w:spacing w:after="0" w:line="240" w:lineRule="auto"/>
              <w:jc w:val="both"/>
              <w:rPr>
                <w:rFonts w:ascii="Times New Roman" w:eastAsia="Times New Roman" w:hAnsi="Times New Roman" w:cs="Times New Roman"/>
                <w:sz w:val="24"/>
                <w:szCs w:val="24"/>
              </w:rPr>
            </w:pPr>
            <w:r w:rsidRPr="008C5F17">
              <w:rPr>
                <w:rFonts w:ascii="Times New Roman" w:eastAsia="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0" w:type="dxa"/>
          </w:tcPr>
          <w:p w:rsidR="008C5F17" w:rsidRDefault="008C5F17" w:rsidP="00876FE6">
            <w:pPr>
              <w:spacing w:after="0" w:line="240" w:lineRule="auto"/>
              <w:jc w:val="center"/>
              <w:rPr>
                <w:rFonts w:ascii="Times New Roman" w:eastAsia="Times New Roman" w:hAnsi="Times New Roman" w:cs="Times New Roman"/>
                <w:sz w:val="24"/>
                <w:szCs w:val="24"/>
              </w:rPr>
            </w:pPr>
          </w:p>
          <w:p w:rsidR="008C5F17" w:rsidRDefault="008C5F17" w:rsidP="00876FE6">
            <w:pPr>
              <w:spacing w:after="0" w:line="240" w:lineRule="auto"/>
              <w:jc w:val="center"/>
              <w:rPr>
                <w:rFonts w:ascii="Times New Roman" w:eastAsia="Times New Roman" w:hAnsi="Times New Roman" w:cs="Times New Roman"/>
                <w:sz w:val="24"/>
                <w:szCs w:val="24"/>
              </w:rPr>
            </w:pPr>
          </w:p>
          <w:p w:rsidR="008C5F17" w:rsidRPr="00876FE6" w:rsidRDefault="008C5F17"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2774,4</w:t>
            </w:r>
          </w:p>
        </w:tc>
      </w:tr>
      <w:tr w:rsidR="00876FE6" w:rsidRPr="00876FE6" w:rsidTr="000938C6">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Субсидии на поддержку отрасли культуры</w:t>
            </w:r>
          </w:p>
        </w:tc>
        <w:tc>
          <w:tcPr>
            <w:tcW w:w="1400" w:type="dxa"/>
          </w:tcPr>
          <w:p w:rsidR="00876FE6" w:rsidRPr="00876FE6" w:rsidRDefault="005D6B0F"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186,6</w:t>
            </w:r>
          </w:p>
        </w:tc>
      </w:tr>
      <w:tr w:rsidR="003D737A" w:rsidRPr="00876FE6" w:rsidTr="000938C6">
        <w:tc>
          <w:tcPr>
            <w:tcW w:w="648"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3D737A" w:rsidRPr="00876FE6" w:rsidRDefault="003D737A" w:rsidP="00876FE6">
            <w:pPr>
              <w:spacing w:after="0" w:line="240" w:lineRule="auto"/>
              <w:jc w:val="center"/>
              <w:rPr>
                <w:rFonts w:ascii="Times New Roman" w:eastAsia="Times New Roman" w:hAnsi="Times New Roman" w:cs="Times New Roman"/>
                <w:sz w:val="24"/>
                <w:szCs w:val="24"/>
              </w:rPr>
            </w:pPr>
          </w:p>
        </w:tc>
        <w:tc>
          <w:tcPr>
            <w:tcW w:w="7522" w:type="dxa"/>
          </w:tcPr>
          <w:p w:rsidR="003D737A" w:rsidRDefault="003D737A" w:rsidP="00876FE6">
            <w:pPr>
              <w:spacing w:after="0" w:line="240" w:lineRule="auto"/>
              <w:jc w:val="both"/>
              <w:rPr>
                <w:rFonts w:ascii="Times New Roman" w:eastAsia="Times New Roman" w:hAnsi="Times New Roman" w:cs="Times New Roman"/>
                <w:sz w:val="24"/>
                <w:szCs w:val="24"/>
              </w:rPr>
            </w:pPr>
            <w:r w:rsidRPr="003D737A">
              <w:rPr>
                <w:rFonts w:ascii="Times New Roman" w:eastAsia="Times New Roman" w:hAnsi="Times New Roman" w:cs="Times New Roman"/>
                <w:sz w:val="24"/>
                <w:szCs w:val="24"/>
              </w:rPr>
              <w:t>Субсидии на обеспечение развития и укрепления материально-технической базы домов культуры в населенных пунктах с числом жителей до 50 тыс. человек</w:t>
            </w:r>
          </w:p>
        </w:tc>
        <w:tc>
          <w:tcPr>
            <w:tcW w:w="1400" w:type="dxa"/>
          </w:tcPr>
          <w:p w:rsidR="003D737A" w:rsidRDefault="003D737A"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p>
          <w:p w:rsidR="00573861" w:rsidRDefault="00573861"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4500,0</w:t>
            </w:r>
          </w:p>
        </w:tc>
      </w:tr>
      <w:tr w:rsidR="0085371B" w:rsidRPr="00876FE6" w:rsidTr="000938C6">
        <w:tc>
          <w:tcPr>
            <w:tcW w:w="648" w:type="dxa"/>
          </w:tcPr>
          <w:p w:rsidR="0085371B" w:rsidRDefault="0085371B" w:rsidP="00876FE6">
            <w:pPr>
              <w:spacing w:after="0" w:line="240" w:lineRule="auto"/>
              <w:jc w:val="center"/>
              <w:rPr>
                <w:rFonts w:ascii="Times New Roman" w:eastAsia="Times New Roman" w:hAnsi="Times New Roman" w:cs="Times New Roman"/>
                <w:sz w:val="24"/>
                <w:szCs w:val="24"/>
              </w:rPr>
            </w:pPr>
          </w:p>
        </w:tc>
        <w:tc>
          <w:tcPr>
            <w:tcW w:w="7522" w:type="dxa"/>
          </w:tcPr>
          <w:p w:rsidR="0085371B" w:rsidRPr="003D737A" w:rsidRDefault="0085371B" w:rsidP="00876FE6">
            <w:pPr>
              <w:spacing w:after="0" w:line="240" w:lineRule="auto"/>
              <w:jc w:val="both"/>
              <w:rPr>
                <w:rFonts w:ascii="Times New Roman" w:eastAsia="Times New Roman" w:hAnsi="Times New Roman" w:cs="Times New Roman"/>
                <w:sz w:val="24"/>
                <w:szCs w:val="24"/>
              </w:rPr>
            </w:pPr>
            <w:r w:rsidRPr="0085371B">
              <w:rPr>
                <w:rFonts w:ascii="Times New Roman" w:eastAsia="Times New Roman" w:hAnsi="Times New Roman" w:cs="Times New Roman"/>
                <w:sz w:val="24"/>
                <w:szCs w:val="24"/>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400" w:type="dxa"/>
          </w:tcPr>
          <w:p w:rsidR="0085371B" w:rsidRDefault="0085371B"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p>
          <w:p w:rsidR="00C025FD" w:rsidRDefault="00C025FD"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15624,0</w:t>
            </w:r>
          </w:p>
        </w:tc>
      </w:tr>
      <w:tr w:rsidR="003C1A38" w:rsidRPr="00876FE6" w:rsidTr="000938C6">
        <w:tc>
          <w:tcPr>
            <w:tcW w:w="648" w:type="dxa"/>
          </w:tcPr>
          <w:p w:rsidR="003C1A38" w:rsidRDefault="003C1A38" w:rsidP="00876FE6">
            <w:pPr>
              <w:spacing w:after="0" w:line="240" w:lineRule="auto"/>
              <w:jc w:val="center"/>
              <w:rPr>
                <w:rFonts w:ascii="Times New Roman" w:eastAsia="Times New Roman" w:hAnsi="Times New Roman" w:cs="Times New Roman"/>
                <w:sz w:val="24"/>
                <w:szCs w:val="24"/>
              </w:rPr>
            </w:pPr>
          </w:p>
        </w:tc>
        <w:tc>
          <w:tcPr>
            <w:tcW w:w="7522" w:type="dxa"/>
          </w:tcPr>
          <w:p w:rsidR="003C1A38" w:rsidRPr="003D737A" w:rsidRDefault="0085371B" w:rsidP="00876FE6">
            <w:pPr>
              <w:spacing w:after="0" w:line="240" w:lineRule="auto"/>
              <w:jc w:val="both"/>
              <w:rPr>
                <w:rFonts w:ascii="Times New Roman" w:eastAsia="Times New Roman" w:hAnsi="Times New Roman" w:cs="Times New Roman"/>
                <w:sz w:val="24"/>
                <w:szCs w:val="24"/>
              </w:rPr>
            </w:pPr>
            <w:r w:rsidRPr="0085371B">
              <w:rPr>
                <w:rFonts w:ascii="Times New Roman" w:eastAsia="Times New Roman" w:hAnsi="Times New Roman" w:cs="Times New Roman"/>
                <w:sz w:val="24"/>
                <w:szCs w:val="24"/>
              </w:rPr>
              <w:t xml:space="preserve">Проведение модернизации объектов теплоэнергетики и капитальный ремонт объектов коммунальной инфраструктуры, находящихся в </w:t>
            </w:r>
            <w:r w:rsidRPr="0085371B">
              <w:rPr>
                <w:rFonts w:ascii="Times New Roman" w:eastAsia="Times New Roman" w:hAnsi="Times New Roman" w:cs="Times New Roman"/>
                <w:sz w:val="24"/>
                <w:szCs w:val="24"/>
              </w:rPr>
              <w:lastRenderedPageBreak/>
              <w:t>муниципальной собственности</w:t>
            </w:r>
          </w:p>
        </w:tc>
        <w:tc>
          <w:tcPr>
            <w:tcW w:w="1400" w:type="dxa"/>
          </w:tcPr>
          <w:p w:rsidR="003C1A38" w:rsidRDefault="003C1A38" w:rsidP="00876FE6">
            <w:pPr>
              <w:spacing w:after="0" w:line="240" w:lineRule="auto"/>
              <w:jc w:val="center"/>
              <w:rPr>
                <w:rFonts w:ascii="Times New Roman" w:eastAsia="Times New Roman" w:hAnsi="Times New Roman" w:cs="Times New Roman"/>
                <w:sz w:val="24"/>
                <w:szCs w:val="24"/>
              </w:rPr>
            </w:pPr>
          </w:p>
          <w:p w:rsidR="0085371B" w:rsidRDefault="0085371B" w:rsidP="00876FE6">
            <w:pPr>
              <w:spacing w:after="0" w:line="240" w:lineRule="auto"/>
              <w:jc w:val="center"/>
              <w:rPr>
                <w:rFonts w:ascii="Times New Roman" w:eastAsia="Times New Roman" w:hAnsi="Times New Roman" w:cs="Times New Roman"/>
                <w:sz w:val="24"/>
                <w:szCs w:val="24"/>
              </w:rPr>
            </w:pPr>
          </w:p>
          <w:p w:rsidR="0085371B" w:rsidRDefault="0085371B"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3079,1</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lastRenderedPageBreak/>
              <w:t>3</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Субвенции из бюджета края </w:t>
            </w:r>
          </w:p>
        </w:tc>
        <w:tc>
          <w:tcPr>
            <w:tcW w:w="1400" w:type="dxa"/>
          </w:tcPr>
          <w:p w:rsidR="00876FE6" w:rsidRPr="00876FE6" w:rsidRDefault="00B43224" w:rsidP="009B36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257095,9</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Единая субвенция местным бюджетам </w:t>
            </w:r>
          </w:p>
        </w:tc>
        <w:tc>
          <w:tcPr>
            <w:tcW w:w="1400" w:type="dxa"/>
          </w:tcPr>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5,0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425,8</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before="120"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общее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дошкольное образование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в том числе расходы на оплату труда</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CB28E8"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241896,1</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14343C"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174368,0</w:t>
            </w:r>
          </w:p>
          <w:p w:rsidR="0014343C" w:rsidRDefault="00AA714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172685,2</w:t>
            </w:r>
          </w:p>
          <w:p w:rsidR="00876FE6" w:rsidRPr="00876FE6"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67528,1</w:t>
            </w:r>
          </w:p>
          <w:p w:rsidR="00876FE6" w:rsidRPr="00876FE6" w:rsidRDefault="0014343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67000,5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5C52B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76FE6" w:rsidRPr="00876FE6">
              <w:rPr>
                <w:rFonts w:ascii="Times New Roman" w:eastAsia="Times New Roman" w:hAnsi="Times New Roman" w:cs="Times New Roman"/>
                <w:sz w:val="24"/>
                <w:szCs w:val="24"/>
              </w:rPr>
              <w:t>65,9</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7,4</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Субвенции бюджетам муниципальных районов, </w:t>
            </w:r>
            <w:r w:rsidRPr="00876FE6">
              <w:rPr>
                <w:rFonts w:ascii="Times New Roman" w:eastAsia="Times New Roman" w:hAnsi="Times New Roman" w:cs="Times New Roman"/>
                <w:sz w:val="24"/>
                <w:szCs w:val="24"/>
              </w:rPr>
              <w:t>муниципальных и городских округов</w:t>
            </w:r>
            <w:r w:rsidRPr="00876FE6">
              <w:rPr>
                <w:rFonts w:ascii="Times New Roman" w:eastAsia="Times New Roman" w:hAnsi="Times New Roman" w:cs="Times New Roman"/>
                <w:bCs/>
                <w:color w:val="000000"/>
                <w:sz w:val="24"/>
                <w:szCs w:val="24"/>
              </w:rPr>
              <w:t xml:space="preserve"> на осуществление государственного полномочия по организации и осуществлению деятельности по опеке и попечительству над несовершеннолетними </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 xml:space="preserve"> в том числе:</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76FE6">
              <w:rPr>
                <w:rFonts w:ascii="Times New Roman" w:eastAsia="Times New Roman" w:hAnsi="Times New Roman" w:cs="Times New Roman"/>
                <w:color w:val="000000"/>
                <w:sz w:val="24"/>
                <w:szCs w:val="24"/>
              </w:rPr>
              <w:t xml:space="preserve"> - на осуществление выплат</w:t>
            </w:r>
          </w:p>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color w:val="000000"/>
                <w:sz w:val="24"/>
                <w:szCs w:val="24"/>
              </w:rPr>
              <w:t xml:space="preserve"> - на администрирование государственного полномочия </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8331,9</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7002,2</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1329,7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AC0606" w:rsidP="00AC06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1731,8</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на осуществление государственных полномочий</w:t>
            </w:r>
          </w:p>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на организацию мероприятий при осуществлении деятельности по обращению с животными без владельцев</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AC060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1255,4</w:t>
            </w:r>
          </w:p>
          <w:p w:rsidR="00876FE6" w:rsidRPr="00876FE6" w:rsidRDefault="00AC060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1121,4</w:t>
            </w: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134,0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1689,2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 на осуществление первичного воинского учета на территориях, где отсутствуют военные комиссариаты</w:t>
            </w:r>
          </w:p>
        </w:tc>
        <w:tc>
          <w:tcPr>
            <w:tcW w:w="1400" w:type="dxa"/>
          </w:tcPr>
          <w:p w:rsidR="00876FE6" w:rsidRDefault="00876FE6" w:rsidP="00876FE6">
            <w:pPr>
              <w:spacing w:after="0" w:line="240" w:lineRule="auto"/>
              <w:jc w:val="center"/>
              <w:rPr>
                <w:rFonts w:ascii="Times New Roman" w:eastAsia="Times New Roman" w:hAnsi="Times New Roman" w:cs="Times New Roman"/>
                <w:sz w:val="24"/>
                <w:szCs w:val="24"/>
              </w:rPr>
            </w:pPr>
          </w:p>
          <w:p w:rsidR="00AB157F" w:rsidRPr="00876FE6" w:rsidRDefault="00AB157F"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719,2</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Субвенции бюджетам муниципальных районов, муниципальных и городских округов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4,6</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4</w:t>
            </w:r>
          </w:p>
        </w:tc>
        <w:tc>
          <w:tcPr>
            <w:tcW w:w="7522" w:type="dxa"/>
          </w:tcPr>
          <w:p w:rsidR="00876FE6" w:rsidRPr="00876FE6" w:rsidRDefault="00876FE6" w:rsidP="00876FE6">
            <w:pPr>
              <w:spacing w:after="0" w:line="240" w:lineRule="auto"/>
              <w:rPr>
                <w:rFonts w:ascii="Times New Roman" w:eastAsia="Times New Roman" w:hAnsi="Times New Roman" w:cs="Times New Roman"/>
                <w:b/>
                <w:sz w:val="24"/>
                <w:szCs w:val="24"/>
              </w:rPr>
            </w:pPr>
            <w:r w:rsidRPr="00876FE6">
              <w:rPr>
                <w:rFonts w:ascii="Times New Roman" w:eastAsia="Times New Roman" w:hAnsi="Times New Roman" w:cs="Times New Roman"/>
                <w:b/>
                <w:sz w:val="24"/>
                <w:szCs w:val="24"/>
              </w:rPr>
              <w:t xml:space="preserve">Иные межбюджетные трансферты </w:t>
            </w:r>
          </w:p>
        </w:tc>
        <w:tc>
          <w:tcPr>
            <w:tcW w:w="1400" w:type="dxa"/>
          </w:tcPr>
          <w:p w:rsidR="00876FE6" w:rsidRPr="00876FE6" w:rsidRDefault="00B43224" w:rsidP="00876F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40494,3</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w:t>
            </w:r>
            <w:r w:rsidRPr="00876FE6">
              <w:rPr>
                <w:rFonts w:ascii="Times New Roman" w:eastAsia="Times New Roman" w:hAnsi="Times New Roman" w:cs="Times New Roman"/>
                <w:bCs/>
                <w:color w:val="000000"/>
                <w:sz w:val="24"/>
                <w:szCs w:val="24"/>
              </w:rPr>
              <w:t xml:space="preserve"> бюджетам муниципальных районов, муниципальных и городских округов</w:t>
            </w:r>
            <w:r w:rsidRPr="00876FE6">
              <w:rPr>
                <w:rFonts w:ascii="Times New Roman" w:eastAsia="Times New Roman" w:hAnsi="Times New Roman" w:cs="Times New Roman"/>
                <w:sz w:val="24"/>
                <w:szCs w:val="24"/>
              </w:rPr>
              <w:t xml:space="preserve"> на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25090,6</w:t>
            </w:r>
          </w:p>
        </w:tc>
      </w:tr>
      <w:tr w:rsidR="00B43224" w:rsidRPr="00876FE6" w:rsidTr="000938C6">
        <w:trPr>
          <w:trHeight w:val="181"/>
        </w:trPr>
        <w:tc>
          <w:tcPr>
            <w:tcW w:w="648" w:type="dxa"/>
          </w:tcPr>
          <w:p w:rsidR="00B43224" w:rsidRPr="00876FE6" w:rsidRDefault="00B43224" w:rsidP="00876FE6">
            <w:pPr>
              <w:spacing w:after="0" w:line="240" w:lineRule="auto"/>
              <w:jc w:val="center"/>
              <w:rPr>
                <w:rFonts w:ascii="Times New Roman" w:eastAsia="Times New Roman" w:hAnsi="Times New Roman" w:cs="Times New Roman"/>
                <w:sz w:val="24"/>
                <w:szCs w:val="24"/>
              </w:rPr>
            </w:pPr>
          </w:p>
        </w:tc>
        <w:tc>
          <w:tcPr>
            <w:tcW w:w="7522" w:type="dxa"/>
          </w:tcPr>
          <w:p w:rsidR="00B43224" w:rsidRPr="00876FE6" w:rsidRDefault="00B43224" w:rsidP="00876FE6">
            <w:pPr>
              <w:spacing w:after="0" w:line="240" w:lineRule="auto"/>
              <w:jc w:val="both"/>
              <w:rPr>
                <w:rFonts w:ascii="Times New Roman" w:eastAsia="Times New Roman" w:hAnsi="Times New Roman" w:cs="Times New Roman"/>
                <w:sz w:val="24"/>
                <w:szCs w:val="24"/>
              </w:rPr>
            </w:pPr>
            <w:r w:rsidRPr="00B43224">
              <w:rPr>
                <w:rFonts w:ascii="Times New Roman" w:eastAsia="Times New Roman" w:hAnsi="Times New Roman" w:cs="Times New Roman"/>
                <w:sz w:val="24"/>
                <w:szCs w:val="24"/>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w:t>
            </w:r>
            <w:r>
              <w:rPr>
                <w:rFonts w:ascii="Times New Roman" w:eastAsia="Times New Roman" w:hAnsi="Times New Roman" w:cs="Times New Roman"/>
                <w:sz w:val="24"/>
                <w:szCs w:val="24"/>
              </w:rPr>
              <w:t>ъ</w:t>
            </w:r>
            <w:r w:rsidRPr="00B43224">
              <w:rPr>
                <w:rFonts w:ascii="Times New Roman" w:eastAsia="Times New Roman" w:hAnsi="Times New Roman" w:cs="Times New Roman"/>
                <w:sz w:val="24"/>
                <w:szCs w:val="24"/>
              </w:rPr>
              <w:t>ектов Российской Федерации г. Байконура и федеральной территории "Сириус", муниципальных общеобразовательных организаций и профессиональных общеобразовательных организаций</w:t>
            </w:r>
          </w:p>
        </w:tc>
        <w:tc>
          <w:tcPr>
            <w:tcW w:w="1400" w:type="dxa"/>
          </w:tcPr>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Default="00B43224" w:rsidP="00876FE6">
            <w:pPr>
              <w:spacing w:after="0" w:line="240" w:lineRule="auto"/>
              <w:jc w:val="center"/>
              <w:rPr>
                <w:rFonts w:ascii="Times New Roman" w:eastAsia="Times New Roman" w:hAnsi="Times New Roman" w:cs="Times New Roman"/>
                <w:sz w:val="24"/>
                <w:szCs w:val="24"/>
              </w:rPr>
            </w:pPr>
          </w:p>
          <w:p w:rsidR="00B43224" w:rsidRPr="00876FE6" w:rsidRDefault="00B43224"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312,5</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соответствии с Законом Забайкальского края от 16 июля 2020 года № 1843-ЗЗК "О выплате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Забайкальского края,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1797,7</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Иные межбюджетные трансферты бюджетам муниципальных районов, муниципальных и городских округов на разработку проектно-сметной документации для капитального ремонта образовательных организации, в т.ч:</w:t>
            </w:r>
          </w:p>
          <w:p w:rsidR="00876FE6" w:rsidRPr="00876FE6" w:rsidRDefault="00876FE6" w:rsidP="00876FE6">
            <w:pPr>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общее образование</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p w:rsidR="00876FE6" w:rsidRPr="00876FE6" w:rsidRDefault="00876FE6" w:rsidP="00876FE6">
            <w:pPr>
              <w:spacing w:after="0" w:line="240" w:lineRule="auto"/>
              <w:jc w:val="center"/>
              <w:rPr>
                <w:rFonts w:ascii="Times New Roman" w:eastAsia="Times New Roman" w:hAnsi="Times New Roman" w:cs="Times New Roman"/>
                <w:sz w:val="24"/>
                <w:szCs w:val="24"/>
              </w:rPr>
            </w:pPr>
            <w:r w:rsidRPr="00876FE6">
              <w:rPr>
                <w:rFonts w:ascii="Times New Roman" w:eastAsia="Times New Roman" w:hAnsi="Times New Roman" w:cs="Times New Roman"/>
                <w:sz w:val="24"/>
                <w:szCs w:val="24"/>
              </w:rPr>
              <w:t>644,0</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76FE6">
              <w:rPr>
                <w:rFonts w:ascii="Times New Roman" w:eastAsia="Times New Roman" w:hAnsi="Times New Roman" w:cs="Times New Roman"/>
                <w:bCs/>
                <w:color w:val="000000"/>
                <w:sz w:val="24"/>
                <w:szCs w:val="24"/>
              </w:rPr>
              <w:t xml:space="preserve">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w:t>
            </w:r>
            <w:r w:rsidRPr="00876FE6">
              <w:rPr>
                <w:rFonts w:ascii="Times New Roman" w:eastAsia="Times New Roman" w:hAnsi="Times New Roman" w:cs="Times New Roman"/>
                <w:bCs/>
                <w:color w:val="000000"/>
                <w:sz w:val="24"/>
                <w:szCs w:val="24"/>
              </w:rPr>
              <w:lastRenderedPageBreak/>
              <w:t>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AD78BA"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614,8</w:t>
            </w:r>
          </w:p>
        </w:tc>
      </w:tr>
      <w:tr w:rsidR="00876FE6" w:rsidRPr="00876FE6" w:rsidTr="000938C6">
        <w:trPr>
          <w:trHeight w:val="181"/>
        </w:trPr>
        <w:tc>
          <w:tcPr>
            <w:tcW w:w="648"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tc>
        <w:tc>
          <w:tcPr>
            <w:tcW w:w="7522" w:type="dxa"/>
          </w:tcPr>
          <w:p w:rsidR="00876FE6" w:rsidRPr="00876FE6" w:rsidRDefault="00876FE6"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w:t>
            </w:r>
          </w:p>
        </w:tc>
        <w:tc>
          <w:tcPr>
            <w:tcW w:w="1400" w:type="dxa"/>
          </w:tcPr>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876FE6" w:rsidP="00876FE6">
            <w:pPr>
              <w:spacing w:after="0" w:line="240" w:lineRule="auto"/>
              <w:jc w:val="center"/>
              <w:rPr>
                <w:rFonts w:ascii="Times New Roman" w:eastAsia="Times New Roman" w:hAnsi="Times New Roman" w:cs="Times New Roman"/>
                <w:sz w:val="24"/>
                <w:szCs w:val="24"/>
              </w:rPr>
            </w:pPr>
          </w:p>
          <w:p w:rsidR="00876FE6" w:rsidRPr="00876FE6" w:rsidRDefault="00AD78BA"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495,2</w:t>
            </w:r>
          </w:p>
        </w:tc>
      </w:tr>
      <w:tr w:rsidR="00AD78BA" w:rsidRPr="00876FE6" w:rsidTr="004449B7">
        <w:trPr>
          <w:trHeight w:val="1680"/>
        </w:trPr>
        <w:tc>
          <w:tcPr>
            <w:tcW w:w="648" w:type="dxa"/>
          </w:tcPr>
          <w:p w:rsidR="00AD78BA" w:rsidRPr="00876FE6" w:rsidRDefault="00AD78BA" w:rsidP="00876FE6">
            <w:pPr>
              <w:spacing w:after="0" w:line="240" w:lineRule="auto"/>
              <w:jc w:val="center"/>
              <w:rPr>
                <w:rFonts w:ascii="Times New Roman" w:eastAsia="Times New Roman" w:hAnsi="Times New Roman" w:cs="Times New Roman"/>
                <w:sz w:val="24"/>
                <w:szCs w:val="24"/>
              </w:rPr>
            </w:pPr>
          </w:p>
        </w:tc>
        <w:tc>
          <w:tcPr>
            <w:tcW w:w="7522" w:type="dxa"/>
          </w:tcPr>
          <w:p w:rsidR="00AD78BA" w:rsidRPr="00876FE6" w:rsidRDefault="001B2BA0" w:rsidP="00876FE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76FE6">
              <w:rPr>
                <w:rFonts w:ascii="Times New Roman" w:eastAsia="Times New Roman" w:hAnsi="Times New Roman" w:cs="Times New Roman"/>
                <w:bCs/>
                <w:color w:val="000000"/>
                <w:sz w:val="24"/>
                <w:szCs w:val="24"/>
              </w:rPr>
              <w:t>Иные межбюджетные трансферты бюджетам муниципальных районов, муниципальных и городских округов</w:t>
            </w:r>
            <w:r w:rsidR="00147A3A">
              <w:rPr>
                <w:rFonts w:ascii="Times New Roman" w:eastAsia="Times New Roman" w:hAnsi="Times New Roman" w:cs="Times New Roman"/>
                <w:bCs/>
                <w:color w:val="000000"/>
                <w:sz w:val="24"/>
                <w:szCs w:val="24"/>
              </w:rPr>
              <w:t xml:space="preserve"> Забайкальского края, п</w:t>
            </w:r>
            <w:r w:rsidR="00390007">
              <w:rPr>
                <w:rFonts w:ascii="Times New Roman" w:eastAsia="Times New Roman" w:hAnsi="Times New Roman" w:cs="Times New Roman"/>
                <w:bCs/>
                <w:color w:val="000000"/>
                <w:sz w:val="24"/>
                <w:szCs w:val="24"/>
              </w:rPr>
              <w:t xml:space="preserve">редоставляемые в целях поощрения муниципальных образований Забайкальского </w:t>
            </w:r>
            <w:r w:rsidR="00513A0F">
              <w:rPr>
                <w:rFonts w:ascii="Times New Roman" w:eastAsia="Times New Roman" w:hAnsi="Times New Roman" w:cs="Times New Roman"/>
                <w:bCs/>
                <w:color w:val="000000"/>
                <w:sz w:val="24"/>
                <w:szCs w:val="24"/>
              </w:rPr>
              <w:t xml:space="preserve">края за повышение эффективности расходов бюджетов муниципальных районов,муниципальных </w:t>
            </w:r>
            <w:r w:rsidR="005569A2">
              <w:rPr>
                <w:rFonts w:ascii="Times New Roman" w:eastAsia="Times New Roman" w:hAnsi="Times New Roman" w:cs="Times New Roman"/>
                <w:bCs/>
                <w:color w:val="000000"/>
                <w:sz w:val="24"/>
                <w:szCs w:val="24"/>
              </w:rPr>
              <w:t>и городских округов Забайкальского края и наращивание</w:t>
            </w:r>
            <w:r w:rsidR="00892E5C">
              <w:rPr>
                <w:rFonts w:ascii="Times New Roman" w:eastAsia="Times New Roman" w:hAnsi="Times New Roman" w:cs="Times New Roman"/>
                <w:bCs/>
                <w:color w:val="000000"/>
                <w:sz w:val="24"/>
                <w:szCs w:val="24"/>
              </w:rPr>
              <w:t xml:space="preserve"> налогооблагаемой базы</w:t>
            </w:r>
          </w:p>
        </w:tc>
        <w:tc>
          <w:tcPr>
            <w:tcW w:w="1400" w:type="dxa"/>
          </w:tcPr>
          <w:p w:rsidR="00AD78BA" w:rsidRDefault="00AD78BA"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Default="00892E5C" w:rsidP="00876FE6">
            <w:pPr>
              <w:spacing w:after="0" w:line="240" w:lineRule="auto"/>
              <w:jc w:val="center"/>
              <w:rPr>
                <w:rFonts w:ascii="Times New Roman" w:eastAsia="Times New Roman" w:hAnsi="Times New Roman" w:cs="Times New Roman"/>
                <w:sz w:val="24"/>
                <w:szCs w:val="24"/>
              </w:rPr>
            </w:pPr>
          </w:p>
          <w:p w:rsidR="00892E5C" w:rsidRPr="00876FE6" w:rsidRDefault="00892E5C"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9776,3</w:t>
            </w:r>
          </w:p>
        </w:tc>
      </w:tr>
      <w:tr w:rsidR="004449B7" w:rsidRPr="00876FE6" w:rsidTr="000938C6">
        <w:trPr>
          <w:trHeight w:val="181"/>
        </w:trPr>
        <w:tc>
          <w:tcPr>
            <w:tcW w:w="648" w:type="dxa"/>
          </w:tcPr>
          <w:p w:rsidR="004449B7" w:rsidRPr="00876FE6" w:rsidRDefault="004449B7" w:rsidP="00876FE6">
            <w:pPr>
              <w:spacing w:after="0" w:line="240" w:lineRule="auto"/>
              <w:jc w:val="center"/>
              <w:rPr>
                <w:rFonts w:ascii="Times New Roman" w:eastAsia="Times New Roman" w:hAnsi="Times New Roman" w:cs="Times New Roman"/>
                <w:sz w:val="24"/>
                <w:szCs w:val="24"/>
              </w:rPr>
            </w:pPr>
          </w:p>
        </w:tc>
        <w:tc>
          <w:tcPr>
            <w:tcW w:w="7522" w:type="dxa"/>
          </w:tcPr>
          <w:p w:rsidR="004449B7" w:rsidRPr="00876FE6" w:rsidRDefault="004449B7" w:rsidP="004449B7">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w:t>
            </w:r>
            <w:r w:rsidRPr="00876FE6">
              <w:rPr>
                <w:rFonts w:ascii="Times New Roman" w:eastAsia="Times New Roman" w:hAnsi="Times New Roman" w:cs="Times New Roman"/>
                <w:bCs/>
                <w:color w:val="000000"/>
                <w:sz w:val="24"/>
                <w:szCs w:val="24"/>
              </w:rPr>
              <w:t>ежбюджетные трансферты бюджетам муниципальных районов, муниципальных и городских округов</w:t>
            </w:r>
            <w:r>
              <w:rPr>
                <w:rFonts w:ascii="Times New Roman" w:eastAsia="Times New Roman" w:hAnsi="Times New Roman" w:cs="Times New Roman"/>
                <w:bCs/>
                <w:color w:val="000000"/>
                <w:sz w:val="24"/>
                <w:szCs w:val="24"/>
              </w:rPr>
              <w:t xml:space="preserve"> Забайкальского края на решение вопросов местного значения</w:t>
            </w:r>
          </w:p>
        </w:tc>
        <w:tc>
          <w:tcPr>
            <w:tcW w:w="1400" w:type="dxa"/>
          </w:tcPr>
          <w:p w:rsidR="004449B7" w:rsidRDefault="004449B7" w:rsidP="00876FE6">
            <w:pPr>
              <w:spacing w:after="0" w:line="240" w:lineRule="auto"/>
              <w:jc w:val="center"/>
              <w:rPr>
                <w:rFonts w:ascii="Times New Roman" w:eastAsia="Times New Roman" w:hAnsi="Times New Roman" w:cs="Times New Roman"/>
                <w:sz w:val="24"/>
                <w:szCs w:val="24"/>
              </w:rPr>
            </w:pPr>
          </w:p>
          <w:p w:rsidR="00DD11D6" w:rsidRDefault="00DD11D6" w:rsidP="00876FE6">
            <w:pPr>
              <w:spacing w:after="0" w:line="240" w:lineRule="auto"/>
              <w:jc w:val="center"/>
              <w:rPr>
                <w:rFonts w:ascii="Times New Roman" w:eastAsia="Times New Roman" w:hAnsi="Times New Roman" w:cs="Times New Roman"/>
                <w:sz w:val="24"/>
                <w:szCs w:val="24"/>
              </w:rPr>
            </w:pPr>
          </w:p>
          <w:p w:rsidR="00DD11D6" w:rsidRDefault="00DD11D6" w:rsidP="00876F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1763,2</w:t>
            </w:r>
          </w:p>
        </w:tc>
      </w:tr>
    </w:tbl>
    <w:p w:rsidR="00321F25" w:rsidRDefault="00321F25"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9248FD" w:rsidRDefault="009248FD"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600DAF" w:rsidRDefault="00600DAF" w:rsidP="00600DAF">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12</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редакции решения №</w:t>
      </w:r>
      <w:r w:rsidR="00EF5E69">
        <w:rPr>
          <w:rFonts w:ascii="Times New Roman" w:eastAsia="Times New Roman" w:hAnsi="Times New Roman" w:cs="Times New Roman"/>
          <w:color w:val="000000"/>
          <w:sz w:val="24"/>
          <w:szCs w:val="24"/>
        </w:rPr>
        <w:t xml:space="preserve"> 114 от 18.11</w:t>
      </w:r>
      <w:r>
        <w:rPr>
          <w:rFonts w:ascii="Times New Roman" w:eastAsia="Times New Roman" w:hAnsi="Times New Roman" w:cs="Times New Roman"/>
          <w:color w:val="000000"/>
          <w:sz w:val="24"/>
          <w:szCs w:val="24"/>
        </w:rPr>
        <w:t>.2024 г.</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CC1C99"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600DAF" w:rsidRDefault="00CC1C99" w:rsidP="00CC1C99">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102834">
      <w:pPr>
        <w:spacing w:after="0" w:line="240" w:lineRule="auto"/>
        <w:ind w:left="929"/>
        <w:rPr>
          <w:rFonts w:ascii="Times New Roman" w:eastAsia="Times New Roman" w:hAnsi="Times New Roman" w:cs="Times New Roman"/>
          <w:sz w:val="24"/>
          <w:szCs w:val="24"/>
        </w:rPr>
      </w:pPr>
    </w:p>
    <w:p w:rsidR="00E47EB3" w:rsidRDefault="00E47EB3" w:rsidP="00E47EB3">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Распределение бюджетных ассигнований муниципального района</w:t>
      </w:r>
      <w:r w:rsidR="00EF5E6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 разделам, подразделам, целевым статьям, группам и</w:t>
      </w:r>
      <w:r w:rsidR="00EF5E6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подгруппам</w:t>
      </w:r>
      <w:r w:rsidR="00EF5E69">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видов расходов</w:t>
      </w:r>
      <w:r w:rsidR="00EF5E69">
        <w:rPr>
          <w:rFonts w:ascii="Times New Roman" w:hAnsi="Times New Roman" w:cs="Times New Roman"/>
          <w:b/>
          <w:bCs/>
          <w:color w:val="000000"/>
          <w:sz w:val="26"/>
          <w:szCs w:val="26"/>
        </w:rPr>
        <w:t>,</w:t>
      </w:r>
      <w:r>
        <w:rPr>
          <w:rFonts w:ascii="Times New Roman" w:hAnsi="Times New Roman" w:cs="Times New Roman"/>
          <w:b/>
          <w:bCs/>
          <w:color w:val="000000"/>
          <w:sz w:val="26"/>
          <w:szCs w:val="26"/>
        </w:rPr>
        <w:t xml:space="preserve"> классификации расходов бюджетов на 202</w:t>
      </w:r>
      <w:r w:rsidR="00C8150F">
        <w:rPr>
          <w:rFonts w:ascii="Times New Roman" w:hAnsi="Times New Roman" w:cs="Times New Roman"/>
          <w:b/>
          <w:bCs/>
          <w:color w:val="000000"/>
          <w:sz w:val="26"/>
          <w:szCs w:val="26"/>
        </w:rPr>
        <w:t>4</w:t>
      </w:r>
      <w:r>
        <w:rPr>
          <w:rFonts w:ascii="Times New Roman" w:hAnsi="Times New Roman" w:cs="Times New Roman"/>
          <w:b/>
          <w:bCs/>
          <w:color w:val="000000"/>
          <w:sz w:val="26"/>
          <w:szCs w:val="26"/>
        </w:rPr>
        <w:t xml:space="preserve"> год</w:t>
      </w:r>
    </w:p>
    <w:tbl>
      <w:tblPr>
        <w:tblW w:w="9371" w:type="dxa"/>
        <w:tblInd w:w="93" w:type="dxa"/>
        <w:tblLook w:val="04A0"/>
      </w:tblPr>
      <w:tblGrid>
        <w:gridCol w:w="5621"/>
        <w:gridCol w:w="457"/>
        <w:gridCol w:w="447"/>
        <w:gridCol w:w="1287"/>
        <w:gridCol w:w="567"/>
        <w:gridCol w:w="992"/>
      </w:tblGrid>
      <w:tr w:rsidR="007E548E" w:rsidRPr="007E548E" w:rsidTr="007E548E">
        <w:trPr>
          <w:trHeight w:val="300"/>
        </w:trPr>
        <w:tc>
          <w:tcPr>
            <w:tcW w:w="56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Наименование показателя</w:t>
            </w:r>
          </w:p>
        </w:tc>
        <w:tc>
          <w:tcPr>
            <w:tcW w:w="2758" w:type="dxa"/>
            <w:gridSpan w:val="4"/>
            <w:tcBorders>
              <w:top w:val="single" w:sz="4" w:space="0" w:color="auto"/>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Коды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Сумма              (тыс. рублей)</w:t>
            </w:r>
          </w:p>
        </w:tc>
      </w:tr>
      <w:tr w:rsidR="007E548E" w:rsidRPr="007E548E" w:rsidTr="007E548E">
        <w:trPr>
          <w:trHeight w:val="255"/>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ЦСР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r>
      <w:tr w:rsidR="007E548E" w:rsidRPr="007E548E" w:rsidTr="007E548E">
        <w:trPr>
          <w:trHeight w:val="450"/>
        </w:trPr>
        <w:tc>
          <w:tcPr>
            <w:tcW w:w="5621" w:type="dxa"/>
            <w:vMerge/>
            <w:tcBorders>
              <w:top w:val="single" w:sz="4" w:space="0" w:color="auto"/>
              <w:left w:val="single" w:sz="4" w:space="0" w:color="auto"/>
              <w:bottom w:val="single" w:sz="4" w:space="0" w:color="auto"/>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457" w:type="dxa"/>
            <w:vMerge/>
            <w:tcBorders>
              <w:top w:val="nil"/>
              <w:left w:val="single" w:sz="4" w:space="0" w:color="auto"/>
              <w:bottom w:val="single" w:sz="4" w:space="0" w:color="000000"/>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1287" w:type="dxa"/>
            <w:vMerge/>
            <w:tcBorders>
              <w:top w:val="nil"/>
              <w:left w:val="single" w:sz="4" w:space="0" w:color="auto"/>
              <w:bottom w:val="single" w:sz="4" w:space="0" w:color="000000"/>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135 024,5</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2 074,9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Глава муниципального образования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2 074,9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2 074,9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1 593,6</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481,3</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769,8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756,8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733,9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560,0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4,8</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169,1</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21,4</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r>
      <w:tr w:rsidR="007E548E" w:rsidRPr="007E548E" w:rsidTr="007E548E">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10,0</w:t>
            </w:r>
          </w:p>
        </w:tc>
      </w:tr>
      <w:tr w:rsidR="007E548E" w:rsidRPr="007E548E" w:rsidTr="007E548E">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w:t>
            </w:r>
          </w:p>
        </w:tc>
      </w:tr>
      <w:tr w:rsidR="007E548E" w:rsidRPr="007E548E" w:rsidTr="00FF47F9">
        <w:trPr>
          <w:trHeight w:val="982"/>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lastRenderedPageBreak/>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34 082,7</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31 251,5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30 916,5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23 627,8</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153,0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7 135,7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335,0</w:t>
            </w:r>
          </w:p>
        </w:tc>
      </w:tr>
      <w:tr w:rsidR="007E548E" w:rsidRPr="007E548E" w:rsidTr="007E548E">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704,6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704,6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541,2</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163,4</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Осуществление государственных полномочий в сфере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425,8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323,5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242,4</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75,1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102,3</w:t>
            </w:r>
          </w:p>
        </w:tc>
      </w:tr>
      <w:tr w:rsidR="007E548E" w:rsidRPr="007E548E" w:rsidTr="007E548E">
        <w:trPr>
          <w:trHeight w:val="10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5,0</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Единая субвенция местным бюджетам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822,6</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769,3</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583,2</w:t>
            </w:r>
          </w:p>
        </w:tc>
      </w:tr>
      <w:tr w:rsidR="007E548E" w:rsidRPr="007E548E" w:rsidTr="007E548E">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10,0</w:t>
            </w:r>
          </w:p>
        </w:tc>
      </w:tr>
      <w:tr w:rsidR="007E548E" w:rsidRPr="007E548E" w:rsidTr="007E548E">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176,1</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53,3</w:t>
            </w:r>
          </w:p>
        </w:tc>
      </w:tr>
      <w:tr w:rsidR="007E548E" w:rsidRPr="007E548E" w:rsidTr="007E548E">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7,4</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7,4</w:t>
            </w:r>
          </w:p>
        </w:tc>
      </w:tr>
      <w:tr w:rsidR="007E548E" w:rsidRPr="007E548E" w:rsidTr="007E548E">
        <w:trPr>
          <w:trHeight w:val="78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865,8</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865,8</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665,0</w:t>
            </w:r>
          </w:p>
        </w:tc>
      </w:tr>
      <w:tr w:rsidR="007E548E" w:rsidRPr="007E548E" w:rsidTr="007E548E">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200,8</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Судебная система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4,6</w:t>
            </w:r>
          </w:p>
        </w:tc>
      </w:tr>
      <w:tr w:rsidR="007E548E" w:rsidRPr="007E548E" w:rsidTr="007E548E">
        <w:trPr>
          <w:trHeight w:val="9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4,6</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4,6</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9 328,0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6 599,9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6 588,8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5 046,7</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18,0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1 524,1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71,9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71,9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55,2</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16,7</w:t>
            </w:r>
          </w:p>
        </w:tc>
      </w:tr>
      <w:tr w:rsidR="007E548E" w:rsidRPr="007E548E" w:rsidTr="007E548E">
        <w:trPr>
          <w:trHeight w:val="87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143,4</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143,4</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110,1</w:t>
            </w:r>
          </w:p>
        </w:tc>
      </w:tr>
      <w:tr w:rsidR="007E548E" w:rsidRPr="007E548E" w:rsidTr="007E548E">
        <w:trPr>
          <w:trHeight w:val="7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33,3</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00 0 00 22400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2 512,8</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2 512,8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1 920,0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579,8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Другие общегосударственные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88 764,5</w:t>
            </w:r>
          </w:p>
        </w:tc>
      </w:tr>
      <w:tr w:rsidR="007E548E" w:rsidRPr="007E548E" w:rsidTr="007E548E">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w:t>
            </w:r>
          </w:p>
        </w:tc>
      </w:tr>
      <w:tr w:rsidR="007E548E" w:rsidRPr="007E548E" w:rsidTr="007E548E">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870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w:t>
            </w:r>
          </w:p>
        </w:tc>
      </w:tr>
      <w:tr w:rsidR="007E548E" w:rsidRPr="007E548E" w:rsidTr="007E548E">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lastRenderedPageBreak/>
              <w:t>Резерв предстоящих расходов (поручения Губернатора)</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w:t>
            </w:r>
          </w:p>
        </w:tc>
      </w:tr>
      <w:tr w:rsidR="007E548E" w:rsidRPr="007E548E" w:rsidTr="007E548E">
        <w:trPr>
          <w:trHeight w:val="30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870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w:t>
            </w:r>
          </w:p>
        </w:tc>
      </w:tr>
      <w:tr w:rsidR="007E548E" w:rsidRPr="007E548E" w:rsidTr="007E548E">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99"/>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329,0</w:t>
            </w:r>
          </w:p>
        </w:tc>
      </w:tr>
      <w:tr w:rsidR="007E548E" w:rsidRPr="007E548E" w:rsidTr="007E548E">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15,0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15,0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15,0</w:t>
            </w:r>
          </w:p>
        </w:tc>
      </w:tr>
      <w:tr w:rsidR="007E548E" w:rsidRPr="007E548E" w:rsidTr="007E548E">
        <w:trPr>
          <w:trHeight w:val="720"/>
        </w:trPr>
        <w:tc>
          <w:tcPr>
            <w:tcW w:w="5621" w:type="dxa"/>
            <w:tcBorders>
              <w:top w:val="nil"/>
              <w:left w:val="single" w:sz="4" w:space="0" w:color="auto"/>
              <w:bottom w:val="nil"/>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70,0</w:t>
            </w:r>
          </w:p>
        </w:tc>
      </w:tr>
      <w:tr w:rsidR="007E548E" w:rsidRPr="007E548E" w:rsidTr="007E548E">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70,0</w:t>
            </w:r>
          </w:p>
        </w:tc>
      </w:tr>
      <w:tr w:rsidR="007E548E" w:rsidRPr="007E548E" w:rsidTr="007E548E">
        <w:trPr>
          <w:trHeight w:val="9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144,0</w:t>
            </w:r>
          </w:p>
        </w:tc>
      </w:tr>
      <w:tr w:rsidR="007E548E" w:rsidRPr="007E548E" w:rsidTr="007E548E">
        <w:trPr>
          <w:trHeight w:val="61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00 0 00 39140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630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144,0</w:t>
            </w:r>
          </w:p>
        </w:tc>
      </w:tr>
      <w:tr w:rsidR="007E548E" w:rsidRPr="007E548E" w:rsidTr="007E548E">
        <w:trPr>
          <w:trHeight w:val="88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00 0 00 39150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100,0</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100,0</w:t>
            </w:r>
          </w:p>
        </w:tc>
      </w:tr>
      <w:tr w:rsidR="007E548E" w:rsidRPr="007E548E" w:rsidTr="007E548E">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87 044,7</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51 532,3</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39 433,8</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125,8</w:t>
            </w:r>
          </w:p>
        </w:tc>
      </w:tr>
      <w:tr w:rsidR="007E548E" w:rsidRPr="007E548E" w:rsidTr="007E548E">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11 972,7</w:t>
            </w:r>
          </w:p>
        </w:tc>
      </w:tr>
      <w:tr w:rsidR="007E548E" w:rsidRPr="007E548E" w:rsidTr="007E548E">
        <w:trPr>
          <w:trHeight w:val="3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34 151,7</w:t>
            </w:r>
          </w:p>
        </w:tc>
      </w:tr>
      <w:tr w:rsidR="007E548E" w:rsidRPr="007E548E" w:rsidTr="007E548E">
        <w:trPr>
          <w:trHeight w:val="3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830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6,0</w:t>
            </w:r>
          </w:p>
        </w:tc>
      </w:tr>
      <w:tr w:rsidR="007E548E" w:rsidRPr="007E548E" w:rsidTr="007E548E">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50,0</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1 304,7</w:t>
            </w:r>
          </w:p>
        </w:tc>
      </w:tr>
      <w:tr w:rsidR="007E548E" w:rsidRPr="007E548E" w:rsidTr="007E548E">
        <w:trPr>
          <w:trHeight w:val="84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135,3</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135,3</w:t>
            </w:r>
          </w:p>
        </w:tc>
      </w:tr>
      <w:tr w:rsidR="007E548E" w:rsidRPr="007E548E" w:rsidTr="007E548E">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1 152,1</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250,0</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192,0</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58,0</w:t>
            </w:r>
          </w:p>
        </w:tc>
      </w:tr>
      <w:tr w:rsidR="007E548E" w:rsidRPr="007E548E" w:rsidTr="007E548E">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Премии и гранты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902,1</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103,4</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Премии и гранты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103,4</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Национальная оборона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1 035,8</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Мобилизационная и вневойсковая подготовка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1 035,8</w:t>
            </w:r>
          </w:p>
        </w:tc>
      </w:tr>
      <w:tr w:rsidR="007E548E" w:rsidRPr="007E548E" w:rsidTr="007E548E">
        <w:trPr>
          <w:trHeight w:val="100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719,2</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666,2</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504,0</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152,2</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53,0</w:t>
            </w:r>
          </w:p>
        </w:tc>
      </w:tr>
      <w:tr w:rsidR="007E548E" w:rsidRPr="007E548E" w:rsidTr="007E548E">
        <w:trPr>
          <w:trHeight w:val="7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316,6</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316,6</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305,0</w:t>
            </w:r>
          </w:p>
        </w:tc>
      </w:tr>
      <w:tr w:rsidR="007E548E" w:rsidRPr="007E548E" w:rsidTr="007E548E">
        <w:trPr>
          <w:trHeight w:val="9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11,6</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9 690,8</w:t>
            </w:r>
          </w:p>
        </w:tc>
      </w:tr>
      <w:tr w:rsidR="007E548E" w:rsidRPr="007E548E" w:rsidTr="007E548E">
        <w:trPr>
          <w:trHeight w:val="67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9 585,8</w:t>
            </w:r>
          </w:p>
        </w:tc>
      </w:tr>
      <w:tr w:rsidR="007E548E" w:rsidRPr="007E548E" w:rsidTr="007E548E">
        <w:trPr>
          <w:trHeight w:val="36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Резерв предстоящих расходов</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300,0</w:t>
            </w:r>
          </w:p>
        </w:tc>
      </w:tr>
      <w:tr w:rsidR="007E548E" w:rsidRPr="007E548E" w:rsidTr="007E548E">
        <w:trPr>
          <w:trHeight w:val="45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Резервные средства</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870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300,0</w:t>
            </w:r>
          </w:p>
        </w:tc>
      </w:tr>
      <w:tr w:rsidR="007E548E" w:rsidRPr="007E548E" w:rsidTr="007E548E">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2 560,6</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2 560,6</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Прочие расходы по чрезвычайным ситуациям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5 975,5</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5 945,5</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4 562,0</w:t>
            </w:r>
          </w:p>
        </w:tc>
      </w:tr>
      <w:tr w:rsidR="007E548E" w:rsidRPr="007E548E" w:rsidTr="007E548E">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6,0</w:t>
            </w:r>
          </w:p>
        </w:tc>
      </w:tr>
      <w:tr w:rsidR="007E548E" w:rsidRPr="007E548E" w:rsidTr="007E548E">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1 377,5</w:t>
            </w:r>
          </w:p>
        </w:tc>
      </w:tr>
      <w:tr w:rsidR="007E548E" w:rsidRPr="007E548E" w:rsidTr="007E548E">
        <w:trPr>
          <w:trHeight w:val="360"/>
        </w:trPr>
        <w:tc>
          <w:tcPr>
            <w:tcW w:w="5621"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30,0</w:t>
            </w:r>
          </w:p>
        </w:tc>
      </w:tr>
      <w:tr w:rsidR="007E548E" w:rsidRPr="007E548E" w:rsidTr="007E548E">
        <w:trPr>
          <w:trHeight w:val="375"/>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66"/>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600,0</w:t>
            </w:r>
          </w:p>
        </w:tc>
      </w:tr>
      <w:tr w:rsidR="007E548E" w:rsidRPr="007E548E" w:rsidTr="007E548E">
        <w:trPr>
          <w:trHeight w:val="1125"/>
        </w:trPr>
        <w:tc>
          <w:tcPr>
            <w:tcW w:w="5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300,0</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300,0</w:t>
            </w:r>
          </w:p>
        </w:tc>
      </w:tr>
      <w:tr w:rsidR="007E548E" w:rsidRPr="007E548E" w:rsidTr="007E548E">
        <w:trPr>
          <w:trHeight w:val="103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300,0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300,0</w:t>
            </w:r>
          </w:p>
        </w:tc>
      </w:tr>
      <w:tr w:rsidR="007E548E" w:rsidRPr="007E548E" w:rsidTr="007E548E">
        <w:trPr>
          <w:trHeight w:val="825"/>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149,7</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149,7</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115,0</w:t>
            </w:r>
          </w:p>
        </w:tc>
      </w:tr>
      <w:tr w:rsidR="007E548E" w:rsidRPr="007E548E" w:rsidTr="007E548E">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34,7</w:t>
            </w:r>
          </w:p>
        </w:tc>
      </w:tr>
      <w:tr w:rsidR="007E548E" w:rsidRPr="007E548E" w:rsidTr="007E548E">
        <w:trPr>
          <w:trHeight w:val="75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105,0</w:t>
            </w:r>
          </w:p>
        </w:tc>
      </w:tr>
      <w:tr w:rsidR="007E548E" w:rsidRPr="007E548E" w:rsidTr="007E548E">
        <w:trPr>
          <w:trHeight w:val="75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105,0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105,0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Национальная  экономика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55 133,3</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Общеэкономические вопросы</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170,8</w:t>
            </w:r>
          </w:p>
        </w:tc>
      </w:tr>
      <w:tr w:rsidR="007E548E" w:rsidRPr="007E548E" w:rsidTr="007E548E">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66"/>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170,8</w:t>
            </w:r>
          </w:p>
        </w:tc>
      </w:tr>
      <w:tr w:rsidR="007E548E" w:rsidRPr="007E548E" w:rsidTr="007E548E">
        <w:trPr>
          <w:trHeight w:val="480"/>
        </w:trPr>
        <w:tc>
          <w:tcPr>
            <w:tcW w:w="5621" w:type="dxa"/>
            <w:tcBorders>
              <w:top w:val="single" w:sz="4" w:space="0" w:color="auto"/>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66"/>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170,8</w:t>
            </w:r>
          </w:p>
        </w:tc>
      </w:tr>
      <w:tr w:rsidR="007E548E" w:rsidRPr="007E548E" w:rsidTr="007E548E">
        <w:trPr>
          <w:trHeight w:val="720"/>
        </w:trPr>
        <w:tc>
          <w:tcPr>
            <w:tcW w:w="5621" w:type="dxa"/>
            <w:tcBorders>
              <w:top w:val="single" w:sz="4" w:space="0" w:color="auto"/>
              <w:left w:val="single" w:sz="4" w:space="0" w:color="auto"/>
              <w:bottom w:val="nil"/>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01</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170,8</w:t>
            </w:r>
          </w:p>
        </w:tc>
      </w:tr>
      <w:tr w:rsidR="007E548E" w:rsidRPr="007E548E" w:rsidTr="007E548E">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170,8</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131,2</w:t>
            </w:r>
          </w:p>
        </w:tc>
      </w:tr>
      <w:tr w:rsidR="007E548E" w:rsidRPr="007E548E" w:rsidTr="007E548E">
        <w:trPr>
          <w:trHeight w:val="6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39,6</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Сельское хозяйство и рыболовство</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1 425,4</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Прочие мероприятия в области сельского хозяйства</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170,0</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170,0</w:t>
            </w:r>
          </w:p>
        </w:tc>
      </w:tr>
      <w:tr w:rsidR="007E548E" w:rsidRPr="007E548E" w:rsidTr="007E548E">
        <w:trPr>
          <w:trHeight w:val="5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1 121,4</w:t>
            </w:r>
          </w:p>
        </w:tc>
      </w:tr>
      <w:tr w:rsidR="007E548E" w:rsidRPr="007E548E" w:rsidTr="007E548E">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1 121,4</w:t>
            </w:r>
          </w:p>
        </w:tc>
      </w:tr>
      <w:tr w:rsidR="007E548E" w:rsidRPr="007E548E" w:rsidTr="007E548E">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134,0</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101,4</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77,9</w:t>
            </w:r>
          </w:p>
        </w:tc>
      </w:tr>
      <w:tr w:rsidR="007E548E" w:rsidRPr="007E548E" w:rsidTr="007E548E">
        <w:trPr>
          <w:trHeight w:val="88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23,5</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xml:space="preserve">Транспорт                                                            </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1 513,7</w:t>
            </w:r>
          </w:p>
        </w:tc>
      </w:tr>
      <w:tr w:rsidR="007E548E" w:rsidRPr="007E548E" w:rsidTr="007E548E">
        <w:trPr>
          <w:trHeight w:val="300"/>
        </w:trPr>
        <w:tc>
          <w:tcPr>
            <w:tcW w:w="5621" w:type="dxa"/>
            <w:tcBorders>
              <w:top w:val="nil"/>
              <w:left w:val="nil"/>
              <w:bottom w:val="nil"/>
              <w:right w:val="nil"/>
            </w:tcBorders>
            <w:shd w:val="clear" w:color="000000" w:fill="FFFFFF"/>
            <w:vAlign w:val="bottom"/>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Субсидии на осуществление пассажирских перевозок</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1 513,7</w:t>
            </w:r>
          </w:p>
        </w:tc>
      </w:tr>
      <w:tr w:rsidR="007E548E" w:rsidRPr="007E548E" w:rsidTr="007E548E">
        <w:trPr>
          <w:trHeight w:val="300"/>
        </w:trPr>
        <w:tc>
          <w:tcPr>
            <w:tcW w:w="5621" w:type="dxa"/>
            <w:tcBorders>
              <w:top w:val="single" w:sz="4" w:space="0" w:color="auto"/>
              <w:left w:val="single" w:sz="4" w:space="0" w:color="auto"/>
              <w:bottom w:val="single" w:sz="4" w:space="0" w:color="auto"/>
              <w:right w:val="single" w:sz="4" w:space="0" w:color="auto"/>
            </w:tcBorders>
            <w:shd w:val="clear" w:color="000000" w:fill="FFFFFF"/>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800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1 513,7</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810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1 513,7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Дорожное хозяйство (дорожные фонды)</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32 526,8</w:t>
            </w:r>
          </w:p>
        </w:tc>
      </w:tr>
      <w:tr w:rsidR="007E548E" w:rsidRPr="007E548E" w:rsidTr="007E548E">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13 403,7</w:t>
            </w:r>
          </w:p>
        </w:tc>
      </w:tr>
      <w:tr w:rsidR="007E548E" w:rsidRPr="007E548E" w:rsidTr="007E548E">
        <w:trPr>
          <w:trHeight w:val="4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13 403,7</w:t>
            </w:r>
          </w:p>
        </w:tc>
      </w:tr>
      <w:tr w:rsidR="007E548E" w:rsidRPr="007E548E" w:rsidTr="007E548E">
        <w:trPr>
          <w:trHeight w:val="12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15 624,0</w:t>
            </w:r>
          </w:p>
        </w:tc>
      </w:tr>
      <w:tr w:rsidR="007E548E" w:rsidRPr="007E548E" w:rsidTr="007E548E">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15 624,0</w:t>
            </w:r>
          </w:p>
        </w:tc>
      </w:tr>
      <w:tr w:rsidR="007E548E" w:rsidRPr="007E548E" w:rsidTr="007E548E">
        <w:trPr>
          <w:trHeight w:val="12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1 735,9</w:t>
            </w:r>
          </w:p>
        </w:tc>
      </w:tr>
      <w:tr w:rsidR="007E548E" w:rsidRPr="007E548E" w:rsidTr="007E548E">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1 735,9</w:t>
            </w:r>
          </w:p>
        </w:tc>
      </w:tr>
      <w:tr w:rsidR="007E548E" w:rsidRPr="007E548E" w:rsidTr="007E548E">
        <w:trPr>
          <w:trHeight w:val="8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1 763,2</w:t>
            </w:r>
          </w:p>
        </w:tc>
      </w:tr>
      <w:tr w:rsidR="007E548E" w:rsidRPr="007E548E" w:rsidTr="007E548E">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1 763,2</w:t>
            </w:r>
          </w:p>
        </w:tc>
      </w:tr>
      <w:tr w:rsidR="007E548E" w:rsidRPr="007E548E" w:rsidTr="007E548E">
        <w:trPr>
          <w:trHeight w:val="45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Другие вопросы в области национальной экономики</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19 496,6</w:t>
            </w:r>
          </w:p>
        </w:tc>
      </w:tr>
      <w:tr w:rsidR="007E548E" w:rsidRPr="007E548E" w:rsidTr="007E548E">
        <w:trPr>
          <w:trHeight w:val="600"/>
        </w:trPr>
        <w:tc>
          <w:tcPr>
            <w:tcW w:w="5621" w:type="dxa"/>
            <w:tcBorders>
              <w:top w:val="nil"/>
              <w:left w:val="single" w:sz="4" w:space="0" w:color="auto"/>
              <w:bottom w:val="nil"/>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Мероприятия по землеустройству и землепользованию</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2 975,5</w:t>
            </w:r>
          </w:p>
        </w:tc>
      </w:tr>
      <w:tr w:rsidR="007E548E" w:rsidRPr="007E548E" w:rsidTr="007E548E">
        <w:trPr>
          <w:trHeight w:val="45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2 975,5</w:t>
            </w:r>
          </w:p>
        </w:tc>
      </w:tr>
      <w:tr w:rsidR="007E548E" w:rsidRPr="007E548E" w:rsidTr="007E548E">
        <w:trPr>
          <w:trHeight w:val="45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8 421,1</w:t>
            </w:r>
          </w:p>
        </w:tc>
      </w:tr>
      <w:tr w:rsidR="007E548E" w:rsidRPr="007E548E" w:rsidTr="007E548E">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Муниципальная программа "Развитие малого и среднего предпринимательства в Газимуро-Заводском районе на 2021 - 2024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8 421,1</w:t>
            </w:r>
          </w:p>
        </w:tc>
      </w:tr>
      <w:tr w:rsidR="007E548E" w:rsidRPr="007E548E" w:rsidTr="007E548E">
        <w:trPr>
          <w:trHeight w:val="73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810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8 421,1</w:t>
            </w:r>
          </w:p>
        </w:tc>
      </w:tr>
      <w:tr w:rsidR="007E548E" w:rsidRPr="007E548E" w:rsidTr="007E548E">
        <w:trPr>
          <w:trHeight w:val="8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8 100,0</w:t>
            </w:r>
          </w:p>
        </w:tc>
      </w:tr>
      <w:tr w:rsidR="007E548E" w:rsidRPr="007E548E" w:rsidTr="007E548E">
        <w:trPr>
          <w:trHeight w:val="4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8 100,0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Жилищно-коммунальное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74 226,7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lastRenderedPageBreak/>
              <w:t>Коммунальное хозяйство</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51 690,3</w:t>
            </w:r>
          </w:p>
        </w:tc>
      </w:tr>
      <w:tr w:rsidR="007E548E" w:rsidRPr="007E548E" w:rsidTr="007E548E">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1 235,1</w:t>
            </w:r>
          </w:p>
        </w:tc>
      </w:tr>
      <w:tr w:rsidR="007E548E" w:rsidRPr="007E548E" w:rsidTr="00BE6D60">
        <w:trPr>
          <w:trHeight w:val="806"/>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814,3</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814,3</w:t>
            </w:r>
          </w:p>
        </w:tc>
      </w:tr>
      <w:tr w:rsidR="007E548E" w:rsidRPr="007E548E" w:rsidTr="00BE6D60">
        <w:trPr>
          <w:trHeight w:val="782"/>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по энергосбережению и повышению энергетической эффективности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420,8</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420,8</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31 033,4</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17 249,2</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13 245,1</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4 004,1</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13 737,2</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47,0</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Прочие мероприятия по коммунальному хозяйству</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10 731,6</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9 838,6</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000000" w:fill="FFFFFF"/>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бюджетные ассигнования</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800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893,0</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810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680,0</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Исполнение судебных актов</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830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31,5</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181,5</w:t>
            </w:r>
          </w:p>
        </w:tc>
      </w:tr>
      <w:tr w:rsidR="007E548E" w:rsidRPr="007E548E" w:rsidTr="00BE6D60">
        <w:trPr>
          <w:trHeight w:val="1254"/>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5 452,2</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5 452,2</w:t>
            </w:r>
          </w:p>
        </w:tc>
      </w:tr>
      <w:tr w:rsidR="007E548E" w:rsidRPr="007E548E" w:rsidTr="00BE6D60">
        <w:trPr>
          <w:trHeight w:val="741"/>
        </w:trPr>
        <w:tc>
          <w:tcPr>
            <w:tcW w:w="5621" w:type="dxa"/>
            <w:tcBorders>
              <w:top w:val="nil"/>
              <w:left w:val="nil"/>
              <w:bottom w:val="nil"/>
              <w:right w:val="nil"/>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3 079,1</w:t>
            </w:r>
          </w:p>
        </w:tc>
      </w:tr>
      <w:tr w:rsidR="007E548E" w:rsidRPr="007E548E" w:rsidTr="007E548E">
        <w:trPr>
          <w:trHeight w:val="51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3 079,1</w:t>
            </w:r>
          </w:p>
        </w:tc>
      </w:tr>
      <w:tr w:rsidR="007E548E" w:rsidRPr="007E548E" w:rsidTr="007E548E">
        <w:trPr>
          <w:trHeight w:val="870"/>
        </w:trPr>
        <w:tc>
          <w:tcPr>
            <w:tcW w:w="5621" w:type="dxa"/>
            <w:tcBorders>
              <w:top w:val="nil"/>
              <w:left w:val="nil"/>
              <w:bottom w:val="nil"/>
              <w:right w:val="nil"/>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(софинансирование)</w:t>
            </w:r>
          </w:p>
        </w:tc>
        <w:tc>
          <w:tcPr>
            <w:tcW w:w="457"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158,9</w:t>
            </w:r>
          </w:p>
        </w:tc>
      </w:tr>
      <w:tr w:rsidR="007E548E" w:rsidRPr="007E548E" w:rsidTr="007E548E">
        <w:trPr>
          <w:trHeight w:val="51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158,9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Благоустройство</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22 536,4</w:t>
            </w:r>
          </w:p>
        </w:tc>
      </w:tr>
      <w:tr w:rsidR="007E548E" w:rsidRPr="007E548E" w:rsidTr="007E548E">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2 350,0</w:t>
            </w:r>
          </w:p>
        </w:tc>
      </w:tr>
      <w:tr w:rsidR="007E548E" w:rsidRPr="007E548E" w:rsidTr="007E548E">
        <w:trPr>
          <w:trHeight w:val="72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Муниципальная программа "Благоустройство территорий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2 350,0</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2 350,0</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6 733,2</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6 733,2</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Прочие мероприятия по благоустройству</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13 453,2</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13 453,2</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Охрана окружающей среды</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557 171,8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Дошкольное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140 871,7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Детские дошкольные учреждения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72 848,4</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47 611,2</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36 490,9</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11 010,3</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21 843,9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3 393,3</w:t>
            </w:r>
          </w:p>
        </w:tc>
      </w:tr>
      <w:tr w:rsidR="007E548E" w:rsidRPr="007E548E" w:rsidTr="00BE6D60">
        <w:trPr>
          <w:trHeight w:val="1912"/>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67 528,1</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67 000,5</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51 459,7</w:t>
            </w:r>
          </w:p>
        </w:tc>
      </w:tr>
      <w:tr w:rsidR="007E548E" w:rsidRPr="007E548E" w:rsidTr="007E548E">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15 540,8</w:t>
            </w:r>
          </w:p>
        </w:tc>
      </w:tr>
      <w:tr w:rsidR="007E548E" w:rsidRPr="007E548E" w:rsidTr="007E548E">
        <w:trPr>
          <w:trHeight w:val="43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527,6</w:t>
            </w:r>
          </w:p>
        </w:tc>
      </w:tr>
      <w:tr w:rsidR="007E548E" w:rsidRPr="007E548E" w:rsidTr="007E548E">
        <w:trPr>
          <w:trHeight w:val="127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495,2</w:t>
            </w:r>
          </w:p>
        </w:tc>
      </w:tr>
      <w:tr w:rsidR="007E548E" w:rsidRPr="007E548E" w:rsidTr="00BE6D60">
        <w:trPr>
          <w:trHeight w:val="581"/>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495,2</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Общее образование</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361 313,0</w:t>
            </w:r>
          </w:p>
        </w:tc>
      </w:tr>
      <w:tr w:rsidR="007E548E" w:rsidRPr="007E548E" w:rsidTr="007E548E">
        <w:trPr>
          <w:trHeight w:val="300"/>
        </w:trPr>
        <w:tc>
          <w:tcPr>
            <w:tcW w:w="5621" w:type="dxa"/>
            <w:tcBorders>
              <w:top w:val="nil"/>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Программы муниципальных образований</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66"/>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332,4</w:t>
            </w:r>
          </w:p>
        </w:tc>
      </w:tr>
      <w:tr w:rsidR="007E548E" w:rsidRPr="007E548E" w:rsidTr="007E548E">
        <w:trPr>
          <w:trHeight w:val="540"/>
        </w:trPr>
        <w:tc>
          <w:tcPr>
            <w:tcW w:w="5621" w:type="dxa"/>
            <w:tcBorders>
              <w:top w:val="single" w:sz="4" w:space="0" w:color="auto"/>
              <w:left w:val="single" w:sz="4" w:space="0" w:color="auto"/>
              <w:bottom w:val="nil"/>
              <w:right w:val="single" w:sz="4" w:space="0" w:color="auto"/>
            </w:tcBorders>
            <w:shd w:val="clear" w:color="000000" w:fill="FFFF99"/>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45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000000" w:fill="FFFF99"/>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66"/>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241,6</w:t>
            </w:r>
          </w:p>
        </w:tc>
      </w:tr>
      <w:tr w:rsidR="007E548E" w:rsidRPr="007E548E" w:rsidTr="007E548E">
        <w:trPr>
          <w:trHeight w:val="720"/>
        </w:trPr>
        <w:tc>
          <w:tcPr>
            <w:tcW w:w="5621" w:type="dxa"/>
            <w:tcBorders>
              <w:top w:val="single" w:sz="4" w:space="0" w:color="auto"/>
              <w:left w:val="single" w:sz="4" w:space="0" w:color="auto"/>
              <w:bottom w:val="nil"/>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i/>
                <w:iCs/>
                <w:sz w:val="18"/>
                <w:szCs w:val="18"/>
              </w:rPr>
            </w:pPr>
            <w:r w:rsidRPr="007E548E">
              <w:rPr>
                <w:rFonts w:ascii="Times New Roman" w:eastAsia="Times New Roman" w:hAnsi="Times New Roman" w:cs="Times New Roman"/>
                <w:i/>
                <w:iCs/>
                <w:sz w:val="18"/>
                <w:szCs w:val="18"/>
              </w:rPr>
              <w:t>241,6</w:t>
            </w:r>
          </w:p>
        </w:tc>
      </w:tr>
      <w:tr w:rsidR="007E548E" w:rsidRPr="007E548E" w:rsidTr="007E548E">
        <w:trPr>
          <w:trHeight w:val="30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241,6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184,0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57,6</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90,8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90,8</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Школы – детские сады, школы начальные, неполные средние и средние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141 914,0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70 893,9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53 940,4</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687,0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16 266,5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68 548,1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2 442,0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25 090,6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25 090,6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19 599,0</w:t>
            </w:r>
          </w:p>
        </w:tc>
      </w:tr>
      <w:tr w:rsidR="007E548E" w:rsidRPr="007E548E" w:rsidTr="007E548E">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5 491,6</w:t>
            </w:r>
          </w:p>
        </w:tc>
      </w:tr>
      <w:tr w:rsidR="007E548E" w:rsidRPr="007E548E" w:rsidTr="007E548E">
        <w:trPr>
          <w:trHeight w:val="6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4 300,0</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4 300,0</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3 300,0</w:t>
            </w:r>
          </w:p>
        </w:tc>
      </w:tr>
      <w:tr w:rsidR="007E548E" w:rsidRPr="007E548E" w:rsidTr="007E548E">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1 000,0</w:t>
            </w:r>
          </w:p>
        </w:tc>
      </w:tr>
      <w:tr w:rsidR="007E548E" w:rsidRPr="007E548E" w:rsidTr="007E548E">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1 797,7</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1 797,7</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1 380,7</w:t>
            </w:r>
          </w:p>
        </w:tc>
      </w:tr>
      <w:tr w:rsidR="007E548E" w:rsidRPr="007E548E" w:rsidTr="007E548E">
        <w:trPr>
          <w:trHeight w:val="6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417,0</w:t>
            </w:r>
          </w:p>
        </w:tc>
      </w:tr>
      <w:tr w:rsidR="007E548E" w:rsidRPr="007E548E" w:rsidTr="00BE6D60">
        <w:trPr>
          <w:trHeight w:val="1393"/>
        </w:trPr>
        <w:tc>
          <w:tcPr>
            <w:tcW w:w="5621" w:type="dxa"/>
            <w:tcBorders>
              <w:top w:val="nil"/>
              <w:left w:val="nil"/>
              <w:bottom w:val="nil"/>
              <w:right w:val="nil"/>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b/>
                <w:bCs/>
                <w:color w:val="000000"/>
                <w:sz w:val="18"/>
                <w:szCs w:val="18"/>
              </w:rPr>
            </w:pPr>
            <w:r w:rsidRPr="007E548E">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174 368,0</w:t>
            </w:r>
          </w:p>
        </w:tc>
      </w:tr>
      <w:tr w:rsidR="007E548E" w:rsidRPr="007E548E" w:rsidTr="007E548E">
        <w:trPr>
          <w:trHeight w:val="435"/>
        </w:trPr>
        <w:tc>
          <w:tcPr>
            <w:tcW w:w="56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172 685,2</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132 630,9</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40 054,3</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1 682,8</w:t>
            </w:r>
          </w:p>
        </w:tc>
      </w:tr>
      <w:tr w:rsidR="007E548E" w:rsidRPr="007E548E" w:rsidTr="000E2846">
        <w:trPr>
          <w:trHeight w:val="698"/>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1 731,8</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lastRenderedPageBreak/>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1 731,8</w:t>
            </w:r>
          </w:p>
        </w:tc>
      </w:tr>
      <w:tr w:rsidR="007E548E" w:rsidRPr="007E548E" w:rsidTr="000E2846">
        <w:trPr>
          <w:trHeight w:val="1484"/>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614,8</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614,8</w:t>
            </w:r>
          </w:p>
        </w:tc>
      </w:tr>
      <w:tr w:rsidR="007E548E" w:rsidRPr="007E548E" w:rsidTr="007E548E">
        <w:trPr>
          <w:trHeight w:val="8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8 755,0</w:t>
            </w:r>
          </w:p>
        </w:tc>
      </w:tr>
      <w:tr w:rsidR="007E548E" w:rsidRPr="007E548E" w:rsidTr="007E548E">
        <w:trPr>
          <w:trHeight w:val="315"/>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8 755,0</w:t>
            </w:r>
          </w:p>
        </w:tc>
      </w:tr>
      <w:tr w:rsidR="007E548E" w:rsidRPr="007E548E" w:rsidTr="007E548E">
        <w:trPr>
          <w:trHeight w:val="10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88,4</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88,4</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644,0</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644,0</w:t>
            </w:r>
          </w:p>
        </w:tc>
      </w:tr>
      <w:tr w:rsidR="007E548E" w:rsidRPr="007E548E" w:rsidTr="00A50F20">
        <w:trPr>
          <w:trHeight w:val="1166"/>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1 676,3</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1 676,3</w:t>
            </w:r>
          </w:p>
        </w:tc>
      </w:tr>
      <w:tr w:rsidR="007E548E" w:rsidRPr="007E548E" w:rsidTr="007E548E">
        <w:trPr>
          <w:trHeight w:val="27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Дополнительное образование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19 045,5</w:t>
            </w:r>
          </w:p>
        </w:tc>
      </w:tr>
      <w:tr w:rsidR="007E548E" w:rsidRPr="007E548E" w:rsidTr="00A50F20">
        <w:trPr>
          <w:trHeight w:val="555"/>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19 045,5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19 045,5</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03</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611</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19 045,5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Молодежная политика и оздоровление детей</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Другие вопросы в области образования</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35 941,6</w:t>
            </w:r>
          </w:p>
        </w:tc>
      </w:tr>
      <w:tr w:rsidR="007E548E" w:rsidRPr="007E548E" w:rsidTr="007E548E">
        <w:trPr>
          <w:trHeight w:val="3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3 208,1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3 208,1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2 464,0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744,1</w:t>
            </w:r>
          </w:p>
        </w:tc>
      </w:tr>
      <w:tr w:rsidR="007E548E" w:rsidRPr="007E548E" w:rsidTr="007E548E">
        <w:trPr>
          <w:trHeight w:val="4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Центральный аппарат-рейтинг</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74,1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74,1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56,9</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17,2</w:t>
            </w:r>
          </w:p>
        </w:tc>
      </w:tr>
      <w:tr w:rsidR="007E548E" w:rsidRPr="007E548E" w:rsidTr="007E548E">
        <w:trPr>
          <w:trHeight w:val="11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26 393,5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14 810,3</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11 171,9</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264,5</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3 373,9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11 540,2</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Уплата налогов, сборов и иных платежей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850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43,0</w:t>
            </w:r>
          </w:p>
        </w:tc>
      </w:tr>
      <w:tr w:rsidR="007E548E" w:rsidRPr="007E548E" w:rsidTr="00BB0A48">
        <w:trPr>
          <w:trHeight w:val="1182"/>
        </w:trPr>
        <w:tc>
          <w:tcPr>
            <w:tcW w:w="5621" w:type="dxa"/>
            <w:tcBorders>
              <w:top w:val="nil"/>
              <w:left w:val="single" w:sz="4" w:space="0" w:color="auto"/>
              <w:bottom w:val="single" w:sz="4" w:space="0" w:color="auto"/>
              <w:right w:val="single" w:sz="4" w:space="0" w:color="auto"/>
            </w:tcBorders>
            <w:shd w:val="clear" w:color="000000" w:fill="FFFFFF"/>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312,5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312,5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72,5</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i/>
                <w:iCs/>
                <w:sz w:val="18"/>
                <w:szCs w:val="18"/>
              </w:rPr>
            </w:pPr>
            <w:r w:rsidRPr="007E548E">
              <w:rPr>
                <w:rFonts w:ascii="Times New Roman" w:eastAsia="Times New Roman" w:hAnsi="Times New Roman" w:cs="Times New Roman"/>
                <w:b/>
                <w:bCs/>
                <w:i/>
                <w:iCs/>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1 689,2</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1 689,2</w:t>
            </w:r>
          </w:p>
        </w:tc>
      </w:tr>
      <w:tr w:rsidR="007E548E" w:rsidRPr="007E548E" w:rsidTr="007E548E">
        <w:trPr>
          <w:trHeight w:val="315"/>
        </w:trPr>
        <w:tc>
          <w:tcPr>
            <w:tcW w:w="5621" w:type="dxa"/>
            <w:tcBorders>
              <w:top w:val="nil"/>
              <w:left w:val="nil"/>
              <w:bottom w:val="nil"/>
              <w:right w:val="nil"/>
            </w:tcBorders>
            <w:shd w:val="clear" w:color="000000" w:fill="FFFFFF"/>
            <w:vAlign w:val="bottom"/>
            <w:hideMark/>
          </w:tcPr>
          <w:p w:rsidR="007E548E" w:rsidRPr="007E548E" w:rsidRDefault="007E548E" w:rsidP="007E548E">
            <w:pPr>
              <w:spacing w:after="0" w:line="240" w:lineRule="auto"/>
              <w:rPr>
                <w:rFonts w:ascii="Times New Roman" w:eastAsia="Times New Roman" w:hAnsi="Times New Roman" w:cs="Times New Roman"/>
                <w:b/>
                <w:bCs/>
                <w:color w:val="000000"/>
                <w:sz w:val="18"/>
                <w:szCs w:val="18"/>
              </w:rPr>
            </w:pPr>
            <w:r w:rsidRPr="007E548E">
              <w:rPr>
                <w:rFonts w:ascii="Times New Roman" w:eastAsia="Times New Roman" w:hAnsi="Times New Roman" w:cs="Times New Roman"/>
                <w:b/>
                <w:bCs/>
                <w:color w:val="000000"/>
                <w:sz w:val="18"/>
                <w:szCs w:val="18"/>
              </w:rPr>
              <w:t>Единая субвенция местным бюджетам</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41,0</w:t>
            </w:r>
          </w:p>
        </w:tc>
      </w:tr>
      <w:tr w:rsidR="007E548E" w:rsidRPr="007E548E" w:rsidTr="007E548E">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41,0</w:t>
            </w:r>
          </w:p>
        </w:tc>
      </w:tr>
      <w:tr w:rsidR="007E548E" w:rsidRPr="007E548E" w:rsidTr="007E548E">
        <w:trPr>
          <w:trHeight w:val="7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1 329,7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1 000,7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768,6</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232,1</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329,0</w:t>
            </w:r>
          </w:p>
        </w:tc>
      </w:tr>
      <w:tr w:rsidR="007E548E" w:rsidRPr="007E548E" w:rsidTr="007E548E">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65,1</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муниципальных органов</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65,1</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50,0</w:t>
            </w:r>
          </w:p>
        </w:tc>
      </w:tr>
      <w:tr w:rsidR="007E548E" w:rsidRPr="007E548E" w:rsidTr="007E548E">
        <w:trPr>
          <w:trHeight w:val="75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15,1</w:t>
            </w:r>
          </w:p>
        </w:tc>
      </w:tr>
      <w:tr w:rsidR="007E548E" w:rsidRPr="007E548E" w:rsidTr="007E548E">
        <w:trPr>
          <w:trHeight w:val="75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26,0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26,0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20,0</w:t>
            </w:r>
          </w:p>
        </w:tc>
      </w:tr>
      <w:tr w:rsidR="007E548E" w:rsidRPr="007E548E" w:rsidTr="007E548E">
        <w:trPr>
          <w:trHeight w:val="7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6,0</w:t>
            </w:r>
          </w:p>
        </w:tc>
      </w:tr>
      <w:tr w:rsidR="007E548E" w:rsidRPr="007E548E" w:rsidTr="007E548E">
        <w:trPr>
          <w:trHeight w:val="9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2 774,4</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2 774,4</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2 130,9</w:t>
            </w:r>
          </w:p>
        </w:tc>
      </w:tr>
      <w:tr w:rsidR="007E548E" w:rsidRPr="007E548E" w:rsidTr="007E548E">
        <w:trPr>
          <w:trHeight w:val="64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643,5</w:t>
            </w:r>
          </w:p>
        </w:tc>
      </w:tr>
      <w:tr w:rsidR="007E548E" w:rsidRPr="007E548E" w:rsidTr="007E548E">
        <w:trPr>
          <w:trHeight w:val="9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28,0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28,0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21,5</w:t>
            </w:r>
          </w:p>
        </w:tc>
      </w:tr>
      <w:tr w:rsidR="007E548E" w:rsidRPr="007E548E" w:rsidTr="007E548E">
        <w:trPr>
          <w:trHeight w:val="61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09</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Культура,  кинематография</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85 013,7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xml:space="preserve">Культура </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85 013,7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Прочие мероприятия в области культуры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1 019,1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983,1</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Учреждения культуры и мероприятия в сфере культуры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24 869,4</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24 869,4</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Музеи и постоянные выставки</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3 727,9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3 727,9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Библиотеки</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12 276,8</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12 276,8</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1 385,4</w:t>
            </w:r>
          </w:p>
        </w:tc>
      </w:tr>
      <w:tr w:rsidR="007E548E" w:rsidRPr="007E548E" w:rsidTr="007E548E">
        <w:trPr>
          <w:trHeight w:val="6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1 385,4</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1 385,4</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4 500,0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4 500,0</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45,5</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45,5</w:t>
            </w:r>
          </w:p>
        </w:tc>
      </w:tr>
      <w:tr w:rsidR="007E548E" w:rsidRPr="007E548E" w:rsidTr="007E548E">
        <w:trPr>
          <w:trHeight w:val="55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Поддержка отрасли культуры (государственная поддержка лучших сельских учреждений культуры)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102,0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102,0</w:t>
            </w:r>
          </w:p>
        </w:tc>
      </w:tr>
      <w:tr w:rsidR="007E548E" w:rsidRPr="007E548E" w:rsidTr="007E548E">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Поддержка отрасли культуры (книжные фонды)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84,6</w:t>
            </w:r>
          </w:p>
        </w:tc>
      </w:tr>
      <w:tr w:rsidR="007E548E" w:rsidRPr="007E548E" w:rsidTr="007E548E">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84,6</w:t>
            </w:r>
          </w:p>
        </w:tc>
      </w:tr>
      <w:tr w:rsidR="007E548E" w:rsidRPr="007E548E" w:rsidTr="007E548E">
        <w:trPr>
          <w:trHeight w:val="136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2 647,7</w:t>
            </w:r>
          </w:p>
        </w:tc>
      </w:tr>
      <w:tr w:rsidR="007E548E" w:rsidRPr="007E548E" w:rsidTr="007E548E">
        <w:trPr>
          <w:trHeight w:val="51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1 362,2</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1 285,5</w:t>
            </w:r>
          </w:p>
        </w:tc>
      </w:tr>
      <w:tr w:rsidR="007E548E" w:rsidRPr="007E548E" w:rsidTr="007E548E">
        <w:trPr>
          <w:trHeight w:val="72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BB0A48">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lastRenderedPageBreak/>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390,6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390,6</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21 662,7</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Расходы на выплаты персоналу казенных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17 092,4</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Фонд оплаты труда учреждений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111</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13 159,5</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112</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119</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3 932,9</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4 570,3</w:t>
            </w:r>
          </w:p>
        </w:tc>
      </w:tr>
      <w:tr w:rsidR="007E548E" w:rsidRPr="007E548E" w:rsidTr="007E548E">
        <w:trPr>
          <w:trHeight w:val="9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12 302,0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бюджетным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12 302,0</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Социальная политика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16 201,2</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Пенсионное обеспечение</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6 201,6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Доплаты к пенсиям</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01</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00 0 00 49100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6 201,6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Доплаты к пенсиям муниципальных служащих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6 201,6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20,0</w:t>
            </w:r>
          </w:p>
        </w:tc>
      </w:tr>
      <w:tr w:rsidR="007E548E" w:rsidRPr="007E548E" w:rsidTr="007E548E">
        <w:trPr>
          <w:trHeight w:val="48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01</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6 181,6</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Социальное обеспечение населения</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03</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Охрана семьи и детства</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9 210,2</w:t>
            </w:r>
          </w:p>
        </w:tc>
      </w:tr>
      <w:tr w:rsidR="007E548E" w:rsidRPr="007E548E" w:rsidTr="007E548E">
        <w:trPr>
          <w:trHeight w:val="1005"/>
        </w:trPr>
        <w:tc>
          <w:tcPr>
            <w:tcW w:w="5621" w:type="dxa"/>
            <w:tcBorders>
              <w:top w:val="nil"/>
              <w:left w:val="nil"/>
              <w:bottom w:val="nil"/>
              <w:right w:val="nil"/>
            </w:tcBorders>
            <w:shd w:val="clear" w:color="auto" w:fill="auto"/>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18"/>
                <w:szCs w:val="18"/>
              </w:rPr>
            </w:pPr>
            <w:r w:rsidRPr="007E548E">
              <w:rPr>
                <w:rFonts w:ascii="Times New Roman" w:eastAsia="Times New Roman" w:hAnsi="Times New Roman" w:cs="Times New Roman"/>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165,9</w:t>
            </w:r>
          </w:p>
        </w:tc>
      </w:tr>
      <w:tr w:rsidR="007E548E" w:rsidRPr="007E548E" w:rsidTr="007E548E">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165,9</w:t>
            </w:r>
          </w:p>
        </w:tc>
      </w:tr>
      <w:tr w:rsidR="007E548E" w:rsidRPr="007E548E" w:rsidTr="007E548E">
        <w:trPr>
          <w:trHeight w:val="825"/>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00 0 00 72400</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7 002,2</w:t>
            </w:r>
          </w:p>
        </w:tc>
      </w:tr>
      <w:tr w:rsidR="007E548E" w:rsidRPr="007E548E" w:rsidTr="007E548E">
        <w:trPr>
          <w:trHeight w:val="57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1 500,0</w:t>
            </w:r>
          </w:p>
        </w:tc>
      </w:tr>
      <w:tr w:rsidR="007E548E" w:rsidRPr="007E548E" w:rsidTr="007E548E">
        <w:trPr>
          <w:trHeight w:val="36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1 500,0</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Назначения и выплата вознаграждения приемным родителям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960,0</w:t>
            </w:r>
          </w:p>
        </w:tc>
      </w:tr>
      <w:tr w:rsidR="007E548E" w:rsidRPr="007E548E" w:rsidTr="007E548E">
        <w:trPr>
          <w:trHeight w:val="52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960,0</w:t>
            </w:r>
          </w:p>
        </w:tc>
      </w:tr>
      <w:tr w:rsidR="007E548E" w:rsidRPr="007E548E" w:rsidTr="007E548E">
        <w:trPr>
          <w:trHeight w:val="54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4 542,2</w:t>
            </w:r>
          </w:p>
        </w:tc>
      </w:tr>
      <w:tr w:rsidR="007E548E" w:rsidRPr="007E548E" w:rsidTr="007E548E">
        <w:trPr>
          <w:trHeight w:val="330"/>
        </w:trPr>
        <w:tc>
          <w:tcPr>
            <w:tcW w:w="5621" w:type="dxa"/>
            <w:tcBorders>
              <w:top w:val="nil"/>
              <w:left w:val="single" w:sz="4" w:space="0" w:color="auto"/>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Публичные нормативные социальные выплаты гражданам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4 542,2</w:t>
            </w:r>
          </w:p>
        </w:tc>
      </w:tr>
      <w:tr w:rsidR="007E548E" w:rsidRPr="007E548E" w:rsidTr="007E548E">
        <w:trPr>
          <w:trHeight w:val="555"/>
        </w:trPr>
        <w:tc>
          <w:tcPr>
            <w:tcW w:w="5621" w:type="dxa"/>
            <w:tcBorders>
              <w:top w:val="nil"/>
              <w:left w:val="nil"/>
              <w:bottom w:val="nil"/>
              <w:right w:val="nil"/>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1 727,9</w:t>
            </w:r>
          </w:p>
        </w:tc>
      </w:tr>
      <w:tr w:rsidR="007E548E" w:rsidRPr="007E548E" w:rsidTr="007E548E">
        <w:trPr>
          <w:trHeight w:val="480"/>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1 727,9</w:t>
            </w:r>
          </w:p>
        </w:tc>
      </w:tr>
      <w:tr w:rsidR="007E548E" w:rsidRPr="007E548E" w:rsidTr="007E548E">
        <w:trPr>
          <w:trHeight w:val="480"/>
        </w:trPr>
        <w:tc>
          <w:tcPr>
            <w:tcW w:w="5621"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314,2</w:t>
            </w:r>
          </w:p>
        </w:tc>
      </w:tr>
      <w:tr w:rsidR="007E548E" w:rsidRPr="007E548E" w:rsidTr="007E548E">
        <w:trPr>
          <w:trHeight w:val="480"/>
        </w:trPr>
        <w:tc>
          <w:tcPr>
            <w:tcW w:w="5621" w:type="dxa"/>
            <w:tcBorders>
              <w:top w:val="nil"/>
              <w:left w:val="nil"/>
              <w:bottom w:val="nil"/>
              <w:right w:val="nil"/>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04</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314,2</w:t>
            </w:r>
          </w:p>
        </w:tc>
      </w:tr>
      <w:tr w:rsidR="007E548E" w:rsidRPr="007E548E" w:rsidTr="007E548E">
        <w:trPr>
          <w:trHeight w:val="300"/>
        </w:trPr>
        <w:tc>
          <w:tcPr>
            <w:tcW w:w="5621" w:type="dxa"/>
            <w:tcBorders>
              <w:top w:val="nil"/>
              <w:left w:val="nil"/>
              <w:bottom w:val="nil"/>
              <w:right w:val="nil"/>
            </w:tcBorders>
            <w:shd w:val="clear" w:color="000000" w:fill="FFFF00"/>
            <w:noWrap/>
            <w:vAlign w:val="bottom"/>
            <w:hideMark/>
          </w:tcPr>
          <w:p w:rsidR="007E548E" w:rsidRPr="007E548E" w:rsidRDefault="007E548E" w:rsidP="007E548E">
            <w:pPr>
              <w:spacing w:after="0" w:line="240" w:lineRule="auto"/>
              <w:rPr>
                <w:rFonts w:ascii="Times New Roman" w:eastAsia="Times New Roman" w:hAnsi="Times New Roman" w:cs="Times New Roman"/>
                <w:color w:val="000000"/>
                <w:sz w:val="20"/>
                <w:szCs w:val="20"/>
              </w:rPr>
            </w:pPr>
            <w:r w:rsidRPr="007E548E">
              <w:rPr>
                <w:rFonts w:ascii="Times New Roman" w:eastAsia="Times New Roman" w:hAnsi="Times New Roman" w:cs="Times New Roman"/>
                <w:color w:val="000000"/>
                <w:sz w:val="20"/>
                <w:szCs w:val="20"/>
              </w:rPr>
              <w:lastRenderedPageBreak/>
              <w:t>Другие вопросы в области социальной политики</w:t>
            </w:r>
          </w:p>
        </w:tc>
        <w:tc>
          <w:tcPr>
            <w:tcW w:w="457"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789,4</w:t>
            </w:r>
          </w:p>
        </w:tc>
      </w:tr>
      <w:tr w:rsidR="007E548E" w:rsidRPr="007E548E" w:rsidTr="007E548E">
        <w:trPr>
          <w:trHeight w:val="375"/>
        </w:trPr>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Мероприятия в области социальной политики</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619,4</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330,2</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289,2</w:t>
            </w:r>
          </w:p>
        </w:tc>
      </w:tr>
      <w:tr w:rsidR="007E548E" w:rsidRPr="007E548E" w:rsidTr="007E548E">
        <w:trPr>
          <w:trHeight w:val="540"/>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150,0</w:t>
            </w:r>
          </w:p>
        </w:tc>
      </w:tr>
      <w:tr w:rsidR="007E548E" w:rsidRPr="007E548E" w:rsidTr="007E548E">
        <w:trPr>
          <w:trHeight w:val="495"/>
        </w:trPr>
        <w:tc>
          <w:tcPr>
            <w:tcW w:w="5621"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45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320</w:t>
            </w:r>
          </w:p>
        </w:tc>
        <w:tc>
          <w:tcPr>
            <w:tcW w:w="992"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150,0</w:t>
            </w:r>
          </w:p>
        </w:tc>
      </w:tr>
      <w:tr w:rsidR="007E548E" w:rsidRPr="007E548E" w:rsidTr="007E548E">
        <w:trPr>
          <w:trHeight w:val="93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20,0</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Подпрограмма "Дарим детям радость" для несовершеннолетних, оказавшихся в трудной жизненной ситуации в возрасте от 7 до 17 лет </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20,0</w:t>
            </w:r>
          </w:p>
        </w:tc>
      </w:tr>
      <w:tr w:rsidR="007E548E" w:rsidRPr="007E548E" w:rsidTr="007E548E">
        <w:trPr>
          <w:trHeight w:val="49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Иные выплаты населению</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06</w:t>
            </w:r>
          </w:p>
        </w:tc>
        <w:tc>
          <w:tcPr>
            <w:tcW w:w="1287" w:type="dxa"/>
            <w:tcBorders>
              <w:top w:val="nil"/>
              <w:left w:val="nil"/>
              <w:bottom w:val="single" w:sz="4" w:space="0" w:color="auto"/>
              <w:right w:val="single" w:sz="4" w:space="0" w:color="auto"/>
            </w:tcBorders>
            <w:shd w:val="clear" w:color="000000" w:fill="FF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360</w:t>
            </w:r>
          </w:p>
        </w:tc>
        <w:tc>
          <w:tcPr>
            <w:tcW w:w="992" w:type="dxa"/>
            <w:tcBorders>
              <w:top w:val="nil"/>
              <w:left w:val="nil"/>
              <w:bottom w:val="single" w:sz="4" w:space="0" w:color="auto"/>
              <w:right w:val="single" w:sz="4" w:space="0" w:color="auto"/>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20,0</w:t>
            </w:r>
          </w:p>
        </w:tc>
      </w:tr>
      <w:tr w:rsidR="007E548E" w:rsidRPr="007E548E" w:rsidTr="007E548E">
        <w:trPr>
          <w:trHeight w:val="30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Средства массовой информации</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nil"/>
            </w:tcBorders>
            <w:shd w:val="clear" w:color="000000" w:fill="FFFF00"/>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5 715,1</w:t>
            </w:r>
          </w:p>
        </w:tc>
      </w:tr>
      <w:tr w:rsidR="007E548E" w:rsidRPr="007E548E" w:rsidTr="007E548E">
        <w:trPr>
          <w:trHeight w:val="330"/>
        </w:trPr>
        <w:tc>
          <w:tcPr>
            <w:tcW w:w="5621" w:type="dxa"/>
            <w:tcBorders>
              <w:top w:val="nil"/>
              <w:left w:val="single" w:sz="4" w:space="0" w:color="auto"/>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Периодическая печать и издательства  </w:t>
            </w:r>
          </w:p>
        </w:tc>
        <w:tc>
          <w:tcPr>
            <w:tcW w:w="45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nil"/>
            </w:tcBorders>
            <w:shd w:val="clear" w:color="000000" w:fill="FFFF00"/>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5 715,1</w:t>
            </w:r>
          </w:p>
        </w:tc>
      </w:tr>
      <w:tr w:rsidR="007E548E" w:rsidRPr="007E548E" w:rsidTr="007E548E">
        <w:trPr>
          <w:trHeight w:val="405"/>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Обеспечение деятельности подведомственных учреждений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nil"/>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5 650,0</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автономным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620</w:t>
            </w:r>
          </w:p>
        </w:tc>
        <w:tc>
          <w:tcPr>
            <w:tcW w:w="992" w:type="dxa"/>
            <w:tcBorders>
              <w:top w:val="nil"/>
              <w:left w:val="nil"/>
              <w:bottom w:val="single" w:sz="4" w:space="0" w:color="auto"/>
              <w:right w:val="nil"/>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5 650,0</w:t>
            </w:r>
          </w:p>
        </w:tc>
      </w:tr>
      <w:tr w:rsidR="007E548E" w:rsidRPr="007E548E" w:rsidTr="007E548E">
        <w:trPr>
          <w:trHeight w:val="810"/>
        </w:trPr>
        <w:tc>
          <w:tcPr>
            <w:tcW w:w="5621" w:type="dxa"/>
            <w:tcBorders>
              <w:top w:val="nil"/>
              <w:left w:val="single" w:sz="4" w:space="0" w:color="auto"/>
              <w:bottom w:val="single" w:sz="4" w:space="0" w:color="auto"/>
              <w:right w:val="single" w:sz="4" w:space="0" w:color="auto"/>
            </w:tcBorders>
            <w:shd w:val="clear" w:color="auto" w:fill="auto"/>
            <w:hideMark/>
          </w:tcPr>
          <w:p w:rsidR="007E548E" w:rsidRPr="007E548E" w:rsidRDefault="007E548E" w:rsidP="00C20BB0">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w:t>
            </w:r>
          </w:p>
        </w:tc>
        <w:tc>
          <w:tcPr>
            <w:tcW w:w="992" w:type="dxa"/>
            <w:tcBorders>
              <w:top w:val="nil"/>
              <w:left w:val="nil"/>
              <w:bottom w:val="single" w:sz="4" w:space="0" w:color="auto"/>
              <w:right w:val="nil"/>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65,1</w:t>
            </w:r>
          </w:p>
        </w:tc>
      </w:tr>
      <w:tr w:rsidR="007E548E" w:rsidRPr="007E548E" w:rsidTr="007E548E">
        <w:trPr>
          <w:trHeight w:val="390"/>
        </w:trPr>
        <w:tc>
          <w:tcPr>
            <w:tcW w:w="5621" w:type="dxa"/>
            <w:tcBorders>
              <w:top w:val="nil"/>
              <w:left w:val="single" w:sz="4" w:space="0" w:color="auto"/>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Субсидии автономным учреждениям</w:t>
            </w:r>
          </w:p>
        </w:tc>
        <w:tc>
          <w:tcPr>
            <w:tcW w:w="45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02</w:t>
            </w:r>
          </w:p>
        </w:tc>
        <w:tc>
          <w:tcPr>
            <w:tcW w:w="128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620</w:t>
            </w:r>
          </w:p>
        </w:tc>
        <w:tc>
          <w:tcPr>
            <w:tcW w:w="992" w:type="dxa"/>
            <w:tcBorders>
              <w:top w:val="nil"/>
              <w:left w:val="nil"/>
              <w:bottom w:val="single" w:sz="4" w:space="0" w:color="auto"/>
              <w:right w:val="nil"/>
            </w:tcBorders>
            <w:shd w:val="clear" w:color="auto" w:fill="auto"/>
            <w:noWrap/>
            <w:vAlign w:val="center"/>
            <w:hideMark/>
          </w:tcPr>
          <w:p w:rsidR="007E548E" w:rsidRPr="007E548E" w:rsidRDefault="007E548E" w:rsidP="007E548E">
            <w:pPr>
              <w:spacing w:after="0" w:line="240" w:lineRule="auto"/>
              <w:jc w:val="right"/>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65,1</w:t>
            </w:r>
          </w:p>
        </w:tc>
      </w:tr>
      <w:tr w:rsidR="007E548E" w:rsidRPr="007E548E" w:rsidTr="007E548E">
        <w:trPr>
          <w:trHeight w:val="375"/>
        </w:trPr>
        <w:tc>
          <w:tcPr>
            <w:tcW w:w="5621" w:type="dxa"/>
            <w:tcBorders>
              <w:top w:val="nil"/>
              <w:left w:val="single" w:sz="4" w:space="0" w:color="auto"/>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Итого расходов</w:t>
            </w:r>
          </w:p>
        </w:tc>
        <w:tc>
          <w:tcPr>
            <w:tcW w:w="457" w:type="dxa"/>
            <w:tcBorders>
              <w:top w:val="nil"/>
              <w:left w:val="nil"/>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w:t>
            </w:r>
          </w:p>
        </w:tc>
        <w:tc>
          <w:tcPr>
            <w:tcW w:w="1287" w:type="dxa"/>
            <w:tcBorders>
              <w:top w:val="nil"/>
              <w:left w:val="nil"/>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w:t>
            </w:r>
          </w:p>
        </w:tc>
        <w:tc>
          <w:tcPr>
            <w:tcW w:w="567" w:type="dxa"/>
            <w:tcBorders>
              <w:top w:val="nil"/>
              <w:left w:val="nil"/>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jc w:val="center"/>
              <w:rPr>
                <w:rFonts w:ascii="Times New Roman" w:eastAsia="Times New Roman" w:hAnsi="Times New Roman" w:cs="Times New Roman"/>
                <w:sz w:val="18"/>
                <w:szCs w:val="18"/>
              </w:rPr>
            </w:pPr>
            <w:r w:rsidRPr="007E548E">
              <w:rPr>
                <w:rFonts w:ascii="Times New Roman" w:eastAsia="Times New Roman" w:hAnsi="Times New Roman" w:cs="Times New Roman"/>
                <w:sz w:val="18"/>
                <w:szCs w:val="18"/>
              </w:rPr>
              <w:t xml:space="preserve"> -</w:t>
            </w:r>
          </w:p>
        </w:tc>
        <w:tc>
          <w:tcPr>
            <w:tcW w:w="992" w:type="dxa"/>
            <w:tcBorders>
              <w:top w:val="nil"/>
              <w:left w:val="nil"/>
              <w:bottom w:val="single" w:sz="4" w:space="0" w:color="auto"/>
              <w:right w:val="single" w:sz="4" w:space="0" w:color="auto"/>
            </w:tcBorders>
            <w:shd w:val="clear" w:color="000000" w:fill="00FFFF"/>
            <w:vAlign w:val="center"/>
            <w:hideMark/>
          </w:tcPr>
          <w:p w:rsidR="007E548E" w:rsidRPr="007E548E" w:rsidRDefault="007E548E" w:rsidP="007E548E">
            <w:pPr>
              <w:spacing w:after="0" w:line="240" w:lineRule="auto"/>
              <w:jc w:val="right"/>
              <w:rPr>
                <w:rFonts w:ascii="Times New Roman" w:eastAsia="Times New Roman" w:hAnsi="Times New Roman" w:cs="Times New Roman"/>
                <w:b/>
                <w:bCs/>
                <w:sz w:val="18"/>
                <w:szCs w:val="18"/>
              </w:rPr>
            </w:pPr>
            <w:r w:rsidRPr="007E548E">
              <w:rPr>
                <w:rFonts w:ascii="Times New Roman" w:eastAsia="Times New Roman" w:hAnsi="Times New Roman" w:cs="Times New Roman"/>
                <w:b/>
                <w:bCs/>
                <w:sz w:val="18"/>
                <w:szCs w:val="18"/>
              </w:rPr>
              <w:t>939 212,9</w:t>
            </w:r>
          </w:p>
        </w:tc>
      </w:tr>
    </w:tbl>
    <w:p w:rsidR="00FA0787" w:rsidRDefault="00FA0787" w:rsidP="00E47EB3">
      <w:pPr>
        <w:jc w:val="center"/>
        <w:rPr>
          <w:rFonts w:ascii="Calibri" w:eastAsia="Times New Roman" w:hAnsi="Calibri" w:cs="Times New Roman"/>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C20BB0" w:rsidRDefault="00C20BB0"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227A61" w:rsidRDefault="00227A61" w:rsidP="00227A61">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218C7">
        <w:rPr>
          <w:rFonts w:ascii="Times New Roman" w:eastAsia="Times New Roman" w:hAnsi="Times New Roman" w:cs="Times New Roman"/>
          <w:color w:val="000000"/>
          <w:sz w:val="24"/>
          <w:szCs w:val="24"/>
        </w:rPr>
        <w:lastRenderedPageBreak/>
        <w:t xml:space="preserve">ПРИЛОЖЕНИЕ </w:t>
      </w:r>
      <w:r>
        <w:rPr>
          <w:rFonts w:ascii="Times New Roman" w:eastAsia="Times New Roman" w:hAnsi="Times New Roman" w:cs="Times New Roman"/>
          <w:color w:val="000000"/>
          <w:sz w:val="24"/>
          <w:szCs w:val="24"/>
        </w:rPr>
        <w:t>14</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бюджету Газимуро-Заводского</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муниципального округа Забайкальского края</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2024 год </w:t>
      </w:r>
      <w:r w:rsidRPr="004218C7">
        <w:rPr>
          <w:rFonts w:ascii="Times New Roman" w:eastAsia="Times New Roman" w:hAnsi="Times New Roman" w:cs="Times New Roman"/>
          <w:color w:val="000000"/>
          <w:sz w:val="24"/>
          <w:szCs w:val="24"/>
        </w:rPr>
        <w:t>и плановый</w:t>
      </w:r>
      <w:r>
        <w:rPr>
          <w:rFonts w:ascii="Times New Roman" w:eastAsia="Times New Roman" w:hAnsi="Times New Roman" w:cs="Times New Roman"/>
          <w:color w:val="000000"/>
          <w:sz w:val="24"/>
          <w:szCs w:val="24"/>
        </w:rPr>
        <w:t xml:space="preserve"> период 2025 и 2026 годов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утвержденного решением № 39 от 28.12.2023 года</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редакции решения № </w:t>
      </w:r>
      <w:r w:rsidR="00EF5E69">
        <w:rPr>
          <w:rFonts w:ascii="Times New Roman" w:eastAsia="Times New Roman" w:hAnsi="Times New Roman" w:cs="Times New Roman"/>
          <w:color w:val="000000"/>
          <w:sz w:val="24"/>
          <w:szCs w:val="24"/>
        </w:rPr>
        <w:t>114 от 18.11</w:t>
      </w:r>
      <w:r>
        <w:rPr>
          <w:rFonts w:ascii="Times New Roman" w:eastAsia="Times New Roman" w:hAnsi="Times New Roman" w:cs="Times New Roman"/>
          <w:color w:val="000000"/>
          <w:sz w:val="24"/>
          <w:szCs w:val="24"/>
        </w:rPr>
        <w:t>.2024 г.</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внесении изменений в бюджет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Газимуро-Заводского муниципального округа </w:t>
      </w:r>
    </w:p>
    <w:p w:rsidR="00672903" w:rsidRDefault="00672903" w:rsidP="00672903">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Забайкальского края на 2024 год </w:t>
      </w:r>
      <w:r w:rsidRPr="004218C7">
        <w:rPr>
          <w:rFonts w:ascii="Times New Roman" w:eastAsia="Times New Roman" w:hAnsi="Times New Roman" w:cs="Times New Roman"/>
          <w:color w:val="000000"/>
          <w:sz w:val="24"/>
          <w:szCs w:val="24"/>
        </w:rPr>
        <w:t xml:space="preserve">и </w:t>
      </w:r>
    </w:p>
    <w:p w:rsidR="00045B59" w:rsidRDefault="00672903" w:rsidP="00672903">
      <w:pPr>
        <w:jc w:val="right"/>
        <w:rPr>
          <w:rFonts w:ascii="Calibri" w:eastAsia="Times New Roman" w:hAnsi="Calibri" w:cs="Times New Roman"/>
        </w:rPr>
      </w:pPr>
      <w:r w:rsidRPr="004218C7">
        <w:rPr>
          <w:rFonts w:ascii="Times New Roman" w:eastAsia="Times New Roman" w:hAnsi="Times New Roman" w:cs="Times New Roman"/>
          <w:color w:val="000000"/>
          <w:sz w:val="24"/>
          <w:szCs w:val="24"/>
        </w:rPr>
        <w:t>плановый</w:t>
      </w:r>
      <w:r>
        <w:rPr>
          <w:rFonts w:ascii="Times New Roman" w:eastAsia="Times New Roman" w:hAnsi="Times New Roman" w:cs="Times New Roman"/>
          <w:color w:val="000000"/>
          <w:sz w:val="24"/>
          <w:szCs w:val="24"/>
        </w:rPr>
        <w:t xml:space="preserve"> период 2025 и 2026 годов</w:t>
      </w:r>
    </w:p>
    <w:p w:rsidR="00102834" w:rsidRDefault="00102834" w:rsidP="00227A6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94C7A">
        <w:rPr>
          <w:rFonts w:ascii="Times New Roman" w:eastAsia="Times New Roman" w:hAnsi="Times New Roman" w:cs="Times New Roman"/>
          <w:b/>
          <w:bCs/>
          <w:color w:val="000000"/>
          <w:sz w:val="26"/>
          <w:szCs w:val="26"/>
        </w:rPr>
        <w:t>Распределение бюджетных ассигнований муниципального района</w:t>
      </w:r>
      <w:r w:rsidR="00EF5E69">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bCs/>
          <w:color w:val="000000"/>
          <w:sz w:val="26"/>
          <w:szCs w:val="26"/>
        </w:rPr>
        <w:t>по разделам, подразделам, целевым статьям, группам и подгруппам</w:t>
      </w:r>
      <w:r w:rsidR="00EF5E69">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bCs/>
          <w:color w:val="000000"/>
          <w:sz w:val="26"/>
          <w:szCs w:val="26"/>
        </w:rPr>
        <w:t>видов расходов</w:t>
      </w:r>
      <w:r w:rsidR="00EF5E69">
        <w:rPr>
          <w:rFonts w:ascii="Times New Roman" w:eastAsia="Times New Roman" w:hAnsi="Times New Roman" w:cs="Times New Roman"/>
          <w:b/>
          <w:bCs/>
          <w:color w:val="000000"/>
          <w:sz w:val="26"/>
          <w:szCs w:val="26"/>
        </w:rPr>
        <w:t>,</w:t>
      </w:r>
      <w:r w:rsidRPr="00994C7A">
        <w:rPr>
          <w:rFonts w:ascii="Times New Roman" w:eastAsia="Times New Roman" w:hAnsi="Times New Roman" w:cs="Times New Roman"/>
          <w:b/>
          <w:bCs/>
          <w:color w:val="000000"/>
          <w:sz w:val="26"/>
          <w:szCs w:val="26"/>
        </w:rPr>
        <w:t xml:space="preserve"> </w:t>
      </w:r>
      <w:r w:rsidRPr="00994C7A">
        <w:rPr>
          <w:rFonts w:ascii="Times New Roman" w:eastAsia="Times New Roman" w:hAnsi="Times New Roman" w:cs="Times New Roman"/>
          <w:b/>
          <w:sz w:val="24"/>
          <w:szCs w:val="24"/>
        </w:rPr>
        <w:t>классификации расходов бюджетов в ведомственной структуре</w:t>
      </w:r>
      <w:r w:rsidR="00EF5E69">
        <w:rPr>
          <w:rFonts w:ascii="Times New Roman" w:eastAsia="Times New Roman" w:hAnsi="Times New Roman" w:cs="Times New Roman"/>
          <w:b/>
          <w:sz w:val="24"/>
          <w:szCs w:val="24"/>
        </w:rPr>
        <w:t xml:space="preserve"> </w:t>
      </w:r>
      <w:r w:rsidRPr="00994C7A">
        <w:rPr>
          <w:rFonts w:ascii="Times New Roman" w:eastAsia="Times New Roman" w:hAnsi="Times New Roman" w:cs="Times New Roman"/>
          <w:b/>
          <w:sz w:val="24"/>
          <w:szCs w:val="24"/>
        </w:rPr>
        <w:t>расходов на 20</w:t>
      </w:r>
      <w:r w:rsidR="00E47EB3">
        <w:rPr>
          <w:rFonts w:ascii="Times New Roman" w:eastAsia="Times New Roman" w:hAnsi="Times New Roman" w:cs="Times New Roman"/>
          <w:b/>
          <w:sz w:val="24"/>
          <w:szCs w:val="24"/>
        </w:rPr>
        <w:t>2</w:t>
      </w:r>
      <w:r w:rsidR="00672903">
        <w:rPr>
          <w:rFonts w:ascii="Times New Roman" w:eastAsia="Times New Roman" w:hAnsi="Times New Roman" w:cs="Times New Roman"/>
          <w:b/>
          <w:sz w:val="24"/>
          <w:szCs w:val="24"/>
        </w:rPr>
        <w:t>4</w:t>
      </w:r>
      <w:r w:rsidRPr="00994C7A">
        <w:rPr>
          <w:rFonts w:ascii="Times New Roman" w:eastAsia="Times New Roman" w:hAnsi="Times New Roman" w:cs="Times New Roman"/>
          <w:b/>
          <w:sz w:val="24"/>
          <w:szCs w:val="24"/>
        </w:rPr>
        <w:t xml:space="preserve"> год</w:t>
      </w:r>
    </w:p>
    <w:p w:rsidR="00E206B0" w:rsidRDefault="00E206B0"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tbl>
      <w:tblPr>
        <w:tblW w:w="9513" w:type="dxa"/>
        <w:tblInd w:w="93" w:type="dxa"/>
        <w:tblLayout w:type="fixed"/>
        <w:tblLook w:val="04A0"/>
      </w:tblPr>
      <w:tblGrid>
        <w:gridCol w:w="5080"/>
        <w:gridCol w:w="737"/>
        <w:gridCol w:w="396"/>
        <w:gridCol w:w="447"/>
        <w:gridCol w:w="1293"/>
        <w:gridCol w:w="567"/>
        <w:gridCol w:w="993"/>
      </w:tblGrid>
      <w:tr w:rsidR="00C063F2" w:rsidRPr="00C063F2" w:rsidTr="00C20BB0">
        <w:trPr>
          <w:trHeight w:val="300"/>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Наименование показателя</w:t>
            </w:r>
          </w:p>
        </w:tc>
        <w:tc>
          <w:tcPr>
            <w:tcW w:w="3440" w:type="dxa"/>
            <w:gridSpan w:val="5"/>
            <w:tcBorders>
              <w:top w:val="single" w:sz="4" w:space="0" w:color="auto"/>
              <w:left w:val="nil"/>
              <w:bottom w:val="single" w:sz="4" w:space="0" w:color="auto"/>
              <w:right w:val="single" w:sz="4" w:space="0" w:color="000000"/>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Коды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Сумма              (тыс. рублей)</w:t>
            </w:r>
          </w:p>
        </w:tc>
      </w:tr>
      <w:tr w:rsidR="00C063F2" w:rsidRPr="00C063F2" w:rsidTr="00C20BB0">
        <w:trPr>
          <w:trHeight w:val="255"/>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737" w:type="dxa"/>
            <w:tcBorders>
              <w:top w:val="nil"/>
              <w:left w:val="nil"/>
              <w:bottom w:val="nil"/>
              <w:right w:val="single" w:sz="4" w:space="0" w:color="auto"/>
            </w:tcBorders>
            <w:shd w:val="clear" w:color="auto" w:fill="auto"/>
            <w:noWrap/>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код</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Рз</w:t>
            </w:r>
          </w:p>
        </w:tc>
        <w:tc>
          <w:tcPr>
            <w:tcW w:w="447" w:type="dxa"/>
            <w:vMerge w:val="restart"/>
            <w:tcBorders>
              <w:top w:val="nil"/>
              <w:left w:val="single" w:sz="4" w:space="0" w:color="auto"/>
              <w:bottom w:val="single" w:sz="4" w:space="0" w:color="000000"/>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w:t>
            </w:r>
          </w:p>
        </w:tc>
        <w:tc>
          <w:tcPr>
            <w:tcW w:w="1293" w:type="dxa"/>
            <w:vMerge w:val="restart"/>
            <w:tcBorders>
              <w:top w:val="nil"/>
              <w:left w:val="single" w:sz="4" w:space="0" w:color="auto"/>
              <w:bottom w:val="single" w:sz="4" w:space="0" w:color="000000"/>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ЦСР</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r>
      <w:tr w:rsidR="00C063F2" w:rsidRPr="00C063F2" w:rsidTr="00C20BB0">
        <w:trPr>
          <w:trHeight w:val="450"/>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ведом-ства</w:t>
            </w:r>
          </w:p>
        </w:tc>
        <w:tc>
          <w:tcPr>
            <w:tcW w:w="396" w:type="dxa"/>
            <w:vMerge/>
            <w:tcBorders>
              <w:top w:val="nil"/>
              <w:left w:val="single" w:sz="4" w:space="0" w:color="auto"/>
              <w:bottom w:val="single" w:sz="4" w:space="0" w:color="000000"/>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447" w:type="dxa"/>
            <w:vMerge/>
            <w:tcBorders>
              <w:top w:val="nil"/>
              <w:left w:val="single" w:sz="4" w:space="0" w:color="auto"/>
              <w:bottom w:val="single" w:sz="4" w:space="0" w:color="000000"/>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1293" w:type="dxa"/>
            <w:vMerge/>
            <w:tcBorders>
              <w:top w:val="nil"/>
              <w:left w:val="single" w:sz="4" w:space="0" w:color="auto"/>
              <w:bottom w:val="single" w:sz="4" w:space="0" w:color="000000"/>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w:t>
            </w:r>
          </w:p>
        </w:tc>
        <w:tc>
          <w:tcPr>
            <w:tcW w:w="737" w:type="dxa"/>
            <w:tcBorders>
              <w:top w:val="nil"/>
              <w:left w:val="nil"/>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w:t>
            </w:r>
          </w:p>
        </w:tc>
      </w:tr>
      <w:tr w:rsidR="00C063F2" w:rsidRPr="00C063F2" w:rsidTr="00C20BB0">
        <w:trPr>
          <w:trHeight w:val="55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769,8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769,8</w:t>
            </w:r>
          </w:p>
        </w:tc>
      </w:tr>
      <w:tr w:rsidR="00C063F2" w:rsidRPr="00C063F2" w:rsidTr="00C20BB0">
        <w:trPr>
          <w:trHeight w:val="8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769,8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756,8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733,9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560,0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4,8</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169,1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21,4</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w:t>
            </w:r>
          </w:p>
        </w:tc>
      </w:tr>
      <w:tr w:rsidR="00C063F2" w:rsidRPr="00C063F2" w:rsidTr="00C20BB0">
        <w:trPr>
          <w:trHeight w:val="585"/>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152 351,8</w:t>
            </w:r>
          </w:p>
        </w:tc>
      </w:tr>
      <w:tr w:rsidR="00C063F2" w:rsidRPr="00C063F2" w:rsidTr="00C20BB0">
        <w:trPr>
          <w:trHeight w:val="49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37 632,0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2 074,9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Глава муниципального образования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2 074,9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2 074,9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1 593,6</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481,3</w:t>
            </w:r>
          </w:p>
        </w:tc>
      </w:tr>
      <w:tr w:rsidR="00C063F2" w:rsidRPr="00C063F2" w:rsidTr="00C20BB0">
        <w:trPr>
          <w:trHeight w:val="10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34 082,7</w:t>
            </w:r>
          </w:p>
        </w:tc>
      </w:tr>
      <w:tr w:rsidR="00C063F2" w:rsidRPr="00C063F2" w:rsidTr="00C20BB0">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31 251,5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30 916,5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23 627,8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153,0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7 135,7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335,0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704,6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704,6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541,2</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163,4</w:t>
            </w:r>
          </w:p>
        </w:tc>
      </w:tr>
      <w:tr w:rsidR="00C063F2" w:rsidRPr="00C063F2" w:rsidTr="00C20BB0">
        <w:trPr>
          <w:trHeight w:val="5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Осуществление государственных полномочий в сфере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425,8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323,5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242,4</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75,1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102,3</w:t>
            </w:r>
          </w:p>
        </w:tc>
      </w:tr>
      <w:tr w:rsidR="00C063F2" w:rsidRPr="00C063F2" w:rsidTr="00C20BB0">
        <w:trPr>
          <w:trHeight w:val="10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5,0</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822,6</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769,3</w:t>
            </w:r>
          </w:p>
        </w:tc>
      </w:tr>
      <w:tr w:rsidR="00C063F2" w:rsidRPr="00C063F2" w:rsidTr="00C20BB0">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583,2</w:t>
            </w:r>
          </w:p>
        </w:tc>
      </w:tr>
      <w:tr w:rsidR="00C063F2" w:rsidRPr="00C063F2" w:rsidTr="00C20BB0">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10,0</w:t>
            </w:r>
          </w:p>
        </w:tc>
      </w:tr>
      <w:tr w:rsidR="00C063F2" w:rsidRPr="00C063F2" w:rsidTr="00C20BB0">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176,1</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53,3</w:t>
            </w:r>
          </w:p>
        </w:tc>
      </w:tr>
      <w:tr w:rsidR="00C063F2" w:rsidRPr="00C063F2" w:rsidTr="00C20BB0">
        <w:trPr>
          <w:trHeight w:val="12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7,4</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7,4</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865,8</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865,8</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665,0</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200,8</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Судебная система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4,6</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4,6</w:t>
            </w:r>
          </w:p>
        </w:tc>
      </w:tr>
      <w:tr w:rsidR="00C063F2" w:rsidRPr="00C063F2" w:rsidTr="00C20BB0">
        <w:trPr>
          <w:trHeight w:val="4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1 469,8</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Резерв предстоящих расходов (поручения Губернатора)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00 0 00 00709</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w:t>
            </w:r>
          </w:p>
        </w:tc>
      </w:tr>
      <w:tr w:rsidR="00C063F2" w:rsidRPr="00C063F2" w:rsidTr="00C20BB0">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99"/>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329,0</w:t>
            </w:r>
          </w:p>
        </w:tc>
      </w:tr>
      <w:tr w:rsidR="00C063F2" w:rsidRPr="00C063F2" w:rsidTr="00C20BB0">
        <w:trPr>
          <w:trHeight w:val="72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15,0</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Подпрограмма "Профилактика безнадзорности и правонарушений несовершеннолетних, защита их прав и интересов на территории Газимуро-Заводского района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15,0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00 0 00 39032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15,0</w:t>
            </w:r>
          </w:p>
        </w:tc>
      </w:tr>
      <w:tr w:rsidR="00C063F2" w:rsidRPr="00C063F2" w:rsidTr="00C20BB0">
        <w:trPr>
          <w:trHeight w:val="720"/>
        </w:trPr>
        <w:tc>
          <w:tcPr>
            <w:tcW w:w="5080" w:type="dxa"/>
            <w:tcBorders>
              <w:top w:val="nil"/>
              <w:left w:val="single" w:sz="4" w:space="0" w:color="auto"/>
              <w:bottom w:val="nil"/>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"Безопасность дорожного движения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70,0</w:t>
            </w:r>
          </w:p>
        </w:tc>
      </w:tr>
      <w:tr w:rsidR="00C063F2" w:rsidRPr="00C063F2" w:rsidTr="00C20BB0">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00 0 00 39063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70,0</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"Поддержка социально-ориентированных некоммерческих организаций в муниципальном районе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144,0</w:t>
            </w:r>
          </w:p>
        </w:tc>
      </w:tr>
      <w:tr w:rsidR="00C063F2" w:rsidRPr="00C063F2" w:rsidTr="00C20BB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некоммерческим организациям (за исключением государственных (муниципальных)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00 0 00 39140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630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144,0</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Муниципальная программа "Противодействие коррупции в муниципальном районе "Газимуро-Заводский район" на 2021-2024 годы".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00 0 00 39150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100,0</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100,0</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Дотации на поддержку мер по обеспечению сбалансированности бюджетов муниципальных районов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135,3</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135,3</w:t>
            </w:r>
          </w:p>
        </w:tc>
      </w:tr>
      <w:tr w:rsidR="00C063F2" w:rsidRPr="00C063F2" w:rsidTr="00C20BB0">
        <w:trPr>
          <w:trHeight w:val="81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902,1</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Премии и гранты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350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902,1</w:t>
            </w:r>
          </w:p>
        </w:tc>
      </w:tr>
      <w:tr w:rsidR="00C063F2" w:rsidRPr="00C063F2" w:rsidTr="00C20BB0">
        <w:trPr>
          <w:trHeight w:val="7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103,4</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Премии и гранты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103,4</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Национальная оборона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1 035,8</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Мобилизационная и вневойсковая подготовка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1 035,8</w:t>
            </w:r>
          </w:p>
        </w:tc>
      </w:tr>
      <w:tr w:rsidR="00C063F2" w:rsidRPr="00C063F2" w:rsidTr="00C20BB0">
        <w:trPr>
          <w:trHeight w:val="11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719,2</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666,2</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504,0</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10,0</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152,2</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53,0</w:t>
            </w:r>
          </w:p>
        </w:tc>
      </w:tr>
      <w:tr w:rsidR="00C063F2" w:rsidRPr="00C063F2" w:rsidTr="00C20BB0">
        <w:trPr>
          <w:trHeight w:val="5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Поощрение работников, занимающихся обеспечением по привлечению граждан на военную службу</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316,6</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316,6</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305,0</w:t>
            </w:r>
          </w:p>
        </w:tc>
      </w:tr>
      <w:tr w:rsidR="00C063F2" w:rsidRPr="00C063F2" w:rsidTr="00C20BB0">
        <w:trPr>
          <w:trHeight w:val="9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П8050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11,6</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9 690,8</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9 585,8</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Резерв предстоящих расходов</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300,0</w:t>
            </w:r>
          </w:p>
        </w:tc>
      </w:tr>
      <w:tr w:rsidR="00C063F2" w:rsidRPr="00C063F2" w:rsidTr="00C20BB0">
        <w:trPr>
          <w:trHeight w:val="30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Резервные средства</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00 0 00 00708</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2 560,6</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00 0 00 21801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2 560,6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Прочие расходы по чрезвычайным ситуациям</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5 975,5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5 945,5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4 562,0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1 377,5</w:t>
            </w:r>
          </w:p>
        </w:tc>
      </w:tr>
      <w:tr w:rsidR="00C063F2" w:rsidRPr="00C063F2" w:rsidTr="00C20BB0">
        <w:trPr>
          <w:trHeight w:val="480"/>
        </w:trPr>
        <w:tc>
          <w:tcPr>
            <w:tcW w:w="5080" w:type="dxa"/>
            <w:tcBorders>
              <w:top w:val="nil"/>
              <w:left w:val="single" w:sz="4" w:space="0" w:color="auto"/>
              <w:bottom w:val="nil"/>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30,0</w:t>
            </w:r>
          </w:p>
        </w:tc>
      </w:tr>
      <w:tr w:rsidR="00C063F2" w:rsidRPr="00C063F2" w:rsidTr="00C20BB0">
        <w:trPr>
          <w:trHeight w:val="375"/>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600,0</w:t>
            </w:r>
          </w:p>
        </w:tc>
      </w:tr>
      <w:tr w:rsidR="00C063F2" w:rsidRPr="00C063F2" w:rsidTr="00C20BB0">
        <w:trPr>
          <w:trHeight w:val="1140"/>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300,0</w:t>
            </w:r>
          </w:p>
        </w:tc>
      </w:tr>
      <w:tr w:rsidR="00C063F2" w:rsidRPr="00C063F2" w:rsidTr="00C20BB0">
        <w:trPr>
          <w:trHeight w:val="33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00 0 00 39061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300,0</w:t>
            </w:r>
          </w:p>
        </w:tc>
      </w:tr>
      <w:tr w:rsidR="00C063F2" w:rsidRPr="00C063F2" w:rsidTr="00C20BB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"Обеспечение пожарной безопасности жилищного фонда, учреждений образования, культуры на территории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300,0</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00 0 00 39062</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300,0</w:t>
            </w:r>
          </w:p>
        </w:tc>
      </w:tr>
      <w:tr w:rsidR="00C063F2" w:rsidRPr="00C063F2" w:rsidTr="00C20BB0">
        <w:trPr>
          <w:trHeight w:val="84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B13A17">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149,7</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149,7</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115,0</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34,7</w:t>
            </w:r>
          </w:p>
        </w:tc>
      </w:tr>
      <w:tr w:rsidR="00C063F2" w:rsidRPr="00C063F2" w:rsidTr="00C20BB0">
        <w:trPr>
          <w:trHeight w:val="7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105,0</w:t>
            </w:r>
          </w:p>
        </w:tc>
      </w:tr>
      <w:tr w:rsidR="00C063F2" w:rsidRPr="00C063F2" w:rsidTr="00C20BB0">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"Противодействие терроризму  в Газимуро-Заводском районе на 2022-2025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105,0</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00 0 00 39120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105,0</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Национальная  экономика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55 133,3</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000000" w:fill="FFFF00"/>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Общеэкономические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170,8</w:t>
            </w:r>
          </w:p>
        </w:tc>
      </w:tr>
      <w:tr w:rsidR="00C063F2" w:rsidRPr="00C063F2" w:rsidTr="00C20BB0">
        <w:trPr>
          <w:trHeight w:val="360"/>
        </w:trPr>
        <w:tc>
          <w:tcPr>
            <w:tcW w:w="5080" w:type="dxa"/>
            <w:tcBorders>
              <w:top w:val="nil"/>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170,8</w:t>
            </w:r>
          </w:p>
        </w:tc>
      </w:tr>
      <w:tr w:rsidR="00C063F2" w:rsidRPr="00C063F2" w:rsidTr="00C20BB0">
        <w:trPr>
          <w:trHeight w:val="765"/>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170,8</w:t>
            </w:r>
          </w:p>
        </w:tc>
      </w:tr>
      <w:tr w:rsidR="00C063F2" w:rsidRPr="00C063F2" w:rsidTr="00C20BB0">
        <w:trPr>
          <w:trHeight w:val="795"/>
        </w:trPr>
        <w:tc>
          <w:tcPr>
            <w:tcW w:w="5080" w:type="dxa"/>
            <w:tcBorders>
              <w:top w:val="single" w:sz="4" w:space="0" w:color="auto"/>
              <w:left w:val="single" w:sz="4" w:space="0" w:color="auto"/>
              <w:bottom w:val="nil"/>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01</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170,8</w:t>
            </w:r>
          </w:p>
        </w:tc>
      </w:tr>
      <w:tr w:rsidR="00C063F2" w:rsidRPr="00C063F2" w:rsidTr="00C20BB0">
        <w:trPr>
          <w:trHeight w:val="36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170,8</w:t>
            </w:r>
          </w:p>
        </w:tc>
      </w:tr>
      <w:tr w:rsidR="00C063F2" w:rsidRPr="00C063F2" w:rsidTr="00C20BB0">
        <w:trPr>
          <w:trHeight w:val="3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131,2</w:t>
            </w:r>
          </w:p>
        </w:tc>
      </w:tr>
      <w:tr w:rsidR="00C063F2" w:rsidRPr="00C063F2" w:rsidTr="00C20BB0">
        <w:trPr>
          <w:trHeight w:val="79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00000 39011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39,6</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Сельское хозяйство и рыболовство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1 425,4</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Прочие мероприятия в области сельского хозяйства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170,0</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00 0 00 34060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Организация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1 121,4</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00 0 00 77265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1 121,4</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134,0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101,4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77,9</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23,5</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00 0 00 79265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Транспорт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1 513,7</w:t>
            </w:r>
          </w:p>
        </w:tc>
      </w:tr>
      <w:tr w:rsidR="00C063F2" w:rsidRPr="00C063F2" w:rsidTr="00C20BB0">
        <w:trPr>
          <w:trHeight w:val="300"/>
        </w:trPr>
        <w:tc>
          <w:tcPr>
            <w:tcW w:w="5080" w:type="dxa"/>
            <w:tcBorders>
              <w:top w:val="nil"/>
              <w:left w:val="nil"/>
              <w:bottom w:val="nil"/>
              <w:right w:val="nil"/>
            </w:tcBorders>
            <w:shd w:val="clear" w:color="000000" w:fill="CCFFFF"/>
            <w:vAlign w:val="bottom"/>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Субсидии на осуществление пассажирских перевозок</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00 0 00 31701</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1 513,7</w:t>
            </w:r>
          </w:p>
        </w:tc>
      </w:tr>
      <w:tr w:rsidR="00C063F2" w:rsidRPr="00C063F2" w:rsidTr="00C20BB0">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1 513,7</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1 513,7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Дорожное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32 526,8</w:t>
            </w:r>
          </w:p>
        </w:tc>
      </w:tr>
      <w:tr w:rsidR="00C063F2" w:rsidRPr="00C063F2" w:rsidTr="00C20BB0">
        <w:trPr>
          <w:trHeight w:val="6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Капитальный ремонт и ремонт автомобильных дорог общего пользования населенных пунктов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13 403,7</w:t>
            </w:r>
          </w:p>
        </w:tc>
      </w:tr>
      <w:tr w:rsidR="00C063F2" w:rsidRPr="00C063F2" w:rsidTr="00C20BB0">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13 403,7</w:t>
            </w:r>
          </w:p>
        </w:tc>
      </w:tr>
      <w:tr w:rsidR="00C063F2" w:rsidRPr="00C063F2" w:rsidTr="00C20BB0">
        <w:trPr>
          <w:trHeight w:val="12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15 624,0</w:t>
            </w:r>
          </w:p>
        </w:tc>
      </w:tr>
      <w:tr w:rsidR="00C063F2" w:rsidRPr="00C063F2" w:rsidTr="00C20BB0">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15 624,0</w:t>
            </w:r>
          </w:p>
        </w:tc>
      </w:tr>
      <w:tr w:rsidR="00C063F2" w:rsidRPr="00C063F2" w:rsidTr="00C20BB0">
        <w:trPr>
          <w:trHeight w:val="12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1 735,9</w:t>
            </w:r>
          </w:p>
        </w:tc>
      </w:tr>
      <w:tr w:rsidR="00C063F2" w:rsidRPr="00C063F2" w:rsidTr="00C20BB0">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1 735,9</w:t>
            </w:r>
          </w:p>
        </w:tc>
      </w:tr>
      <w:tr w:rsidR="00C063F2" w:rsidRPr="00C063F2" w:rsidTr="00C20BB0">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1 763,2</w:t>
            </w:r>
          </w:p>
        </w:tc>
      </w:tr>
      <w:tr w:rsidR="00C063F2" w:rsidRPr="00C063F2" w:rsidTr="00C20BB0">
        <w:trPr>
          <w:trHeight w:val="4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1 763,2</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19 496,6</w:t>
            </w:r>
          </w:p>
        </w:tc>
      </w:tr>
      <w:tr w:rsidR="00C063F2" w:rsidRPr="00C063F2" w:rsidTr="00C20BB0">
        <w:trPr>
          <w:trHeight w:val="390"/>
        </w:trPr>
        <w:tc>
          <w:tcPr>
            <w:tcW w:w="5080" w:type="dxa"/>
            <w:tcBorders>
              <w:top w:val="nil"/>
              <w:left w:val="single" w:sz="4" w:space="0" w:color="auto"/>
              <w:bottom w:val="nil"/>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Мероприятия по землеустройству и землепользованию</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2 975,5</w:t>
            </w:r>
          </w:p>
        </w:tc>
      </w:tr>
      <w:tr w:rsidR="00C063F2" w:rsidRPr="00C063F2" w:rsidTr="00C20BB0">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00 0 00 34030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2 975,5</w:t>
            </w:r>
          </w:p>
        </w:tc>
      </w:tr>
      <w:tr w:rsidR="00C063F2" w:rsidRPr="00C063F2" w:rsidTr="00C20BB0">
        <w:trPr>
          <w:trHeight w:val="450"/>
        </w:trPr>
        <w:tc>
          <w:tcPr>
            <w:tcW w:w="5080" w:type="dxa"/>
            <w:tcBorders>
              <w:top w:val="nil"/>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8 421,1</w:t>
            </w:r>
          </w:p>
        </w:tc>
      </w:tr>
      <w:tr w:rsidR="00C063F2" w:rsidRPr="00C063F2" w:rsidTr="00C20BB0">
        <w:trPr>
          <w:trHeight w:val="79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Муниципальная программа "Развитие малого и среднего предпринимательства в Газимуро-Заводском районе на 2021 - 2024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8 421,1</w:t>
            </w:r>
          </w:p>
        </w:tc>
      </w:tr>
      <w:tr w:rsidR="00C063F2" w:rsidRPr="00C063F2" w:rsidTr="00C20BB0">
        <w:trPr>
          <w:trHeight w:val="8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00 0 00 39020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8 421,1</w:t>
            </w:r>
          </w:p>
        </w:tc>
      </w:tr>
      <w:tr w:rsidR="00C063F2" w:rsidRPr="00C063F2" w:rsidTr="00C20BB0">
        <w:trPr>
          <w:trHeight w:val="7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Дотации на поддержку мер по обеспечению сбалансированности бюджетов муниципальных районов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8 100,0</w:t>
            </w:r>
          </w:p>
        </w:tc>
      </w:tr>
      <w:tr w:rsidR="00C063F2" w:rsidRPr="00C063F2" w:rsidTr="00C20BB0">
        <w:trPr>
          <w:trHeight w:val="45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00 0 00 78050</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8 100,0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36 060,1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20 656,9</w:t>
            </w:r>
          </w:p>
        </w:tc>
      </w:tr>
      <w:tr w:rsidR="00C063F2" w:rsidRPr="00C063F2" w:rsidTr="00C20BB0">
        <w:trPr>
          <w:trHeight w:val="7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814,3</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814,3</w:t>
            </w:r>
          </w:p>
        </w:tc>
      </w:tr>
      <w:tr w:rsidR="00C063F2" w:rsidRPr="00C063F2" w:rsidTr="00C20BB0">
        <w:trPr>
          <w:trHeight w:val="7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по энергосбережению и повышению энергетической эффективности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420,8</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420,8</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Прочие мероприятия по коммунальному хозяйству</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10 731,6</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9 838,6</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бюджетные ассигнования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800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893,0</w:t>
            </w:r>
          </w:p>
        </w:tc>
      </w:tr>
      <w:tr w:rsidR="00C063F2" w:rsidRPr="00C063F2" w:rsidTr="00C20BB0">
        <w:trPr>
          <w:trHeight w:val="8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юридическим лицам (кроме государственных учреждений) и физическим лицам - производителям товаров, работ, услуг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810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680,0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31,5</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00 0 00 35104</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181,5</w:t>
            </w:r>
          </w:p>
        </w:tc>
      </w:tr>
      <w:tr w:rsidR="00C063F2" w:rsidRPr="00C063F2" w:rsidTr="00C20BB0">
        <w:trPr>
          <w:trHeight w:val="14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5 452,2</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5 452,2</w:t>
            </w:r>
          </w:p>
        </w:tc>
      </w:tr>
      <w:tr w:rsidR="00C063F2" w:rsidRPr="00C063F2" w:rsidTr="00C20BB0">
        <w:trPr>
          <w:trHeight w:val="810"/>
        </w:trPr>
        <w:tc>
          <w:tcPr>
            <w:tcW w:w="5080" w:type="dxa"/>
            <w:tcBorders>
              <w:top w:val="nil"/>
              <w:left w:val="nil"/>
              <w:bottom w:val="nil"/>
              <w:right w:val="nil"/>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3 079,1</w:t>
            </w:r>
          </w:p>
        </w:tc>
      </w:tr>
      <w:tr w:rsidR="00C063F2" w:rsidRPr="00C063F2" w:rsidTr="00C20BB0">
        <w:trPr>
          <w:trHeight w:val="43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3 079,1</w:t>
            </w:r>
          </w:p>
        </w:tc>
      </w:tr>
      <w:tr w:rsidR="00C063F2" w:rsidRPr="00C063F2" w:rsidTr="00C20BB0">
        <w:trPr>
          <w:trHeight w:val="1005"/>
        </w:trPr>
        <w:tc>
          <w:tcPr>
            <w:tcW w:w="5080" w:type="dxa"/>
            <w:tcBorders>
              <w:top w:val="nil"/>
              <w:left w:val="nil"/>
              <w:bottom w:val="nil"/>
              <w:right w:val="nil"/>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Проведение модернизации объектов теплоэнергетики и капитальный ремонт объектов коммунальной инфраструктуры, находящихся в муниципальной собственности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158,9</w:t>
            </w:r>
          </w:p>
        </w:tc>
      </w:tr>
      <w:tr w:rsidR="00C063F2" w:rsidRPr="00C063F2" w:rsidTr="00C20BB0">
        <w:trPr>
          <w:trHeight w:val="43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S4905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158,9</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15 403,2</w:t>
            </w:r>
          </w:p>
        </w:tc>
      </w:tr>
      <w:tr w:rsidR="00C063F2" w:rsidRPr="00C063F2" w:rsidTr="00C20BB0">
        <w:trPr>
          <w:trHeight w:val="435"/>
        </w:trPr>
        <w:tc>
          <w:tcPr>
            <w:tcW w:w="5080" w:type="dxa"/>
            <w:tcBorders>
              <w:top w:val="nil"/>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2 350,0</w:t>
            </w:r>
          </w:p>
        </w:tc>
      </w:tr>
      <w:tr w:rsidR="00C063F2" w:rsidRPr="00C063F2" w:rsidTr="00C20BB0">
        <w:trPr>
          <w:trHeight w:val="435"/>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Муниципальная программа "Благоустройство территорий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2 350,0</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2 350,0</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Прочие мероприятия по благоустройству</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13 053,2</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13 053,2</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3 766,7</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3 766,7</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Прочие мероприятия в области культуры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1 019,1</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00 0 00 34080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983,1</w:t>
            </w:r>
          </w:p>
        </w:tc>
      </w:tr>
      <w:tr w:rsidR="00C063F2" w:rsidRPr="00C063F2" w:rsidTr="00C20BB0">
        <w:trPr>
          <w:trHeight w:val="8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"Развитие культуры муниципального района "Газимуро-Заводский район "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1 385,4</w:t>
            </w:r>
          </w:p>
        </w:tc>
      </w:tr>
      <w:tr w:rsidR="00C063F2" w:rsidRPr="00C063F2" w:rsidTr="00C20BB0">
        <w:trPr>
          <w:trHeight w:val="5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Подпрограмма "Укрепление материально-технической базы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1 385,4</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00 0 00 39081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1 385,4</w:t>
            </w:r>
          </w:p>
        </w:tc>
      </w:tr>
      <w:tr w:rsidR="00C063F2" w:rsidRPr="00C063F2" w:rsidTr="00C20BB0">
        <w:trPr>
          <w:trHeight w:val="14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1 362,2</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1 362,2</w:t>
            </w:r>
          </w:p>
        </w:tc>
      </w:tr>
      <w:tr w:rsidR="00C063F2" w:rsidRPr="00C063F2" w:rsidTr="00C20BB0">
        <w:trPr>
          <w:trHeight w:val="435"/>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Охрана окружающей среды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9 033,1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Пенсионное обеспечение</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6 201,6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Доплаты к пенсиям</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00 0 00 49100</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6 201,6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Доплаты к пенсиям муниципальных служащих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6 201,6</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6 181,6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2 042,1</w:t>
            </w:r>
          </w:p>
        </w:tc>
      </w:tr>
      <w:tr w:rsidR="00C063F2" w:rsidRPr="00C063F2" w:rsidTr="00C20BB0">
        <w:trPr>
          <w:trHeight w:val="480"/>
        </w:trPr>
        <w:tc>
          <w:tcPr>
            <w:tcW w:w="5080" w:type="dxa"/>
            <w:tcBorders>
              <w:top w:val="nil"/>
              <w:left w:val="nil"/>
              <w:bottom w:val="nil"/>
              <w:right w:val="nil"/>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Реализация мероприятий по обеспечению жильем молодых семей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1 727,9</w:t>
            </w:r>
          </w:p>
        </w:tc>
      </w:tr>
      <w:tr w:rsidR="00C063F2" w:rsidRPr="00C063F2" w:rsidTr="00C20BB0">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1 727,9</w:t>
            </w:r>
          </w:p>
        </w:tc>
      </w:tr>
      <w:tr w:rsidR="00C063F2" w:rsidRPr="00C063F2" w:rsidTr="00C20BB0">
        <w:trPr>
          <w:trHeight w:val="480"/>
        </w:trPr>
        <w:tc>
          <w:tcPr>
            <w:tcW w:w="5080"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Реализация мероприятий по обеспечению жильем молодых семей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314,2</w:t>
            </w:r>
          </w:p>
        </w:tc>
      </w:tr>
      <w:tr w:rsidR="00C063F2" w:rsidRPr="00C063F2" w:rsidTr="00C20BB0">
        <w:trPr>
          <w:trHeight w:val="480"/>
        </w:trPr>
        <w:tc>
          <w:tcPr>
            <w:tcW w:w="5080"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314,2</w:t>
            </w:r>
          </w:p>
        </w:tc>
      </w:tr>
      <w:tr w:rsidR="00C063F2" w:rsidRPr="00C063F2" w:rsidTr="00C20BB0">
        <w:trPr>
          <w:trHeight w:val="300"/>
        </w:trPr>
        <w:tc>
          <w:tcPr>
            <w:tcW w:w="5080" w:type="dxa"/>
            <w:tcBorders>
              <w:top w:val="nil"/>
              <w:left w:val="nil"/>
              <w:bottom w:val="nil"/>
              <w:right w:val="nil"/>
            </w:tcBorders>
            <w:shd w:val="clear" w:color="000000" w:fill="FFFF00"/>
            <w:noWrap/>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20"/>
                <w:szCs w:val="20"/>
              </w:rPr>
            </w:pPr>
            <w:r w:rsidRPr="00C063F2">
              <w:rPr>
                <w:rFonts w:ascii="Times New Roman" w:eastAsia="Times New Roman" w:hAnsi="Times New Roman" w:cs="Times New Roman"/>
                <w:color w:val="000000"/>
                <w:sz w:val="20"/>
                <w:szCs w:val="20"/>
              </w:rPr>
              <w:t>Другие вопросы в области социальной политики</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789,4</w:t>
            </w:r>
          </w:p>
        </w:tc>
      </w:tr>
      <w:tr w:rsidR="00C063F2" w:rsidRPr="00C063F2" w:rsidTr="00C20BB0">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Мероприятия в области социальной политики</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619,4</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330,2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289,2</w:t>
            </w:r>
          </w:p>
        </w:tc>
      </w:tr>
      <w:tr w:rsidR="00C063F2" w:rsidRPr="00C063F2" w:rsidTr="00C20BB0">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Реализация мероприятий по проведению капитального ремонта жилых помещений отдельных категорий граждан</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150,0</w:t>
            </w:r>
          </w:p>
        </w:tc>
      </w:tr>
      <w:tr w:rsidR="00C063F2" w:rsidRPr="00C063F2" w:rsidTr="00C20BB0">
        <w:trPr>
          <w:trHeight w:val="480"/>
        </w:trPr>
        <w:tc>
          <w:tcPr>
            <w:tcW w:w="5080"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00 0 00 04927</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"Профилактика правонарушений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 xml:space="preserve">Подпрограмма "Дарим детям радость" для несовершеннолетних, оказавшихся в трудной жизненной ситуации в возрасте от 7 до 17 лет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147 124,0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87 294,7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Другие 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87 294,7</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87 044,7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51 532,3</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39 433,8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125,8</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11 972,7</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34 151,7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1 304,7</w:t>
            </w:r>
          </w:p>
        </w:tc>
      </w:tr>
      <w:tr w:rsidR="00C063F2" w:rsidRPr="00C063F2" w:rsidTr="00C20BB0">
        <w:trPr>
          <w:trHeight w:val="765"/>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250,0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250,0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192,0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58,0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Жилищно-коммунальное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38 166,6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Коммунальное хозяйство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31 033,4</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31 033,4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17 249,2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13 245,1</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4 004,1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13 737,2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47,0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Благоустройство</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7 133,2</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6 733,2</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6 733,2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Прочие мероприятия по благоустройству</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400,0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21 662,7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21 662,7</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Централизованные бухгалтерии, группы хозяйственного обслуживания, центры материально-технического обеспечения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21 662,7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17 092,4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13 159,5</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3 932,9</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4 570,3</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6 815,2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6 815,2</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6 815,2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6 599,9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6 588,8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5 046,7</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18,0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1 524,1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Исполнение судебных актов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830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71,9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71,9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55,2</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16,7</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143,4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143,4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110,1</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33,3</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2 512,8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Общегосударственные вопросы</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2 512,8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Руководитель контрольно-счетной палаты муниципального образования и его заместители</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06</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00 0 00 29224</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2 512,8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2 512,8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1 920,0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06</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579,8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564 339,9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557 171,8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Дошкольное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140 871,7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Детские дошкольные учреждения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72 848,4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47 611,2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36 490,9</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11 010,3</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21 843,9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3 393,3</w:t>
            </w:r>
          </w:p>
        </w:tc>
      </w:tr>
      <w:tr w:rsidR="00C063F2" w:rsidRPr="00C063F2" w:rsidTr="00C20BB0">
        <w:trPr>
          <w:trHeight w:val="20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67 528,1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67 000,5</w:t>
            </w:r>
          </w:p>
        </w:tc>
      </w:tr>
      <w:tr w:rsidR="00C063F2" w:rsidRPr="00C063F2" w:rsidTr="00C20BB0">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51 459,7</w:t>
            </w:r>
          </w:p>
        </w:tc>
      </w:tr>
      <w:tr w:rsidR="00C063F2" w:rsidRPr="00C063F2" w:rsidTr="00C20BB0">
        <w:trPr>
          <w:trHeight w:val="106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15 540,8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527,6</w:t>
            </w:r>
          </w:p>
        </w:tc>
      </w:tr>
      <w:tr w:rsidR="00C063F2" w:rsidRPr="00C063F2" w:rsidTr="00C20BB0">
        <w:trPr>
          <w:trHeight w:val="13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495,2</w:t>
            </w:r>
          </w:p>
        </w:tc>
      </w:tr>
      <w:tr w:rsidR="00C063F2" w:rsidRPr="00C063F2" w:rsidTr="00C20BB0">
        <w:trPr>
          <w:trHeight w:val="6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495,2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Общее образование</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361 313,0</w:t>
            </w:r>
          </w:p>
        </w:tc>
      </w:tr>
      <w:tr w:rsidR="00C063F2" w:rsidRPr="00C063F2" w:rsidTr="00C20BB0">
        <w:trPr>
          <w:trHeight w:val="300"/>
        </w:trPr>
        <w:tc>
          <w:tcPr>
            <w:tcW w:w="5080" w:type="dxa"/>
            <w:tcBorders>
              <w:top w:val="nil"/>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Программы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00 0 00 39000</w:t>
            </w:r>
          </w:p>
        </w:tc>
        <w:tc>
          <w:tcPr>
            <w:tcW w:w="567" w:type="dxa"/>
            <w:tcBorders>
              <w:top w:val="nil"/>
              <w:left w:val="nil"/>
              <w:bottom w:val="single" w:sz="4" w:space="0" w:color="auto"/>
              <w:right w:val="single" w:sz="4" w:space="0" w:color="auto"/>
            </w:tcBorders>
            <w:shd w:val="clear" w:color="000000" w:fill="FFFF66"/>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332,4</w:t>
            </w:r>
          </w:p>
        </w:tc>
      </w:tr>
      <w:tr w:rsidR="00C063F2" w:rsidRPr="00C063F2" w:rsidTr="00C20BB0">
        <w:trPr>
          <w:trHeight w:val="720"/>
        </w:trPr>
        <w:tc>
          <w:tcPr>
            <w:tcW w:w="5080" w:type="dxa"/>
            <w:tcBorders>
              <w:top w:val="single" w:sz="4" w:space="0" w:color="auto"/>
              <w:left w:val="single" w:sz="4" w:space="0" w:color="auto"/>
              <w:bottom w:val="nil"/>
              <w:right w:val="single" w:sz="4" w:space="0" w:color="auto"/>
            </w:tcBorders>
            <w:shd w:val="clear" w:color="000000" w:fill="FFFF99"/>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"Содействие занятости населения на территории Газимуро-Заводского района в 2021-2024 годах"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000000" w:fill="FFFF99"/>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00 0 00 39010</w:t>
            </w:r>
          </w:p>
        </w:tc>
        <w:tc>
          <w:tcPr>
            <w:tcW w:w="567" w:type="dxa"/>
            <w:tcBorders>
              <w:top w:val="nil"/>
              <w:left w:val="nil"/>
              <w:bottom w:val="single" w:sz="4" w:space="0" w:color="auto"/>
              <w:right w:val="single" w:sz="4" w:space="0" w:color="auto"/>
            </w:tcBorders>
            <w:shd w:val="clear" w:color="000000" w:fill="FFFF66"/>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000000" w:fill="FFFF66"/>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241,6</w:t>
            </w:r>
          </w:p>
        </w:tc>
      </w:tr>
      <w:tr w:rsidR="00C063F2" w:rsidRPr="00C063F2" w:rsidTr="00C20BB0">
        <w:trPr>
          <w:trHeight w:val="720"/>
        </w:trPr>
        <w:tc>
          <w:tcPr>
            <w:tcW w:w="5080" w:type="dxa"/>
            <w:tcBorders>
              <w:top w:val="single" w:sz="4" w:space="0" w:color="auto"/>
              <w:left w:val="single" w:sz="4" w:space="0" w:color="auto"/>
              <w:bottom w:val="nil"/>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Подпрограмма  "Организация временного трудоустройства несовершеннолетних граждан в возрасте от 14 до 18 лет на территории Газимуро-Заводского района в  2021-2024 гг"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i/>
                <w:iCs/>
                <w:sz w:val="18"/>
                <w:szCs w:val="18"/>
              </w:rPr>
            </w:pPr>
            <w:r w:rsidRPr="00C063F2">
              <w:rPr>
                <w:rFonts w:ascii="Times New Roman" w:eastAsia="Times New Roman" w:hAnsi="Times New Roman" w:cs="Times New Roman"/>
                <w:i/>
                <w:iCs/>
                <w:sz w:val="18"/>
                <w:szCs w:val="18"/>
              </w:rPr>
              <w:t>241,6</w:t>
            </w:r>
          </w:p>
        </w:tc>
      </w:tr>
      <w:tr w:rsidR="00C063F2" w:rsidRPr="00C063F2" w:rsidTr="00C20BB0">
        <w:trPr>
          <w:trHeight w:val="30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241,6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184,0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00 0 00 39011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57,6</w:t>
            </w:r>
          </w:p>
        </w:tc>
      </w:tr>
      <w:tr w:rsidR="00C063F2" w:rsidRPr="00C063F2" w:rsidTr="00C20BB0">
        <w:trPr>
          <w:trHeight w:val="82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Муниципальная программа "Комплексное развитие систем коммунальной инфраструктуры муниципального района "Газимуро-Заводский район" на 2021-2024 годы"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05</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90,8</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Школы – детские сады, школы начальные, неполные средние и средние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141 914,0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70 893,9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53 940,4</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687,0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16 266,5</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68 548,1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Иные выплаты населению</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2 442,0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4 300,0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4 300,0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3 300,0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1 000,0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25 090,6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25 090,6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19 599,0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5 491,6</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1 797,7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1 797,7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1 380,7</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417,0</w:t>
            </w:r>
          </w:p>
        </w:tc>
      </w:tr>
      <w:tr w:rsidR="00C063F2" w:rsidRPr="00C063F2" w:rsidTr="00C20BB0">
        <w:trPr>
          <w:trHeight w:val="1605"/>
        </w:trPr>
        <w:tc>
          <w:tcPr>
            <w:tcW w:w="5080" w:type="dxa"/>
            <w:tcBorders>
              <w:top w:val="nil"/>
              <w:left w:val="nil"/>
              <w:bottom w:val="nil"/>
              <w:right w:val="nil"/>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b/>
                <w:bCs/>
                <w:color w:val="000000"/>
                <w:sz w:val="18"/>
                <w:szCs w:val="18"/>
              </w:rPr>
            </w:pPr>
            <w:r w:rsidRPr="00C063F2">
              <w:rPr>
                <w:rFonts w:ascii="Times New Roman" w:eastAsia="Times New Roman" w:hAnsi="Times New Roman" w:cs="Times New Roman"/>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174 368,0</w:t>
            </w:r>
          </w:p>
        </w:tc>
      </w:tr>
      <w:tr w:rsidR="00C063F2" w:rsidRPr="00C063F2" w:rsidTr="00C20BB0">
        <w:trPr>
          <w:trHeight w:val="345"/>
        </w:trPr>
        <w:tc>
          <w:tcPr>
            <w:tcW w:w="5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172 685,2</w:t>
            </w:r>
          </w:p>
        </w:tc>
      </w:tr>
      <w:tr w:rsidR="00C063F2" w:rsidRPr="00C063F2" w:rsidTr="00C20BB0">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132 630,9</w:t>
            </w:r>
          </w:p>
        </w:tc>
      </w:tr>
      <w:tr w:rsidR="00C063F2" w:rsidRPr="00C063F2" w:rsidTr="00C20BB0">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40 054,3</w:t>
            </w:r>
          </w:p>
        </w:tc>
      </w:tr>
      <w:tr w:rsidR="00C063F2" w:rsidRPr="00C063F2" w:rsidTr="00C20BB0">
        <w:trPr>
          <w:trHeight w:val="34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1 682,8</w:t>
            </w:r>
          </w:p>
        </w:tc>
      </w:tr>
      <w:tr w:rsidR="00C063F2" w:rsidRPr="00C063F2" w:rsidTr="00C20BB0">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1 731,8</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1 731,8</w:t>
            </w:r>
          </w:p>
        </w:tc>
      </w:tr>
      <w:tr w:rsidR="00C063F2" w:rsidRPr="00C063F2" w:rsidTr="00C20BB0">
        <w:trPr>
          <w:trHeight w:val="15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614,8</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614,8</w:t>
            </w:r>
          </w:p>
        </w:tc>
      </w:tr>
      <w:tr w:rsidR="00C063F2" w:rsidRPr="00C063F2" w:rsidTr="00C20BB0">
        <w:trPr>
          <w:trHeight w:val="79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8 755,0</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8 755,0</w:t>
            </w:r>
          </w:p>
        </w:tc>
      </w:tr>
      <w:tr w:rsidR="00C063F2" w:rsidRPr="00C063F2" w:rsidTr="00C20BB0">
        <w:trPr>
          <w:trHeight w:val="10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88,4</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88,4</w:t>
            </w:r>
          </w:p>
        </w:tc>
      </w:tr>
      <w:tr w:rsidR="00C063F2" w:rsidRPr="00C063F2" w:rsidTr="00C20BB0">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Разработка проектно-сметной документации для капитального ремонта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644,0</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00 0 00 71448</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644,0</w:t>
            </w:r>
          </w:p>
        </w:tc>
      </w:tr>
      <w:tr w:rsidR="00C063F2" w:rsidRPr="00C063F2" w:rsidTr="00C20BB0">
        <w:trPr>
          <w:trHeight w:val="141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1 676,3</w:t>
            </w:r>
          </w:p>
        </w:tc>
      </w:tr>
      <w:tr w:rsidR="00C063F2" w:rsidRPr="00C063F2" w:rsidTr="00C20BB0">
        <w:trPr>
          <w:trHeight w:val="51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1 676,3</w:t>
            </w:r>
          </w:p>
        </w:tc>
      </w:tr>
      <w:tr w:rsidR="00C063F2" w:rsidRPr="00C063F2" w:rsidTr="00C20BB0">
        <w:trPr>
          <w:trHeight w:val="27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Дополнительное образование детей</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19 045,5</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функционирования модели персонифицированного финансирования дополнительного образования детей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19 045,5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19 045,5</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03</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00 0 00 43605</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611</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19 045,5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Другие вопросы в области образования</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35 941,6</w:t>
            </w:r>
          </w:p>
        </w:tc>
      </w:tr>
      <w:tr w:rsidR="00C063F2" w:rsidRPr="00C063F2" w:rsidTr="00C20BB0">
        <w:trPr>
          <w:trHeight w:val="31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3 208,1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3 208,1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2 464,0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744,1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Центральный аппарат-рейтинг</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74,1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74,1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56,9</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00 0 00 29400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17,2</w:t>
            </w:r>
          </w:p>
        </w:tc>
      </w:tr>
      <w:tr w:rsidR="00C063F2" w:rsidRPr="00C063F2" w:rsidTr="00C20BB0">
        <w:trPr>
          <w:trHeight w:val="127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00 0 00 45200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26 393,5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14 810,3</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11 171,9</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выплаты персоналу учреждений, за исключением фонда оплаты труда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264,5</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3 373,9</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11 540,2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Уплата налогов, сборов и иных платежей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43,0</w:t>
            </w:r>
          </w:p>
        </w:tc>
      </w:tr>
      <w:tr w:rsidR="00C063F2" w:rsidRPr="00C063F2" w:rsidTr="00C20BB0">
        <w:trPr>
          <w:trHeight w:val="1200"/>
        </w:trPr>
        <w:tc>
          <w:tcPr>
            <w:tcW w:w="5080" w:type="dxa"/>
            <w:tcBorders>
              <w:top w:val="nil"/>
              <w:left w:val="single" w:sz="4" w:space="0" w:color="auto"/>
              <w:bottom w:val="single" w:sz="4" w:space="0" w:color="auto"/>
              <w:right w:val="single" w:sz="4" w:space="0" w:color="auto"/>
            </w:tcBorders>
            <w:shd w:val="clear" w:color="000000" w:fill="FFFFFF"/>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312,5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312,5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00 0 00 50500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72,5</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i/>
                <w:iCs/>
                <w:sz w:val="18"/>
                <w:szCs w:val="18"/>
              </w:rPr>
            </w:pPr>
            <w:r w:rsidRPr="00C063F2">
              <w:rPr>
                <w:rFonts w:ascii="Times New Roman" w:eastAsia="Times New Roman" w:hAnsi="Times New Roman" w:cs="Times New Roman"/>
                <w:b/>
                <w:bCs/>
                <w:i/>
                <w:iCs/>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1 689,2</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00 0 00 71432</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1 689,2</w:t>
            </w:r>
          </w:p>
        </w:tc>
      </w:tr>
      <w:tr w:rsidR="00C063F2" w:rsidRPr="00C063F2" w:rsidTr="00C20BB0">
        <w:trPr>
          <w:trHeight w:val="375"/>
        </w:trPr>
        <w:tc>
          <w:tcPr>
            <w:tcW w:w="5080" w:type="dxa"/>
            <w:tcBorders>
              <w:top w:val="nil"/>
              <w:left w:val="nil"/>
              <w:bottom w:val="nil"/>
              <w:right w:val="nil"/>
            </w:tcBorders>
            <w:shd w:val="clear" w:color="000000" w:fill="FFFFFF"/>
            <w:vAlign w:val="bottom"/>
            <w:hideMark/>
          </w:tcPr>
          <w:p w:rsidR="00C063F2" w:rsidRPr="00C063F2" w:rsidRDefault="00C063F2" w:rsidP="00C063F2">
            <w:pPr>
              <w:spacing w:after="0" w:line="240" w:lineRule="auto"/>
              <w:rPr>
                <w:rFonts w:ascii="Times New Roman" w:eastAsia="Times New Roman" w:hAnsi="Times New Roman" w:cs="Times New Roman"/>
                <w:b/>
                <w:bCs/>
                <w:color w:val="000000"/>
                <w:sz w:val="18"/>
                <w:szCs w:val="18"/>
              </w:rPr>
            </w:pPr>
            <w:r w:rsidRPr="00C063F2">
              <w:rPr>
                <w:rFonts w:ascii="Times New Roman" w:eastAsia="Times New Roman" w:hAnsi="Times New Roman" w:cs="Times New Roman"/>
                <w:b/>
                <w:bCs/>
                <w:color w:val="000000"/>
                <w:sz w:val="18"/>
                <w:szCs w:val="18"/>
              </w:rPr>
              <w:t>Единая субвенция местным бюджетам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41,0</w:t>
            </w:r>
          </w:p>
        </w:tc>
      </w:tr>
      <w:tr w:rsidR="00C063F2" w:rsidRPr="00C063F2" w:rsidTr="00C20BB0">
        <w:trPr>
          <w:trHeight w:val="45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41,0</w:t>
            </w:r>
          </w:p>
        </w:tc>
      </w:tr>
      <w:tr w:rsidR="00C063F2" w:rsidRPr="00C063F2" w:rsidTr="00C20BB0">
        <w:trPr>
          <w:trHeight w:val="87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1 329,7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1 000,7</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768,6</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232,1</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329,0</w:t>
            </w:r>
          </w:p>
        </w:tc>
      </w:tr>
      <w:tr w:rsidR="00C063F2" w:rsidRPr="00C063F2" w:rsidTr="00C20BB0">
        <w:trPr>
          <w:trHeight w:val="855"/>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65,1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муниципальных органов</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65,1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15,1</w:t>
            </w:r>
          </w:p>
        </w:tc>
      </w:tr>
      <w:tr w:rsidR="00C063F2" w:rsidRPr="00C063F2" w:rsidTr="00C20BB0">
        <w:trPr>
          <w:trHeight w:val="84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26,0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26,0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lastRenderedPageBreak/>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6,0</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2 774,4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2 774,4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2 130,9</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643,5</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28,0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Расходы на выплаты персоналу казенных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28,0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Фонд оплаты труда учреждений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21,5</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07</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09</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Социальная политика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7 168,1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Охрана семьи и детства</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7 168,1</w:t>
            </w:r>
          </w:p>
        </w:tc>
      </w:tr>
      <w:tr w:rsidR="00C063F2" w:rsidRPr="00C063F2" w:rsidTr="00C20BB0">
        <w:trPr>
          <w:trHeight w:val="975"/>
        </w:trPr>
        <w:tc>
          <w:tcPr>
            <w:tcW w:w="5080" w:type="dxa"/>
            <w:tcBorders>
              <w:top w:val="nil"/>
              <w:left w:val="nil"/>
              <w:bottom w:val="nil"/>
              <w:right w:val="nil"/>
            </w:tcBorders>
            <w:shd w:val="clear" w:color="auto" w:fill="auto"/>
            <w:vAlign w:val="bottom"/>
            <w:hideMark/>
          </w:tcPr>
          <w:p w:rsidR="00C063F2" w:rsidRPr="00C063F2" w:rsidRDefault="00C063F2" w:rsidP="00C063F2">
            <w:pPr>
              <w:spacing w:after="0" w:line="240" w:lineRule="auto"/>
              <w:rPr>
                <w:rFonts w:ascii="Times New Roman" w:eastAsia="Times New Roman" w:hAnsi="Times New Roman" w:cs="Times New Roman"/>
                <w:color w:val="000000"/>
                <w:sz w:val="18"/>
                <w:szCs w:val="18"/>
              </w:rPr>
            </w:pPr>
            <w:r w:rsidRPr="00C063F2">
              <w:rPr>
                <w:rFonts w:ascii="Times New Roman" w:eastAsia="Times New Roman" w:hAnsi="Times New Roman" w:cs="Times New Roman"/>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165,9</w:t>
            </w:r>
          </w:p>
        </w:tc>
      </w:tr>
      <w:tr w:rsidR="00C063F2" w:rsidRPr="00C063F2" w:rsidTr="00C20BB0">
        <w:trPr>
          <w:trHeight w:val="480"/>
        </w:trPr>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165,9</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Содержание ребенка в семье опекуна и приемной семье, а также вознаграждение, причитающееся приемному родителю</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04</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00 0 00 72400</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7 002,2</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00 0 00 72411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1 500,0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Назначения и выплата вознаграждения приемным родителям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960,0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00 0 00 72421</w:t>
            </w:r>
          </w:p>
        </w:tc>
        <w:tc>
          <w:tcPr>
            <w:tcW w:w="567"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960,0</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4 542,2</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Публичные нормативные социальные выплаты гражданам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926</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04</w:t>
            </w:r>
          </w:p>
        </w:tc>
        <w:tc>
          <w:tcPr>
            <w:tcW w:w="1293" w:type="dxa"/>
            <w:tcBorders>
              <w:top w:val="nil"/>
              <w:left w:val="nil"/>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4 542,2</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59 584,3</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Культура,  кинематография</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59 584,3</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xml:space="preserve">Культура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59 584,3</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Учреждения культуры и мероприятия в сфере культуры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24 869,4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24 869,4</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Музеи и постоянные выставки</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3 727,9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3 727,9</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Библиотеки</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12 276,8</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12 276,8</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4 500,0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4 500,0</w:t>
            </w:r>
          </w:p>
        </w:tc>
      </w:tr>
      <w:tr w:rsidR="00C063F2" w:rsidRPr="00C063F2" w:rsidTr="00C20BB0">
        <w:trPr>
          <w:trHeight w:val="9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45,5</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Иные закупки товаров, работ и услуг для муниципальных нужд </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L4670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45,5</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Поддержка отрасли культуры (государственная поддержка лучших сельских учреждений культуры)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102,0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А2 55190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102,0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Поддержка отрасли культуры (книжные фонды)</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84,6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L5190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84,6</w:t>
            </w:r>
          </w:p>
        </w:tc>
      </w:tr>
      <w:tr w:rsidR="00C063F2" w:rsidRPr="00C063F2" w:rsidTr="00C20BB0">
        <w:trPr>
          <w:trHeight w:val="144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Предоставление иных межбюджетных трансфертов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1 285,5</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00 0 00 78186</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1 285,5</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390,6</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390,6</w:t>
            </w:r>
          </w:p>
        </w:tc>
      </w:tr>
      <w:tr w:rsidR="00C063F2" w:rsidRPr="00C063F2" w:rsidTr="00C20BB0">
        <w:trPr>
          <w:trHeight w:val="72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12 302,0</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бюджетным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08</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01</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П8040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12 302,0</w:t>
            </w:r>
          </w:p>
        </w:tc>
      </w:tr>
      <w:tr w:rsidR="00C063F2" w:rsidRPr="00C063F2" w:rsidTr="00C20BB0">
        <w:trPr>
          <w:trHeight w:val="480"/>
        </w:trPr>
        <w:tc>
          <w:tcPr>
            <w:tcW w:w="5080" w:type="dxa"/>
            <w:tcBorders>
              <w:top w:val="nil"/>
              <w:left w:val="single" w:sz="4" w:space="0" w:color="auto"/>
              <w:bottom w:val="single" w:sz="4" w:space="0" w:color="auto"/>
              <w:right w:val="single" w:sz="4" w:space="0" w:color="auto"/>
            </w:tcBorders>
            <w:shd w:val="clear" w:color="000000" w:fill="CCFFFF"/>
            <w:vAlign w:val="bottom"/>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Комитет по финансам администрации Газимуро-Заводского муниципального округа</w:t>
            </w:r>
          </w:p>
        </w:tc>
        <w:tc>
          <w:tcPr>
            <w:tcW w:w="73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44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12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567"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000000" w:fill="CC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5 715,1</w:t>
            </w:r>
          </w:p>
        </w:tc>
      </w:tr>
      <w:tr w:rsidR="00C063F2" w:rsidRPr="00C063F2" w:rsidTr="00C20BB0">
        <w:trPr>
          <w:trHeight w:val="30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Средства массовой информации</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5 715,1</w:t>
            </w:r>
          </w:p>
        </w:tc>
      </w:tr>
      <w:tr w:rsidR="00C063F2" w:rsidRPr="00C063F2" w:rsidTr="00C20BB0">
        <w:trPr>
          <w:trHeight w:val="330"/>
        </w:trPr>
        <w:tc>
          <w:tcPr>
            <w:tcW w:w="5080" w:type="dxa"/>
            <w:tcBorders>
              <w:top w:val="nil"/>
              <w:left w:val="single" w:sz="4" w:space="0" w:color="auto"/>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Периодическая печать и издательства  </w:t>
            </w:r>
          </w:p>
        </w:tc>
        <w:tc>
          <w:tcPr>
            <w:tcW w:w="73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567" w:type="dxa"/>
            <w:tcBorders>
              <w:top w:val="nil"/>
              <w:left w:val="nil"/>
              <w:bottom w:val="single" w:sz="4" w:space="0" w:color="auto"/>
              <w:right w:val="single" w:sz="4" w:space="0" w:color="auto"/>
            </w:tcBorders>
            <w:shd w:val="clear" w:color="000000" w:fill="FFFF00"/>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000000" w:fill="FFFF00"/>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5 715,1</w:t>
            </w:r>
          </w:p>
        </w:tc>
      </w:tr>
      <w:tr w:rsidR="00C063F2" w:rsidRPr="00C063F2" w:rsidTr="00C20BB0">
        <w:trPr>
          <w:trHeight w:val="55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Реализация государственных функций, связанных с общегосударственным управлением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00 0 00 09200</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5 650,0</w:t>
            </w:r>
          </w:p>
        </w:tc>
      </w:tr>
      <w:tr w:rsidR="00C063F2" w:rsidRPr="00C063F2" w:rsidTr="00C20BB0">
        <w:trPr>
          <w:trHeight w:val="40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Обеспечение деятельности подведомственных учреждений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5 650,0</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5 650,0</w:t>
            </w:r>
          </w:p>
        </w:tc>
      </w:tr>
      <w:tr w:rsidR="00C063F2" w:rsidRPr="00C063F2" w:rsidTr="006E5955">
        <w:trPr>
          <w:trHeight w:val="787"/>
        </w:trPr>
        <w:tc>
          <w:tcPr>
            <w:tcW w:w="5080" w:type="dxa"/>
            <w:tcBorders>
              <w:top w:val="nil"/>
              <w:left w:val="single" w:sz="4" w:space="0" w:color="auto"/>
              <w:bottom w:val="single" w:sz="4" w:space="0" w:color="auto"/>
              <w:right w:val="single" w:sz="4" w:space="0" w:color="auto"/>
            </w:tcBorders>
            <w:shd w:val="clear" w:color="auto" w:fill="auto"/>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w:t>
            </w:r>
          </w:p>
        </w:tc>
        <w:tc>
          <w:tcPr>
            <w:tcW w:w="993" w:type="dxa"/>
            <w:tcBorders>
              <w:top w:val="nil"/>
              <w:left w:val="nil"/>
              <w:bottom w:val="single" w:sz="4" w:space="0" w:color="auto"/>
              <w:right w:val="nil"/>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65,1</w:t>
            </w:r>
          </w:p>
        </w:tc>
      </w:tr>
      <w:tr w:rsidR="00C063F2" w:rsidRPr="00C063F2" w:rsidTr="00C20BB0">
        <w:trPr>
          <w:trHeight w:val="39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Субсидии автономным учреждениям</w:t>
            </w:r>
          </w:p>
        </w:tc>
        <w:tc>
          <w:tcPr>
            <w:tcW w:w="73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902</w:t>
            </w:r>
          </w:p>
        </w:tc>
        <w:tc>
          <w:tcPr>
            <w:tcW w:w="396"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12</w:t>
            </w:r>
          </w:p>
        </w:tc>
        <w:tc>
          <w:tcPr>
            <w:tcW w:w="44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02</w:t>
            </w:r>
          </w:p>
        </w:tc>
        <w:tc>
          <w:tcPr>
            <w:tcW w:w="1293"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00 0 00 79492</w:t>
            </w:r>
          </w:p>
        </w:tc>
        <w:tc>
          <w:tcPr>
            <w:tcW w:w="567" w:type="dxa"/>
            <w:tcBorders>
              <w:top w:val="nil"/>
              <w:left w:val="nil"/>
              <w:bottom w:val="single" w:sz="4" w:space="0" w:color="auto"/>
              <w:right w:val="single" w:sz="4" w:space="0" w:color="auto"/>
            </w:tcBorders>
            <w:shd w:val="clear" w:color="auto" w:fill="auto"/>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620</w:t>
            </w:r>
          </w:p>
        </w:tc>
        <w:tc>
          <w:tcPr>
            <w:tcW w:w="993" w:type="dxa"/>
            <w:tcBorders>
              <w:top w:val="nil"/>
              <w:left w:val="nil"/>
              <w:bottom w:val="single" w:sz="4" w:space="0" w:color="auto"/>
              <w:right w:val="nil"/>
            </w:tcBorders>
            <w:shd w:val="clear" w:color="auto" w:fill="auto"/>
            <w:noWrap/>
            <w:vAlign w:val="center"/>
            <w:hideMark/>
          </w:tcPr>
          <w:p w:rsidR="00C063F2" w:rsidRPr="00C063F2" w:rsidRDefault="00C063F2" w:rsidP="00C063F2">
            <w:pPr>
              <w:spacing w:after="0" w:line="240" w:lineRule="auto"/>
              <w:jc w:val="right"/>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65,1</w:t>
            </w:r>
          </w:p>
        </w:tc>
      </w:tr>
      <w:tr w:rsidR="00C063F2" w:rsidRPr="00C063F2" w:rsidTr="00C20BB0">
        <w:trPr>
          <w:trHeight w:val="375"/>
        </w:trPr>
        <w:tc>
          <w:tcPr>
            <w:tcW w:w="5080" w:type="dxa"/>
            <w:tcBorders>
              <w:top w:val="nil"/>
              <w:left w:val="single" w:sz="4" w:space="0" w:color="auto"/>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Итого расходов</w:t>
            </w:r>
          </w:p>
        </w:tc>
        <w:tc>
          <w:tcPr>
            <w:tcW w:w="737"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center"/>
              <w:rPr>
                <w:rFonts w:ascii="Times New Roman" w:eastAsia="Times New Roman" w:hAnsi="Times New Roman" w:cs="Times New Roman"/>
                <w:b/>
                <w:bCs/>
                <w:sz w:val="18"/>
                <w:szCs w:val="18"/>
              </w:rPr>
            </w:pPr>
            <w:r w:rsidRPr="00C063F2">
              <w:rPr>
                <w:rFonts w:ascii="Times New Roman" w:eastAsia="Times New Roman" w:hAnsi="Times New Roman" w:cs="Times New Roman"/>
                <w:b/>
                <w:bCs/>
                <w:sz w:val="18"/>
                <w:szCs w:val="18"/>
              </w:rPr>
              <w:t>-</w:t>
            </w:r>
          </w:p>
        </w:tc>
        <w:tc>
          <w:tcPr>
            <w:tcW w:w="396"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w:t>
            </w:r>
          </w:p>
        </w:tc>
        <w:tc>
          <w:tcPr>
            <w:tcW w:w="447"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w:t>
            </w:r>
          </w:p>
        </w:tc>
        <w:tc>
          <w:tcPr>
            <w:tcW w:w="1293"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w:t>
            </w:r>
          </w:p>
        </w:tc>
        <w:tc>
          <w:tcPr>
            <w:tcW w:w="567"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center"/>
              <w:rPr>
                <w:rFonts w:ascii="Times New Roman" w:eastAsia="Times New Roman" w:hAnsi="Times New Roman" w:cs="Times New Roman"/>
                <w:sz w:val="18"/>
                <w:szCs w:val="18"/>
              </w:rPr>
            </w:pPr>
            <w:r w:rsidRPr="00C063F2">
              <w:rPr>
                <w:rFonts w:ascii="Times New Roman" w:eastAsia="Times New Roman" w:hAnsi="Times New Roman" w:cs="Times New Roman"/>
                <w:sz w:val="18"/>
                <w:szCs w:val="18"/>
              </w:rPr>
              <w:t xml:space="preserve"> -</w:t>
            </w:r>
          </w:p>
        </w:tc>
        <w:tc>
          <w:tcPr>
            <w:tcW w:w="993" w:type="dxa"/>
            <w:tcBorders>
              <w:top w:val="nil"/>
              <w:left w:val="nil"/>
              <w:bottom w:val="single" w:sz="4" w:space="0" w:color="auto"/>
              <w:right w:val="single" w:sz="4" w:space="0" w:color="auto"/>
            </w:tcBorders>
            <w:shd w:val="clear" w:color="000000" w:fill="00FFFF"/>
            <w:vAlign w:val="center"/>
            <w:hideMark/>
          </w:tcPr>
          <w:p w:rsidR="00C063F2" w:rsidRPr="00C063F2" w:rsidRDefault="00C063F2" w:rsidP="00C063F2">
            <w:pPr>
              <w:spacing w:after="0" w:line="240" w:lineRule="auto"/>
              <w:jc w:val="right"/>
              <w:rPr>
                <w:rFonts w:ascii="Times New Roman" w:eastAsia="Times New Roman" w:hAnsi="Times New Roman" w:cs="Times New Roman"/>
                <w:b/>
                <w:bCs/>
                <w:sz w:val="16"/>
                <w:szCs w:val="16"/>
              </w:rPr>
            </w:pPr>
            <w:r w:rsidRPr="00C063F2">
              <w:rPr>
                <w:rFonts w:ascii="Times New Roman" w:eastAsia="Times New Roman" w:hAnsi="Times New Roman" w:cs="Times New Roman"/>
                <w:b/>
                <w:bCs/>
                <w:sz w:val="16"/>
                <w:szCs w:val="16"/>
              </w:rPr>
              <w:t>939 212,9</w:t>
            </w:r>
          </w:p>
        </w:tc>
      </w:tr>
    </w:tbl>
    <w:p w:rsidR="006659BB" w:rsidRDefault="006659BB" w:rsidP="00603748">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sectPr w:rsidR="006659BB" w:rsidSect="004F3373">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1FF" w:rsidRDefault="002A71FF" w:rsidP="00425188">
      <w:pPr>
        <w:spacing w:after="0" w:line="240" w:lineRule="auto"/>
      </w:pPr>
      <w:r>
        <w:separator/>
      </w:r>
    </w:p>
  </w:endnote>
  <w:endnote w:type="continuationSeparator" w:id="1">
    <w:p w:rsidR="002A71FF" w:rsidRDefault="002A71FF" w:rsidP="00425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1FF" w:rsidRDefault="002A71FF" w:rsidP="00425188">
      <w:pPr>
        <w:spacing w:after="0" w:line="240" w:lineRule="auto"/>
      </w:pPr>
      <w:r>
        <w:separator/>
      </w:r>
    </w:p>
  </w:footnote>
  <w:footnote w:type="continuationSeparator" w:id="1">
    <w:p w:rsidR="002A71FF" w:rsidRDefault="002A71FF" w:rsidP="004251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141E1"/>
    <w:multiLevelType w:val="hybridMultilevel"/>
    <w:tmpl w:val="B8C288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ambria" w:hAnsi="Cambria" w:cs="Cambria" w:hint="default"/>
      </w:rPr>
    </w:lvl>
    <w:lvl w:ilvl="2" w:tplc="04190005" w:tentative="1">
      <w:start w:val="1"/>
      <w:numFmt w:val="bullet"/>
      <w:lvlText w:val=""/>
      <w:lvlJc w:val="left"/>
      <w:pPr>
        <w:ind w:left="2868" w:hanging="360"/>
      </w:pPr>
      <w:rPr>
        <w:rFonts w:ascii="Arial CYR" w:hAnsi="Arial CYR" w:hint="default"/>
      </w:rPr>
    </w:lvl>
    <w:lvl w:ilvl="3" w:tplc="04190001" w:tentative="1">
      <w:start w:val="1"/>
      <w:numFmt w:val="bullet"/>
      <w:lvlText w:val=""/>
      <w:lvlJc w:val="left"/>
      <w:pPr>
        <w:ind w:left="3588" w:hanging="360"/>
      </w:pPr>
      <w:rPr>
        <w:rFonts w:ascii="Arial CYR" w:hAnsi="Arial CYR" w:hint="default"/>
      </w:rPr>
    </w:lvl>
    <w:lvl w:ilvl="4" w:tplc="04190003" w:tentative="1">
      <w:start w:val="1"/>
      <w:numFmt w:val="bullet"/>
      <w:lvlText w:val="o"/>
      <w:lvlJc w:val="left"/>
      <w:pPr>
        <w:ind w:left="4308" w:hanging="360"/>
      </w:pPr>
      <w:rPr>
        <w:rFonts w:ascii="Cambria" w:hAnsi="Cambria" w:cs="Cambria" w:hint="default"/>
      </w:rPr>
    </w:lvl>
    <w:lvl w:ilvl="5" w:tplc="04190005" w:tentative="1">
      <w:start w:val="1"/>
      <w:numFmt w:val="bullet"/>
      <w:lvlText w:val=""/>
      <w:lvlJc w:val="left"/>
      <w:pPr>
        <w:ind w:left="5028" w:hanging="360"/>
      </w:pPr>
      <w:rPr>
        <w:rFonts w:ascii="Arial CYR" w:hAnsi="Arial CYR" w:hint="default"/>
      </w:rPr>
    </w:lvl>
    <w:lvl w:ilvl="6" w:tplc="04190001" w:tentative="1">
      <w:start w:val="1"/>
      <w:numFmt w:val="bullet"/>
      <w:lvlText w:val=""/>
      <w:lvlJc w:val="left"/>
      <w:pPr>
        <w:ind w:left="5748" w:hanging="360"/>
      </w:pPr>
      <w:rPr>
        <w:rFonts w:ascii="Arial CYR" w:hAnsi="Arial CYR" w:hint="default"/>
      </w:rPr>
    </w:lvl>
    <w:lvl w:ilvl="7" w:tplc="04190003" w:tentative="1">
      <w:start w:val="1"/>
      <w:numFmt w:val="bullet"/>
      <w:lvlText w:val="o"/>
      <w:lvlJc w:val="left"/>
      <w:pPr>
        <w:ind w:left="6468" w:hanging="360"/>
      </w:pPr>
      <w:rPr>
        <w:rFonts w:ascii="Cambria" w:hAnsi="Cambria" w:cs="Cambria" w:hint="default"/>
      </w:rPr>
    </w:lvl>
    <w:lvl w:ilvl="8" w:tplc="04190005" w:tentative="1">
      <w:start w:val="1"/>
      <w:numFmt w:val="bullet"/>
      <w:lvlText w:val=""/>
      <w:lvlJc w:val="left"/>
      <w:pPr>
        <w:ind w:left="7188" w:hanging="360"/>
      </w:pPr>
      <w:rPr>
        <w:rFonts w:ascii="Arial CYR" w:hAnsi="Arial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2834"/>
    <w:rsid w:val="000010A3"/>
    <w:rsid w:val="000029AC"/>
    <w:rsid w:val="000039A0"/>
    <w:rsid w:val="00010B73"/>
    <w:rsid w:val="00012A89"/>
    <w:rsid w:val="00012D30"/>
    <w:rsid w:val="000153E8"/>
    <w:rsid w:val="000163F2"/>
    <w:rsid w:val="00022E59"/>
    <w:rsid w:val="00023A7A"/>
    <w:rsid w:val="00023BC2"/>
    <w:rsid w:val="00023C07"/>
    <w:rsid w:val="00024FC1"/>
    <w:rsid w:val="00027E9C"/>
    <w:rsid w:val="0003179D"/>
    <w:rsid w:val="00035876"/>
    <w:rsid w:val="00036103"/>
    <w:rsid w:val="00036CA9"/>
    <w:rsid w:val="000419A2"/>
    <w:rsid w:val="00045B59"/>
    <w:rsid w:val="0006316F"/>
    <w:rsid w:val="00067C2D"/>
    <w:rsid w:val="00070AA3"/>
    <w:rsid w:val="00074D7F"/>
    <w:rsid w:val="00076180"/>
    <w:rsid w:val="00080861"/>
    <w:rsid w:val="000815BC"/>
    <w:rsid w:val="00084DA2"/>
    <w:rsid w:val="00085CEF"/>
    <w:rsid w:val="00085D68"/>
    <w:rsid w:val="000867DC"/>
    <w:rsid w:val="00090052"/>
    <w:rsid w:val="00092A71"/>
    <w:rsid w:val="000938C6"/>
    <w:rsid w:val="00097592"/>
    <w:rsid w:val="00097BCC"/>
    <w:rsid w:val="000A34AD"/>
    <w:rsid w:val="000A724C"/>
    <w:rsid w:val="000B151A"/>
    <w:rsid w:val="000B327C"/>
    <w:rsid w:val="000B4338"/>
    <w:rsid w:val="000B52B1"/>
    <w:rsid w:val="000B5C67"/>
    <w:rsid w:val="000C0B71"/>
    <w:rsid w:val="000C3393"/>
    <w:rsid w:val="000C3899"/>
    <w:rsid w:val="000C3E4E"/>
    <w:rsid w:val="000C64C4"/>
    <w:rsid w:val="000C6C8C"/>
    <w:rsid w:val="000D2948"/>
    <w:rsid w:val="000D38EB"/>
    <w:rsid w:val="000E2846"/>
    <w:rsid w:val="000E4BDC"/>
    <w:rsid w:val="000E5877"/>
    <w:rsid w:val="000E60D1"/>
    <w:rsid w:val="000F0FE5"/>
    <w:rsid w:val="000F1ACF"/>
    <w:rsid w:val="000F4699"/>
    <w:rsid w:val="000F65BB"/>
    <w:rsid w:val="000F6AF2"/>
    <w:rsid w:val="000F7955"/>
    <w:rsid w:val="000F7BAB"/>
    <w:rsid w:val="00102834"/>
    <w:rsid w:val="001048A1"/>
    <w:rsid w:val="00105B15"/>
    <w:rsid w:val="00120437"/>
    <w:rsid w:val="00124756"/>
    <w:rsid w:val="00124F34"/>
    <w:rsid w:val="00125B04"/>
    <w:rsid w:val="00125E4B"/>
    <w:rsid w:val="00130B50"/>
    <w:rsid w:val="00131BE1"/>
    <w:rsid w:val="001334DC"/>
    <w:rsid w:val="001348BB"/>
    <w:rsid w:val="0013587B"/>
    <w:rsid w:val="0013649C"/>
    <w:rsid w:val="0013709A"/>
    <w:rsid w:val="0014070D"/>
    <w:rsid w:val="0014305E"/>
    <w:rsid w:val="0014343C"/>
    <w:rsid w:val="001457C5"/>
    <w:rsid w:val="00145BCE"/>
    <w:rsid w:val="00146D32"/>
    <w:rsid w:val="00146EF0"/>
    <w:rsid w:val="00147609"/>
    <w:rsid w:val="00147A3A"/>
    <w:rsid w:val="001556C5"/>
    <w:rsid w:val="00156A1D"/>
    <w:rsid w:val="001611F6"/>
    <w:rsid w:val="001663BB"/>
    <w:rsid w:val="001720F1"/>
    <w:rsid w:val="00173E8F"/>
    <w:rsid w:val="0017585B"/>
    <w:rsid w:val="001767C4"/>
    <w:rsid w:val="001777FF"/>
    <w:rsid w:val="00183FC2"/>
    <w:rsid w:val="00184622"/>
    <w:rsid w:val="00185911"/>
    <w:rsid w:val="001859BD"/>
    <w:rsid w:val="00192553"/>
    <w:rsid w:val="00193979"/>
    <w:rsid w:val="001956D2"/>
    <w:rsid w:val="00197905"/>
    <w:rsid w:val="001A1E45"/>
    <w:rsid w:val="001A2246"/>
    <w:rsid w:val="001A2911"/>
    <w:rsid w:val="001A3236"/>
    <w:rsid w:val="001A6686"/>
    <w:rsid w:val="001B2BA0"/>
    <w:rsid w:val="001B624E"/>
    <w:rsid w:val="001B7CC5"/>
    <w:rsid w:val="001C0D16"/>
    <w:rsid w:val="001C253B"/>
    <w:rsid w:val="001C2DDF"/>
    <w:rsid w:val="001C38F6"/>
    <w:rsid w:val="001C3C5A"/>
    <w:rsid w:val="001D0317"/>
    <w:rsid w:val="001D17BF"/>
    <w:rsid w:val="001D3801"/>
    <w:rsid w:val="001D5692"/>
    <w:rsid w:val="001D5B41"/>
    <w:rsid w:val="001D6130"/>
    <w:rsid w:val="001D713D"/>
    <w:rsid w:val="001D76F0"/>
    <w:rsid w:val="001D7E5C"/>
    <w:rsid w:val="001E485D"/>
    <w:rsid w:val="001E5182"/>
    <w:rsid w:val="001F19BD"/>
    <w:rsid w:val="001F2E2B"/>
    <w:rsid w:val="001F528F"/>
    <w:rsid w:val="001F733F"/>
    <w:rsid w:val="002016DF"/>
    <w:rsid w:val="002026C8"/>
    <w:rsid w:val="00202CB7"/>
    <w:rsid w:val="002036C8"/>
    <w:rsid w:val="00205BB8"/>
    <w:rsid w:val="00215D1B"/>
    <w:rsid w:val="00217A84"/>
    <w:rsid w:val="00217D95"/>
    <w:rsid w:val="0022215D"/>
    <w:rsid w:val="00224690"/>
    <w:rsid w:val="00226458"/>
    <w:rsid w:val="00227A61"/>
    <w:rsid w:val="00232357"/>
    <w:rsid w:val="002338F6"/>
    <w:rsid w:val="0023651D"/>
    <w:rsid w:val="00237323"/>
    <w:rsid w:val="00240963"/>
    <w:rsid w:val="00241C1C"/>
    <w:rsid w:val="00242117"/>
    <w:rsid w:val="00245E3A"/>
    <w:rsid w:val="00246B1E"/>
    <w:rsid w:val="00246C95"/>
    <w:rsid w:val="002536DC"/>
    <w:rsid w:val="00255A5A"/>
    <w:rsid w:val="00255C2E"/>
    <w:rsid w:val="00261D9C"/>
    <w:rsid w:val="002626ED"/>
    <w:rsid w:val="002638F8"/>
    <w:rsid w:val="00264687"/>
    <w:rsid w:val="00266F50"/>
    <w:rsid w:val="0027005F"/>
    <w:rsid w:val="002732CF"/>
    <w:rsid w:val="002835A1"/>
    <w:rsid w:val="00285A2E"/>
    <w:rsid w:val="00290C92"/>
    <w:rsid w:val="00291439"/>
    <w:rsid w:val="0029167A"/>
    <w:rsid w:val="00291C0D"/>
    <w:rsid w:val="00297ECD"/>
    <w:rsid w:val="002A1B81"/>
    <w:rsid w:val="002A617B"/>
    <w:rsid w:val="002A65C6"/>
    <w:rsid w:val="002A71FF"/>
    <w:rsid w:val="002B0E48"/>
    <w:rsid w:val="002B711A"/>
    <w:rsid w:val="002B7440"/>
    <w:rsid w:val="002C3A01"/>
    <w:rsid w:val="002C768A"/>
    <w:rsid w:val="002D0126"/>
    <w:rsid w:val="002D6767"/>
    <w:rsid w:val="002E1AC0"/>
    <w:rsid w:val="002E1EC9"/>
    <w:rsid w:val="002E292D"/>
    <w:rsid w:val="002E2992"/>
    <w:rsid w:val="002E3676"/>
    <w:rsid w:val="002F0A03"/>
    <w:rsid w:val="002F0B00"/>
    <w:rsid w:val="002F17C9"/>
    <w:rsid w:val="002F271D"/>
    <w:rsid w:val="002F5C25"/>
    <w:rsid w:val="002F7880"/>
    <w:rsid w:val="00300A99"/>
    <w:rsid w:val="0030316D"/>
    <w:rsid w:val="0030411D"/>
    <w:rsid w:val="00306664"/>
    <w:rsid w:val="0031045A"/>
    <w:rsid w:val="00311379"/>
    <w:rsid w:val="00312691"/>
    <w:rsid w:val="00316539"/>
    <w:rsid w:val="003215FE"/>
    <w:rsid w:val="00321F25"/>
    <w:rsid w:val="00323D65"/>
    <w:rsid w:val="0032450F"/>
    <w:rsid w:val="00324DB4"/>
    <w:rsid w:val="003310A6"/>
    <w:rsid w:val="0033140D"/>
    <w:rsid w:val="003354C1"/>
    <w:rsid w:val="00340F36"/>
    <w:rsid w:val="003414ED"/>
    <w:rsid w:val="003429C8"/>
    <w:rsid w:val="003461FB"/>
    <w:rsid w:val="003506E6"/>
    <w:rsid w:val="003524A2"/>
    <w:rsid w:val="0035361A"/>
    <w:rsid w:val="00353A0E"/>
    <w:rsid w:val="00356AFB"/>
    <w:rsid w:val="003570E9"/>
    <w:rsid w:val="003573EB"/>
    <w:rsid w:val="003641BC"/>
    <w:rsid w:val="00365313"/>
    <w:rsid w:val="0037361E"/>
    <w:rsid w:val="00376699"/>
    <w:rsid w:val="003775D4"/>
    <w:rsid w:val="00380318"/>
    <w:rsid w:val="00382460"/>
    <w:rsid w:val="00385E65"/>
    <w:rsid w:val="00386718"/>
    <w:rsid w:val="00386B51"/>
    <w:rsid w:val="00386B6D"/>
    <w:rsid w:val="00390007"/>
    <w:rsid w:val="00390D83"/>
    <w:rsid w:val="003947FD"/>
    <w:rsid w:val="00397C8C"/>
    <w:rsid w:val="003A0C69"/>
    <w:rsid w:val="003A21C0"/>
    <w:rsid w:val="003A2977"/>
    <w:rsid w:val="003A3600"/>
    <w:rsid w:val="003B1EA8"/>
    <w:rsid w:val="003B2DFB"/>
    <w:rsid w:val="003B31CE"/>
    <w:rsid w:val="003B4A5B"/>
    <w:rsid w:val="003B7F95"/>
    <w:rsid w:val="003C0965"/>
    <w:rsid w:val="003C1A38"/>
    <w:rsid w:val="003C21B6"/>
    <w:rsid w:val="003C5E5E"/>
    <w:rsid w:val="003C62FB"/>
    <w:rsid w:val="003C66A1"/>
    <w:rsid w:val="003C7502"/>
    <w:rsid w:val="003D2A1E"/>
    <w:rsid w:val="003D353B"/>
    <w:rsid w:val="003D426D"/>
    <w:rsid w:val="003D737A"/>
    <w:rsid w:val="003D7884"/>
    <w:rsid w:val="003E364D"/>
    <w:rsid w:val="003E41C7"/>
    <w:rsid w:val="003E4D5D"/>
    <w:rsid w:val="003F1114"/>
    <w:rsid w:val="003F207C"/>
    <w:rsid w:val="00400EB4"/>
    <w:rsid w:val="00401984"/>
    <w:rsid w:val="00403D0E"/>
    <w:rsid w:val="00403E46"/>
    <w:rsid w:val="00405059"/>
    <w:rsid w:val="00406215"/>
    <w:rsid w:val="004063E7"/>
    <w:rsid w:val="004104C0"/>
    <w:rsid w:val="0041305E"/>
    <w:rsid w:val="004136A6"/>
    <w:rsid w:val="00415D3E"/>
    <w:rsid w:val="00417B8F"/>
    <w:rsid w:val="00422104"/>
    <w:rsid w:val="00422123"/>
    <w:rsid w:val="0042450C"/>
    <w:rsid w:val="00425188"/>
    <w:rsid w:val="00425EA7"/>
    <w:rsid w:val="00435470"/>
    <w:rsid w:val="00440F19"/>
    <w:rsid w:val="004432CE"/>
    <w:rsid w:val="004437BB"/>
    <w:rsid w:val="004449B7"/>
    <w:rsid w:val="00446ECC"/>
    <w:rsid w:val="00447472"/>
    <w:rsid w:val="004507ED"/>
    <w:rsid w:val="00451E0A"/>
    <w:rsid w:val="00453D97"/>
    <w:rsid w:val="0045475D"/>
    <w:rsid w:val="00455F97"/>
    <w:rsid w:val="00456912"/>
    <w:rsid w:val="00463950"/>
    <w:rsid w:val="00464A3C"/>
    <w:rsid w:val="00466926"/>
    <w:rsid w:val="0046753C"/>
    <w:rsid w:val="004676F2"/>
    <w:rsid w:val="00467C24"/>
    <w:rsid w:val="00470B3D"/>
    <w:rsid w:val="00476A4E"/>
    <w:rsid w:val="0048055A"/>
    <w:rsid w:val="00481A65"/>
    <w:rsid w:val="00483279"/>
    <w:rsid w:val="00486175"/>
    <w:rsid w:val="00487B63"/>
    <w:rsid w:val="00493995"/>
    <w:rsid w:val="00496E0C"/>
    <w:rsid w:val="0049784D"/>
    <w:rsid w:val="004A0D8E"/>
    <w:rsid w:val="004A557E"/>
    <w:rsid w:val="004A769B"/>
    <w:rsid w:val="004A7FF8"/>
    <w:rsid w:val="004B2924"/>
    <w:rsid w:val="004B339F"/>
    <w:rsid w:val="004B3A9A"/>
    <w:rsid w:val="004B3BF1"/>
    <w:rsid w:val="004B42F8"/>
    <w:rsid w:val="004B53D5"/>
    <w:rsid w:val="004C17C1"/>
    <w:rsid w:val="004C289F"/>
    <w:rsid w:val="004C4C8B"/>
    <w:rsid w:val="004D3470"/>
    <w:rsid w:val="004D42FB"/>
    <w:rsid w:val="004D51D7"/>
    <w:rsid w:val="004D6187"/>
    <w:rsid w:val="004E3579"/>
    <w:rsid w:val="004E4644"/>
    <w:rsid w:val="004E56F4"/>
    <w:rsid w:val="004E651C"/>
    <w:rsid w:val="004E6841"/>
    <w:rsid w:val="004E6A4F"/>
    <w:rsid w:val="004E7A65"/>
    <w:rsid w:val="004F3373"/>
    <w:rsid w:val="004F6022"/>
    <w:rsid w:val="00503734"/>
    <w:rsid w:val="005072AE"/>
    <w:rsid w:val="00511D66"/>
    <w:rsid w:val="00512154"/>
    <w:rsid w:val="005127B9"/>
    <w:rsid w:val="00512C9B"/>
    <w:rsid w:val="00513A0F"/>
    <w:rsid w:val="00514025"/>
    <w:rsid w:val="00515197"/>
    <w:rsid w:val="00515A72"/>
    <w:rsid w:val="005179FC"/>
    <w:rsid w:val="00524813"/>
    <w:rsid w:val="00524A02"/>
    <w:rsid w:val="005265F2"/>
    <w:rsid w:val="00532832"/>
    <w:rsid w:val="005334AB"/>
    <w:rsid w:val="0053386E"/>
    <w:rsid w:val="00534AFF"/>
    <w:rsid w:val="0053573E"/>
    <w:rsid w:val="0054488C"/>
    <w:rsid w:val="00544C8B"/>
    <w:rsid w:val="005467DF"/>
    <w:rsid w:val="00551360"/>
    <w:rsid w:val="0055211E"/>
    <w:rsid w:val="005527B0"/>
    <w:rsid w:val="00555914"/>
    <w:rsid w:val="005569A2"/>
    <w:rsid w:val="00557235"/>
    <w:rsid w:val="00557A1B"/>
    <w:rsid w:val="00557FC4"/>
    <w:rsid w:val="00560401"/>
    <w:rsid w:val="0056076C"/>
    <w:rsid w:val="005616B1"/>
    <w:rsid w:val="0056529E"/>
    <w:rsid w:val="005666EE"/>
    <w:rsid w:val="005668FD"/>
    <w:rsid w:val="00567420"/>
    <w:rsid w:val="00571322"/>
    <w:rsid w:val="00573861"/>
    <w:rsid w:val="005759D3"/>
    <w:rsid w:val="00576DB5"/>
    <w:rsid w:val="00577230"/>
    <w:rsid w:val="005850E3"/>
    <w:rsid w:val="00585BA9"/>
    <w:rsid w:val="00593A2A"/>
    <w:rsid w:val="00594F6D"/>
    <w:rsid w:val="0059624C"/>
    <w:rsid w:val="005A2EB4"/>
    <w:rsid w:val="005A668A"/>
    <w:rsid w:val="005B30F6"/>
    <w:rsid w:val="005C1DAF"/>
    <w:rsid w:val="005C3052"/>
    <w:rsid w:val="005C33D5"/>
    <w:rsid w:val="005C3E6E"/>
    <w:rsid w:val="005C52B4"/>
    <w:rsid w:val="005C56BB"/>
    <w:rsid w:val="005C5F36"/>
    <w:rsid w:val="005D0FEF"/>
    <w:rsid w:val="005D6A0E"/>
    <w:rsid w:val="005D6B0F"/>
    <w:rsid w:val="005E372F"/>
    <w:rsid w:val="005E7B0E"/>
    <w:rsid w:val="005F29C3"/>
    <w:rsid w:val="005F342C"/>
    <w:rsid w:val="005F383D"/>
    <w:rsid w:val="005F4307"/>
    <w:rsid w:val="005F55F8"/>
    <w:rsid w:val="005F6802"/>
    <w:rsid w:val="00600DAF"/>
    <w:rsid w:val="0060211D"/>
    <w:rsid w:val="00603748"/>
    <w:rsid w:val="00612102"/>
    <w:rsid w:val="006154DE"/>
    <w:rsid w:val="00615FE6"/>
    <w:rsid w:val="00616E09"/>
    <w:rsid w:val="0062124E"/>
    <w:rsid w:val="006226A6"/>
    <w:rsid w:val="00624858"/>
    <w:rsid w:val="00627A60"/>
    <w:rsid w:val="00630281"/>
    <w:rsid w:val="0063127D"/>
    <w:rsid w:val="00632061"/>
    <w:rsid w:val="00632480"/>
    <w:rsid w:val="00644612"/>
    <w:rsid w:val="00647E21"/>
    <w:rsid w:val="00651A90"/>
    <w:rsid w:val="00657623"/>
    <w:rsid w:val="00657DE6"/>
    <w:rsid w:val="006659BB"/>
    <w:rsid w:val="00671710"/>
    <w:rsid w:val="00671F93"/>
    <w:rsid w:val="006721CB"/>
    <w:rsid w:val="00672903"/>
    <w:rsid w:val="006733D3"/>
    <w:rsid w:val="00675C40"/>
    <w:rsid w:val="006761C0"/>
    <w:rsid w:val="0068061C"/>
    <w:rsid w:val="00686700"/>
    <w:rsid w:val="006A6C6A"/>
    <w:rsid w:val="006A79BA"/>
    <w:rsid w:val="006B1880"/>
    <w:rsid w:val="006B1C05"/>
    <w:rsid w:val="006B2A14"/>
    <w:rsid w:val="006B3161"/>
    <w:rsid w:val="006B5826"/>
    <w:rsid w:val="006B7607"/>
    <w:rsid w:val="006C022B"/>
    <w:rsid w:val="006C1107"/>
    <w:rsid w:val="006C1129"/>
    <w:rsid w:val="006C2271"/>
    <w:rsid w:val="006C7075"/>
    <w:rsid w:val="006E3817"/>
    <w:rsid w:val="006E5955"/>
    <w:rsid w:val="006E7803"/>
    <w:rsid w:val="006F3106"/>
    <w:rsid w:val="006F5A11"/>
    <w:rsid w:val="006F5C0F"/>
    <w:rsid w:val="00701BDA"/>
    <w:rsid w:val="00710510"/>
    <w:rsid w:val="00710FC9"/>
    <w:rsid w:val="00712424"/>
    <w:rsid w:val="00713365"/>
    <w:rsid w:val="007147FD"/>
    <w:rsid w:val="00714C24"/>
    <w:rsid w:val="00716FBB"/>
    <w:rsid w:val="00721828"/>
    <w:rsid w:val="00721C0A"/>
    <w:rsid w:val="00723178"/>
    <w:rsid w:val="00723842"/>
    <w:rsid w:val="00723DD4"/>
    <w:rsid w:val="007241D3"/>
    <w:rsid w:val="00726FE4"/>
    <w:rsid w:val="007270F4"/>
    <w:rsid w:val="00730E2A"/>
    <w:rsid w:val="00732ACB"/>
    <w:rsid w:val="00733651"/>
    <w:rsid w:val="007347A8"/>
    <w:rsid w:val="00735220"/>
    <w:rsid w:val="007361E6"/>
    <w:rsid w:val="00736368"/>
    <w:rsid w:val="00736E1E"/>
    <w:rsid w:val="00745945"/>
    <w:rsid w:val="00746AD8"/>
    <w:rsid w:val="00747926"/>
    <w:rsid w:val="00750C93"/>
    <w:rsid w:val="00752590"/>
    <w:rsid w:val="007534C0"/>
    <w:rsid w:val="007538F6"/>
    <w:rsid w:val="00757082"/>
    <w:rsid w:val="00757B3B"/>
    <w:rsid w:val="00757E01"/>
    <w:rsid w:val="00763D79"/>
    <w:rsid w:val="007643BA"/>
    <w:rsid w:val="00764503"/>
    <w:rsid w:val="007671A5"/>
    <w:rsid w:val="007671FD"/>
    <w:rsid w:val="00770587"/>
    <w:rsid w:val="00770B03"/>
    <w:rsid w:val="00770C82"/>
    <w:rsid w:val="00771BCB"/>
    <w:rsid w:val="00772206"/>
    <w:rsid w:val="00774E57"/>
    <w:rsid w:val="00792E39"/>
    <w:rsid w:val="0079532C"/>
    <w:rsid w:val="00795F3D"/>
    <w:rsid w:val="007968B8"/>
    <w:rsid w:val="00797770"/>
    <w:rsid w:val="007A4AFA"/>
    <w:rsid w:val="007A4CF3"/>
    <w:rsid w:val="007A69BD"/>
    <w:rsid w:val="007B0CA8"/>
    <w:rsid w:val="007B22E4"/>
    <w:rsid w:val="007B3E94"/>
    <w:rsid w:val="007B5224"/>
    <w:rsid w:val="007B6695"/>
    <w:rsid w:val="007C0571"/>
    <w:rsid w:val="007C2040"/>
    <w:rsid w:val="007C219A"/>
    <w:rsid w:val="007C6CA5"/>
    <w:rsid w:val="007D0221"/>
    <w:rsid w:val="007D2A9A"/>
    <w:rsid w:val="007D3B73"/>
    <w:rsid w:val="007D78D6"/>
    <w:rsid w:val="007E06FE"/>
    <w:rsid w:val="007E28D1"/>
    <w:rsid w:val="007E38A1"/>
    <w:rsid w:val="007E548E"/>
    <w:rsid w:val="007E7512"/>
    <w:rsid w:val="007F0F72"/>
    <w:rsid w:val="007F18C8"/>
    <w:rsid w:val="007F3120"/>
    <w:rsid w:val="007F4BBD"/>
    <w:rsid w:val="008005BA"/>
    <w:rsid w:val="00800FD2"/>
    <w:rsid w:val="008042B6"/>
    <w:rsid w:val="008054A6"/>
    <w:rsid w:val="008107D8"/>
    <w:rsid w:val="008137FD"/>
    <w:rsid w:val="0081411F"/>
    <w:rsid w:val="0081563C"/>
    <w:rsid w:val="00817376"/>
    <w:rsid w:val="008212D6"/>
    <w:rsid w:val="00822055"/>
    <w:rsid w:val="008226B1"/>
    <w:rsid w:val="008228CA"/>
    <w:rsid w:val="00822B66"/>
    <w:rsid w:val="00823A48"/>
    <w:rsid w:val="0082457A"/>
    <w:rsid w:val="00827574"/>
    <w:rsid w:val="008306B6"/>
    <w:rsid w:val="00836D31"/>
    <w:rsid w:val="00837720"/>
    <w:rsid w:val="00852609"/>
    <w:rsid w:val="00852982"/>
    <w:rsid w:val="0085371B"/>
    <w:rsid w:val="00853CC2"/>
    <w:rsid w:val="0085423A"/>
    <w:rsid w:val="00857157"/>
    <w:rsid w:val="00860734"/>
    <w:rsid w:val="00862767"/>
    <w:rsid w:val="008700AF"/>
    <w:rsid w:val="00871B89"/>
    <w:rsid w:val="00873384"/>
    <w:rsid w:val="0087613B"/>
    <w:rsid w:val="00876FE6"/>
    <w:rsid w:val="008813C2"/>
    <w:rsid w:val="008842DD"/>
    <w:rsid w:val="00892C25"/>
    <w:rsid w:val="00892E5C"/>
    <w:rsid w:val="008A1C53"/>
    <w:rsid w:val="008A2F46"/>
    <w:rsid w:val="008A3C9B"/>
    <w:rsid w:val="008A4266"/>
    <w:rsid w:val="008A5D77"/>
    <w:rsid w:val="008B0014"/>
    <w:rsid w:val="008B0F36"/>
    <w:rsid w:val="008B196A"/>
    <w:rsid w:val="008B220B"/>
    <w:rsid w:val="008B2A80"/>
    <w:rsid w:val="008B69D7"/>
    <w:rsid w:val="008C0EE9"/>
    <w:rsid w:val="008C2631"/>
    <w:rsid w:val="008C5F17"/>
    <w:rsid w:val="008C69F8"/>
    <w:rsid w:val="008C7386"/>
    <w:rsid w:val="008D28F2"/>
    <w:rsid w:val="008D6C4A"/>
    <w:rsid w:val="008E25A5"/>
    <w:rsid w:val="008E58E0"/>
    <w:rsid w:val="008E5F49"/>
    <w:rsid w:val="008E71E7"/>
    <w:rsid w:val="008F12DA"/>
    <w:rsid w:val="008F18B9"/>
    <w:rsid w:val="008F19FB"/>
    <w:rsid w:val="008F66CF"/>
    <w:rsid w:val="00900622"/>
    <w:rsid w:val="009012BB"/>
    <w:rsid w:val="00901F4B"/>
    <w:rsid w:val="00907638"/>
    <w:rsid w:val="0091296E"/>
    <w:rsid w:val="009143ED"/>
    <w:rsid w:val="00914971"/>
    <w:rsid w:val="00914FD9"/>
    <w:rsid w:val="00914FFA"/>
    <w:rsid w:val="00921DD7"/>
    <w:rsid w:val="009227A7"/>
    <w:rsid w:val="0092372D"/>
    <w:rsid w:val="009248FD"/>
    <w:rsid w:val="00925373"/>
    <w:rsid w:val="00925F56"/>
    <w:rsid w:val="009311EC"/>
    <w:rsid w:val="00931D67"/>
    <w:rsid w:val="009355E5"/>
    <w:rsid w:val="00937E5B"/>
    <w:rsid w:val="009411E7"/>
    <w:rsid w:val="00943FEC"/>
    <w:rsid w:val="00944565"/>
    <w:rsid w:val="009447B0"/>
    <w:rsid w:val="00947BBB"/>
    <w:rsid w:val="0095000D"/>
    <w:rsid w:val="009548EB"/>
    <w:rsid w:val="009573D5"/>
    <w:rsid w:val="009577ED"/>
    <w:rsid w:val="00957AAF"/>
    <w:rsid w:val="009637BA"/>
    <w:rsid w:val="00964934"/>
    <w:rsid w:val="00965B26"/>
    <w:rsid w:val="00967F24"/>
    <w:rsid w:val="00982F2B"/>
    <w:rsid w:val="00983A04"/>
    <w:rsid w:val="009939CC"/>
    <w:rsid w:val="009949A5"/>
    <w:rsid w:val="00996F67"/>
    <w:rsid w:val="0099777C"/>
    <w:rsid w:val="009A348A"/>
    <w:rsid w:val="009A4891"/>
    <w:rsid w:val="009B0148"/>
    <w:rsid w:val="009B364D"/>
    <w:rsid w:val="009B3A3A"/>
    <w:rsid w:val="009B58D9"/>
    <w:rsid w:val="009C1372"/>
    <w:rsid w:val="009C2400"/>
    <w:rsid w:val="009C403C"/>
    <w:rsid w:val="009C4106"/>
    <w:rsid w:val="009C46BF"/>
    <w:rsid w:val="009C76BC"/>
    <w:rsid w:val="009D038B"/>
    <w:rsid w:val="009D0F40"/>
    <w:rsid w:val="009D24D5"/>
    <w:rsid w:val="009D27E4"/>
    <w:rsid w:val="009E20F6"/>
    <w:rsid w:val="009F39D3"/>
    <w:rsid w:val="009F436B"/>
    <w:rsid w:val="009F4F11"/>
    <w:rsid w:val="00A00ACF"/>
    <w:rsid w:val="00A10AA5"/>
    <w:rsid w:val="00A125C7"/>
    <w:rsid w:val="00A149F7"/>
    <w:rsid w:val="00A15EEE"/>
    <w:rsid w:val="00A170EE"/>
    <w:rsid w:val="00A17942"/>
    <w:rsid w:val="00A22CFD"/>
    <w:rsid w:val="00A22E91"/>
    <w:rsid w:val="00A31A26"/>
    <w:rsid w:val="00A31B02"/>
    <w:rsid w:val="00A3387E"/>
    <w:rsid w:val="00A346EA"/>
    <w:rsid w:val="00A4146B"/>
    <w:rsid w:val="00A43240"/>
    <w:rsid w:val="00A46528"/>
    <w:rsid w:val="00A47779"/>
    <w:rsid w:val="00A50F20"/>
    <w:rsid w:val="00A5121A"/>
    <w:rsid w:val="00A518AC"/>
    <w:rsid w:val="00A52184"/>
    <w:rsid w:val="00A52F26"/>
    <w:rsid w:val="00A54D57"/>
    <w:rsid w:val="00A57A17"/>
    <w:rsid w:val="00A61310"/>
    <w:rsid w:val="00A64E8D"/>
    <w:rsid w:val="00A679E5"/>
    <w:rsid w:val="00A7195B"/>
    <w:rsid w:val="00A720D9"/>
    <w:rsid w:val="00A74B16"/>
    <w:rsid w:val="00A77D2B"/>
    <w:rsid w:val="00A805F2"/>
    <w:rsid w:val="00A8201B"/>
    <w:rsid w:val="00A826DD"/>
    <w:rsid w:val="00A837A3"/>
    <w:rsid w:val="00A83937"/>
    <w:rsid w:val="00A84FBA"/>
    <w:rsid w:val="00A854CD"/>
    <w:rsid w:val="00A87F3D"/>
    <w:rsid w:val="00A93CAC"/>
    <w:rsid w:val="00A94AE2"/>
    <w:rsid w:val="00A94E3A"/>
    <w:rsid w:val="00A95028"/>
    <w:rsid w:val="00A95EBA"/>
    <w:rsid w:val="00AA714C"/>
    <w:rsid w:val="00AB157F"/>
    <w:rsid w:val="00AB4E4E"/>
    <w:rsid w:val="00AB6AAE"/>
    <w:rsid w:val="00AC0606"/>
    <w:rsid w:val="00AC2273"/>
    <w:rsid w:val="00AC279A"/>
    <w:rsid w:val="00AC6302"/>
    <w:rsid w:val="00AD45C2"/>
    <w:rsid w:val="00AD78BA"/>
    <w:rsid w:val="00AE048A"/>
    <w:rsid w:val="00AE0F80"/>
    <w:rsid w:val="00AE2251"/>
    <w:rsid w:val="00AE2B54"/>
    <w:rsid w:val="00AE6F4F"/>
    <w:rsid w:val="00AF20A3"/>
    <w:rsid w:val="00AF3BDC"/>
    <w:rsid w:val="00AF3C3F"/>
    <w:rsid w:val="00AF5B44"/>
    <w:rsid w:val="00B0115F"/>
    <w:rsid w:val="00B023FA"/>
    <w:rsid w:val="00B11C57"/>
    <w:rsid w:val="00B13A17"/>
    <w:rsid w:val="00B141A4"/>
    <w:rsid w:val="00B14236"/>
    <w:rsid w:val="00B21A4B"/>
    <w:rsid w:val="00B22C55"/>
    <w:rsid w:val="00B24F53"/>
    <w:rsid w:val="00B25F74"/>
    <w:rsid w:val="00B267D2"/>
    <w:rsid w:val="00B32F6F"/>
    <w:rsid w:val="00B361D6"/>
    <w:rsid w:val="00B364FD"/>
    <w:rsid w:val="00B40043"/>
    <w:rsid w:val="00B41901"/>
    <w:rsid w:val="00B4285F"/>
    <w:rsid w:val="00B42A52"/>
    <w:rsid w:val="00B43224"/>
    <w:rsid w:val="00B44429"/>
    <w:rsid w:val="00B45465"/>
    <w:rsid w:val="00B509BB"/>
    <w:rsid w:val="00B51F20"/>
    <w:rsid w:val="00B553AA"/>
    <w:rsid w:val="00B55B42"/>
    <w:rsid w:val="00B572BA"/>
    <w:rsid w:val="00B6201F"/>
    <w:rsid w:val="00B623D4"/>
    <w:rsid w:val="00B63C61"/>
    <w:rsid w:val="00B641A3"/>
    <w:rsid w:val="00B679B9"/>
    <w:rsid w:val="00B70699"/>
    <w:rsid w:val="00B729A9"/>
    <w:rsid w:val="00B72F2D"/>
    <w:rsid w:val="00B76F67"/>
    <w:rsid w:val="00B81621"/>
    <w:rsid w:val="00B81EB8"/>
    <w:rsid w:val="00B827A8"/>
    <w:rsid w:val="00B82BD4"/>
    <w:rsid w:val="00B83110"/>
    <w:rsid w:val="00B832C3"/>
    <w:rsid w:val="00B86967"/>
    <w:rsid w:val="00B86CAD"/>
    <w:rsid w:val="00B902DD"/>
    <w:rsid w:val="00B921A6"/>
    <w:rsid w:val="00B933A2"/>
    <w:rsid w:val="00B935F2"/>
    <w:rsid w:val="00B93E87"/>
    <w:rsid w:val="00B95474"/>
    <w:rsid w:val="00B957E0"/>
    <w:rsid w:val="00B96723"/>
    <w:rsid w:val="00B96B52"/>
    <w:rsid w:val="00BA026E"/>
    <w:rsid w:val="00BA3099"/>
    <w:rsid w:val="00BA3D27"/>
    <w:rsid w:val="00BA4393"/>
    <w:rsid w:val="00BA43E4"/>
    <w:rsid w:val="00BA4C34"/>
    <w:rsid w:val="00BA5AAA"/>
    <w:rsid w:val="00BA5CA7"/>
    <w:rsid w:val="00BA5D0A"/>
    <w:rsid w:val="00BB0A48"/>
    <w:rsid w:val="00BB0DFB"/>
    <w:rsid w:val="00BB1358"/>
    <w:rsid w:val="00BB312D"/>
    <w:rsid w:val="00BB73FD"/>
    <w:rsid w:val="00BC31EB"/>
    <w:rsid w:val="00BC7FC2"/>
    <w:rsid w:val="00BE136B"/>
    <w:rsid w:val="00BE394B"/>
    <w:rsid w:val="00BE3F7C"/>
    <w:rsid w:val="00BE45E7"/>
    <w:rsid w:val="00BE6D60"/>
    <w:rsid w:val="00BF20C0"/>
    <w:rsid w:val="00BF2B7D"/>
    <w:rsid w:val="00BF36FE"/>
    <w:rsid w:val="00BF41B7"/>
    <w:rsid w:val="00BF5C68"/>
    <w:rsid w:val="00C025FD"/>
    <w:rsid w:val="00C030C8"/>
    <w:rsid w:val="00C036CF"/>
    <w:rsid w:val="00C063F2"/>
    <w:rsid w:val="00C07E16"/>
    <w:rsid w:val="00C10A65"/>
    <w:rsid w:val="00C110D0"/>
    <w:rsid w:val="00C12041"/>
    <w:rsid w:val="00C16303"/>
    <w:rsid w:val="00C20BB0"/>
    <w:rsid w:val="00C215D5"/>
    <w:rsid w:val="00C216B8"/>
    <w:rsid w:val="00C2250B"/>
    <w:rsid w:val="00C2711A"/>
    <w:rsid w:val="00C33320"/>
    <w:rsid w:val="00C334FD"/>
    <w:rsid w:val="00C336FC"/>
    <w:rsid w:val="00C35817"/>
    <w:rsid w:val="00C364DE"/>
    <w:rsid w:val="00C4080C"/>
    <w:rsid w:val="00C40FFE"/>
    <w:rsid w:val="00C5359C"/>
    <w:rsid w:val="00C60E93"/>
    <w:rsid w:val="00C6177A"/>
    <w:rsid w:val="00C8150F"/>
    <w:rsid w:val="00C82039"/>
    <w:rsid w:val="00C8381B"/>
    <w:rsid w:val="00C83C2C"/>
    <w:rsid w:val="00C87285"/>
    <w:rsid w:val="00C877B1"/>
    <w:rsid w:val="00C87DD7"/>
    <w:rsid w:val="00C902E5"/>
    <w:rsid w:val="00C92FB9"/>
    <w:rsid w:val="00C93451"/>
    <w:rsid w:val="00C97960"/>
    <w:rsid w:val="00CA2791"/>
    <w:rsid w:val="00CA4141"/>
    <w:rsid w:val="00CA4FF8"/>
    <w:rsid w:val="00CA7038"/>
    <w:rsid w:val="00CB01F9"/>
    <w:rsid w:val="00CB1BD4"/>
    <w:rsid w:val="00CB28E8"/>
    <w:rsid w:val="00CB44D0"/>
    <w:rsid w:val="00CB4DF0"/>
    <w:rsid w:val="00CC0DBB"/>
    <w:rsid w:val="00CC1C99"/>
    <w:rsid w:val="00CC242E"/>
    <w:rsid w:val="00CC2CC2"/>
    <w:rsid w:val="00CC50DC"/>
    <w:rsid w:val="00CD5F5C"/>
    <w:rsid w:val="00CD7B3A"/>
    <w:rsid w:val="00CE0FF6"/>
    <w:rsid w:val="00CF0D9F"/>
    <w:rsid w:val="00CF0FF7"/>
    <w:rsid w:val="00CF45D6"/>
    <w:rsid w:val="00D01685"/>
    <w:rsid w:val="00D05B90"/>
    <w:rsid w:val="00D05C7B"/>
    <w:rsid w:val="00D05E45"/>
    <w:rsid w:val="00D0666C"/>
    <w:rsid w:val="00D06D9B"/>
    <w:rsid w:val="00D101A3"/>
    <w:rsid w:val="00D10C57"/>
    <w:rsid w:val="00D12386"/>
    <w:rsid w:val="00D12CD2"/>
    <w:rsid w:val="00D20E35"/>
    <w:rsid w:val="00D25535"/>
    <w:rsid w:val="00D27993"/>
    <w:rsid w:val="00D31E74"/>
    <w:rsid w:val="00D35E81"/>
    <w:rsid w:val="00D36F81"/>
    <w:rsid w:val="00D373CB"/>
    <w:rsid w:val="00D42974"/>
    <w:rsid w:val="00D4611E"/>
    <w:rsid w:val="00D46123"/>
    <w:rsid w:val="00D514A8"/>
    <w:rsid w:val="00D542F1"/>
    <w:rsid w:val="00D555A6"/>
    <w:rsid w:val="00D56B7B"/>
    <w:rsid w:val="00D576B2"/>
    <w:rsid w:val="00D63FA0"/>
    <w:rsid w:val="00D72F61"/>
    <w:rsid w:val="00D736F0"/>
    <w:rsid w:val="00D749C9"/>
    <w:rsid w:val="00D753D0"/>
    <w:rsid w:val="00D80CA8"/>
    <w:rsid w:val="00D81242"/>
    <w:rsid w:val="00D835AB"/>
    <w:rsid w:val="00D85556"/>
    <w:rsid w:val="00D87ECD"/>
    <w:rsid w:val="00D912E2"/>
    <w:rsid w:val="00D92BB6"/>
    <w:rsid w:val="00DA36F7"/>
    <w:rsid w:val="00DA5361"/>
    <w:rsid w:val="00DA7E26"/>
    <w:rsid w:val="00DB0B11"/>
    <w:rsid w:val="00DB1C6D"/>
    <w:rsid w:val="00DB567A"/>
    <w:rsid w:val="00DB79FB"/>
    <w:rsid w:val="00DC2450"/>
    <w:rsid w:val="00DC3930"/>
    <w:rsid w:val="00DD056B"/>
    <w:rsid w:val="00DD1198"/>
    <w:rsid w:val="00DD11D6"/>
    <w:rsid w:val="00DD3D7E"/>
    <w:rsid w:val="00DD785F"/>
    <w:rsid w:val="00DE0D87"/>
    <w:rsid w:val="00DE4CF2"/>
    <w:rsid w:val="00DE5B06"/>
    <w:rsid w:val="00DE654F"/>
    <w:rsid w:val="00DF2B80"/>
    <w:rsid w:val="00DF40AB"/>
    <w:rsid w:val="00DF4419"/>
    <w:rsid w:val="00DF55B5"/>
    <w:rsid w:val="00DF6CBB"/>
    <w:rsid w:val="00DF6E18"/>
    <w:rsid w:val="00E044BF"/>
    <w:rsid w:val="00E051F8"/>
    <w:rsid w:val="00E05452"/>
    <w:rsid w:val="00E0795F"/>
    <w:rsid w:val="00E07FE9"/>
    <w:rsid w:val="00E106CE"/>
    <w:rsid w:val="00E1298B"/>
    <w:rsid w:val="00E12A2C"/>
    <w:rsid w:val="00E13526"/>
    <w:rsid w:val="00E15E8B"/>
    <w:rsid w:val="00E17CC6"/>
    <w:rsid w:val="00E202C5"/>
    <w:rsid w:val="00E206B0"/>
    <w:rsid w:val="00E20741"/>
    <w:rsid w:val="00E23741"/>
    <w:rsid w:val="00E336A1"/>
    <w:rsid w:val="00E36EB2"/>
    <w:rsid w:val="00E41D95"/>
    <w:rsid w:val="00E42DF6"/>
    <w:rsid w:val="00E4381A"/>
    <w:rsid w:val="00E45148"/>
    <w:rsid w:val="00E47EB3"/>
    <w:rsid w:val="00E55365"/>
    <w:rsid w:val="00E56D54"/>
    <w:rsid w:val="00E6130D"/>
    <w:rsid w:val="00E61940"/>
    <w:rsid w:val="00E63BD2"/>
    <w:rsid w:val="00E64AB1"/>
    <w:rsid w:val="00E67B2D"/>
    <w:rsid w:val="00E71ABB"/>
    <w:rsid w:val="00E72C5C"/>
    <w:rsid w:val="00E73FD5"/>
    <w:rsid w:val="00E74B50"/>
    <w:rsid w:val="00E74FB5"/>
    <w:rsid w:val="00E75668"/>
    <w:rsid w:val="00E81431"/>
    <w:rsid w:val="00E853C0"/>
    <w:rsid w:val="00E9284C"/>
    <w:rsid w:val="00E94F9F"/>
    <w:rsid w:val="00EA192C"/>
    <w:rsid w:val="00EA3B79"/>
    <w:rsid w:val="00EB001B"/>
    <w:rsid w:val="00EB07A0"/>
    <w:rsid w:val="00EB0E9F"/>
    <w:rsid w:val="00EB0F05"/>
    <w:rsid w:val="00EB3459"/>
    <w:rsid w:val="00EB453B"/>
    <w:rsid w:val="00EB7914"/>
    <w:rsid w:val="00EC06DE"/>
    <w:rsid w:val="00EC0DD2"/>
    <w:rsid w:val="00EC65AA"/>
    <w:rsid w:val="00ED2B83"/>
    <w:rsid w:val="00ED2FF1"/>
    <w:rsid w:val="00ED357D"/>
    <w:rsid w:val="00ED7E36"/>
    <w:rsid w:val="00EE397E"/>
    <w:rsid w:val="00EE485A"/>
    <w:rsid w:val="00EE694E"/>
    <w:rsid w:val="00EE6AC1"/>
    <w:rsid w:val="00EF0805"/>
    <w:rsid w:val="00EF11B5"/>
    <w:rsid w:val="00EF18D9"/>
    <w:rsid w:val="00EF34D6"/>
    <w:rsid w:val="00EF5E69"/>
    <w:rsid w:val="00EF62CB"/>
    <w:rsid w:val="00F0063F"/>
    <w:rsid w:val="00F00CB5"/>
    <w:rsid w:val="00F03F44"/>
    <w:rsid w:val="00F050ED"/>
    <w:rsid w:val="00F05181"/>
    <w:rsid w:val="00F10A5A"/>
    <w:rsid w:val="00F12B10"/>
    <w:rsid w:val="00F13848"/>
    <w:rsid w:val="00F13E79"/>
    <w:rsid w:val="00F14CD5"/>
    <w:rsid w:val="00F1535A"/>
    <w:rsid w:val="00F200B2"/>
    <w:rsid w:val="00F20CEA"/>
    <w:rsid w:val="00F26A1B"/>
    <w:rsid w:val="00F3357C"/>
    <w:rsid w:val="00F33DA0"/>
    <w:rsid w:val="00F368F5"/>
    <w:rsid w:val="00F40114"/>
    <w:rsid w:val="00F40A16"/>
    <w:rsid w:val="00F41A37"/>
    <w:rsid w:val="00F42353"/>
    <w:rsid w:val="00F42DD1"/>
    <w:rsid w:val="00F43DB1"/>
    <w:rsid w:val="00F44983"/>
    <w:rsid w:val="00F505DD"/>
    <w:rsid w:val="00F5219A"/>
    <w:rsid w:val="00F528F0"/>
    <w:rsid w:val="00F52BE5"/>
    <w:rsid w:val="00F530EA"/>
    <w:rsid w:val="00F533EA"/>
    <w:rsid w:val="00F54049"/>
    <w:rsid w:val="00F54213"/>
    <w:rsid w:val="00F548A3"/>
    <w:rsid w:val="00F56F36"/>
    <w:rsid w:val="00F6282D"/>
    <w:rsid w:val="00F65B26"/>
    <w:rsid w:val="00F70014"/>
    <w:rsid w:val="00F7504B"/>
    <w:rsid w:val="00F816D0"/>
    <w:rsid w:val="00F82E6C"/>
    <w:rsid w:val="00F86D64"/>
    <w:rsid w:val="00F9181D"/>
    <w:rsid w:val="00F933E5"/>
    <w:rsid w:val="00F94C10"/>
    <w:rsid w:val="00F94DE6"/>
    <w:rsid w:val="00F96298"/>
    <w:rsid w:val="00F973F5"/>
    <w:rsid w:val="00FA0787"/>
    <w:rsid w:val="00FA09B4"/>
    <w:rsid w:val="00FA15ED"/>
    <w:rsid w:val="00FA1A2E"/>
    <w:rsid w:val="00FA2ACE"/>
    <w:rsid w:val="00FA65B9"/>
    <w:rsid w:val="00FA6E11"/>
    <w:rsid w:val="00FA7E4E"/>
    <w:rsid w:val="00FB166D"/>
    <w:rsid w:val="00FB2591"/>
    <w:rsid w:val="00FB2B15"/>
    <w:rsid w:val="00FB4766"/>
    <w:rsid w:val="00FC3D4E"/>
    <w:rsid w:val="00FD03E4"/>
    <w:rsid w:val="00FD217C"/>
    <w:rsid w:val="00FD3CEF"/>
    <w:rsid w:val="00FE3E0C"/>
    <w:rsid w:val="00FE3E6A"/>
    <w:rsid w:val="00FE661C"/>
    <w:rsid w:val="00FE69CF"/>
    <w:rsid w:val="00FE6E3A"/>
    <w:rsid w:val="00FE6F6D"/>
    <w:rsid w:val="00FF020A"/>
    <w:rsid w:val="00FF10F6"/>
    <w:rsid w:val="00FF47F9"/>
    <w:rsid w:val="00FF4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F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F2D"/>
    <w:rPr>
      <w:rFonts w:ascii="Tahoma" w:hAnsi="Tahoma" w:cs="Tahoma"/>
      <w:sz w:val="16"/>
      <w:szCs w:val="16"/>
    </w:rPr>
  </w:style>
  <w:style w:type="paragraph" w:customStyle="1" w:styleId="ConsPlusNormal">
    <w:name w:val="ConsPlusNormal"/>
    <w:rsid w:val="003947F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4251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188"/>
  </w:style>
  <w:style w:type="paragraph" w:styleId="a7">
    <w:name w:val="footer"/>
    <w:basedOn w:val="a"/>
    <w:link w:val="a8"/>
    <w:uiPriority w:val="99"/>
    <w:unhideWhenUsed/>
    <w:rsid w:val="004251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188"/>
  </w:style>
  <w:style w:type="character" w:styleId="a9">
    <w:name w:val="Hyperlink"/>
    <w:basedOn w:val="a0"/>
    <w:uiPriority w:val="99"/>
    <w:semiHidden/>
    <w:unhideWhenUsed/>
    <w:rsid w:val="00F7504B"/>
    <w:rPr>
      <w:color w:val="0000FF"/>
      <w:u w:val="single"/>
    </w:rPr>
  </w:style>
  <w:style w:type="character" w:styleId="aa">
    <w:name w:val="FollowedHyperlink"/>
    <w:basedOn w:val="a0"/>
    <w:uiPriority w:val="99"/>
    <w:semiHidden/>
    <w:unhideWhenUsed/>
    <w:rsid w:val="00F7504B"/>
    <w:rPr>
      <w:color w:val="800080"/>
      <w:u w:val="single"/>
    </w:rPr>
  </w:style>
  <w:style w:type="paragraph" w:customStyle="1" w:styleId="xl66">
    <w:name w:val="xl66"/>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F7504B"/>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a"/>
    <w:rsid w:val="00F7504B"/>
    <w:pPr>
      <w:spacing w:before="100" w:beforeAutospacing="1" w:after="100" w:afterAutospacing="1" w:line="240" w:lineRule="auto"/>
    </w:pPr>
    <w:rPr>
      <w:rFonts w:ascii="Times New Roman" w:eastAsia="Times New Roman" w:hAnsi="Times New Roman" w:cs="Times New Roman"/>
    </w:rPr>
  </w:style>
  <w:style w:type="paragraph" w:customStyle="1" w:styleId="xl69">
    <w:name w:val="xl69"/>
    <w:basedOn w:val="a"/>
    <w:rsid w:val="00F7504B"/>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70">
    <w:name w:val="xl70"/>
    <w:basedOn w:val="a"/>
    <w:rsid w:val="00F7504B"/>
    <w:pPr>
      <w:shd w:val="clear" w:color="000000" w:fill="FFFF00"/>
      <w:spacing w:before="100" w:beforeAutospacing="1" w:after="100" w:afterAutospacing="1" w:line="240" w:lineRule="auto"/>
    </w:pPr>
    <w:rPr>
      <w:rFonts w:ascii="Times New Roman" w:eastAsia="Times New Roman" w:hAnsi="Times New Roman" w:cs="Times New Roman"/>
    </w:rPr>
  </w:style>
  <w:style w:type="paragraph" w:customStyle="1" w:styleId="xl71">
    <w:name w:val="xl71"/>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2">
    <w:name w:val="xl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74">
    <w:name w:val="xl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
    <w:name w:val="xl7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7">
    <w:name w:val="xl7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79">
    <w:name w:val="xl7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1">
    <w:name w:val="xl8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2">
    <w:name w:val="xl8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3">
    <w:name w:val="xl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5">
    <w:name w:val="xl8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87">
    <w:name w:val="xl87"/>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89">
    <w:name w:val="xl8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0">
    <w:name w:val="xl9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1">
    <w:name w:val="xl9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92">
    <w:name w:val="xl9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93">
    <w:name w:val="xl9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4">
    <w:name w:val="xl94"/>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5">
    <w:name w:val="xl95"/>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a"/>
    <w:rsid w:val="00F7504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97">
    <w:name w:val="xl9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99">
    <w:name w:val="xl9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0">
    <w:name w:val="xl10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02">
    <w:name w:val="xl102"/>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03">
    <w:name w:val="xl10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04">
    <w:name w:val="xl104"/>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05">
    <w:name w:val="xl10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rPr>
  </w:style>
  <w:style w:type="paragraph" w:customStyle="1" w:styleId="xl106">
    <w:name w:val="xl10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09">
    <w:name w:val="xl10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rPr>
  </w:style>
  <w:style w:type="paragraph" w:customStyle="1" w:styleId="xl110">
    <w:name w:val="xl11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rPr>
  </w:style>
  <w:style w:type="paragraph" w:customStyle="1" w:styleId="xl111">
    <w:name w:val="xl111"/>
    <w:basedOn w:val="a"/>
    <w:rsid w:val="00F750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a"/>
    <w:rsid w:val="00F7504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3">
    <w:name w:val="xl113"/>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16">
    <w:name w:val="xl11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a"/>
    <w:rsid w:val="00F7504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8">
    <w:name w:val="xl118"/>
    <w:basedOn w:val="a"/>
    <w:rsid w:val="00F7504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19">
    <w:name w:val="xl119"/>
    <w:basedOn w:val="a"/>
    <w:rsid w:val="00F750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0">
    <w:name w:val="xl120"/>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1">
    <w:name w:val="xl121"/>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2">
    <w:name w:val="xl12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3">
    <w:name w:val="xl12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5">
    <w:name w:val="xl125"/>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6">
    <w:name w:val="xl126"/>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7">
    <w:name w:val="xl12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9">
    <w:name w:val="xl12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3">
    <w:name w:val="xl133"/>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5">
    <w:name w:val="xl13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36">
    <w:name w:val="xl136"/>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7">
    <w:name w:val="xl137"/>
    <w:basedOn w:val="a"/>
    <w:rsid w:val="00F7504B"/>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a"/>
    <w:rsid w:val="00F7504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9">
    <w:name w:val="xl139"/>
    <w:basedOn w:val="a"/>
    <w:rsid w:val="00F7504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0">
    <w:name w:val="xl140"/>
    <w:basedOn w:val="a"/>
    <w:rsid w:val="00F7504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rPr>
  </w:style>
  <w:style w:type="paragraph" w:customStyle="1" w:styleId="xl141">
    <w:name w:val="xl141"/>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2">
    <w:name w:val="xl142"/>
    <w:basedOn w:val="a"/>
    <w:rsid w:val="00F7504B"/>
    <w:pPr>
      <w:shd w:val="clear" w:color="000000"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3">
    <w:name w:val="xl14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4">
    <w:name w:val="xl144"/>
    <w:basedOn w:val="a"/>
    <w:rsid w:val="00F7504B"/>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rPr>
  </w:style>
  <w:style w:type="paragraph" w:customStyle="1" w:styleId="xl146">
    <w:name w:val="xl146"/>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7">
    <w:name w:val="xl147"/>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48">
    <w:name w:val="xl14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9">
    <w:name w:val="xl149"/>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0">
    <w:name w:val="xl150"/>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2">
    <w:name w:val="xl152"/>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3">
    <w:name w:val="xl153"/>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55">
    <w:name w:val="xl15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56">
    <w:name w:val="xl156"/>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58">
    <w:name w:val="xl158"/>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59">
    <w:name w:val="xl159"/>
    <w:basedOn w:val="a"/>
    <w:rsid w:val="00F750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1">
    <w:name w:val="xl161"/>
    <w:basedOn w:val="a"/>
    <w:rsid w:val="00F7504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18"/>
      <w:szCs w:val="18"/>
    </w:rPr>
  </w:style>
  <w:style w:type="paragraph" w:customStyle="1" w:styleId="xl162">
    <w:name w:val="xl162"/>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3">
    <w:name w:val="xl16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4">
    <w:name w:val="xl16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5">
    <w:name w:val="xl165"/>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7">
    <w:name w:val="xl167"/>
    <w:basedOn w:val="a"/>
    <w:rsid w:val="00F750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8">
    <w:name w:val="xl168"/>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69">
    <w:name w:val="xl169"/>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rPr>
  </w:style>
  <w:style w:type="paragraph" w:customStyle="1" w:styleId="xl170">
    <w:name w:val="xl170"/>
    <w:basedOn w:val="a"/>
    <w:rsid w:val="00F7504B"/>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1">
    <w:name w:val="xl171"/>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72">
    <w:name w:val="xl17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73">
    <w:name w:val="xl17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4">
    <w:name w:val="xl174"/>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5">
    <w:name w:val="xl175"/>
    <w:basedOn w:val="a"/>
    <w:rsid w:val="00F7504B"/>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176">
    <w:name w:val="xl176"/>
    <w:basedOn w:val="a"/>
    <w:rsid w:val="00F7504B"/>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77">
    <w:name w:val="xl177"/>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8">
    <w:name w:val="xl178"/>
    <w:basedOn w:val="a"/>
    <w:rsid w:val="00F750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179">
    <w:name w:val="xl179"/>
    <w:basedOn w:val="a"/>
    <w:rsid w:val="00F750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0">
    <w:name w:val="xl18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1">
    <w:name w:val="xl181"/>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2">
    <w:name w:val="xl18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3">
    <w:name w:val="xl183"/>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84">
    <w:name w:val="xl184"/>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85">
    <w:name w:val="xl185"/>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86">
    <w:name w:val="xl18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8">
    <w:name w:val="xl188"/>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9">
    <w:name w:val="xl189"/>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0">
    <w:name w:val="xl190"/>
    <w:basedOn w:val="a"/>
    <w:rsid w:val="00F750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1">
    <w:name w:val="xl191"/>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2">
    <w:name w:val="xl192"/>
    <w:basedOn w:val="a"/>
    <w:rsid w:val="00F750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93">
    <w:name w:val="xl193"/>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94">
    <w:name w:val="xl194"/>
    <w:basedOn w:val="a"/>
    <w:rsid w:val="00F7504B"/>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95">
    <w:name w:val="xl195"/>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6">
    <w:name w:val="xl196"/>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7">
    <w:name w:val="xl197"/>
    <w:basedOn w:val="a"/>
    <w:rsid w:val="00F7504B"/>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98">
    <w:name w:val="xl198"/>
    <w:basedOn w:val="a"/>
    <w:rsid w:val="00F7504B"/>
    <w:pPr>
      <w:shd w:val="clear" w:color="000000" w:fill="CC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99">
    <w:name w:val="xl199"/>
    <w:basedOn w:val="a"/>
    <w:rsid w:val="00F750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200">
    <w:name w:val="xl200"/>
    <w:basedOn w:val="a"/>
    <w:rsid w:val="00F7504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01">
    <w:name w:val="xl201"/>
    <w:basedOn w:val="a"/>
    <w:rsid w:val="00F750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a"/>
    <w:rsid w:val="00F750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3">
    <w:name w:val="xl203"/>
    <w:basedOn w:val="a"/>
    <w:rsid w:val="00F750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4">
    <w:name w:val="xl204"/>
    <w:basedOn w:val="a"/>
    <w:rsid w:val="00F750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5">
    <w:name w:val="xl205"/>
    <w:basedOn w:val="a"/>
    <w:rsid w:val="0041305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6">
    <w:name w:val="xl206"/>
    <w:basedOn w:val="a"/>
    <w:rsid w:val="004130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styleId="ab">
    <w:name w:val="Table Grid"/>
    <w:basedOn w:val="a1"/>
    <w:uiPriority w:val="39"/>
    <w:unhideWhenUsed/>
    <w:rsid w:val="00FE3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671F9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rsid w:val="00024FC1"/>
    <w:pPr>
      <w:spacing w:after="0" w:line="240" w:lineRule="auto"/>
      <w:ind w:firstLine="720"/>
      <w:jc w:val="both"/>
    </w:pPr>
    <w:rPr>
      <w:rFonts w:ascii="Times New Roman" w:eastAsia="Times New Roman" w:hAnsi="Times New Roman" w:cs="Times New Roman"/>
      <w:sz w:val="28"/>
      <w:szCs w:val="28"/>
    </w:rPr>
  </w:style>
  <w:style w:type="character" w:customStyle="1" w:styleId="ad">
    <w:name w:val="Основной текст с отступом Знак"/>
    <w:basedOn w:val="a0"/>
    <w:link w:val="ac"/>
    <w:uiPriority w:val="99"/>
    <w:rsid w:val="00024FC1"/>
    <w:rPr>
      <w:rFonts w:ascii="Times New Roman" w:eastAsia="Times New Roman" w:hAnsi="Times New Roman" w:cs="Times New Roman"/>
      <w:sz w:val="28"/>
      <w:szCs w:val="28"/>
    </w:rPr>
  </w:style>
  <w:style w:type="paragraph" w:customStyle="1" w:styleId="ConsNormal">
    <w:name w:val="ConsNormal"/>
    <w:rsid w:val="00024FC1"/>
    <w:pPr>
      <w:widowControl w:val="0"/>
      <w:snapToGrid w:val="0"/>
      <w:spacing w:after="0" w:line="240" w:lineRule="auto"/>
      <w:ind w:firstLine="720"/>
    </w:pPr>
    <w:rPr>
      <w:rFonts w:ascii="Arial" w:eastAsia="Times New Roman" w:hAnsi="Arial" w:cs="Arial"/>
      <w:sz w:val="16"/>
      <w:szCs w:val="16"/>
    </w:rPr>
  </w:style>
  <w:style w:type="table" w:customStyle="1" w:styleId="1">
    <w:name w:val="Сетка таблицы1"/>
    <w:basedOn w:val="a1"/>
    <w:next w:val="ab"/>
    <w:uiPriority w:val="39"/>
    <w:rsid w:val="0019397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3263">
      <w:bodyDiv w:val="1"/>
      <w:marLeft w:val="0"/>
      <w:marRight w:val="0"/>
      <w:marTop w:val="0"/>
      <w:marBottom w:val="0"/>
      <w:divBdr>
        <w:top w:val="none" w:sz="0" w:space="0" w:color="auto"/>
        <w:left w:val="none" w:sz="0" w:space="0" w:color="auto"/>
        <w:bottom w:val="none" w:sz="0" w:space="0" w:color="auto"/>
        <w:right w:val="none" w:sz="0" w:space="0" w:color="auto"/>
      </w:divBdr>
    </w:div>
    <w:div w:id="24328520">
      <w:bodyDiv w:val="1"/>
      <w:marLeft w:val="0"/>
      <w:marRight w:val="0"/>
      <w:marTop w:val="0"/>
      <w:marBottom w:val="0"/>
      <w:divBdr>
        <w:top w:val="none" w:sz="0" w:space="0" w:color="auto"/>
        <w:left w:val="none" w:sz="0" w:space="0" w:color="auto"/>
        <w:bottom w:val="none" w:sz="0" w:space="0" w:color="auto"/>
        <w:right w:val="none" w:sz="0" w:space="0" w:color="auto"/>
      </w:divBdr>
    </w:div>
    <w:div w:id="30695223">
      <w:bodyDiv w:val="1"/>
      <w:marLeft w:val="0"/>
      <w:marRight w:val="0"/>
      <w:marTop w:val="0"/>
      <w:marBottom w:val="0"/>
      <w:divBdr>
        <w:top w:val="none" w:sz="0" w:space="0" w:color="auto"/>
        <w:left w:val="none" w:sz="0" w:space="0" w:color="auto"/>
        <w:bottom w:val="none" w:sz="0" w:space="0" w:color="auto"/>
        <w:right w:val="none" w:sz="0" w:space="0" w:color="auto"/>
      </w:divBdr>
    </w:div>
    <w:div w:id="43606559">
      <w:bodyDiv w:val="1"/>
      <w:marLeft w:val="0"/>
      <w:marRight w:val="0"/>
      <w:marTop w:val="0"/>
      <w:marBottom w:val="0"/>
      <w:divBdr>
        <w:top w:val="none" w:sz="0" w:space="0" w:color="auto"/>
        <w:left w:val="none" w:sz="0" w:space="0" w:color="auto"/>
        <w:bottom w:val="none" w:sz="0" w:space="0" w:color="auto"/>
        <w:right w:val="none" w:sz="0" w:space="0" w:color="auto"/>
      </w:divBdr>
    </w:div>
    <w:div w:id="110130672">
      <w:bodyDiv w:val="1"/>
      <w:marLeft w:val="0"/>
      <w:marRight w:val="0"/>
      <w:marTop w:val="0"/>
      <w:marBottom w:val="0"/>
      <w:divBdr>
        <w:top w:val="none" w:sz="0" w:space="0" w:color="auto"/>
        <w:left w:val="none" w:sz="0" w:space="0" w:color="auto"/>
        <w:bottom w:val="none" w:sz="0" w:space="0" w:color="auto"/>
        <w:right w:val="none" w:sz="0" w:space="0" w:color="auto"/>
      </w:divBdr>
    </w:div>
    <w:div w:id="112288853">
      <w:bodyDiv w:val="1"/>
      <w:marLeft w:val="0"/>
      <w:marRight w:val="0"/>
      <w:marTop w:val="0"/>
      <w:marBottom w:val="0"/>
      <w:divBdr>
        <w:top w:val="none" w:sz="0" w:space="0" w:color="auto"/>
        <w:left w:val="none" w:sz="0" w:space="0" w:color="auto"/>
        <w:bottom w:val="none" w:sz="0" w:space="0" w:color="auto"/>
        <w:right w:val="none" w:sz="0" w:space="0" w:color="auto"/>
      </w:divBdr>
    </w:div>
    <w:div w:id="116262378">
      <w:bodyDiv w:val="1"/>
      <w:marLeft w:val="0"/>
      <w:marRight w:val="0"/>
      <w:marTop w:val="0"/>
      <w:marBottom w:val="0"/>
      <w:divBdr>
        <w:top w:val="none" w:sz="0" w:space="0" w:color="auto"/>
        <w:left w:val="none" w:sz="0" w:space="0" w:color="auto"/>
        <w:bottom w:val="none" w:sz="0" w:space="0" w:color="auto"/>
        <w:right w:val="none" w:sz="0" w:space="0" w:color="auto"/>
      </w:divBdr>
    </w:div>
    <w:div w:id="124281292">
      <w:bodyDiv w:val="1"/>
      <w:marLeft w:val="0"/>
      <w:marRight w:val="0"/>
      <w:marTop w:val="0"/>
      <w:marBottom w:val="0"/>
      <w:divBdr>
        <w:top w:val="none" w:sz="0" w:space="0" w:color="auto"/>
        <w:left w:val="none" w:sz="0" w:space="0" w:color="auto"/>
        <w:bottom w:val="none" w:sz="0" w:space="0" w:color="auto"/>
        <w:right w:val="none" w:sz="0" w:space="0" w:color="auto"/>
      </w:divBdr>
    </w:div>
    <w:div w:id="175387701">
      <w:bodyDiv w:val="1"/>
      <w:marLeft w:val="0"/>
      <w:marRight w:val="0"/>
      <w:marTop w:val="0"/>
      <w:marBottom w:val="0"/>
      <w:divBdr>
        <w:top w:val="none" w:sz="0" w:space="0" w:color="auto"/>
        <w:left w:val="none" w:sz="0" w:space="0" w:color="auto"/>
        <w:bottom w:val="none" w:sz="0" w:space="0" w:color="auto"/>
        <w:right w:val="none" w:sz="0" w:space="0" w:color="auto"/>
      </w:divBdr>
    </w:div>
    <w:div w:id="182481934">
      <w:bodyDiv w:val="1"/>
      <w:marLeft w:val="0"/>
      <w:marRight w:val="0"/>
      <w:marTop w:val="0"/>
      <w:marBottom w:val="0"/>
      <w:divBdr>
        <w:top w:val="none" w:sz="0" w:space="0" w:color="auto"/>
        <w:left w:val="none" w:sz="0" w:space="0" w:color="auto"/>
        <w:bottom w:val="none" w:sz="0" w:space="0" w:color="auto"/>
        <w:right w:val="none" w:sz="0" w:space="0" w:color="auto"/>
      </w:divBdr>
    </w:div>
    <w:div w:id="213391837">
      <w:bodyDiv w:val="1"/>
      <w:marLeft w:val="0"/>
      <w:marRight w:val="0"/>
      <w:marTop w:val="0"/>
      <w:marBottom w:val="0"/>
      <w:divBdr>
        <w:top w:val="none" w:sz="0" w:space="0" w:color="auto"/>
        <w:left w:val="none" w:sz="0" w:space="0" w:color="auto"/>
        <w:bottom w:val="none" w:sz="0" w:space="0" w:color="auto"/>
        <w:right w:val="none" w:sz="0" w:space="0" w:color="auto"/>
      </w:divBdr>
    </w:div>
    <w:div w:id="224070718">
      <w:bodyDiv w:val="1"/>
      <w:marLeft w:val="0"/>
      <w:marRight w:val="0"/>
      <w:marTop w:val="0"/>
      <w:marBottom w:val="0"/>
      <w:divBdr>
        <w:top w:val="none" w:sz="0" w:space="0" w:color="auto"/>
        <w:left w:val="none" w:sz="0" w:space="0" w:color="auto"/>
        <w:bottom w:val="none" w:sz="0" w:space="0" w:color="auto"/>
        <w:right w:val="none" w:sz="0" w:space="0" w:color="auto"/>
      </w:divBdr>
    </w:div>
    <w:div w:id="231045161">
      <w:bodyDiv w:val="1"/>
      <w:marLeft w:val="0"/>
      <w:marRight w:val="0"/>
      <w:marTop w:val="0"/>
      <w:marBottom w:val="0"/>
      <w:divBdr>
        <w:top w:val="none" w:sz="0" w:space="0" w:color="auto"/>
        <w:left w:val="none" w:sz="0" w:space="0" w:color="auto"/>
        <w:bottom w:val="none" w:sz="0" w:space="0" w:color="auto"/>
        <w:right w:val="none" w:sz="0" w:space="0" w:color="auto"/>
      </w:divBdr>
    </w:div>
    <w:div w:id="238567050">
      <w:bodyDiv w:val="1"/>
      <w:marLeft w:val="0"/>
      <w:marRight w:val="0"/>
      <w:marTop w:val="0"/>
      <w:marBottom w:val="0"/>
      <w:divBdr>
        <w:top w:val="none" w:sz="0" w:space="0" w:color="auto"/>
        <w:left w:val="none" w:sz="0" w:space="0" w:color="auto"/>
        <w:bottom w:val="none" w:sz="0" w:space="0" w:color="auto"/>
        <w:right w:val="none" w:sz="0" w:space="0" w:color="auto"/>
      </w:divBdr>
    </w:div>
    <w:div w:id="269515514">
      <w:bodyDiv w:val="1"/>
      <w:marLeft w:val="0"/>
      <w:marRight w:val="0"/>
      <w:marTop w:val="0"/>
      <w:marBottom w:val="0"/>
      <w:divBdr>
        <w:top w:val="none" w:sz="0" w:space="0" w:color="auto"/>
        <w:left w:val="none" w:sz="0" w:space="0" w:color="auto"/>
        <w:bottom w:val="none" w:sz="0" w:space="0" w:color="auto"/>
        <w:right w:val="none" w:sz="0" w:space="0" w:color="auto"/>
      </w:divBdr>
    </w:div>
    <w:div w:id="305597128">
      <w:bodyDiv w:val="1"/>
      <w:marLeft w:val="0"/>
      <w:marRight w:val="0"/>
      <w:marTop w:val="0"/>
      <w:marBottom w:val="0"/>
      <w:divBdr>
        <w:top w:val="none" w:sz="0" w:space="0" w:color="auto"/>
        <w:left w:val="none" w:sz="0" w:space="0" w:color="auto"/>
        <w:bottom w:val="none" w:sz="0" w:space="0" w:color="auto"/>
        <w:right w:val="none" w:sz="0" w:space="0" w:color="auto"/>
      </w:divBdr>
    </w:div>
    <w:div w:id="313724546">
      <w:bodyDiv w:val="1"/>
      <w:marLeft w:val="0"/>
      <w:marRight w:val="0"/>
      <w:marTop w:val="0"/>
      <w:marBottom w:val="0"/>
      <w:divBdr>
        <w:top w:val="none" w:sz="0" w:space="0" w:color="auto"/>
        <w:left w:val="none" w:sz="0" w:space="0" w:color="auto"/>
        <w:bottom w:val="none" w:sz="0" w:space="0" w:color="auto"/>
        <w:right w:val="none" w:sz="0" w:space="0" w:color="auto"/>
      </w:divBdr>
    </w:div>
    <w:div w:id="317006093">
      <w:bodyDiv w:val="1"/>
      <w:marLeft w:val="0"/>
      <w:marRight w:val="0"/>
      <w:marTop w:val="0"/>
      <w:marBottom w:val="0"/>
      <w:divBdr>
        <w:top w:val="none" w:sz="0" w:space="0" w:color="auto"/>
        <w:left w:val="none" w:sz="0" w:space="0" w:color="auto"/>
        <w:bottom w:val="none" w:sz="0" w:space="0" w:color="auto"/>
        <w:right w:val="none" w:sz="0" w:space="0" w:color="auto"/>
      </w:divBdr>
    </w:div>
    <w:div w:id="361169874">
      <w:bodyDiv w:val="1"/>
      <w:marLeft w:val="0"/>
      <w:marRight w:val="0"/>
      <w:marTop w:val="0"/>
      <w:marBottom w:val="0"/>
      <w:divBdr>
        <w:top w:val="none" w:sz="0" w:space="0" w:color="auto"/>
        <w:left w:val="none" w:sz="0" w:space="0" w:color="auto"/>
        <w:bottom w:val="none" w:sz="0" w:space="0" w:color="auto"/>
        <w:right w:val="none" w:sz="0" w:space="0" w:color="auto"/>
      </w:divBdr>
    </w:div>
    <w:div w:id="366149936">
      <w:bodyDiv w:val="1"/>
      <w:marLeft w:val="0"/>
      <w:marRight w:val="0"/>
      <w:marTop w:val="0"/>
      <w:marBottom w:val="0"/>
      <w:divBdr>
        <w:top w:val="none" w:sz="0" w:space="0" w:color="auto"/>
        <w:left w:val="none" w:sz="0" w:space="0" w:color="auto"/>
        <w:bottom w:val="none" w:sz="0" w:space="0" w:color="auto"/>
        <w:right w:val="none" w:sz="0" w:space="0" w:color="auto"/>
      </w:divBdr>
    </w:div>
    <w:div w:id="376861587">
      <w:bodyDiv w:val="1"/>
      <w:marLeft w:val="0"/>
      <w:marRight w:val="0"/>
      <w:marTop w:val="0"/>
      <w:marBottom w:val="0"/>
      <w:divBdr>
        <w:top w:val="none" w:sz="0" w:space="0" w:color="auto"/>
        <w:left w:val="none" w:sz="0" w:space="0" w:color="auto"/>
        <w:bottom w:val="none" w:sz="0" w:space="0" w:color="auto"/>
        <w:right w:val="none" w:sz="0" w:space="0" w:color="auto"/>
      </w:divBdr>
    </w:div>
    <w:div w:id="397555913">
      <w:bodyDiv w:val="1"/>
      <w:marLeft w:val="0"/>
      <w:marRight w:val="0"/>
      <w:marTop w:val="0"/>
      <w:marBottom w:val="0"/>
      <w:divBdr>
        <w:top w:val="none" w:sz="0" w:space="0" w:color="auto"/>
        <w:left w:val="none" w:sz="0" w:space="0" w:color="auto"/>
        <w:bottom w:val="none" w:sz="0" w:space="0" w:color="auto"/>
        <w:right w:val="none" w:sz="0" w:space="0" w:color="auto"/>
      </w:divBdr>
    </w:div>
    <w:div w:id="402921139">
      <w:bodyDiv w:val="1"/>
      <w:marLeft w:val="0"/>
      <w:marRight w:val="0"/>
      <w:marTop w:val="0"/>
      <w:marBottom w:val="0"/>
      <w:divBdr>
        <w:top w:val="none" w:sz="0" w:space="0" w:color="auto"/>
        <w:left w:val="none" w:sz="0" w:space="0" w:color="auto"/>
        <w:bottom w:val="none" w:sz="0" w:space="0" w:color="auto"/>
        <w:right w:val="none" w:sz="0" w:space="0" w:color="auto"/>
      </w:divBdr>
    </w:div>
    <w:div w:id="430396650">
      <w:bodyDiv w:val="1"/>
      <w:marLeft w:val="0"/>
      <w:marRight w:val="0"/>
      <w:marTop w:val="0"/>
      <w:marBottom w:val="0"/>
      <w:divBdr>
        <w:top w:val="none" w:sz="0" w:space="0" w:color="auto"/>
        <w:left w:val="none" w:sz="0" w:space="0" w:color="auto"/>
        <w:bottom w:val="none" w:sz="0" w:space="0" w:color="auto"/>
        <w:right w:val="none" w:sz="0" w:space="0" w:color="auto"/>
      </w:divBdr>
    </w:div>
    <w:div w:id="432942862">
      <w:bodyDiv w:val="1"/>
      <w:marLeft w:val="0"/>
      <w:marRight w:val="0"/>
      <w:marTop w:val="0"/>
      <w:marBottom w:val="0"/>
      <w:divBdr>
        <w:top w:val="none" w:sz="0" w:space="0" w:color="auto"/>
        <w:left w:val="none" w:sz="0" w:space="0" w:color="auto"/>
        <w:bottom w:val="none" w:sz="0" w:space="0" w:color="auto"/>
        <w:right w:val="none" w:sz="0" w:space="0" w:color="auto"/>
      </w:divBdr>
    </w:div>
    <w:div w:id="471555982">
      <w:bodyDiv w:val="1"/>
      <w:marLeft w:val="0"/>
      <w:marRight w:val="0"/>
      <w:marTop w:val="0"/>
      <w:marBottom w:val="0"/>
      <w:divBdr>
        <w:top w:val="none" w:sz="0" w:space="0" w:color="auto"/>
        <w:left w:val="none" w:sz="0" w:space="0" w:color="auto"/>
        <w:bottom w:val="none" w:sz="0" w:space="0" w:color="auto"/>
        <w:right w:val="none" w:sz="0" w:space="0" w:color="auto"/>
      </w:divBdr>
    </w:div>
    <w:div w:id="481775104">
      <w:bodyDiv w:val="1"/>
      <w:marLeft w:val="0"/>
      <w:marRight w:val="0"/>
      <w:marTop w:val="0"/>
      <w:marBottom w:val="0"/>
      <w:divBdr>
        <w:top w:val="none" w:sz="0" w:space="0" w:color="auto"/>
        <w:left w:val="none" w:sz="0" w:space="0" w:color="auto"/>
        <w:bottom w:val="none" w:sz="0" w:space="0" w:color="auto"/>
        <w:right w:val="none" w:sz="0" w:space="0" w:color="auto"/>
      </w:divBdr>
    </w:div>
    <w:div w:id="481891793">
      <w:bodyDiv w:val="1"/>
      <w:marLeft w:val="0"/>
      <w:marRight w:val="0"/>
      <w:marTop w:val="0"/>
      <w:marBottom w:val="0"/>
      <w:divBdr>
        <w:top w:val="none" w:sz="0" w:space="0" w:color="auto"/>
        <w:left w:val="none" w:sz="0" w:space="0" w:color="auto"/>
        <w:bottom w:val="none" w:sz="0" w:space="0" w:color="auto"/>
        <w:right w:val="none" w:sz="0" w:space="0" w:color="auto"/>
      </w:divBdr>
    </w:div>
    <w:div w:id="496580945">
      <w:bodyDiv w:val="1"/>
      <w:marLeft w:val="0"/>
      <w:marRight w:val="0"/>
      <w:marTop w:val="0"/>
      <w:marBottom w:val="0"/>
      <w:divBdr>
        <w:top w:val="none" w:sz="0" w:space="0" w:color="auto"/>
        <w:left w:val="none" w:sz="0" w:space="0" w:color="auto"/>
        <w:bottom w:val="none" w:sz="0" w:space="0" w:color="auto"/>
        <w:right w:val="none" w:sz="0" w:space="0" w:color="auto"/>
      </w:divBdr>
    </w:div>
    <w:div w:id="518468069">
      <w:bodyDiv w:val="1"/>
      <w:marLeft w:val="0"/>
      <w:marRight w:val="0"/>
      <w:marTop w:val="0"/>
      <w:marBottom w:val="0"/>
      <w:divBdr>
        <w:top w:val="none" w:sz="0" w:space="0" w:color="auto"/>
        <w:left w:val="none" w:sz="0" w:space="0" w:color="auto"/>
        <w:bottom w:val="none" w:sz="0" w:space="0" w:color="auto"/>
        <w:right w:val="none" w:sz="0" w:space="0" w:color="auto"/>
      </w:divBdr>
    </w:div>
    <w:div w:id="522793420">
      <w:bodyDiv w:val="1"/>
      <w:marLeft w:val="0"/>
      <w:marRight w:val="0"/>
      <w:marTop w:val="0"/>
      <w:marBottom w:val="0"/>
      <w:divBdr>
        <w:top w:val="none" w:sz="0" w:space="0" w:color="auto"/>
        <w:left w:val="none" w:sz="0" w:space="0" w:color="auto"/>
        <w:bottom w:val="none" w:sz="0" w:space="0" w:color="auto"/>
        <w:right w:val="none" w:sz="0" w:space="0" w:color="auto"/>
      </w:divBdr>
    </w:div>
    <w:div w:id="528448457">
      <w:bodyDiv w:val="1"/>
      <w:marLeft w:val="0"/>
      <w:marRight w:val="0"/>
      <w:marTop w:val="0"/>
      <w:marBottom w:val="0"/>
      <w:divBdr>
        <w:top w:val="none" w:sz="0" w:space="0" w:color="auto"/>
        <w:left w:val="none" w:sz="0" w:space="0" w:color="auto"/>
        <w:bottom w:val="none" w:sz="0" w:space="0" w:color="auto"/>
        <w:right w:val="none" w:sz="0" w:space="0" w:color="auto"/>
      </w:divBdr>
    </w:div>
    <w:div w:id="533155340">
      <w:bodyDiv w:val="1"/>
      <w:marLeft w:val="0"/>
      <w:marRight w:val="0"/>
      <w:marTop w:val="0"/>
      <w:marBottom w:val="0"/>
      <w:divBdr>
        <w:top w:val="none" w:sz="0" w:space="0" w:color="auto"/>
        <w:left w:val="none" w:sz="0" w:space="0" w:color="auto"/>
        <w:bottom w:val="none" w:sz="0" w:space="0" w:color="auto"/>
        <w:right w:val="none" w:sz="0" w:space="0" w:color="auto"/>
      </w:divBdr>
    </w:div>
    <w:div w:id="543951434">
      <w:bodyDiv w:val="1"/>
      <w:marLeft w:val="0"/>
      <w:marRight w:val="0"/>
      <w:marTop w:val="0"/>
      <w:marBottom w:val="0"/>
      <w:divBdr>
        <w:top w:val="none" w:sz="0" w:space="0" w:color="auto"/>
        <w:left w:val="none" w:sz="0" w:space="0" w:color="auto"/>
        <w:bottom w:val="none" w:sz="0" w:space="0" w:color="auto"/>
        <w:right w:val="none" w:sz="0" w:space="0" w:color="auto"/>
      </w:divBdr>
    </w:div>
    <w:div w:id="558709802">
      <w:bodyDiv w:val="1"/>
      <w:marLeft w:val="0"/>
      <w:marRight w:val="0"/>
      <w:marTop w:val="0"/>
      <w:marBottom w:val="0"/>
      <w:divBdr>
        <w:top w:val="none" w:sz="0" w:space="0" w:color="auto"/>
        <w:left w:val="none" w:sz="0" w:space="0" w:color="auto"/>
        <w:bottom w:val="none" w:sz="0" w:space="0" w:color="auto"/>
        <w:right w:val="none" w:sz="0" w:space="0" w:color="auto"/>
      </w:divBdr>
    </w:div>
    <w:div w:id="599607328">
      <w:bodyDiv w:val="1"/>
      <w:marLeft w:val="0"/>
      <w:marRight w:val="0"/>
      <w:marTop w:val="0"/>
      <w:marBottom w:val="0"/>
      <w:divBdr>
        <w:top w:val="none" w:sz="0" w:space="0" w:color="auto"/>
        <w:left w:val="none" w:sz="0" w:space="0" w:color="auto"/>
        <w:bottom w:val="none" w:sz="0" w:space="0" w:color="auto"/>
        <w:right w:val="none" w:sz="0" w:space="0" w:color="auto"/>
      </w:divBdr>
    </w:div>
    <w:div w:id="613563775">
      <w:bodyDiv w:val="1"/>
      <w:marLeft w:val="0"/>
      <w:marRight w:val="0"/>
      <w:marTop w:val="0"/>
      <w:marBottom w:val="0"/>
      <w:divBdr>
        <w:top w:val="none" w:sz="0" w:space="0" w:color="auto"/>
        <w:left w:val="none" w:sz="0" w:space="0" w:color="auto"/>
        <w:bottom w:val="none" w:sz="0" w:space="0" w:color="auto"/>
        <w:right w:val="none" w:sz="0" w:space="0" w:color="auto"/>
      </w:divBdr>
    </w:div>
    <w:div w:id="661396895">
      <w:bodyDiv w:val="1"/>
      <w:marLeft w:val="0"/>
      <w:marRight w:val="0"/>
      <w:marTop w:val="0"/>
      <w:marBottom w:val="0"/>
      <w:divBdr>
        <w:top w:val="none" w:sz="0" w:space="0" w:color="auto"/>
        <w:left w:val="none" w:sz="0" w:space="0" w:color="auto"/>
        <w:bottom w:val="none" w:sz="0" w:space="0" w:color="auto"/>
        <w:right w:val="none" w:sz="0" w:space="0" w:color="auto"/>
      </w:divBdr>
    </w:div>
    <w:div w:id="664016898">
      <w:bodyDiv w:val="1"/>
      <w:marLeft w:val="0"/>
      <w:marRight w:val="0"/>
      <w:marTop w:val="0"/>
      <w:marBottom w:val="0"/>
      <w:divBdr>
        <w:top w:val="none" w:sz="0" w:space="0" w:color="auto"/>
        <w:left w:val="none" w:sz="0" w:space="0" w:color="auto"/>
        <w:bottom w:val="none" w:sz="0" w:space="0" w:color="auto"/>
        <w:right w:val="none" w:sz="0" w:space="0" w:color="auto"/>
      </w:divBdr>
    </w:div>
    <w:div w:id="671220090">
      <w:bodyDiv w:val="1"/>
      <w:marLeft w:val="0"/>
      <w:marRight w:val="0"/>
      <w:marTop w:val="0"/>
      <w:marBottom w:val="0"/>
      <w:divBdr>
        <w:top w:val="none" w:sz="0" w:space="0" w:color="auto"/>
        <w:left w:val="none" w:sz="0" w:space="0" w:color="auto"/>
        <w:bottom w:val="none" w:sz="0" w:space="0" w:color="auto"/>
        <w:right w:val="none" w:sz="0" w:space="0" w:color="auto"/>
      </w:divBdr>
    </w:div>
    <w:div w:id="682778573">
      <w:bodyDiv w:val="1"/>
      <w:marLeft w:val="0"/>
      <w:marRight w:val="0"/>
      <w:marTop w:val="0"/>
      <w:marBottom w:val="0"/>
      <w:divBdr>
        <w:top w:val="none" w:sz="0" w:space="0" w:color="auto"/>
        <w:left w:val="none" w:sz="0" w:space="0" w:color="auto"/>
        <w:bottom w:val="none" w:sz="0" w:space="0" w:color="auto"/>
        <w:right w:val="none" w:sz="0" w:space="0" w:color="auto"/>
      </w:divBdr>
    </w:div>
    <w:div w:id="690376428">
      <w:bodyDiv w:val="1"/>
      <w:marLeft w:val="0"/>
      <w:marRight w:val="0"/>
      <w:marTop w:val="0"/>
      <w:marBottom w:val="0"/>
      <w:divBdr>
        <w:top w:val="none" w:sz="0" w:space="0" w:color="auto"/>
        <w:left w:val="none" w:sz="0" w:space="0" w:color="auto"/>
        <w:bottom w:val="none" w:sz="0" w:space="0" w:color="auto"/>
        <w:right w:val="none" w:sz="0" w:space="0" w:color="auto"/>
      </w:divBdr>
    </w:div>
    <w:div w:id="708186305">
      <w:bodyDiv w:val="1"/>
      <w:marLeft w:val="0"/>
      <w:marRight w:val="0"/>
      <w:marTop w:val="0"/>
      <w:marBottom w:val="0"/>
      <w:divBdr>
        <w:top w:val="none" w:sz="0" w:space="0" w:color="auto"/>
        <w:left w:val="none" w:sz="0" w:space="0" w:color="auto"/>
        <w:bottom w:val="none" w:sz="0" w:space="0" w:color="auto"/>
        <w:right w:val="none" w:sz="0" w:space="0" w:color="auto"/>
      </w:divBdr>
    </w:div>
    <w:div w:id="765267801">
      <w:bodyDiv w:val="1"/>
      <w:marLeft w:val="0"/>
      <w:marRight w:val="0"/>
      <w:marTop w:val="0"/>
      <w:marBottom w:val="0"/>
      <w:divBdr>
        <w:top w:val="none" w:sz="0" w:space="0" w:color="auto"/>
        <w:left w:val="none" w:sz="0" w:space="0" w:color="auto"/>
        <w:bottom w:val="none" w:sz="0" w:space="0" w:color="auto"/>
        <w:right w:val="none" w:sz="0" w:space="0" w:color="auto"/>
      </w:divBdr>
    </w:div>
    <w:div w:id="770970418">
      <w:bodyDiv w:val="1"/>
      <w:marLeft w:val="0"/>
      <w:marRight w:val="0"/>
      <w:marTop w:val="0"/>
      <w:marBottom w:val="0"/>
      <w:divBdr>
        <w:top w:val="none" w:sz="0" w:space="0" w:color="auto"/>
        <w:left w:val="none" w:sz="0" w:space="0" w:color="auto"/>
        <w:bottom w:val="none" w:sz="0" w:space="0" w:color="auto"/>
        <w:right w:val="none" w:sz="0" w:space="0" w:color="auto"/>
      </w:divBdr>
    </w:div>
    <w:div w:id="791940815">
      <w:bodyDiv w:val="1"/>
      <w:marLeft w:val="0"/>
      <w:marRight w:val="0"/>
      <w:marTop w:val="0"/>
      <w:marBottom w:val="0"/>
      <w:divBdr>
        <w:top w:val="none" w:sz="0" w:space="0" w:color="auto"/>
        <w:left w:val="none" w:sz="0" w:space="0" w:color="auto"/>
        <w:bottom w:val="none" w:sz="0" w:space="0" w:color="auto"/>
        <w:right w:val="none" w:sz="0" w:space="0" w:color="auto"/>
      </w:divBdr>
    </w:div>
    <w:div w:id="842284721">
      <w:bodyDiv w:val="1"/>
      <w:marLeft w:val="0"/>
      <w:marRight w:val="0"/>
      <w:marTop w:val="0"/>
      <w:marBottom w:val="0"/>
      <w:divBdr>
        <w:top w:val="none" w:sz="0" w:space="0" w:color="auto"/>
        <w:left w:val="none" w:sz="0" w:space="0" w:color="auto"/>
        <w:bottom w:val="none" w:sz="0" w:space="0" w:color="auto"/>
        <w:right w:val="none" w:sz="0" w:space="0" w:color="auto"/>
      </w:divBdr>
    </w:div>
    <w:div w:id="866649207">
      <w:bodyDiv w:val="1"/>
      <w:marLeft w:val="0"/>
      <w:marRight w:val="0"/>
      <w:marTop w:val="0"/>
      <w:marBottom w:val="0"/>
      <w:divBdr>
        <w:top w:val="none" w:sz="0" w:space="0" w:color="auto"/>
        <w:left w:val="none" w:sz="0" w:space="0" w:color="auto"/>
        <w:bottom w:val="none" w:sz="0" w:space="0" w:color="auto"/>
        <w:right w:val="none" w:sz="0" w:space="0" w:color="auto"/>
      </w:divBdr>
    </w:div>
    <w:div w:id="900478754">
      <w:bodyDiv w:val="1"/>
      <w:marLeft w:val="0"/>
      <w:marRight w:val="0"/>
      <w:marTop w:val="0"/>
      <w:marBottom w:val="0"/>
      <w:divBdr>
        <w:top w:val="none" w:sz="0" w:space="0" w:color="auto"/>
        <w:left w:val="none" w:sz="0" w:space="0" w:color="auto"/>
        <w:bottom w:val="none" w:sz="0" w:space="0" w:color="auto"/>
        <w:right w:val="none" w:sz="0" w:space="0" w:color="auto"/>
      </w:divBdr>
    </w:div>
    <w:div w:id="937173410">
      <w:bodyDiv w:val="1"/>
      <w:marLeft w:val="0"/>
      <w:marRight w:val="0"/>
      <w:marTop w:val="0"/>
      <w:marBottom w:val="0"/>
      <w:divBdr>
        <w:top w:val="none" w:sz="0" w:space="0" w:color="auto"/>
        <w:left w:val="none" w:sz="0" w:space="0" w:color="auto"/>
        <w:bottom w:val="none" w:sz="0" w:space="0" w:color="auto"/>
        <w:right w:val="none" w:sz="0" w:space="0" w:color="auto"/>
      </w:divBdr>
    </w:div>
    <w:div w:id="987175714">
      <w:bodyDiv w:val="1"/>
      <w:marLeft w:val="0"/>
      <w:marRight w:val="0"/>
      <w:marTop w:val="0"/>
      <w:marBottom w:val="0"/>
      <w:divBdr>
        <w:top w:val="none" w:sz="0" w:space="0" w:color="auto"/>
        <w:left w:val="none" w:sz="0" w:space="0" w:color="auto"/>
        <w:bottom w:val="none" w:sz="0" w:space="0" w:color="auto"/>
        <w:right w:val="none" w:sz="0" w:space="0" w:color="auto"/>
      </w:divBdr>
    </w:div>
    <w:div w:id="989363240">
      <w:bodyDiv w:val="1"/>
      <w:marLeft w:val="0"/>
      <w:marRight w:val="0"/>
      <w:marTop w:val="0"/>
      <w:marBottom w:val="0"/>
      <w:divBdr>
        <w:top w:val="none" w:sz="0" w:space="0" w:color="auto"/>
        <w:left w:val="none" w:sz="0" w:space="0" w:color="auto"/>
        <w:bottom w:val="none" w:sz="0" w:space="0" w:color="auto"/>
        <w:right w:val="none" w:sz="0" w:space="0" w:color="auto"/>
      </w:divBdr>
    </w:div>
    <w:div w:id="1024089897">
      <w:bodyDiv w:val="1"/>
      <w:marLeft w:val="0"/>
      <w:marRight w:val="0"/>
      <w:marTop w:val="0"/>
      <w:marBottom w:val="0"/>
      <w:divBdr>
        <w:top w:val="none" w:sz="0" w:space="0" w:color="auto"/>
        <w:left w:val="none" w:sz="0" w:space="0" w:color="auto"/>
        <w:bottom w:val="none" w:sz="0" w:space="0" w:color="auto"/>
        <w:right w:val="none" w:sz="0" w:space="0" w:color="auto"/>
      </w:divBdr>
    </w:div>
    <w:div w:id="1028531683">
      <w:bodyDiv w:val="1"/>
      <w:marLeft w:val="0"/>
      <w:marRight w:val="0"/>
      <w:marTop w:val="0"/>
      <w:marBottom w:val="0"/>
      <w:divBdr>
        <w:top w:val="none" w:sz="0" w:space="0" w:color="auto"/>
        <w:left w:val="none" w:sz="0" w:space="0" w:color="auto"/>
        <w:bottom w:val="none" w:sz="0" w:space="0" w:color="auto"/>
        <w:right w:val="none" w:sz="0" w:space="0" w:color="auto"/>
      </w:divBdr>
    </w:div>
    <w:div w:id="1044405121">
      <w:bodyDiv w:val="1"/>
      <w:marLeft w:val="0"/>
      <w:marRight w:val="0"/>
      <w:marTop w:val="0"/>
      <w:marBottom w:val="0"/>
      <w:divBdr>
        <w:top w:val="none" w:sz="0" w:space="0" w:color="auto"/>
        <w:left w:val="none" w:sz="0" w:space="0" w:color="auto"/>
        <w:bottom w:val="none" w:sz="0" w:space="0" w:color="auto"/>
        <w:right w:val="none" w:sz="0" w:space="0" w:color="auto"/>
      </w:divBdr>
    </w:div>
    <w:div w:id="1047946711">
      <w:bodyDiv w:val="1"/>
      <w:marLeft w:val="0"/>
      <w:marRight w:val="0"/>
      <w:marTop w:val="0"/>
      <w:marBottom w:val="0"/>
      <w:divBdr>
        <w:top w:val="none" w:sz="0" w:space="0" w:color="auto"/>
        <w:left w:val="none" w:sz="0" w:space="0" w:color="auto"/>
        <w:bottom w:val="none" w:sz="0" w:space="0" w:color="auto"/>
        <w:right w:val="none" w:sz="0" w:space="0" w:color="auto"/>
      </w:divBdr>
    </w:div>
    <w:div w:id="1076171058">
      <w:bodyDiv w:val="1"/>
      <w:marLeft w:val="0"/>
      <w:marRight w:val="0"/>
      <w:marTop w:val="0"/>
      <w:marBottom w:val="0"/>
      <w:divBdr>
        <w:top w:val="none" w:sz="0" w:space="0" w:color="auto"/>
        <w:left w:val="none" w:sz="0" w:space="0" w:color="auto"/>
        <w:bottom w:val="none" w:sz="0" w:space="0" w:color="auto"/>
        <w:right w:val="none" w:sz="0" w:space="0" w:color="auto"/>
      </w:divBdr>
    </w:div>
    <w:div w:id="1077022503">
      <w:bodyDiv w:val="1"/>
      <w:marLeft w:val="0"/>
      <w:marRight w:val="0"/>
      <w:marTop w:val="0"/>
      <w:marBottom w:val="0"/>
      <w:divBdr>
        <w:top w:val="none" w:sz="0" w:space="0" w:color="auto"/>
        <w:left w:val="none" w:sz="0" w:space="0" w:color="auto"/>
        <w:bottom w:val="none" w:sz="0" w:space="0" w:color="auto"/>
        <w:right w:val="none" w:sz="0" w:space="0" w:color="auto"/>
      </w:divBdr>
    </w:div>
    <w:div w:id="1106005644">
      <w:bodyDiv w:val="1"/>
      <w:marLeft w:val="0"/>
      <w:marRight w:val="0"/>
      <w:marTop w:val="0"/>
      <w:marBottom w:val="0"/>
      <w:divBdr>
        <w:top w:val="none" w:sz="0" w:space="0" w:color="auto"/>
        <w:left w:val="none" w:sz="0" w:space="0" w:color="auto"/>
        <w:bottom w:val="none" w:sz="0" w:space="0" w:color="auto"/>
        <w:right w:val="none" w:sz="0" w:space="0" w:color="auto"/>
      </w:divBdr>
    </w:div>
    <w:div w:id="1198080710">
      <w:bodyDiv w:val="1"/>
      <w:marLeft w:val="0"/>
      <w:marRight w:val="0"/>
      <w:marTop w:val="0"/>
      <w:marBottom w:val="0"/>
      <w:divBdr>
        <w:top w:val="none" w:sz="0" w:space="0" w:color="auto"/>
        <w:left w:val="none" w:sz="0" w:space="0" w:color="auto"/>
        <w:bottom w:val="none" w:sz="0" w:space="0" w:color="auto"/>
        <w:right w:val="none" w:sz="0" w:space="0" w:color="auto"/>
      </w:divBdr>
    </w:div>
    <w:div w:id="1206065636">
      <w:bodyDiv w:val="1"/>
      <w:marLeft w:val="0"/>
      <w:marRight w:val="0"/>
      <w:marTop w:val="0"/>
      <w:marBottom w:val="0"/>
      <w:divBdr>
        <w:top w:val="none" w:sz="0" w:space="0" w:color="auto"/>
        <w:left w:val="none" w:sz="0" w:space="0" w:color="auto"/>
        <w:bottom w:val="none" w:sz="0" w:space="0" w:color="auto"/>
        <w:right w:val="none" w:sz="0" w:space="0" w:color="auto"/>
      </w:divBdr>
    </w:div>
    <w:div w:id="1211266422">
      <w:bodyDiv w:val="1"/>
      <w:marLeft w:val="0"/>
      <w:marRight w:val="0"/>
      <w:marTop w:val="0"/>
      <w:marBottom w:val="0"/>
      <w:divBdr>
        <w:top w:val="none" w:sz="0" w:space="0" w:color="auto"/>
        <w:left w:val="none" w:sz="0" w:space="0" w:color="auto"/>
        <w:bottom w:val="none" w:sz="0" w:space="0" w:color="auto"/>
        <w:right w:val="none" w:sz="0" w:space="0" w:color="auto"/>
      </w:divBdr>
    </w:div>
    <w:div w:id="1225023338">
      <w:bodyDiv w:val="1"/>
      <w:marLeft w:val="0"/>
      <w:marRight w:val="0"/>
      <w:marTop w:val="0"/>
      <w:marBottom w:val="0"/>
      <w:divBdr>
        <w:top w:val="none" w:sz="0" w:space="0" w:color="auto"/>
        <w:left w:val="none" w:sz="0" w:space="0" w:color="auto"/>
        <w:bottom w:val="none" w:sz="0" w:space="0" w:color="auto"/>
        <w:right w:val="none" w:sz="0" w:space="0" w:color="auto"/>
      </w:divBdr>
    </w:div>
    <w:div w:id="1227766883">
      <w:bodyDiv w:val="1"/>
      <w:marLeft w:val="0"/>
      <w:marRight w:val="0"/>
      <w:marTop w:val="0"/>
      <w:marBottom w:val="0"/>
      <w:divBdr>
        <w:top w:val="none" w:sz="0" w:space="0" w:color="auto"/>
        <w:left w:val="none" w:sz="0" w:space="0" w:color="auto"/>
        <w:bottom w:val="none" w:sz="0" w:space="0" w:color="auto"/>
        <w:right w:val="none" w:sz="0" w:space="0" w:color="auto"/>
      </w:divBdr>
    </w:div>
    <w:div w:id="1267731287">
      <w:bodyDiv w:val="1"/>
      <w:marLeft w:val="0"/>
      <w:marRight w:val="0"/>
      <w:marTop w:val="0"/>
      <w:marBottom w:val="0"/>
      <w:divBdr>
        <w:top w:val="none" w:sz="0" w:space="0" w:color="auto"/>
        <w:left w:val="none" w:sz="0" w:space="0" w:color="auto"/>
        <w:bottom w:val="none" w:sz="0" w:space="0" w:color="auto"/>
        <w:right w:val="none" w:sz="0" w:space="0" w:color="auto"/>
      </w:divBdr>
    </w:div>
    <w:div w:id="1274442661">
      <w:bodyDiv w:val="1"/>
      <w:marLeft w:val="0"/>
      <w:marRight w:val="0"/>
      <w:marTop w:val="0"/>
      <w:marBottom w:val="0"/>
      <w:divBdr>
        <w:top w:val="none" w:sz="0" w:space="0" w:color="auto"/>
        <w:left w:val="none" w:sz="0" w:space="0" w:color="auto"/>
        <w:bottom w:val="none" w:sz="0" w:space="0" w:color="auto"/>
        <w:right w:val="none" w:sz="0" w:space="0" w:color="auto"/>
      </w:divBdr>
    </w:div>
    <w:div w:id="1289167672">
      <w:bodyDiv w:val="1"/>
      <w:marLeft w:val="0"/>
      <w:marRight w:val="0"/>
      <w:marTop w:val="0"/>
      <w:marBottom w:val="0"/>
      <w:divBdr>
        <w:top w:val="none" w:sz="0" w:space="0" w:color="auto"/>
        <w:left w:val="none" w:sz="0" w:space="0" w:color="auto"/>
        <w:bottom w:val="none" w:sz="0" w:space="0" w:color="auto"/>
        <w:right w:val="none" w:sz="0" w:space="0" w:color="auto"/>
      </w:divBdr>
    </w:div>
    <w:div w:id="1315599618">
      <w:bodyDiv w:val="1"/>
      <w:marLeft w:val="0"/>
      <w:marRight w:val="0"/>
      <w:marTop w:val="0"/>
      <w:marBottom w:val="0"/>
      <w:divBdr>
        <w:top w:val="none" w:sz="0" w:space="0" w:color="auto"/>
        <w:left w:val="none" w:sz="0" w:space="0" w:color="auto"/>
        <w:bottom w:val="none" w:sz="0" w:space="0" w:color="auto"/>
        <w:right w:val="none" w:sz="0" w:space="0" w:color="auto"/>
      </w:divBdr>
    </w:div>
    <w:div w:id="1346907580">
      <w:bodyDiv w:val="1"/>
      <w:marLeft w:val="0"/>
      <w:marRight w:val="0"/>
      <w:marTop w:val="0"/>
      <w:marBottom w:val="0"/>
      <w:divBdr>
        <w:top w:val="none" w:sz="0" w:space="0" w:color="auto"/>
        <w:left w:val="none" w:sz="0" w:space="0" w:color="auto"/>
        <w:bottom w:val="none" w:sz="0" w:space="0" w:color="auto"/>
        <w:right w:val="none" w:sz="0" w:space="0" w:color="auto"/>
      </w:divBdr>
    </w:div>
    <w:div w:id="1362974360">
      <w:bodyDiv w:val="1"/>
      <w:marLeft w:val="0"/>
      <w:marRight w:val="0"/>
      <w:marTop w:val="0"/>
      <w:marBottom w:val="0"/>
      <w:divBdr>
        <w:top w:val="none" w:sz="0" w:space="0" w:color="auto"/>
        <w:left w:val="none" w:sz="0" w:space="0" w:color="auto"/>
        <w:bottom w:val="none" w:sz="0" w:space="0" w:color="auto"/>
        <w:right w:val="none" w:sz="0" w:space="0" w:color="auto"/>
      </w:divBdr>
    </w:div>
    <w:div w:id="1364162359">
      <w:bodyDiv w:val="1"/>
      <w:marLeft w:val="0"/>
      <w:marRight w:val="0"/>
      <w:marTop w:val="0"/>
      <w:marBottom w:val="0"/>
      <w:divBdr>
        <w:top w:val="none" w:sz="0" w:space="0" w:color="auto"/>
        <w:left w:val="none" w:sz="0" w:space="0" w:color="auto"/>
        <w:bottom w:val="none" w:sz="0" w:space="0" w:color="auto"/>
        <w:right w:val="none" w:sz="0" w:space="0" w:color="auto"/>
      </w:divBdr>
    </w:div>
    <w:div w:id="1364208655">
      <w:bodyDiv w:val="1"/>
      <w:marLeft w:val="0"/>
      <w:marRight w:val="0"/>
      <w:marTop w:val="0"/>
      <w:marBottom w:val="0"/>
      <w:divBdr>
        <w:top w:val="none" w:sz="0" w:space="0" w:color="auto"/>
        <w:left w:val="none" w:sz="0" w:space="0" w:color="auto"/>
        <w:bottom w:val="none" w:sz="0" w:space="0" w:color="auto"/>
        <w:right w:val="none" w:sz="0" w:space="0" w:color="auto"/>
      </w:divBdr>
    </w:div>
    <w:div w:id="1415320196">
      <w:bodyDiv w:val="1"/>
      <w:marLeft w:val="0"/>
      <w:marRight w:val="0"/>
      <w:marTop w:val="0"/>
      <w:marBottom w:val="0"/>
      <w:divBdr>
        <w:top w:val="none" w:sz="0" w:space="0" w:color="auto"/>
        <w:left w:val="none" w:sz="0" w:space="0" w:color="auto"/>
        <w:bottom w:val="none" w:sz="0" w:space="0" w:color="auto"/>
        <w:right w:val="none" w:sz="0" w:space="0" w:color="auto"/>
      </w:divBdr>
    </w:div>
    <w:div w:id="1417826788">
      <w:bodyDiv w:val="1"/>
      <w:marLeft w:val="0"/>
      <w:marRight w:val="0"/>
      <w:marTop w:val="0"/>
      <w:marBottom w:val="0"/>
      <w:divBdr>
        <w:top w:val="none" w:sz="0" w:space="0" w:color="auto"/>
        <w:left w:val="none" w:sz="0" w:space="0" w:color="auto"/>
        <w:bottom w:val="none" w:sz="0" w:space="0" w:color="auto"/>
        <w:right w:val="none" w:sz="0" w:space="0" w:color="auto"/>
      </w:divBdr>
    </w:div>
    <w:div w:id="1419669287">
      <w:bodyDiv w:val="1"/>
      <w:marLeft w:val="0"/>
      <w:marRight w:val="0"/>
      <w:marTop w:val="0"/>
      <w:marBottom w:val="0"/>
      <w:divBdr>
        <w:top w:val="none" w:sz="0" w:space="0" w:color="auto"/>
        <w:left w:val="none" w:sz="0" w:space="0" w:color="auto"/>
        <w:bottom w:val="none" w:sz="0" w:space="0" w:color="auto"/>
        <w:right w:val="none" w:sz="0" w:space="0" w:color="auto"/>
      </w:divBdr>
    </w:div>
    <w:div w:id="1474366081">
      <w:bodyDiv w:val="1"/>
      <w:marLeft w:val="0"/>
      <w:marRight w:val="0"/>
      <w:marTop w:val="0"/>
      <w:marBottom w:val="0"/>
      <w:divBdr>
        <w:top w:val="none" w:sz="0" w:space="0" w:color="auto"/>
        <w:left w:val="none" w:sz="0" w:space="0" w:color="auto"/>
        <w:bottom w:val="none" w:sz="0" w:space="0" w:color="auto"/>
        <w:right w:val="none" w:sz="0" w:space="0" w:color="auto"/>
      </w:divBdr>
    </w:div>
    <w:div w:id="1477138598">
      <w:bodyDiv w:val="1"/>
      <w:marLeft w:val="0"/>
      <w:marRight w:val="0"/>
      <w:marTop w:val="0"/>
      <w:marBottom w:val="0"/>
      <w:divBdr>
        <w:top w:val="none" w:sz="0" w:space="0" w:color="auto"/>
        <w:left w:val="none" w:sz="0" w:space="0" w:color="auto"/>
        <w:bottom w:val="none" w:sz="0" w:space="0" w:color="auto"/>
        <w:right w:val="none" w:sz="0" w:space="0" w:color="auto"/>
      </w:divBdr>
    </w:div>
    <w:div w:id="1502038871">
      <w:bodyDiv w:val="1"/>
      <w:marLeft w:val="0"/>
      <w:marRight w:val="0"/>
      <w:marTop w:val="0"/>
      <w:marBottom w:val="0"/>
      <w:divBdr>
        <w:top w:val="none" w:sz="0" w:space="0" w:color="auto"/>
        <w:left w:val="none" w:sz="0" w:space="0" w:color="auto"/>
        <w:bottom w:val="none" w:sz="0" w:space="0" w:color="auto"/>
        <w:right w:val="none" w:sz="0" w:space="0" w:color="auto"/>
      </w:divBdr>
    </w:div>
    <w:div w:id="1592855522">
      <w:bodyDiv w:val="1"/>
      <w:marLeft w:val="0"/>
      <w:marRight w:val="0"/>
      <w:marTop w:val="0"/>
      <w:marBottom w:val="0"/>
      <w:divBdr>
        <w:top w:val="none" w:sz="0" w:space="0" w:color="auto"/>
        <w:left w:val="none" w:sz="0" w:space="0" w:color="auto"/>
        <w:bottom w:val="none" w:sz="0" w:space="0" w:color="auto"/>
        <w:right w:val="none" w:sz="0" w:space="0" w:color="auto"/>
      </w:divBdr>
    </w:div>
    <w:div w:id="1601379440">
      <w:bodyDiv w:val="1"/>
      <w:marLeft w:val="0"/>
      <w:marRight w:val="0"/>
      <w:marTop w:val="0"/>
      <w:marBottom w:val="0"/>
      <w:divBdr>
        <w:top w:val="none" w:sz="0" w:space="0" w:color="auto"/>
        <w:left w:val="none" w:sz="0" w:space="0" w:color="auto"/>
        <w:bottom w:val="none" w:sz="0" w:space="0" w:color="auto"/>
        <w:right w:val="none" w:sz="0" w:space="0" w:color="auto"/>
      </w:divBdr>
    </w:div>
    <w:div w:id="1621912198">
      <w:bodyDiv w:val="1"/>
      <w:marLeft w:val="0"/>
      <w:marRight w:val="0"/>
      <w:marTop w:val="0"/>
      <w:marBottom w:val="0"/>
      <w:divBdr>
        <w:top w:val="none" w:sz="0" w:space="0" w:color="auto"/>
        <w:left w:val="none" w:sz="0" w:space="0" w:color="auto"/>
        <w:bottom w:val="none" w:sz="0" w:space="0" w:color="auto"/>
        <w:right w:val="none" w:sz="0" w:space="0" w:color="auto"/>
      </w:divBdr>
    </w:div>
    <w:div w:id="1634363994">
      <w:bodyDiv w:val="1"/>
      <w:marLeft w:val="0"/>
      <w:marRight w:val="0"/>
      <w:marTop w:val="0"/>
      <w:marBottom w:val="0"/>
      <w:divBdr>
        <w:top w:val="none" w:sz="0" w:space="0" w:color="auto"/>
        <w:left w:val="none" w:sz="0" w:space="0" w:color="auto"/>
        <w:bottom w:val="none" w:sz="0" w:space="0" w:color="auto"/>
        <w:right w:val="none" w:sz="0" w:space="0" w:color="auto"/>
      </w:divBdr>
    </w:div>
    <w:div w:id="1648703642">
      <w:bodyDiv w:val="1"/>
      <w:marLeft w:val="0"/>
      <w:marRight w:val="0"/>
      <w:marTop w:val="0"/>
      <w:marBottom w:val="0"/>
      <w:divBdr>
        <w:top w:val="none" w:sz="0" w:space="0" w:color="auto"/>
        <w:left w:val="none" w:sz="0" w:space="0" w:color="auto"/>
        <w:bottom w:val="none" w:sz="0" w:space="0" w:color="auto"/>
        <w:right w:val="none" w:sz="0" w:space="0" w:color="auto"/>
      </w:divBdr>
    </w:div>
    <w:div w:id="1656907650">
      <w:bodyDiv w:val="1"/>
      <w:marLeft w:val="0"/>
      <w:marRight w:val="0"/>
      <w:marTop w:val="0"/>
      <w:marBottom w:val="0"/>
      <w:divBdr>
        <w:top w:val="none" w:sz="0" w:space="0" w:color="auto"/>
        <w:left w:val="none" w:sz="0" w:space="0" w:color="auto"/>
        <w:bottom w:val="none" w:sz="0" w:space="0" w:color="auto"/>
        <w:right w:val="none" w:sz="0" w:space="0" w:color="auto"/>
      </w:divBdr>
    </w:div>
    <w:div w:id="1704286957">
      <w:bodyDiv w:val="1"/>
      <w:marLeft w:val="0"/>
      <w:marRight w:val="0"/>
      <w:marTop w:val="0"/>
      <w:marBottom w:val="0"/>
      <w:divBdr>
        <w:top w:val="none" w:sz="0" w:space="0" w:color="auto"/>
        <w:left w:val="none" w:sz="0" w:space="0" w:color="auto"/>
        <w:bottom w:val="none" w:sz="0" w:space="0" w:color="auto"/>
        <w:right w:val="none" w:sz="0" w:space="0" w:color="auto"/>
      </w:divBdr>
    </w:div>
    <w:div w:id="1729456559">
      <w:bodyDiv w:val="1"/>
      <w:marLeft w:val="0"/>
      <w:marRight w:val="0"/>
      <w:marTop w:val="0"/>
      <w:marBottom w:val="0"/>
      <w:divBdr>
        <w:top w:val="none" w:sz="0" w:space="0" w:color="auto"/>
        <w:left w:val="none" w:sz="0" w:space="0" w:color="auto"/>
        <w:bottom w:val="none" w:sz="0" w:space="0" w:color="auto"/>
        <w:right w:val="none" w:sz="0" w:space="0" w:color="auto"/>
      </w:divBdr>
    </w:div>
    <w:div w:id="1759592409">
      <w:bodyDiv w:val="1"/>
      <w:marLeft w:val="0"/>
      <w:marRight w:val="0"/>
      <w:marTop w:val="0"/>
      <w:marBottom w:val="0"/>
      <w:divBdr>
        <w:top w:val="none" w:sz="0" w:space="0" w:color="auto"/>
        <w:left w:val="none" w:sz="0" w:space="0" w:color="auto"/>
        <w:bottom w:val="none" w:sz="0" w:space="0" w:color="auto"/>
        <w:right w:val="none" w:sz="0" w:space="0" w:color="auto"/>
      </w:divBdr>
    </w:div>
    <w:div w:id="1803644952">
      <w:bodyDiv w:val="1"/>
      <w:marLeft w:val="0"/>
      <w:marRight w:val="0"/>
      <w:marTop w:val="0"/>
      <w:marBottom w:val="0"/>
      <w:divBdr>
        <w:top w:val="none" w:sz="0" w:space="0" w:color="auto"/>
        <w:left w:val="none" w:sz="0" w:space="0" w:color="auto"/>
        <w:bottom w:val="none" w:sz="0" w:space="0" w:color="auto"/>
        <w:right w:val="none" w:sz="0" w:space="0" w:color="auto"/>
      </w:divBdr>
    </w:div>
    <w:div w:id="1803766715">
      <w:bodyDiv w:val="1"/>
      <w:marLeft w:val="0"/>
      <w:marRight w:val="0"/>
      <w:marTop w:val="0"/>
      <w:marBottom w:val="0"/>
      <w:divBdr>
        <w:top w:val="none" w:sz="0" w:space="0" w:color="auto"/>
        <w:left w:val="none" w:sz="0" w:space="0" w:color="auto"/>
        <w:bottom w:val="none" w:sz="0" w:space="0" w:color="auto"/>
        <w:right w:val="none" w:sz="0" w:space="0" w:color="auto"/>
      </w:divBdr>
    </w:div>
    <w:div w:id="1806121465">
      <w:bodyDiv w:val="1"/>
      <w:marLeft w:val="0"/>
      <w:marRight w:val="0"/>
      <w:marTop w:val="0"/>
      <w:marBottom w:val="0"/>
      <w:divBdr>
        <w:top w:val="none" w:sz="0" w:space="0" w:color="auto"/>
        <w:left w:val="none" w:sz="0" w:space="0" w:color="auto"/>
        <w:bottom w:val="none" w:sz="0" w:space="0" w:color="auto"/>
        <w:right w:val="none" w:sz="0" w:space="0" w:color="auto"/>
      </w:divBdr>
    </w:div>
    <w:div w:id="1851677286">
      <w:bodyDiv w:val="1"/>
      <w:marLeft w:val="0"/>
      <w:marRight w:val="0"/>
      <w:marTop w:val="0"/>
      <w:marBottom w:val="0"/>
      <w:divBdr>
        <w:top w:val="none" w:sz="0" w:space="0" w:color="auto"/>
        <w:left w:val="none" w:sz="0" w:space="0" w:color="auto"/>
        <w:bottom w:val="none" w:sz="0" w:space="0" w:color="auto"/>
        <w:right w:val="none" w:sz="0" w:space="0" w:color="auto"/>
      </w:divBdr>
    </w:div>
    <w:div w:id="1861359334">
      <w:bodyDiv w:val="1"/>
      <w:marLeft w:val="0"/>
      <w:marRight w:val="0"/>
      <w:marTop w:val="0"/>
      <w:marBottom w:val="0"/>
      <w:divBdr>
        <w:top w:val="none" w:sz="0" w:space="0" w:color="auto"/>
        <w:left w:val="none" w:sz="0" w:space="0" w:color="auto"/>
        <w:bottom w:val="none" w:sz="0" w:space="0" w:color="auto"/>
        <w:right w:val="none" w:sz="0" w:space="0" w:color="auto"/>
      </w:divBdr>
    </w:div>
    <w:div w:id="1881625563">
      <w:bodyDiv w:val="1"/>
      <w:marLeft w:val="0"/>
      <w:marRight w:val="0"/>
      <w:marTop w:val="0"/>
      <w:marBottom w:val="0"/>
      <w:divBdr>
        <w:top w:val="none" w:sz="0" w:space="0" w:color="auto"/>
        <w:left w:val="none" w:sz="0" w:space="0" w:color="auto"/>
        <w:bottom w:val="none" w:sz="0" w:space="0" w:color="auto"/>
        <w:right w:val="none" w:sz="0" w:space="0" w:color="auto"/>
      </w:divBdr>
    </w:div>
    <w:div w:id="1913926352">
      <w:bodyDiv w:val="1"/>
      <w:marLeft w:val="0"/>
      <w:marRight w:val="0"/>
      <w:marTop w:val="0"/>
      <w:marBottom w:val="0"/>
      <w:divBdr>
        <w:top w:val="none" w:sz="0" w:space="0" w:color="auto"/>
        <w:left w:val="none" w:sz="0" w:space="0" w:color="auto"/>
        <w:bottom w:val="none" w:sz="0" w:space="0" w:color="auto"/>
        <w:right w:val="none" w:sz="0" w:space="0" w:color="auto"/>
      </w:divBdr>
    </w:div>
    <w:div w:id="1926497630">
      <w:bodyDiv w:val="1"/>
      <w:marLeft w:val="0"/>
      <w:marRight w:val="0"/>
      <w:marTop w:val="0"/>
      <w:marBottom w:val="0"/>
      <w:divBdr>
        <w:top w:val="none" w:sz="0" w:space="0" w:color="auto"/>
        <w:left w:val="none" w:sz="0" w:space="0" w:color="auto"/>
        <w:bottom w:val="none" w:sz="0" w:space="0" w:color="auto"/>
        <w:right w:val="none" w:sz="0" w:space="0" w:color="auto"/>
      </w:divBdr>
    </w:div>
    <w:div w:id="1943609088">
      <w:bodyDiv w:val="1"/>
      <w:marLeft w:val="0"/>
      <w:marRight w:val="0"/>
      <w:marTop w:val="0"/>
      <w:marBottom w:val="0"/>
      <w:divBdr>
        <w:top w:val="none" w:sz="0" w:space="0" w:color="auto"/>
        <w:left w:val="none" w:sz="0" w:space="0" w:color="auto"/>
        <w:bottom w:val="none" w:sz="0" w:space="0" w:color="auto"/>
        <w:right w:val="none" w:sz="0" w:space="0" w:color="auto"/>
      </w:divBdr>
    </w:div>
    <w:div w:id="1949771060">
      <w:bodyDiv w:val="1"/>
      <w:marLeft w:val="0"/>
      <w:marRight w:val="0"/>
      <w:marTop w:val="0"/>
      <w:marBottom w:val="0"/>
      <w:divBdr>
        <w:top w:val="none" w:sz="0" w:space="0" w:color="auto"/>
        <w:left w:val="none" w:sz="0" w:space="0" w:color="auto"/>
        <w:bottom w:val="none" w:sz="0" w:space="0" w:color="auto"/>
        <w:right w:val="none" w:sz="0" w:space="0" w:color="auto"/>
      </w:divBdr>
    </w:div>
    <w:div w:id="1980109891">
      <w:bodyDiv w:val="1"/>
      <w:marLeft w:val="0"/>
      <w:marRight w:val="0"/>
      <w:marTop w:val="0"/>
      <w:marBottom w:val="0"/>
      <w:divBdr>
        <w:top w:val="none" w:sz="0" w:space="0" w:color="auto"/>
        <w:left w:val="none" w:sz="0" w:space="0" w:color="auto"/>
        <w:bottom w:val="none" w:sz="0" w:space="0" w:color="auto"/>
        <w:right w:val="none" w:sz="0" w:space="0" w:color="auto"/>
      </w:divBdr>
    </w:div>
    <w:div w:id="2006662566">
      <w:bodyDiv w:val="1"/>
      <w:marLeft w:val="0"/>
      <w:marRight w:val="0"/>
      <w:marTop w:val="0"/>
      <w:marBottom w:val="0"/>
      <w:divBdr>
        <w:top w:val="none" w:sz="0" w:space="0" w:color="auto"/>
        <w:left w:val="none" w:sz="0" w:space="0" w:color="auto"/>
        <w:bottom w:val="none" w:sz="0" w:space="0" w:color="auto"/>
        <w:right w:val="none" w:sz="0" w:space="0" w:color="auto"/>
      </w:divBdr>
    </w:div>
    <w:div w:id="2006665395">
      <w:bodyDiv w:val="1"/>
      <w:marLeft w:val="0"/>
      <w:marRight w:val="0"/>
      <w:marTop w:val="0"/>
      <w:marBottom w:val="0"/>
      <w:divBdr>
        <w:top w:val="none" w:sz="0" w:space="0" w:color="auto"/>
        <w:left w:val="none" w:sz="0" w:space="0" w:color="auto"/>
        <w:bottom w:val="none" w:sz="0" w:space="0" w:color="auto"/>
        <w:right w:val="none" w:sz="0" w:space="0" w:color="auto"/>
      </w:divBdr>
    </w:div>
    <w:div w:id="2042972785">
      <w:bodyDiv w:val="1"/>
      <w:marLeft w:val="0"/>
      <w:marRight w:val="0"/>
      <w:marTop w:val="0"/>
      <w:marBottom w:val="0"/>
      <w:divBdr>
        <w:top w:val="none" w:sz="0" w:space="0" w:color="auto"/>
        <w:left w:val="none" w:sz="0" w:space="0" w:color="auto"/>
        <w:bottom w:val="none" w:sz="0" w:space="0" w:color="auto"/>
        <w:right w:val="none" w:sz="0" w:space="0" w:color="auto"/>
      </w:divBdr>
    </w:div>
    <w:div w:id="2051107046">
      <w:bodyDiv w:val="1"/>
      <w:marLeft w:val="0"/>
      <w:marRight w:val="0"/>
      <w:marTop w:val="0"/>
      <w:marBottom w:val="0"/>
      <w:divBdr>
        <w:top w:val="none" w:sz="0" w:space="0" w:color="auto"/>
        <w:left w:val="none" w:sz="0" w:space="0" w:color="auto"/>
        <w:bottom w:val="none" w:sz="0" w:space="0" w:color="auto"/>
        <w:right w:val="none" w:sz="0" w:space="0" w:color="auto"/>
      </w:divBdr>
    </w:div>
    <w:div w:id="2052873361">
      <w:bodyDiv w:val="1"/>
      <w:marLeft w:val="0"/>
      <w:marRight w:val="0"/>
      <w:marTop w:val="0"/>
      <w:marBottom w:val="0"/>
      <w:divBdr>
        <w:top w:val="none" w:sz="0" w:space="0" w:color="auto"/>
        <w:left w:val="none" w:sz="0" w:space="0" w:color="auto"/>
        <w:bottom w:val="none" w:sz="0" w:space="0" w:color="auto"/>
        <w:right w:val="none" w:sz="0" w:space="0" w:color="auto"/>
      </w:divBdr>
    </w:div>
    <w:div w:id="2060088736">
      <w:bodyDiv w:val="1"/>
      <w:marLeft w:val="0"/>
      <w:marRight w:val="0"/>
      <w:marTop w:val="0"/>
      <w:marBottom w:val="0"/>
      <w:divBdr>
        <w:top w:val="none" w:sz="0" w:space="0" w:color="auto"/>
        <w:left w:val="none" w:sz="0" w:space="0" w:color="auto"/>
        <w:bottom w:val="none" w:sz="0" w:space="0" w:color="auto"/>
        <w:right w:val="none" w:sz="0" w:space="0" w:color="auto"/>
      </w:divBdr>
    </w:div>
    <w:div w:id="2061005800">
      <w:bodyDiv w:val="1"/>
      <w:marLeft w:val="0"/>
      <w:marRight w:val="0"/>
      <w:marTop w:val="0"/>
      <w:marBottom w:val="0"/>
      <w:divBdr>
        <w:top w:val="none" w:sz="0" w:space="0" w:color="auto"/>
        <w:left w:val="none" w:sz="0" w:space="0" w:color="auto"/>
        <w:bottom w:val="none" w:sz="0" w:space="0" w:color="auto"/>
        <w:right w:val="none" w:sz="0" w:space="0" w:color="auto"/>
      </w:divBdr>
    </w:div>
    <w:div w:id="2064867825">
      <w:bodyDiv w:val="1"/>
      <w:marLeft w:val="0"/>
      <w:marRight w:val="0"/>
      <w:marTop w:val="0"/>
      <w:marBottom w:val="0"/>
      <w:divBdr>
        <w:top w:val="none" w:sz="0" w:space="0" w:color="auto"/>
        <w:left w:val="none" w:sz="0" w:space="0" w:color="auto"/>
        <w:bottom w:val="none" w:sz="0" w:space="0" w:color="auto"/>
        <w:right w:val="none" w:sz="0" w:space="0" w:color="auto"/>
      </w:divBdr>
    </w:div>
    <w:div w:id="2068842779">
      <w:bodyDiv w:val="1"/>
      <w:marLeft w:val="0"/>
      <w:marRight w:val="0"/>
      <w:marTop w:val="0"/>
      <w:marBottom w:val="0"/>
      <w:divBdr>
        <w:top w:val="none" w:sz="0" w:space="0" w:color="auto"/>
        <w:left w:val="none" w:sz="0" w:space="0" w:color="auto"/>
        <w:bottom w:val="none" w:sz="0" w:space="0" w:color="auto"/>
        <w:right w:val="none" w:sz="0" w:space="0" w:color="auto"/>
      </w:divBdr>
    </w:div>
    <w:div w:id="2084326764">
      <w:bodyDiv w:val="1"/>
      <w:marLeft w:val="0"/>
      <w:marRight w:val="0"/>
      <w:marTop w:val="0"/>
      <w:marBottom w:val="0"/>
      <w:divBdr>
        <w:top w:val="none" w:sz="0" w:space="0" w:color="auto"/>
        <w:left w:val="none" w:sz="0" w:space="0" w:color="auto"/>
        <w:bottom w:val="none" w:sz="0" w:space="0" w:color="auto"/>
        <w:right w:val="none" w:sz="0" w:space="0" w:color="auto"/>
      </w:divBdr>
    </w:div>
    <w:div w:id="2121680471">
      <w:bodyDiv w:val="1"/>
      <w:marLeft w:val="0"/>
      <w:marRight w:val="0"/>
      <w:marTop w:val="0"/>
      <w:marBottom w:val="0"/>
      <w:divBdr>
        <w:top w:val="none" w:sz="0" w:space="0" w:color="auto"/>
        <w:left w:val="none" w:sz="0" w:space="0" w:color="auto"/>
        <w:bottom w:val="none" w:sz="0" w:space="0" w:color="auto"/>
        <w:right w:val="none" w:sz="0" w:space="0" w:color="auto"/>
      </w:divBdr>
    </w:div>
    <w:div w:id="2127574612">
      <w:bodyDiv w:val="1"/>
      <w:marLeft w:val="0"/>
      <w:marRight w:val="0"/>
      <w:marTop w:val="0"/>
      <w:marBottom w:val="0"/>
      <w:divBdr>
        <w:top w:val="none" w:sz="0" w:space="0" w:color="auto"/>
        <w:left w:val="none" w:sz="0" w:space="0" w:color="auto"/>
        <w:bottom w:val="none" w:sz="0" w:space="0" w:color="auto"/>
        <w:right w:val="none" w:sz="0" w:space="0" w:color="auto"/>
      </w:divBdr>
    </w:div>
    <w:div w:id="2138067011">
      <w:bodyDiv w:val="1"/>
      <w:marLeft w:val="0"/>
      <w:marRight w:val="0"/>
      <w:marTop w:val="0"/>
      <w:marBottom w:val="0"/>
      <w:divBdr>
        <w:top w:val="none" w:sz="0" w:space="0" w:color="auto"/>
        <w:left w:val="none" w:sz="0" w:space="0" w:color="auto"/>
        <w:bottom w:val="none" w:sz="0" w:space="0" w:color="auto"/>
        <w:right w:val="none" w:sz="0" w:space="0" w:color="auto"/>
      </w:divBdr>
    </w:div>
    <w:div w:id="213994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84E2-B2F8-4895-84DF-6B435D3A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18790</Words>
  <Characters>107106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6</cp:revision>
  <cp:lastPrinted>2024-09-17T05:21:00Z</cp:lastPrinted>
  <dcterms:created xsi:type="dcterms:W3CDTF">2024-11-18T07:06:00Z</dcterms:created>
  <dcterms:modified xsi:type="dcterms:W3CDTF">2024-11-18T23:13:00Z</dcterms:modified>
</cp:coreProperties>
</file>