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B6" w:rsidRPr="00CA278B" w:rsidRDefault="00AD70A7" w:rsidP="00AD70A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486086">
        <w:rPr>
          <w:sz w:val="26"/>
          <w:szCs w:val="26"/>
        </w:rPr>
        <w:t xml:space="preserve">                           </w:t>
      </w:r>
      <w:r w:rsidR="003765B6" w:rsidRPr="00CA278B">
        <w:rPr>
          <w:sz w:val="26"/>
          <w:szCs w:val="26"/>
        </w:rPr>
        <w:t>Приложение</w:t>
      </w:r>
    </w:p>
    <w:p w:rsidR="003765B6" w:rsidRPr="00CA278B" w:rsidRDefault="003765B6" w:rsidP="001A7AD4">
      <w:pPr>
        <w:tabs>
          <w:tab w:val="left" w:pos="7080"/>
        </w:tabs>
        <w:ind w:left="5387"/>
        <w:jc w:val="center"/>
        <w:rPr>
          <w:sz w:val="26"/>
          <w:szCs w:val="26"/>
        </w:rPr>
      </w:pPr>
      <w:r w:rsidRPr="00CA278B">
        <w:rPr>
          <w:sz w:val="26"/>
          <w:szCs w:val="26"/>
        </w:rPr>
        <w:t xml:space="preserve">к постановлению администрации </w:t>
      </w:r>
      <w:proofErr w:type="spellStart"/>
      <w:r w:rsidR="00792D61">
        <w:rPr>
          <w:sz w:val="26"/>
          <w:szCs w:val="26"/>
        </w:rPr>
        <w:t>Газимуро</w:t>
      </w:r>
      <w:proofErr w:type="spellEnd"/>
      <w:r w:rsidR="00792D61">
        <w:rPr>
          <w:sz w:val="26"/>
          <w:szCs w:val="26"/>
        </w:rPr>
        <w:t xml:space="preserve">-Заводского </w:t>
      </w:r>
      <w:r w:rsidRPr="00CA278B">
        <w:rPr>
          <w:sz w:val="26"/>
          <w:szCs w:val="26"/>
        </w:rPr>
        <w:t xml:space="preserve">муниципального </w:t>
      </w:r>
      <w:r w:rsidR="00792D61">
        <w:rPr>
          <w:sz w:val="26"/>
          <w:szCs w:val="26"/>
        </w:rPr>
        <w:t>округа</w:t>
      </w:r>
      <w:r w:rsidRPr="00CA278B">
        <w:rPr>
          <w:sz w:val="26"/>
          <w:szCs w:val="26"/>
        </w:rPr>
        <w:t xml:space="preserve"> </w:t>
      </w:r>
    </w:p>
    <w:p w:rsidR="003765B6" w:rsidRDefault="003765B6" w:rsidP="00095AF1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765B6" w:rsidRPr="00000EB8" w:rsidRDefault="003765B6" w:rsidP="00095AF1">
      <w:pPr>
        <w:shd w:val="clear" w:color="auto" w:fill="FFFFFF"/>
        <w:jc w:val="center"/>
        <w:rPr>
          <w:b/>
          <w:bCs/>
          <w:sz w:val="40"/>
          <w:szCs w:val="40"/>
        </w:rPr>
      </w:pPr>
      <w:r w:rsidRPr="00000EB8">
        <w:rPr>
          <w:b/>
          <w:bCs/>
          <w:sz w:val="40"/>
          <w:szCs w:val="40"/>
        </w:rPr>
        <w:t>Муниципальная программа</w:t>
      </w: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  <w:r w:rsidRPr="00000EB8">
        <w:rPr>
          <w:b/>
          <w:bCs/>
          <w:sz w:val="40"/>
          <w:szCs w:val="40"/>
        </w:rPr>
        <w:t xml:space="preserve"> </w:t>
      </w:r>
      <w:r w:rsidRPr="00000EB8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Укрепление общественного здоровья</w:t>
      </w:r>
      <w:r w:rsidRPr="00000EB8">
        <w:rPr>
          <w:b/>
          <w:sz w:val="40"/>
          <w:szCs w:val="40"/>
        </w:rPr>
        <w:t xml:space="preserve"> в </w:t>
      </w:r>
      <w:proofErr w:type="spellStart"/>
      <w:r w:rsidR="00792D61">
        <w:rPr>
          <w:b/>
          <w:sz w:val="40"/>
          <w:szCs w:val="40"/>
        </w:rPr>
        <w:t>Газимуро</w:t>
      </w:r>
      <w:proofErr w:type="spellEnd"/>
      <w:r w:rsidR="00792D61">
        <w:rPr>
          <w:b/>
          <w:sz w:val="40"/>
          <w:szCs w:val="40"/>
        </w:rPr>
        <w:t xml:space="preserve">-Заводском </w:t>
      </w:r>
      <w:r w:rsidRPr="00000EB8">
        <w:rPr>
          <w:b/>
          <w:sz w:val="40"/>
          <w:szCs w:val="40"/>
        </w:rPr>
        <w:t xml:space="preserve">муниципальном </w:t>
      </w:r>
      <w:r w:rsidR="00EE107C">
        <w:rPr>
          <w:b/>
          <w:sz w:val="40"/>
          <w:szCs w:val="40"/>
        </w:rPr>
        <w:t>округе</w:t>
      </w:r>
      <w:r>
        <w:rPr>
          <w:b/>
          <w:sz w:val="40"/>
          <w:szCs w:val="40"/>
        </w:rPr>
        <w:t xml:space="preserve"> </w:t>
      </w:r>
      <w:r w:rsidR="00EE107C">
        <w:rPr>
          <w:b/>
          <w:sz w:val="40"/>
          <w:szCs w:val="40"/>
        </w:rPr>
        <w:t xml:space="preserve">на </w:t>
      </w:r>
      <w:r>
        <w:rPr>
          <w:b/>
          <w:sz w:val="40"/>
          <w:szCs w:val="40"/>
        </w:rPr>
        <w:t>202</w:t>
      </w:r>
      <w:r w:rsidR="00792D61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-202</w:t>
      </w:r>
      <w:r w:rsidR="00792D61">
        <w:rPr>
          <w:b/>
          <w:sz w:val="40"/>
          <w:szCs w:val="40"/>
        </w:rPr>
        <w:t xml:space="preserve">8 </w:t>
      </w:r>
      <w:r w:rsidRPr="00000EB8">
        <w:rPr>
          <w:b/>
          <w:sz w:val="40"/>
          <w:szCs w:val="40"/>
        </w:rPr>
        <w:t>годы»</w:t>
      </w:r>
      <w:r w:rsidR="00AD70A7">
        <w:rPr>
          <w:b/>
          <w:sz w:val="40"/>
          <w:szCs w:val="40"/>
        </w:rPr>
        <w:t xml:space="preserve">                   </w:t>
      </w: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3765B6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4B3ACB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г. </w:t>
      </w:r>
    </w:p>
    <w:p w:rsidR="003765B6" w:rsidRPr="00000EB8" w:rsidRDefault="003765B6" w:rsidP="00095AF1">
      <w:pPr>
        <w:shd w:val="clear" w:color="auto" w:fill="FFFFFF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</w:t>
      </w:r>
      <w:proofErr w:type="gramStart"/>
      <w:r>
        <w:rPr>
          <w:b/>
          <w:sz w:val="40"/>
          <w:szCs w:val="40"/>
        </w:rPr>
        <w:t>.Г</w:t>
      </w:r>
      <w:proofErr w:type="gramEnd"/>
      <w:r>
        <w:rPr>
          <w:b/>
          <w:sz w:val="40"/>
          <w:szCs w:val="40"/>
        </w:rPr>
        <w:t>азимурский</w:t>
      </w:r>
      <w:proofErr w:type="spellEnd"/>
      <w:r>
        <w:rPr>
          <w:b/>
          <w:sz w:val="40"/>
          <w:szCs w:val="40"/>
        </w:rPr>
        <w:t xml:space="preserve"> Завод</w:t>
      </w:r>
    </w:p>
    <w:p w:rsidR="003765B6" w:rsidRDefault="003765B6">
      <w:pPr>
        <w:spacing w:after="200" w:line="276" w:lineRule="auto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br w:type="page"/>
      </w:r>
    </w:p>
    <w:p w:rsidR="003765B6" w:rsidRPr="00095AF1" w:rsidRDefault="003765B6" w:rsidP="00095AF1">
      <w:pPr>
        <w:shd w:val="clear" w:color="auto" w:fill="FFFFFF"/>
        <w:jc w:val="center"/>
        <w:rPr>
          <w:b/>
          <w:bCs/>
          <w:sz w:val="26"/>
          <w:szCs w:val="26"/>
        </w:rPr>
      </w:pPr>
      <w:r w:rsidRPr="00095AF1">
        <w:rPr>
          <w:b/>
          <w:bCs/>
          <w:sz w:val="26"/>
          <w:szCs w:val="26"/>
        </w:rPr>
        <w:t>Раздел 1. ПАСПОРТ</w:t>
      </w:r>
    </w:p>
    <w:p w:rsidR="003765B6" w:rsidRDefault="003765B6" w:rsidP="00095AF1">
      <w:pPr>
        <w:shd w:val="clear" w:color="auto" w:fill="FFFFFF"/>
        <w:jc w:val="center"/>
        <w:rPr>
          <w:b/>
          <w:sz w:val="26"/>
          <w:szCs w:val="26"/>
        </w:rPr>
      </w:pPr>
      <w:r w:rsidRPr="00095AF1">
        <w:rPr>
          <w:b/>
          <w:bCs/>
          <w:sz w:val="26"/>
          <w:szCs w:val="26"/>
        </w:rPr>
        <w:t xml:space="preserve">муниципальной программы </w:t>
      </w:r>
      <w:r w:rsidRPr="00095AF1">
        <w:rPr>
          <w:b/>
          <w:sz w:val="26"/>
          <w:szCs w:val="26"/>
        </w:rPr>
        <w:t xml:space="preserve">«Укрепление общественного здоровья в </w:t>
      </w:r>
      <w:proofErr w:type="spellStart"/>
      <w:r w:rsidR="004B3ACB">
        <w:rPr>
          <w:b/>
          <w:sz w:val="26"/>
          <w:szCs w:val="26"/>
        </w:rPr>
        <w:t>Газимуро</w:t>
      </w:r>
      <w:proofErr w:type="spellEnd"/>
      <w:r w:rsidR="004B3ACB">
        <w:rPr>
          <w:b/>
          <w:sz w:val="26"/>
          <w:szCs w:val="26"/>
        </w:rPr>
        <w:t xml:space="preserve">-Заводском </w:t>
      </w:r>
      <w:r w:rsidRPr="00095AF1">
        <w:rPr>
          <w:b/>
          <w:sz w:val="26"/>
          <w:szCs w:val="26"/>
        </w:rPr>
        <w:t xml:space="preserve">муниципальном </w:t>
      </w:r>
      <w:r w:rsidR="004B3ACB">
        <w:rPr>
          <w:b/>
          <w:sz w:val="26"/>
          <w:szCs w:val="26"/>
        </w:rPr>
        <w:t>округе</w:t>
      </w:r>
      <w:r w:rsidRPr="00095AF1">
        <w:rPr>
          <w:b/>
          <w:sz w:val="26"/>
          <w:szCs w:val="26"/>
        </w:rPr>
        <w:t xml:space="preserve"> на 202</w:t>
      </w:r>
      <w:r w:rsidR="004B3ACB">
        <w:rPr>
          <w:b/>
          <w:sz w:val="26"/>
          <w:szCs w:val="26"/>
        </w:rPr>
        <w:t>5</w:t>
      </w:r>
      <w:r w:rsidRPr="00095AF1">
        <w:rPr>
          <w:b/>
          <w:sz w:val="26"/>
          <w:szCs w:val="26"/>
        </w:rPr>
        <w:t>-202</w:t>
      </w:r>
      <w:r w:rsidR="004B3ACB">
        <w:rPr>
          <w:b/>
          <w:sz w:val="26"/>
          <w:szCs w:val="26"/>
        </w:rPr>
        <w:t>8</w:t>
      </w:r>
      <w:r w:rsidRPr="00095AF1">
        <w:rPr>
          <w:b/>
          <w:sz w:val="26"/>
          <w:szCs w:val="26"/>
        </w:rPr>
        <w:t xml:space="preserve"> годы»</w:t>
      </w:r>
    </w:p>
    <w:p w:rsidR="003765B6" w:rsidRPr="00095AF1" w:rsidRDefault="003765B6" w:rsidP="00095AF1">
      <w:pPr>
        <w:shd w:val="clear" w:color="auto" w:fill="FFFFFF"/>
        <w:jc w:val="center"/>
        <w:rPr>
          <w:color w:val="000066"/>
          <w:sz w:val="26"/>
          <w:szCs w:val="26"/>
        </w:rPr>
      </w:pPr>
    </w:p>
    <w:tbl>
      <w:tblPr>
        <w:tblW w:w="0" w:type="auto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043"/>
      </w:tblGrid>
      <w:tr w:rsidR="003765B6" w:rsidRPr="00095AF1" w:rsidTr="00095AF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proofErr w:type="spellStart"/>
            <w:r w:rsidRPr="00095AF1">
              <w:rPr>
                <w:rStyle w:val="spelle"/>
                <w:lang w:val="en-US"/>
              </w:rPr>
              <w:t>Наименование</w:t>
            </w:r>
            <w:proofErr w:type="spellEnd"/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shd w:val="clear" w:color="auto" w:fill="FFFFFF"/>
              <w:jc w:val="both"/>
            </w:pPr>
            <w:r w:rsidRPr="00095AF1">
              <w:t xml:space="preserve">Муниципальная программа </w:t>
            </w:r>
            <w:r w:rsidRPr="00095AF1">
              <w:rPr>
                <w:b/>
              </w:rPr>
              <w:t xml:space="preserve">«Укрепление общественного здоровья в </w:t>
            </w:r>
            <w:proofErr w:type="spellStart"/>
            <w:r w:rsidR="004B3ACB" w:rsidRPr="004B3ACB">
              <w:rPr>
                <w:b/>
              </w:rPr>
              <w:t>Газимуро</w:t>
            </w:r>
            <w:proofErr w:type="spellEnd"/>
            <w:r w:rsidR="004B3ACB" w:rsidRPr="004B3ACB">
              <w:rPr>
                <w:b/>
              </w:rPr>
              <w:t>-Заводском муниципальном округе на 2025-2028 годы»</w:t>
            </w:r>
          </w:p>
        </w:tc>
      </w:tr>
      <w:tr w:rsidR="003765B6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Разработчик Программы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4B3ACB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 xml:space="preserve">Администрация </w:t>
            </w:r>
            <w:proofErr w:type="spellStart"/>
            <w:r w:rsidR="004B3ACB">
              <w:t>Газимуро</w:t>
            </w:r>
            <w:proofErr w:type="spellEnd"/>
            <w:r w:rsidR="004B3ACB">
              <w:t>-</w:t>
            </w:r>
            <w:r w:rsidR="00550C53">
              <w:t>Заводского муниципального</w:t>
            </w:r>
            <w:r w:rsidR="004B3ACB">
              <w:t xml:space="preserve"> округа. </w:t>
            </w:r>
          </w:p>
        </w:tc>
      </w:tr>
      <w:tr w:rsidR="003765B6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4B3ACB">
              <w:rPr>
                <w:rStyle w:val="spelle"/>
              </w:rPr>
              <w:t>Исполнители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shd w:val="clear" w:color="auto" w:fill="FFFFFF"/>
            </w:pPr>
            <w:r w:rsidRPr="00095AF1">
              <w:t xml:space="preserve">- </w:t>
            </w:r>
            <w:r w:rsidR="004B3ACB" w:rsidRPr="004B3ACB">
              <w:t xml:space="preserve">Администрация </w:t>
            </w:r>
            <w:proofErr w:type="spellStart"/>
            <w:r w:rsidR="004B3ACB" w:rsidRPr="004B3ACB">
              <w:t>Газимуро</w:t>
            </w:r>
            <w:proofErr w:type="spellEnd"/>
            <w:r w:rsidR="004B3ACB" w:rsidRPr="004B3ACB">
              <w:t>-</w:t>
            </w:r>
            <w:r w:rsidR="00550C53" w:rsidRPr="004B3ACB">
              <w:t>Заводского муниципального</w:t>
            </w:r>
            <w:r w:rsidR="004B3ACB" w:rsidRPr="004B3ACB">
              <w:t xml:space="preserve"> округа</w:t>
            </w:r>
            <w:proofErr w:type="gramStart"/>
            <w:r w:rsidR="004B3ACB" w:rsidRPr="004B3ACB">
              <w:t>.</w:t>
            </w:r>
            <w:r w:rsidRPr="00095AF1">
              <w:t xml:space="preserve">», </w:t>
            </w:r>
            <w:proofErr w:type="gramEnd"/>
          </w:p>
          <w:p w:rsidR="003765B6" w:rsidRPr="00095AF1" w:rsidRDefault="003765B6" w:rsidP="00095AF1">
            <w:pPr>
              <w:shd w:val="clear" w:color="auto" w:fill="FFFFFF"/>
            </w:pPr>
            <w:r w:rsidRPr="00095AF1">
              <w:t xml:space="preserve">- ГУЗ </w:t>
            </w:r>
            <w:proofErr w:type="spellStart"/>
            <w:r w:rsidRPr="00095AF1">
              <w:t>Газимуро</w:t>
            </w:r>
            <w:proofErr w:type="spellEnd"/>
            <w:r w:rsidRPr="00095AF1">
              <w:t>-Заводская ЦРБ,</w:t>
            </w:r>
          </w:p>
          <w:p w:rsidR="003765B6" w:rsidRPr="00095AF1" w:rsidRDefault="003765B6" w:rsidP="00095AF1">
            <w:pPr>
              <w:shd w:val="clear" w:color="auto" w:fill="FFFFFF"/>
            </w:pPr>
            <w:r w:rsidRPr="00095AF1">
              <w:t xml:space="preserve">- комитет образования администрации </w:t>
            </w:r>
            <w:proofErr w:type="spellStart"/>
            <w:r w:rsidR="004B3ACB" w:rsidRPr="004B3ACB">
              <w:t>Газимуро</w:t>
            </w:r>
            <w:proofErr w:type="spellEnd"/>
            <w:r w:rsidR="004B3ACB" w:rsidRPr="004B3ACB">
              <w:t>-</w:t>
            </w:r>
            <w:r w:rsidR="00550C53" w:rsidRPr="004B3ACB">
              <w:t>Заводского муниципального</w:t>
            </w:r>
            <w:r w:rsidR="004B3ACB" w:rsidRPr="004B3ACB">
              <w:t xml:space="preserve"> округа</w:t>
            </w:r>
            <w:r w:rsidRPr="00095AF1">
              <w:t>»,</w:t>
            </w:r>
          </w:p>
          <w:p w:rsidR="004B3ACB" w:rsidRDefault="003765B6" w:rsidP="00095AF1">
            <w:pPr>
              <w:shd w:val="clear" w:color="auto" w:fill="FFFFFF"/>
            </w:pPr>
            <w:r w:rsidRPr="00095AF1">
              <w:t xml:space="preserve">- отдел культуры, спорта и молодежной политики администрации </w:t>
            </w:r>
            <w:proofErr w:type="spellStart"/>
            <w:r w:rsidR="004B3ACB" w:rsidRPr="004B3ACB">
              <w:t>Газимуро</w:t>
            </w:r>
            <w:proofErr w:type="spellEnd"/>
            <w:r w:rsidR="004B3ACB" w:rsidRPr="004B3ACB">
              <w:t>-</w:t>
            </w:r>
            <w:r w:rsidR="00550C53" w:rsidRPr="004B3ACB">
              <w:t>Заводского муниципального</w:t>
            </w:r>
            <w:r w:rsidR="004B3ACB" w:rsidRPr="004B3ACB">
              <w:t xml:space="preserve"> округа</w:t>
            </w:r>
            <w:r w:rsidR="004B3ACB" w:rsidRPr="00095AF1">
              <w:t xml:space="preserve"> </w:t>
            </w:r>
          </w:p>
          <w:p w:rsidR="003765B6" w:rsidRPr="00095AF1" w:rsidRDefault="003765B6" w:rsidP="00095AF1">
            <w:pPr>
              <w:shd w:val="clear" w:color="auto" w:fill="FFFFFF"/>
            </w:pPr>
            <w:r w:rsidRPr="00095AF1">
              <w:t xml:space="preserve">- </w:t>
            </w:r>
            <w:proofErr w:type="spellStart"/>
            <w:r w:rsidRPr="00095AF1">
              <w:t>Газимуро</w:t>
            </w:r>
            <w:proofErr w:type="spellEnd"/>
            <w:r w:rsidRPr="00095AF1">
              <w:t>-Заводский отдел Министерства труда и социальной защиты населения Забайкальского края,</w:t>
            </w:r>
          </w:p>
          <w:p w:rsidR="003765B6" w:rsidRPr="00095AF1" w:rsidRDefault="003765B6" w:rsidP="00095AF1">
            <w:pPr>
              <w:shd w:val="clear" w:color="auto" w:fill="FFFFFF"/>
            </w:pPr>
            <w:r w:rsidRPr="00095AF1">
              <w:t>- МО МВД России «</w:t>
            </w:r>
            <w:proofErr w:type="spellStart"/>
            <w:r w:rsidRPr="00095AF1">
              <w:t>Газимуро</w:t>
            </w:r>
            <w:proofErr w:type="spellEnd"/>
            <w:r w:rsidRPr="00095AF1">
              <w:t>-Заводский»,</w:t>
            </w:r>
          </w:p>
          <w:p w:rsidR="003765B6" w:rsidRPr="00095AF1" w:rsidRDefault="003765B6" w:rsidP="00095AF1">
            <w:pPr>
              <w:shd w:val="clear" w:color="auto" w:fill="FFFFFF"/>
            </w:pPr>
            <w:r w:rsidRPr="00095AF1">
              <w:t xml:space="preserve"> - </w:t>
            </w:r>
            <w:r w:rsidR="0006580E">
              <w:t>поселения администраций</w:t>
            </w:r>
            <w:r w:rsidRPr="00095AF1">
              <w:t>,</w:t>
            </w:r>
          </w:p>
          <w:p w:rsidR="003765B6" w:rsidRPr="00095AF1" w:rsidRDefault="003765B6" w:rsidP="00095AF1">
            <w:pPr>
              <w:shd w:val="clear" w:color="auto" w:fill="FFFFFF"/>
            </w:pPr>
            <w:r w:rsidRPr="00095AF1">
              <w:t>- социально-ориентированные некоммерческие организации, общественные организации, инициативные группы граждан</w:t>
            </w:r>
          </w:p>
        </w:tc>
      </w:tr>
      <w:tr w:rsidR="003765B6" w:rsidRPr="00095AF1" w:rsidTr="00095AF1">
        <w:trPr>
          <w:trHeight w:val="99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Цели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274343" w:rsidRDefault="003765B6" w:rsidP="00095AF1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343">
              <w:rPr>
                <w:rFonts w:ascii="Times New Roman" w:hAnsi="Times New Roman"/>
                <w:sz w:val="24"/>
                <w:szCs w:val="24"/>
              </w:rPr>
              <w:t>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</w:tc>
      </w:tr>
      <w:tr w:rsidR="003765B6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Задачи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r w:rsidRPr="00095AF1">
              <w:rPr>
                <w:b/>
                <w:bCs/>
                <w:color w:val="000000"/>
              </w:rPr>
              <w:t xml:space="preserve"> </w:t>
            </w:r>
            <w:r w:rsidRPr="00095AF1">
              <w:t xml:space="preserve">1. Формирование системы мотивации граждан к ведению здорового образа жизни, включая здоровое питание </w:t>
            </w:r>
          </w:p>
          <w:p w:rsidR="003765B6" w:rsidRPr="002B38E2" w:rsidRDefault="003765B6" w:rsidP="00095AF1">
            <w:pPr>
              <w:pStyle w:val="ConsPlusNormal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38E2">
              <w:rPr>
                <w:rFonts w:ascii="Times New Roman" w:eastAsia="Times New Roman" w:hAnsi="Times New Roman"/>
                <w:sz w:val="24"/>
                <w:szCs w:val="24"/>
              </w:rPr>
              <w:t>и отказ от вредных привычек</w:t>
            </w:r>
            <w:r w:rsidRPr="002B38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765B6" w:rsidRPr="002B38E2" w:rsidRDefault="003765B6" w:rsidP="00095AF1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38E2">
              <w:rPr>
                <w:rFonts w:ascii="Times New Roman" w:eastAsia="Times New Roman" w:hAnsi="Times New Roman"/>
                <w:sz w:val="24"/>
                <w:szCs w:val="24"/>
              </w:rPr>
              <w:t>2. 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  <w:r w:rsidRPr="002B38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765B6" w:rsidRPr="002B38E2" w:rsidRDefault="003765B6" w:rsidP="00706870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38E2">
              <w:rPr>
                <w:rFonts w:ascii="Times New Roman" w:eastAsia="Times New Roman" w:hAnsi="Times New Roman"/>
                <w:sz w:val="24"/>
                <w:szCs w:val="24"/>
              </w:rPr>
              <w:t xml:space="preserve">3. Ограничение распространения табачных изделий и алкоголя на территории </w:t>
            </w:r>
            <w:proofErr w:type="spellStart"/>
            <w:r w:rsidRPr="002B38E2">
              <w:rPr>
                <w:rFonts w:ascii="Times New Roman" w:eastAsia="Times New Roman" w:hAnsi="Times New Roman"/>
                <w:sz w:val="24"/>
                <w:szCs w:val="24"/>
              </w:rPr>
              <w:t>Газимуро</w:t>
            </w:r>
            <w:proofErr w:type="spellEnd"/>
            <w:r w:rsidRPr="002B38E2">
              <w:rPr>
                <w:rFonts w:ascii="Times New Roman" w:eastAsia="Times New Roman" w:hAnsi="Times New Roman"/>
                <w:sz w:val="24"/>
                <w:szCs w:val="24"/>
              </w:rPr>
              <w:t xml:space="preserve">-Заводского </w:t>
            </w:r>
            <w:r w:rsidR="00706870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3765B6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Сроки </w:t>
            </w:r>
            <w:r w:rsidRPr="00095AF1">
              <w:rPr>
                <w:rStyle w:val="apple-converted-space"/>
              </w:rPr>
              <w:t> </w:t>
            </w:r>
            <w:r w:rsidRPr="00095AF1">
              <w:t>реализации </w:t>
            </w:r>
            <w:r w:rsidRPr="00095AF1">
              <w:rPr>
                <w:rStyle w:val="apple-converted-space"/>
              </w:rPr>
              <w:t> </w:t>
            </w:r>
            <w:r w:rsidRPr="00095AF1">
              <w:t>программы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4B3ACB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202</w:t>
            </w:r>
            <w:r w:rsidR="004B3ACB">
              <w:t>5</w:t>
            </w:r>
            <w:r w:rsidRPr="00095AF1">
              <w:t>-202</w:t>
            </w:r>
            <w:r w:rsidR="004B3ACB">
              <w:t>8</w:t>
            </w:r>
            <w:r w:rsidRPr="00095AF1">
              <w:t xml:space="preserve"> годы</w:t>
            </w:r>
          </w:p>
        </w:tc>
      </w:tr>
      <w:tr w:rsidR="003765B6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Объем и источники финансирования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Объем финансирования реализации программы из местного бюджета составляет 200,0 тыс. руб., из них по годам:</w:t>
            </w:r>
          </w:p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202</w:t>
            </w:r>
            <w:r w:rsidR="004B3ACB">
              <w:t>5</w:t>
            </w:r>
            <w:r w:rsidRPr="00095AF1">
              <w:t xml:space="preserve"> г.- 50,0* тыс. руб.</w:t>
            </w:r>
          </w:p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202</w:t>
            </w:r>
            <w:r w:rsidR="004B3ACB">
              <w:t>6</w:t>
            </w:r>
            <w:r w:rsidRPr="00095AF1">
              <w:t xml:space="preserve"> г.- 50,0 *тыс. руб.</w:t>
            </w:r>
          </w:p>
          <w:p w:rsidR="003765B6" w:rsidRPr="00095AF1" w:rsidRDefault="003765B6" w:rsidP="00095AF1">
            <w:pPr>
              <w:autoSpaceDE w:val="0"/>
              <w:autoSpaceDN w:val="0"/>
              <w:adjustRightInd w:val="0"/>
              <w:jc w:val="both"/>
            </w:pPr>
            <w:r w:rsidRPr="00095AF1">
              <w:t>202</w:t>
            </w:r>
            <w:r w:rsidR="004B3ACB">
              <w:t>7</w:t>
            </w:r>
            <w:r w:rsidRPr="00095AF1">
              <w:t xml:space="preserve"> г.- 50,0* тыс. руб.</w:t>
            </w:r>
          </w:p>
          <w:p w:rsidR="003765B6" w:rsidRPr="00095AF1" w:rsidRDefault="003765B6" w:rsidP="00095AF1">
            <w:pPr>
              <w:autoSpaceDE w:val="0"/>
              <w:autoSpaceDN w:val="0"/>
              <w:adjustRightInd w:val="0"/>
              <w:jc w:val="both"/>
            </w:pPr>
            <w:r w:rsidRPr="00095AF1">
              <w:t>202</w:t>
            </w:r>
            <w:r w:rsidR="004B3ACB">
              <w:t>8</w:t>
            </w:r>
            <w:r w:rsidRPr="00095AF1">
              <w:t xml:space="preserve"> г. – 50,0 * тыс. руб.</w:t>
            </w:r>
          </w:p>
          <w:p w:rsidR="003765B6" w:rsidRPr="00095AF1" w:rsidRDefault="003765B6" w:rsidP="00E9427F">
            <w:pPr>
              <w:autoSpaceDE w:val="0"/>
              <w:autoSpaceDN w:val="0"/>
              <w:adjustRightInd w:val="0"/>
              <w:jc w:val="both"/>
            </w:pPr>
            <w:r w:rsidRPr="00095AF1">
              <w:t xml:space="preserve">Примечание: * - Объемы финансирования носят прогнозный характер и подлежат ежегодной корректировке с учетом формирования бюджета муниципального </w:t>
            </w:r>
            <w:r w:rsidR="00E9427F">
              <w:t>округа</w:t>
            </w:r>
            <w:r w:rsidRPr="00095AF1">
              <w:t xml:space="preserve"> на очередной финансовый год и плановый период.</w:t>
            </w:r>
          </w:p>
        </w:tc>
      </w:tr>
      <w:tr w:rsidR="003765B6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095AF1" w:rsidRDefault="003765B6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Ожидаемые конечные результаты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B6" w:rsidRPr="00274343" w:rsidRDefault="003765B6" w:rsidP="00095AF1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743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 увеличение доли граждан, систематически занимающихся физической культурой и спортом, </w:t>
            </w:r>
          </w:p>
          <w:p w:rsidR="003765B6" w:rsidRPr="00095AF1" w:rsidRDefault="003765B6" w:rsidP="00095AF1">
            <w:pPr>
              <w:pStyle w:val="210"/>
              <w:shd w:val="clear" w:color="auto" w:fill="auto"/>
              <w:spacing w:line="240" w:lineRule="auto"/>
              <w:jc w:val="both"/>
              <w:rPr>
                <w:rStyle w:val="11"/>
                <w:spacing w:val="-2"/>
                <w:sz w:val="24"/>
                <w:szCs w:val="24"/>
                <w:lang w:eastAsia="ru-RU"/>
              </w:rPr>
            </w:pPr>
            <w:r w:rsidRPr="002743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2. увеличение </w:t>
            </w:r>
            <w:r w:rsidRPr="00274343">
              <w:rPr>
                <w:rFonts w:ascii="Times New Roman" w:hAnsi="Times New Roman"/>
                <w:sz w:val="24"/>
                <w:szCs w:val="24"/>
              </w:rPr>
              <w:t xml:space="preserve">доли </w:t>
            </w:r>
            <w:r w:rsidRPr="00095AF1">
              <w:rPr>
                <w:rStyle w:val="11"/>
                <w:sz w:val="24"/>
                <w:szCs w:val="24"/>
                <w:lang w:eastAsia="ru-RU"/>
              </w:rPr>
              <w:t>граждан, информированных о здоровом образе жизни,</w:t>
            </w:r>
          </w:p>
          <w:p w:rsidR="003765B6" w:rsidRPr="00274343" w:rsidRDefault="003765B6" w:rsidP="00095AF1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AF1">
              <w:rPr>
                <w:rStyle w:val="11"/>
                <w:sz w:val="24"/>
                <w:szCs w:val="24"/>
                <w:lang w:eastAsia="ru-RU"/>
              </w:rPr>
              <w:t>3. у</w:t>
            </w:r>
            <w:r w:rsidRPr="00274343">
              <w:rPr>
                <w:rFonts w:ascii="Times New Roman" w:hAnsi="Times New Roman"/>
                <w:sz w:val="24"/>
                <w:szCs w:val="24"/>
              </w:rPr>
              <w:t>величение охвата населения диспансеризацией</w:t>
            </w:r>
          </w:p>
          <w:p w:rsidR="003765B6" w:rsidRPr="00274343" w:rsidRDefault="003765B6" w:rsidP="00C5490C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343">
              <w:rPr>
                <w:rFonts w:ascii="Times New Roman" w:hAnsi="Times New Roman"/>
                <w:sz w:val="24"/>
                <w:szCs w:val="24"/>
              </w:rPr>
              <w:t xml:space="preserve">4. увеличение количества установленных спортивных сооружений в населенных пунктах </w:t>
            </w:r>
            <w:r w:rsidR="00C5490C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274343">
              <w:rPr>
                <w:rFonts w:ascii="Times New Roman" w:hAnsi="Times New Roman"/>
                <w:sz w:val="24"/>
                <w:szCs w:val="24"/>
              </w:rPr>
              <w:t xml:space="preserve"> с целью создания условий для занятия физической культурой и спортом  </w:t>
            </w:r>
          </w:p>
        </w:tc>
      </w:tr>
    </w:tbl>
    <w:p w:rsidR="003765B6" w:rsidRDefault="003765B6" w:rsidP="00095AF1">
      <w:pPr>
        <w:pStyle w:val="13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5B6" w:rsidRPr="00095AF1" w:rsidRDefault="003765B6" w:rsidP="00095AF1">
      <w:pPr>
        <w:pStyle w:val="13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5B6" w:rsidRPr="00095AF1" w:rsidRDefault="003765B6" w:rsidP="00095AF1">
      <w:pPr>
        <w:pStyle w:val="13"/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5AF1">
        <w:rPr>
          <w:rFonts w:ascii="Times New Roman" w:hAnsi="Times New Roman" w:cs="Times New Roman"/>
          <w:b/>
          <w:sz w:val="26"/>
          <w:szCs w:val="26"/>
        </w:rPr>
        <w:t xml:space="preserve">Раздел 2. Характеристика </w:t>
      </w:r>
      <w:r w:rsidRPr="00095AF1">
        <w:rPr>
          <w:rFonts w:ascii="Times New Roman" w:hAnsi="Times New Roman" w:cs="Times New Roman"/>
          <w:b/>
          <w:sz w:val="26"/>
          <w:szCs w:val="26"/>
          <w:lang w:eastAsia="ru-RU"/>
        </w:rPr>
        <w:t>текущего состояния сферы действия муниципальной программы</w:t>
      </w:r>
    </w:p>
    <w:p w:rsidR="003765B6" w:rsidRPr="00095AF1" w:rsidRDefault="003765B6" w:rsidP="00095AF1">
      <w:pPr>
        <w:pStyle w:val="ae"/>
        <w:ind w:firstLine="708"/>
        <w:jc w:val="center"/>
        <w:rPr>
          <w:b/>
          <w:color w:val="000000"/>
          <w:sz w:val="26"/>
          <w:szCs w:val="26"/>
        </w:rPr>
      </w:pPr>
      <w:r w:rsidRPr="00095AF1">
        <w:rPr>
          <w:b/>
          <w:color w:val="000000"/>
          <w:sz w:val="26"/>
          <w:szCs w:val="26"/>
        </w:rPr>
        <w:t xml:space="preserve">Географическая характеристика муниципального </w:t>
      </w:r>
      <w:r w:rsidR="007E6F84">
        <w:rPr>
          <w:b/>
          <w:color w:val="000000"/>
          <w:sz w:val="26"/>
          <w:szCs w:val="26"/>
        </w:rPr>
        <w:t>округа</w:t>
      </w:r>
    </w:p>
    <w:p w:rsidR="003765B6" w:rsidRPr="00095AF1" w:rsidRDefault="003765B6" w:rsidP="00095AF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095AF1">
        <w:rPr>
          <w:color w:val="000000"/>
          <w:sz w:val="26"/>
          <w:szCs w:val="26"/>
        </w:rPr>
        <w:t>Газимуро</w:t>
      </w:r>
      <w:proofErr w:type="spellEnd"/>
      <w:r w:rsidRPr="00095AF1">
        <w:rPr>
          <w:color w:val="000000"/>
          <w:sz w:val="26"/>
          <w:szCs w:val="26"/>
        </w:rPr>
        <w:t xml:space="preserve">-Заводский </w:t>
      </w:r>
      <w:r w:rsidR="002E63B9">
        <w:rPr>
          <w:color w:val="000000"/>
          <w:sz w:val="26"/>
          <w:szCs w:val="26"/>
        </w:rPr>
        <w:t>муниципальный округ</w:t>
      </w:r>
      <w:r w:rsidRPr="00095AF1">
        <w:rPr>
          <w:color w:val="000000"/>
          <w:sz w:val="26"/>
          <w:szCs w:val="26"/>
        </w:rPr>
        <w:t xml:space="preserve"> расположен на </w:t>
      </w:r>
      <w:proofErr w:type="gramStart"/>
      <w:r w:rsidRPr="00095AF1">
        <w:rPr>
          <w:color w:val="000000"/>
          <w:sz w:val="26"/>
          <w:szCs w:val="26"/>
        </w:rPr>
        <w:t>юго- востоке</w:t>
      </w:r>
      <w:proofErr w:type="gramEnd"/>
      <w:r w:rsidRPr="00095AF1">
        <w:rPr>
          <w:color w:val="000000"/>
          <w:sz w:val="26"/>
          <w:szCs w:val="26"/>
        </w:rPr>
        <w:t xml:space="preserve"> Забайкальского края. Административным центром </w:t>
      </w:r>
      <w:r w:rsidR="002E63B9">
        <w:rPr>
          <w:color w:val="000000"/>
          <w:sz w:val="26"/>
          <w:szCs w:val="26"/>
        </w:rPr>
        <w:t>округа</w:t>
      </w:r>
      <w:r w:rsidRPr="00095AF1">
        <w:rPr>
          <w:color w:val="000000"/>
          <w:sz w:val="26"/>
          <w:szCs w:val="26"/>
        </w:rPr>
        <w:t xml:space="preserve"> является село Газимурский Завод. </w:t>
      </w:r>
      <w:proofErr w:type="spellStart"/>
      <w:r w:rsidRPr="00095AF1">
        <w:rPr>
          <w:color w:val="000000"/>
          <w:sz w:val="26"/>
          <w:szCs w:val="26"/>
        </w:rPr>
        <w:t>Газимуро</w:t>
      </w:r>
      <w:proofErr w:type="spellEnd"/>
      <w:r w:rsidRPr="00095AF1">
        <w:rPr>
          <w:color w:val="000000"/>
          <w:sz w:val="26"/>
          <w:szCs w:val="26"/>
        </w:rPr>
        <w:t xml:space="preserve">-Заводский </w:t>
      </w:r>
      <w:r w:rsidR="002E63B9">
        <w:rPr>
          <w:color w:val="000000"/>
          <w:sz w:val="26"/>
          <w:szCs w:val="26"/>
        </w:rPr>
        <w:t>округ</w:t>
      </w:r>
      <w:r w:rsidRPr="00095AF1">
        <w:rPr>
          <w:color w:val="000000"/>
          <w:sz w:val="26"/>
          <w:szCs w:val="26"/>
        </w:rPr>
        <w:t xml:space="preserve"> занимает 14394 км</w:t>
      </w:r>
      <w:proofErr w:type="gramStart"/>
      <w:r w:rsidRPr="00095AF1">
        <w:rPr>
          <w:color w:val="000000"/>
          <w:sz w:val="26"/>
          <w:szCs w:val="26"/>
          <w:vertAlign w:val="superscript"/>
        </w:rPr>
        <w:t>2</w:t>
      </w:r>
      <w:proofErr w:type="gramEnd"/>
      <w:r w:rsidRPr="00095AF1">
        <w:rPr>
          <w:color w:val="000000"/>
          <w:sz w:val="26"/>
          <w:szCs w:val="26"/>
        </w:rPr>
        <w:t xml:space="preserve">, включает в себя территории 28 населенных пунктов. В составе </w:t>
      </w:r>
      <w:r w:rsidR="00223109">
        <w:rPr>
          <w:color w:val="000000"/>
          <w:sz w:val="26"/>
          <w:szCs w:val="26"/>
        </w:rPr>
        <w:t>округа</w:t>
      </w:r>
      <w:r w:rsidRPr="00095AF1">
        <w:rPr>
          <w:color w:val="000000"/>
          <w:sz w:val="26"/>
          <w:szCs w:val="26"/>
        </w:rPr>
        <w:t xml:space="preserve"> выделено 9 </w:t>
      </w:r>
      <w:r w:rsidR="0006580E" w:rsidRPr="0006580E">
        <w:rPr>
          <w:color w:val="000000"/>
          <w:sz w:val="26"/>
          <w:szCs w:val="26"/>
        </w:rPr>
        <w:t>поселени</w:t>
      </w:r>
      <w:r w:rsidR="0006580E">
        <w:rPr>
          <w:color w:val="000000"/>
          <w:sz w:val="26"/>
          <w:szCs w:val="26"/>
        </w:rPr>
        <w:t>й</w:t>
      </w:r>
      <w:r w:rsidR="0006580E" w:rsidRPr="0006580E">
        <w:rPr>
          <w:color w:val="000000"/>
          <w:sz w:val="26"/>
          <w:szCs w:val="26"/>
        </w:rPr>
        <w:t xml:space="preserve"> администраций</w:t>
      </w:r>
      <w:r w:rsidRPr="00095AF1">
        <w:rPr>
          <w:color w:val="000000"/>
          <w:sz w:val="26"/>
          <w:szCs w:val="26"/>
        </w:rPr>
        <w:t xml:space="preserve">: </w:t>
      </w:r>
      <w:proofErr w:type="spellStart"/>
      <w:r w:rsidRPr="00095AF1">
        <w:rPr>
          <w:color w:val="000000"/>
          <w:sz w:val="26"/>
          <w:szCs w:val="26"/>
        </w:rPr>
        <w:t>Батаканское</w:t>
      </w:r>
      <w:proofErr w:type="spellEnd"/>
      <w:r w:rsidRPr="00095AF1">
        <w:rPr>
          <w:color w:val="000000"/>
          <w:sz w:val="26"/>
          <w:szCs w:val="26"/>
        </w:rPr>
        <w:t xml:space="preserve">, </w:t>
      </w:r>
      <w:proofErr w:type="spellStart"/>
      <w:r w:rsidRPr="00095AF1">
        <w:rPr>
          <w:color w:val="000000"/>
          <w:sz w:val="26"/>
          <w:szCs w:val="26"/>
        </w:rPr>
        <w:t>Буруканское</w:t>
      </w:r>
      <w:proofErr w:type="spellEnd"/>
      <w:r w:rsidRPr="00095AF1">
        <w:rPr>
          <w:color w:val="000000"/>
          <w:sz w:val="26"/>
          <w:szCs w:val="26"/>
        </w:rPr>
        <w:t xml:space="preserve">, </w:t>
      </w:r>
      <w:proofErr w:type="spellStart"/>
      <w:r w:rsidRPr="00095AF1">
        <w:rPr>
          <w:color w:val="000000"/>
          <w:sz w:val="26"/>
          <w:szCs w:val="26"/>
        </w:rPr>
        <w:t>Газимуро</w:t>
      </w:r>
      <w:proofErr w:type="spellEnd"/>
      <w:r w:rsidRPr="00095AF1">
        <w:rPr>
          <w:color w:val="000000"/>
          <w:sz w:val="26"/>
          <w:szCs w:val="26"/>
        </w:rPr>
        <w:t xml:space="preserve">-Заводское, </w:t>
      </w:r>
      <w:proofErr w:type="spellStart"/>
      <w:r w:rsidRPr="00095AF1">
        <w:rPr>
          <w:color w:val="000000"/>
          <w:sz w:val="26"/>
          <w:szCs w:val="26"/>
        </w:rPr>
        <w:t>Зеренское</w:t>
      </w:r>
      <w:proofErr w:type="spellEnd"/>
      <w:r w:rsidRPr="00095AF1">
        <w:rPr>
          <w:color w:val="000000"/>
          <w:sz w:val="26"/>
          <w:szCs w:val="26"/>
        </w:rPr>
        <w:t xml:space="preserve">, </w:t>
      </w:r>
      <w:proofErr w:type="spellStart"/>
      <w:r w:rsidRPr="00095AF1">
        <w:rPr>
          <w:color w:val="000000"/>
          <w:sz w:val="26"/>
          <w:szCs w:val="26"/>
        </w:rPr>
        <w:t>Кактолгинское</w:t>
      </w:r>
      <w:proofErr w:type="spellEnd"/>
      <w:r w:rsidRPr="00095AF1">
        <w:rPr>
          <w:color w:val="000000"/>
          <w:sz w:val="26"/>
          <w:szCs w:val="26"/>
        </w:rPr>
        <w:t xml:space="preserve">, </w:t>
      </w:r>
      <w:proofErr w:type="spellStart"/>
      <w:r w:rsidRPr="00095AF1">
        <w:rPr>
          <w:color w:val="000000"/>
          <w:sz w:val="26"/>
          <w:szCs w:val="26"/>
        </w:rPr>
        <w:t>Новоширокинское</w:t>
      </w:r>
      <w:proofErr w:type="spellEnd"/>
      <w:r w:rsidRPr="00095AF1">
        <w:rPr>
          <w:color w:val="000000"/>
          <w:sz w:val="26"/>
          <w:szCs w:val="26"/>
        </w:rPr>
        <w:t xml:space="preserve">, </w:t>
      </w:r>
      <w:proofErr w:type="spellStart"/>
      <w:r w:rsidRPr="00095AF1">
        <w:rPr>
          <w:color w:val="000000"/>
          <w:sz w:val="26"/>
          <w:szCs w:val="26"/>
        </w:rPr>
        <w:t>Солонеченское</w:t>
      </w:r>
      <w:proofErr w:type="spellEnd"/>
      <w:r w:rsidRPr="00095AF1">
        <w:rPr>
          <w:color w:val="000000"/>
          <w:sz w:val="26"/>
          <w:szCs w:val="26"/>
        </w:rPr>
        <w:t xml:space="preserve">, </w:t>
      </w:r>
      <w:proofErr w:type="spellStart"/>
      <w:r w:rsidRPr="00095AF1">
        <w:rPr>
          <w:color w:val="000000"/>
          <w:sz w:val="26"/>
          <w:szCs w:val="26"/>
        </w:rPr>
        <w:t>Трубачевское</w:t>
      </w:r>
      <w:proofErr w:type="spellEnd"/>
      <w:r w:rsidRPr="00095AF1">
        <w:rPr>
          <w:color w:val="000000"/>
          <w:sz w:val="26"/>
          <w:szCs w:val="26"/>
        </w:rPr>
        <w:t xml:space="preserve">, </w:t>
      </w:r>
      <w:proofErr w:type="spellStart"/>
      <w:r w:rsidRPr="00095AF1">
        <w:rPr>
          <w:color w:val="000000"/>
          <w:sz w:val="26"/>
          <w:szCs w:val="26"/>
        </w:rPr>
        <w:t>Ушмунское</w:t>
      </w:r>
      <w:proofErr w:type="spellEnd"/>
      <w:r w:rsidRPr="00095AF1">
        <w:rPr>
          <w:color w:val="000000"/>
          <w:sz w:val="26"/>
          <w:szCs w:val="26"/>
        </w:rPr>
        <w:t>.</w:t>
      </w:r>
    </w:p>
    <w:p w:rsidR="003765B6" w:rsidRPr="00095AF1" w:rsidRDefault="003765B6" w:rsidP="00095AF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95AF1">
        <w:rPr>
          <w:color w:val="000000"/>
          <w:sz w:val="26"/>
          <w:szCs w:val="26"/>
        </w:rPr>
        <w:t xml:space="preserve">Особенностью экономико-географического положения </w:t>
      </w:r>
      <w:r w:rsidR="008432D3">
        <w:rPr>
          <w:color w:val="000000"/>
          <w:sz w:val="26"/>
          <w:szCs w:val="26"/>
        </w:rPr>
        <w:t>окр</w:t>
      </w:r>
      <w:r w:rsidR="007E6F84">
        <w:rPr>
          <w:color w:val="000000"/>
          <w:sz w:val="26"/>
          <w:szCs w:val="26"/>
        </w:rPr>
        <w:t>у</w:t>
      </w:r>
      <w:r w:rsidR="008432D3">
        <w:rPr>
          <w:color w:val="000000"/>
          <w:sz w:val="26"/>
          <w:szCs w:val="26"/>
        </w:rPr>
        <w:t>га</w:t>
      </w:r>
      <w:r w:rsidRPr="00095AF1">
        <w:rPr>
          <w:color w:val="000000"/>
          <w:sz w:val="26"/>
          <w:szCs w:val="26"/>
        </w:rPr>
        <w:t xml:space="preserve"> является значительная удаленность от краевого центра (</w:t>
      </w:r>
      <w:smartTag w:uri="urn:schemas-microsoft-com:office:smarttags" w:element="metricconverter">
        <w:smartTagPr>
          <w:attr w:name="ProductID" w:val="500 км"/>
        </w:smartTagPr>
        <w:r w:rsidRPr="00095AF1">
          <w:rPr>
            <w:color w:val="000000"/>
            <w:sz w:val="26"/>
            <w:szCs w:val="26"/>
          </w:rPr>
          <w:t>500 км</w:t>
        </w:r>
      </w:smartTag>
      <w:r w:rsidRPr="00095AF1">
        <w:rPr>
          <w:color w:val="000000"/>
          <w:sz w:val="26"/>
          <w:szCs w:val="26"/>
        </w:rPr>
        <w:t xml:space="preserve">.) и от железнодорожных магистралей. Ближайшее расстояние до железнодорожной станции Сретенск - </w:t>
      </w:r>
      <w:smartTag w:uri="urn:schemas-microsoft-com:office:smarttags" w:element="metricconverter">
        <w:smartTagPr>
          <w:attr w:name="ProductID" w:val="180 км"/>
        </w:smartTagPr>
        <w:r w:rsidRPr="00095AF1">
          <w:rPr>
            <w:color w:val="000000"/>
            <w:sz w:val="26"/>
            <w:szCs w:val="26"/>
          </w:rPr>
          <w:t>180 км</w:t>
        </w:r>
      </w:smartTag>
      <w:r w:rsidRPr="00095AF1">
        <w:rPr>
          <w:color w:val="000000"/>
          <w:sz w:val="26"/>
          <w:szCs w:val="26"/>
        </w:rPr>
        <w:t xml:space="preserve">. Единственный вид транспорта - автомобильный. Протяжённость автомобильных дорог общего пользования </w:t>
      </w:r>
      <w:smartTag w:uri="urn:schemas-microsoft-com:office:smarttags" w:element="metricconverter">
        <w:smartTagPr>
          <w:attr w:name="ProductID" w:val="379 км"/>
        </w:smartTagPr>
        <w:r w:rsidRPr="00095AF1">
          <w:rPr>
            <w:color w:val="000000"/>
            <w:sz w:val="26"/>
            <w:szCs w:val="26"/>
          </w:rPr>
          <w:t>379 км</w:t>
        </w:r>
      </w:smartTag>
      <w:r w:rsidRPr="00095AF1">
        <w:rPr>
          <w:color w:val="000000"/>
          <w:sz w:val="26"/>
          <w:szCs w:val="26"/>
        </w:rPr>
        <w:t xml:space="preserve">. Дороги преимущественно гравийные. </w:t>
      </w:r>
    </w:p>
    <w:p w:rsidR="003765B6" w:rsidRPr="00095AF1" w:rsidRDefault="003765B6" w:rsidP="00095AF1">
      <w:pPr>
        <w:jc w:val="center"/>
        <w:rPr>
          <w:b/>
          <w:sz w:val="26"/>
          <w:szCs w:val="26"/>
        </w:rPr>
      </w:pPr>
      <w:r w:rsidRPr="00095AF1">
        <w:rPr>
          <w:b/>
          <w:sz w:val="26"/>
          <w:szCs w:val="26"/>
        </w:rPr>
        <w:t xml:space="preserve">Демографическая характеристика </w:t>
      </w:r>
      <w:proofErr w:type="spellStart"/>
      <w:r w:rsidR="002E63B9">
        <w:rPr>
          <w:b/>
          <w:sz w:val="26"/>
          <w:szCs w:val="26"/>
        </w:rPr>
        <w:t>Газимуро</w:t>
      </w:r>
      <w:proofErr w:type="spellEnd"/>
      <w:r w:rsidR="002E63B9">
        <w:rPr>
          <w:b/>
          <w:sz w:val="26"/>
          <w:szCs w:val="26"/>
        </w:rPr>
        <w:t>-Заводского муниципального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4068"/>
        <w:gridCol w:w="1077"/>
        <w:gridCol w:w="1216"/>
        <w:gridCol w:w="1216"/>
        <w:gridCol w:w="1144"/>
      </w:tblGrid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№ п/п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Показатель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proofErr w:type="spellStart"/>
            <w:r w:rsidRPr="00274343">
              <w:rPr>
                <w:sz w:val="26"/>
                <w:szCs w:val="26"/>
              </w:rPr>
              <w:t>Ед.изм</w:t>
            </w:r>
            <w:proofErr w:type="spellEnd"/>
            <w:r w:rsidRPr="00274343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:rsidR="003765B6" w:rsidRPr="00274343" w:rsidRDefault="003765B6" w:rsidP="0004555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20</w:t>
            </w:r>
            <w:r w:rsidR="00045553">
              <w:rPr>
                <w:sz w:val="26"/>
                <w:szCs w:val="26"/>
              </w:rPr>
              <w:t>21</w:t>
            </w:r>
            <w:r w:rsidRPr="0027434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60" w:type="dxa"/>
          </w:tcPr>
          <w:p w:rsidR="003765B6" w:rsidRPr="00274343" w:rsidRDefault="003765B6" w:rsidP="0004555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20</w:t>
            </w:r>
            <w:r w:rsidR="00045553">
              <w:rPr>
                <w:sz w:val="26"/>
                <w:szCs w:val="26"/>
              </w:rPr>
              <w:t>22</w:t>
            </w:r>
            <w:r w:rsidRPr="0027434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82" w:type="dxa"/>
          </w:tcPr>
          <w:p w:rsidR="003765B6" w:rsidRPr="00274343" w:rsidRDefault="003765B6" w:rsidP="0004555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202</w:t>
            </w:r>
            <w:r w:rsidR="00045553">
              <w:rPr>
                <w:sz w:val="26"/>
                <w:szCs w:val="26"/>
              </w:rPr>
              <w:t>3</w:t>
            </w:r>
            <w:r w:rsidRPr="00274343">
              <w:rPr>
                <w:sz w:val="26"/>
                <w:szCs w:val="26"/>
              </w:rPr>
              <w:t xml:space="preserve"> г.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1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Численность постоянного населения на начало года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</w:tcPr>
          <w:p w:rsidR="003765B6" w:rsidRPr="00045553" w:rsidRDefault="003765B6" w:rsidP="0004555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  <w:lang w:val="en-US"/>
              </w:rPr>
              <w:t>8</w:t>
            </w:r>
            <w:r w:rsidR="00045553">
              <w:rPr>
                <w:sz w:val="26"/>
                <w:szCs w:val="26"/>
              </w:rPr>
              <w:t>356</w:t>
            </w:r>
          </w:p>
        </w:tc>
        <w:tc>
          <w:tcPr>
            <w:tcW w:w="1260" w:type="dxa"/>
          </w:tcPr>
          <w:p w:rsidR="003765B6" w:rsidRPr="00274343" w:rsidRDefault="003765B6" w:rsidP="00045553">
            <w:pPr>
              <w:jc w:val="center"/>
              <w:rPr>
                <w:sz w:val="26"/>
                <w:szCs w:val="26"/>
                <w:lang w:val="en-US"/>
              </w:rPr>
            </w:pPr>
            <w:r w:rsidRPr="00274343">
              <w:rPr>
                <w:sz w:val="26"/>
                <w:szCs w:val="26"/>
              </w:rPr>
              <w:t>8</w:t>
            </w:r>
            <w:r w:rsidR="00045553">
              <w:rPr>
                <w:sz w:val="26"/>
                <w:szCs w:val="26"/>
              </w:rPr>
              <w:t>194</w:t>
            </w:r>
          </w:p>
        </w:tc>
        <w:tc>
          <w:tcPr>
            <w:tcW w:w="1182" w:type="dxa"/>
          </w:tcPr>
          <w:p w:rsidR="003765B6" w:rsidRPr="00274343" w:rsidRDefault="003765B6" w:rsidP="0004555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8</w:t>
            </w:r>
            <w:r w:rsidR="00045553">
              <w:rPr>
                <w:sz w:val="26"/>
                <w:szCs w:val="26"/>
              </w:rPr>
              <w:t>008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2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Численность постоянного населения в возрасте моложе трудоспособного возраста на начало года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</w:tcPr>
          <w:p w:rsidR="003765B6" w:rsidRPr="002C5455" w:rsidRDefault="002C5455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</w:t>
            </w:r>
          </w:p>
        </w:tc>
        <w:tc>
          <w:tcPr>
            <w:tcW w:w="1260" w:type="dxa"/>
          </w:tcPr>
          <w:p w:rsidR="003765B6" w:rsidRPr="002C5455" w:rsidRDefault="002C5455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1971</w:t>
            </w:r>
          </w:p>
        </w:tc>
        <w:tc>
          <w:tcPr>
            <w:tcW w:w="1182" w:type="dxa"/>
          </w:tcPr>
          <w:p w:rsidR="003765B6" w:rsidRPr="00274343" w:rsidRDefault="00CC2267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3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Численность постоянного населения  трудоспособного возраста на начало года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</w:tcPr>
          <w:p w:rsidR="003765B6" w:rsidRPr="002C5455" w:rsidRDefault="002C5455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4637</w:t>
            </w:r>
          </w:p>
        </w:tc>
        <w:tc>
          <w:tcPr>
            <w:tcW w:w="1260" w:type="dxa"/>
          </w:tcPr>
          <w:p w:rsidR="003765B6" w:rsidRPr="002C5455" w:rsidRDefault="002C5455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4621</w:t>
            </w:r>
          </w:p>
        </w:tc>
        <w:tc>
          <w:tcPr>
            <w:tcW w:w="1182" w:type="dxa"/>
          </w:tcPr>
          <w:p w:rsidR="003765B6" w:rsidRPr="00274343" w:rsidRDefault="00CC2267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4488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4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Численность постоянного населения в возрасте старше трудоспособного возраста на начало года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</w:tcPr>
          <w:p w:rsidR="003765B6" w:rsidRPr="002C5455" w:rsidRDefault="002C5455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1721</w:t>
            </w:r>
          </w:p>
        </w:tc>
        <w:tc>
          <w:tcPr>
            <w:tcW w:w="1260" w:type="dxa"/>
          </w:tcPr>
          <w:p w:rsidR="003765B6" w:rsidRPr="002C5455" w:rsidRDefault="002C5455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1602</w:t>
            </w:r>
          </w:p>
        </w:tc>
        <w:tc>
          <w:tcPr>
            <w:tcW w:w="1182" w:type="dxa"/>
          </w:tcPr>
          <w:p w:rsidR="003765B6" w:rsidRPr="00274343" w:rsidRDefault="00CC2267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1522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5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Число домохозяйств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</w:tcPr>
          <w:p w:rsidR="003765B6" w:rsidRPr="00274343" w:rsidRDefault="001B1B8E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2760</w:t>
            </w:r>
          </w:p>
        </w:tc>
        <w:tc>
          <w:tcPr>
            <w:tcW w:w="1260" w:type="dxa"/>
          </w:tcPr>
          <w:p w:rsidR="003765B6" w:rsidRPr="00274343" w:rsidRDefault="001B1B8E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2760</w:t>
            </w:r>
          </w:p>
        </w:tc>
        <w:tc>
          <w:tcPr>
            <w:tcW w:w="1182" w:type="dxa"/>
          </w:tcPr>
          <w:p w:rsidR="003765B6" w:rsidRPr="00F3649A" w:rsidRDefault="00F3649A" w:rsidP="0027434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2760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6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Общий  коэффициент рождаемости на 1000 населения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</w:tcPr>
          <w:p w:rsidR="003765B6" w:rsidRPr="0088484A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</w:t>
            </w:r>
          </w:p>
        </w:tc>
        <w:tc>
          <w:tcPr>
            <w:tcW w:w="1260" w:type="dxa"/>
          </w:tcPr>
          <w:p w:rsidR="003765B6" w:rsidRPr="0088484A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  <w:tc>
          <w:tcPr>
            <w:tcW w:w="1182" w:type="dxa"/>
          </w:tcPr>
          <w:p w:rsidR="003765B6" w:rsidRPr="00274343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7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Общий коэффициент смертности на 1000 населения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</w:tcPr>
          <w:p w:rsidR="003765B6" w:rsidRPr="00274343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</w:t>
            </w:r>
          </w:p>
        </w:tc>
        <w:tc>
          <w:tcPr>
            <w:tcW w:w="1260" w:type="dxa"/>
          </w:tcPr>
          <w:p w:rsidR="003765B6" w:rsidRPr="00274343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13,8</w:t>
            </w:r>
          </w:p>
        </w:tc>
        <w:tc>
          <w:tcPr>
            <w:tcW w:w="1182" w:type="dxa"/>
          </w:tcPr>
          <w:p w:rsidR="003765B6" w:rsidRPr="00274343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</w:t>
            </w:r>
          </w:p>
        </w:tc>
      </w:tr>
      <w:tr w:rsidR="003765B6" w:rsidRPr="00095AF1" w:rsidTr="00274343">
        <w:tc>
          <w:tcPr>
            <w:tcW w:w="54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8</w:t>
            </w:r>
          </w:p>
        </w:tc>
        <w:tc>
          <w:tcPr>
            <w:tcW w:w="4248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Коэффициент естественного прироста (убыли)</w:t>
            </w:r>
          </w:p>
        </w:tc>
        <w:tc>
          <w:tcPr>
            <w:tcW w:w="1080" w:type="dxa"/>
          </w:tcPr>
          <w:p w:rsidR="003765B6" w:rsidRPr="00274343" w:rsidRDefault="003765B6" w:rsidP="00274343">
            <w:pPr>
              <w:jc w:val="center"/>
              <w:rPr>
                <w:sz w:val="26"/>
                <w:szCs w:val="26"/>
              </w:rPr>
            </w:pPr>
            <w:r w:rsidRPr="00274343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</w:tcPr>
          <w:p w:rsidR="003765B6" w:rsidRPr="00274343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-4,5</w:t>
            </w:r>
          </w:p>
        </w:tc>
        <w:tc>
          <w:tcPr>
            <w:tcW w:w="1260" w:type="dxa"/>
          </w:tcPr>
          <w:p w:rsidR="003765B6" w:rsidRPr="00274343" w:rsidRDefault="0088484A" w:rsidP="00045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-2,6</w:t>
            </w:r>
          </w:p>
        </w:tc>
        <w:tc>
          <w:tcPr>
            <w:tcW w:w="1182" w:type="dxa"/>
          </w:tcPr>
          <w:p w:rsidR="003765B6" w:rsidRPr="00274343" w:rsidRDefault="0088484A" w:rsidP="00274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-3,2</w:t>
            </w:r>
          </w:p>
        </w:tc>
      </w:tr>
    </w:tbl>
    <w:p w:rsidR="003765B6" w:rsidRPr="00095AF1" w:rsidRDefault="003765B6" w:rsidP="00095AF1">
      <w:pPr>
        <w:rPr>
          <w:sz w:val="26"/>
          <w:szCs w:val="26"/>
        </w:rPr>
      </w:pPr>
    </w:p>
    <w:p w:rsidR="0088484A" w:rsidRDefault="0088484A" w:rsidP="00095AF1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8484A" w:rsidRDefault="0088484A" w:rsidP="00095AF1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8484A" w:rsidRDefault="0088484A" w:rsidP="00095AF1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3765B6" w:rsidRPr="00095AF1" w:rsidRDefault="003765B6" w:rsidP="00095AF1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095AF1">
        <w:rPr>
          <w:rFonts w:ascii="Times New Roman" w:hAnsi="Times New Roman"/>
          <w:b/>
          <w:sz w:val="26"/>
          <w:szCs w:val="26"/>
        </w:rPr>
        <w:lastRenderedPageBreak/>
        <w:t>Основные показатели административных правонарушений в сфере антиалкогольного и антинаркотического законодательства</w:t>
      </w:r>
    </w:p>
    <w:p w:rsidR="003765B6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3765B6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Пресечение правонарушений в сфере антиалкогольного законодательства и оборота контрафактной продукции:</w:t>
      </w: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</w:t>
      </w:r>
      <w:r w:rsidR="00BD15C7">
        <w:rPr>
          <w:b/>
          <w:sz w:val="26"/>
          <w:szCs w:val="26"/>
          <w:u w:val="single"/>
        </w:rPr>
        <w:t>21</w:t>
      </w:r>
      <w:r w:rsidRPr="00095AF1">
        <w:rPr>
          <w:b/>
          <w:sz w:val="26"/>
          <w:szCs w:val="26"/>
          <w:u w:val="single"/>
        </w:rPr>
        <w:t xml:space="preserve"> год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  <w:u w:val="single"/>
        </w:rPr>
      </w:pPr>
      <w:r w:rsidRPr="00DB5823">
        <w:rPr>
          <w:sz w:val="26"/>
          <w:szCs w:val="26"/>
          <w:u w:val="single"/>
        </w:rPr>
        <w:t xml:space="preserve">Всего – </w:t>
      </w:r>
      <w:r w:rsidR="00F62E21" w:rsidRPr="00DB5823">
        <w:rPr>
          <w:sz w:val="26"/>
          <w:szCs w:val="26"/>
          <w:u w:val="single"/>
        </w:rPr>
        <w:t>8</w:t>
      </w:r>
      <w:r w:rsidRPr="00DB5823">
        <w:rPr>
          <w:sz w:val="26"/>
          <w:szCs w:val="26"/>
          <w:u w:val="single"/>
        </w:rPr>
        <w:t xml:space="preserve"> административных правонарушения.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по ст.20.21 КоАП РФ-  за появление в пьяном виде в общественном месте сотрудниками МО МВД России «</w:t>
      </w:r>
      <w:proofErr w:type="spellStart"/>
      <w:r w:rsidRPr="00DB5823">
        <w:rPr>
          <w:sz w:val="26"/>
          <w:szCs w:val="26"/>
        </w:rPr>
        <w:t>Газимуро</w:t>
      </w:r>
      <w:proofErr w:type="spellEnd"/>
      <w:r w:rsidRPr="00DB5823">
        <w:rPr>
          <w:sz w:val="26"/>
          <w:szCs w:val="26"/>
        </w:rPr>
        <w:t xml:space="preserve">-Заводский» составлено Газимурский Завод – </w:t>
      </w:r>
      <w:r w:rsidR="00030F8F" w:rsidRPr="00DB5823">
        <w:rPr>
          <w:sz w:val="26"/>
          <w:szCs w:val="26"/>
        </w:rPr>
        <w:t>1</w:t>
      </w:r>
      <w:r w:rsidRPr="00DB5823">
        <w:rPr>
          <w:sz w:val="26"/>
          <w:szCs w:val="26"/>
        </w:rPr>
        <w:t xml:space="preserve"> </w:t>
      </w:r>
      <w:r w:rsidR="00030F8F" w:rsidRPr="00DB5823">
        <w:rPr>
          <w:sz w:val="26"/>
          <w:szCs w:val="26"/>
        </w:rPr>
        <w:t>протоколов.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Количество выявленных правонарушений в сфере </w:t>
      </w:r>
      <w:r w:rsidR="00030F8F" w:rsidRPr="00DB5823">
        <w:rPr>
          <w:sz w:val="26"/>
          <w:szCs w:val="26"/>
        </w:rPr>
        <w:t>незаконного оборота</w:t>
      </w:r>
      <w:r w:rsidRPr="00DB5823">
        <w:rPr>
          <w:sz w:val="26"/>
          <w:szCs w:val="26"/>
        </w:rPr>
        <w:t xml:space="preserve"> алкогольной и </w:t>
      </w:r>
      <w:r w:rsidR="00030F8F" w:rsidRPr="00DB5823">
        <w:rPr>
          <w:sz w:val="26"/>
          <w:szCs w:val="26"/>
        </w:rPr>
        <w:t>спиртосодержащей продукции всего</w:t>
      </w:r>
      <w:r w:rsidRPr="00DB5823">
        <w:rPr>
          <w:sz w:val="26"/>
          <w:szCs w:val="26"/>
        </w:rPr>
        <w:t xml:space="preserve"> - </w:t>
      </w:r>
      <w:r w:rsidR="00030F8F" w:rsidRPr="00DB5823">
        <w:rPr>
          <w:sz w:val="26"/>
          <w:szCs w:val="26"/>
        </w:rPr>
        <w:t>7</w:t>
      </w:r>
    </w:p>
    <w:p w:rsidR="003765B6" w:rsidRPr="00DB5823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>Из них:</w:t>
      </w:r>
    </w:p>
    <w:p w:rsidR="003765B6" w:rsidRPr="00DB5823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ст. 14.16 КоАП РФ – </w:t>
      </w:r>
      <w:r w:rsidR="00B2699E" w:rsidRPr="00DB5823">
        <w:rPr>
          <w:sz w:val="26"/>
          <w:szCs w:val="26"/>
        </w:rPr>
        <w:t>4</w:t>
      </w:r>
      <w:r w:rsidRPr="00DB5823">
        <w:rPr>
          <w:sz w:val="26"/>
          <w:szCs w:val="26"/>
        </w:rPr>
        <w:t xml:space="preserve">, в том числе выявлен факт продажи несовершеннолетним алкогольной продукции по ст. 14.16 ч.2.1 – </w:t>
      </w:r>
      <w:r w:rsidR="00E0766B" w:rsidRPr="00DB5823">
        <w:rPr>
          <w:sz w:val="26"/>
          <w:szCs w:val="26"/>
        </w:rPr>
        <w:t>4</w:t>
      </w:r>
      <w:r w:rsidRPr="00DB5823">
        <w:rPr>
          <w:sz w:val="26"/>
          <w:szCs w:val="26"/>
        </w:rPr>
        <w:t xml:space="preserve"> </w:t>
      </w:r>
    </w:p>
    <w:p w:rsidR="003765B6" w:rsidRPr="00DB5823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ст. 14.17.1- </w:t>
      </w:r>
      <w:r w:rsidR="00E0766B" w:rsidRPr="00DB5823">
        <w:rPr>
          <w:sz w:val="26"/>
          <w:szCs w:val="26"/>
        </w:rPr>
        <w:t>3</w:t>
      </w:r>
    </w:p>
    <w:p w:rsidR="003765B6" w:rsidRPr="00DB5823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DB5823">
        <w:rPr>
          <w:b/>
          <w:sz w:val="26"/>
          <w:szCs w:val="26"/>
          <w:u w:val="single"/>
        </w:rPr>
        <w:t>20</w:t>
      </w:r>
      <w:r w:rsidR="00BD15C7" w:rsidRPr="00DB5823">
        <w:rPr>
          <w:b/>
          <w:sz w:val="26"/>
          <w:szCs w:val="26"/>
          <w:u w:val="single"/>
        </w:rPr>
        <w:t>22</w:t>
      </w:r>
      <w:r w:rsidRPr="00DB5823">
        <w:rPr>
          <w:b/>
          <w:sz w:val="26"/>
          <w:szCs w:val="26"/>
          <w:u w:val="single"/>
        </w:rPr>
        <w:t xml:space="preserve"> год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Всего 2</w:t>
      </w:r>
      <w:r w:rsidR="00E0766B" w:rsidRPr="00DB5823">
        <w:rPr>
          <w:sz w:val="26"/>
          <w:szCs w:val="26"/>
        </w:rPr>
        <w:t>3</w:t>
      </w:r>
      <w:r w:rsidRPr="00DB5823">
        <w:rPr>
          <w:sz w:val="26"/>
          <w:szCs w:val="26"/>
        </w:rPr>
        <w:t xml:space="preserve"> административных правонарушений 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по ст.20.21 КоАП РФ -  за появление в пьяном виде в общественном месте сотрудниками МО МВД России «</w:t>
      </w:r>
      <w:proofErr w:type="spellStart"/>
      <w:r w:rsidRPr="00DB5823">
        <w:rPr>
          <w:sz w:val="26"/>
          <w:szCs w:val="26"/>
        </w:rPr>
        <w:t>Газимуро</w:t>
      </w:r>
      <w:proofErr w:type="spellEnd"/>
      <w:r w:rsidRPr="00DB5823">
        <w:rPr>
          <w:sz w:val="26"/>
          <w:szCs w:val="26"/>
        </w:rPr>
        <w:t xml:space="preserve">-Заводский» составлено Газимурский Завод – </w:t>
      </w:r>
      <w:r w:rsidR="00DE6A40" w:rsidRPr="00DB5823">
        <w:rPr>
          <w:sz w:val="26"/>
          <w:szCs w:val="26"/>
        </w:rPr>
        <w:t>8</w:t>
      </w:r>
      <w:r w:rsidRPr="00DB5823">
        <w:rPr>
          <w:sz w:val="26"/>
          <w:szCs w:val="26"/>
        </w:rPr>
        <w:t xml:space="preserve"> </w:t>
      </w:r>
      <w:r w:rsidR="00D5272B" w:rsidRPr="00DB5823">
        <w:rPr>
          <w:sz w:val="26"/>
          <w:szCs w:val="26"/>
        </w:rPr>
        <w:t>протоколов, по</w:t>
      </w:r>
      <w:r w:rsidRPr="00DB5823">
        <w:rPr>
          <w:sz w:val="26"/>
          <w:szCs w:val="26"/>
        </w:rPr>
        <w:t xml:space="preserve"> ст. 19.3 КоАП РФ (отказ </w:t>
      </w:r>
      <w:r w:rsidR="00D5272B" w:rsidRPr="00DB5823">
        <w:rPr>
          <w:sz w:val="26"/>
          <w:szCs w:val="26"/>
        </w:rPr>
        <w:t>от меда</w:t>
      </w:r>
      <w:r w:rsidRPr="00DB5823">
        <w:rPr>
          <w:sz w:val="26"/>
          <w:szCs w:val="26"/>
        </w:rPr>
        <w:t xml:space="preserve">. освидетельствования) - </w:t>
      </w:r>
      <w:r w:rsidR="00D5272B" w:rsidRPr="00DB5823">
        <w:rPr>
          <w:sz w:val="26"/>
          <w:szCs w:val="26"/>
        </w:rPr>
        <w:t>21</w:t>
      </w:r>
      <w:r w:rsidRPr="00DB5823">
        <w:rPr>
          <w:sz w:val="26"/>
          <w:szCs w:val="26"/>
        </w:rPr>
        <w:t xml:space="preserve"> протоколов.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ст.20.20 КоАП РФ (распитие алкогольной продукции в общественном месте)- </w:t>
      </w:r>
      <w:r w:rsidR="00DE6A40" w:rsidRPr="00DB5823">
        <w:rPr>
          <w:sz w:val="26"/>
          <w:szCs w:val="26"/>
        </w:rPr>
        <w:t>2</w:t>
      </w:r>
      <w:r w:rsidRPr="00DB5823">
        <w:rPr>
          <w:sz w:val="26"/>
          <w:szCs w:val="26"/>
        </w:rPr>
        <w:t xml:space="preserve"> протокола.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Количество выявленных правонарушений в сфере </w:t>
      </w:r>
      <w:r w:rsidR="00DE6A40" w:rsidRPr="00DB5823">
        <w:rPr>
          <w:sz w:val="26"/>
          <w:szCs w:val="26"/>
        </w:rPr>
        <w:t>незаконного оборота</w:t>
      </w:r>
      <w:r w:rsidRPr="00DB5823">
        <w:rPr>
          <w:sz w:val="26"/>
          <w:szCs w:val="26"/>
        </w:rPr>
        <w:t xml:space="preserve"> алкогольной и </w:t>
      </w:r>
      <w:r w:rsidR="00DE6A40" w:rsidRPr="00DB5823">
        <w:rPr>
          <w:sz w:val="26"/>
          <w:szCs w:val="26"/>
        </w:rPr>
        <w:t>спиртосодержащей продукции всего</w:t>
      </w:r>
      <w:r w:rsidRPr="00DB5823">
        <w:rPr>
          <w:sz w:val="26"/>
          <w:szCs w:val="26"/>
        </w:rPr>
        <w:t xml:space="preserve"> – </w:t>
      </w:r>
      <w:r w:rsidR="00DE6A40" w:rsidRPr="00DB5823">
        <w:rPr>
          <w:sz w:val="26"/>
          <w:szCs w:val="26"/>
        </w:rPr>
        <w:t>6</w:t>
      </w:r>
      <w:r w:rsidRPr="00DB5823">
        <w:rPr>
          <w:sz w:val="26"/>
          <w:szCs w:val="26"/>
        </w:rPr>
        <w:t xml:space="preserve"> протоколов,</w:t>
      </w:r>
    </w:p>
    <w:p w:rsidR="003765B6" w:rsidRPr="00DB5823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>Из них:</w:t>
      </w:r>
    </w:p>
    <w:p w:rsidR="003765B6" w:rsidRPr="00DB5823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ст. 14.16 КоАП РФ – </w:t>
      </w:r>
      <w:r w:rsidR="00E164FD" w:rsidRPr="00DB5823">
        <w:rPr>
          <w:sz w:val="26"/>
          <w:szCs w:val="26"/>
        </w:rPr>
        <w:t>5</w:t>
      </w:r>
      <w:r w:rsidRPr="00DB5823">
        <w:rPr>
          <w:sz w:val="26"/>
          <w:szCs w:val="26"/>
        </w:rPr>
        <w:t xml:space="preserve">, в том числе выявлен факт продажи несовершеннолетним алкогольной продукции по ст. 14.16 ч.2.1 – 1  </w:t>
      </w:r>
    </w:p>
    <w:p w:rsidR="003765B6" w:rsidRPr="00DB5823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ст. 14.17.1- </w:t>
      </w:r>
      <w:r w:rsidR="00E164FD" w:rsidRPr="00DB5823">
        <w:rPr>
          <w:sz w:val="26"/>
          <w:szCs w:val="26"/>
        </w:rPr>
        <w:t>1</w:t>
      </w:r>
    </w:p>
    <w:p w:rsidR="003765B6" w:rsidRPr="00DB5823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DB5823">
        <w:rPr>
          <w:b/>
          <w:sz w:val="26"/>
          <w:szCs w:val="26"/>
          <w:u w:val="single"/>
        </w:rPr>
        <w:t>202</w:t>
      </w:r>
      <w:r w:rsidR="00BD15C7" w:rsidRPr="00DB5823">
        <w:rPr>
          <w:b/>
          <w:sz w:val="26"/>
          <w:szCs w:val="26"/>
          <w:u w:val="single"/>
        </w:rPr>
        <w:t>3</w:t>
      </w:r>
      <w:r w:rsidRPr="00DB5823">
        <w:rPr>
          <w:b/>
          <w:sz w:val="26"/>
          <w:szCs w:val="26"/>
          <w:u w:val="single"/>
        </w:rPr>
        <w:t xml:space="preserve"> год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Всего </w:t>
      </w:r>
      <w:r w:rsidR="00E164FD" w:rsidRPr="00DB5823">
        <w:rPr>
          <w:sz w:val="26"/>
          <w:szCs w:val="26"/>
        </w:rPr>
        <w:t>13</w:t>
      </w:r>
      <w:r w:rsidRPr="00DB5823">
        <w:rPr>
          <w:sz w:val="26"/>
          <w:szCs w:val="26"/>
        </w:rPr>
        <w:t xml:space="preserve"> административных правонарушения. 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по ст.20.21 КоАП РФ-  за появление в пьяном виде в общественном месте сотрудниками МО МВД России «</w:t>
      </w:r>
      <w:proofErr w:type="spellStart"/>
      <w:r w:rsidRPr="00DB5823">
        <w:rPr>
          <w:sz w:val="26"/>
          <w:szCs w:val="26"/>
        </w:rPr>
        <w:t>Газимуро</w:t>
      </w:r>
      <w:proofErr w:type="spellEnd"/>
      <w:r w:rsidRPr="00DB5823">
        <w:rPr>
          <w:sz w:val="26"/>
          <w:szCs w:val="26"/>
        </w:rPr>
        <w:t xml:space="preserve">-Заводский» составлено Газимурский Завод – </w:t>
      </w:r>
      <w:r w:rsidR="00195CBF" w:rsidRPr="00DB5823">
        <w:rPr>
          <w:sz w:val="26"/>
          <w:szCs w:val="26"/>
        </w:rPr>
        <w:t>1</w:t>
      </w:r>
      <w:r w:rsidRPr="00DB5823">
        <w:rPr>
          <w:sz w:val="26"/>
          <w:szCs w:val="26"/>
        </w:rPr>
        <w:t xml:space="preserve"> протоколов (</w:t>
      </w:r>
      <w:proofErr w:type="spellStart"/>
      <w:r w:rsidRPr="00DB5823">
        <w:rPr>
          <w:sz w:val="26"/>
          <w:szCs w:val="26"/>
        </w:rPr>
        <w:t>аппг</w:t>
      </w:r>
      <w:proofErr w:type="spellEnd"/>
      <w:r w:rsidRPr="00DB5823">
        <w:rPr>
          <w:sz w:val="26"/>
          <w:szCs w:val="26"/>
        </w:rPr>
        <w:t>- 8)</w:t>
      </w:r>
    </w:p>
    <w:p w:rsidR="003765B6" w:rsidRPr="00DB5823" w:rsidRDefault="003765B6" w:rsidP="00095AF1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по ст. 19.3 КоАП РР (за отказ от мед. освидетельствования) –</w:t>
      </w:r>
      <w:r w:rsidR="00195CBF" w:rsidRPr="00DB5823">
        <w:rPr>
          <w:sz w:val="26"/>
          <w:szCs w:val="26"/>
        </w:rPr>
        <w:t>7</w:t>
      </w:r>
      <w:r w:rsidRPr="00DB5823">
        <w:rPr>
          <w:sz w:val="26"/>
          <w:szCs w:val="26"/>
        </w:rPr>
        <w:t xml:space="preserve"> </w:t>
      </w:r>
    </w:p>
    <w:p w:rsidR="00195CBF" w:rsidRPr="00DB5823" w:rsidRDefault="00195CBF" w:rsidP="00195CBF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по ст. 20.22 КоАП РР</w:t>
      </w:r>
      <w:r w:rsidR="00C40256" w:rsidRPr="00DB5823">
        <w:rPr>
          <w:sz w:val="26"/>
          <w:szCs w:val="26"/>
        </w:rPr>
        <w:t xml:space="preserve"> -5</w:t>
      </w:r>
    </w:p>
    <w:p w:rsidR="003765B6" w:rsidRPr="00DB5823" w:rsidRDefault="003765B6" w:rsidP="00280F28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Количество выявленных правонарушений в сфере </w:t>
      </w:r>
      <w:r w:rsidR="00280F28" w:rsidRPr="00DB5823">
        <w:rPr>
          <w:sz w:val="26"/>
          <w:szCs w:val="26"/>
        </w:rPr>
        <w:t>незаконного оборота</w:t>
      </w:r>
      <w:r w:rsidRPr="00DB5823">
        <w:rPr>
          <w:sz w:val="26"/>
          <w:szCs w:val="26"/>
        </w:rPr>
        <w:t xml:space="preserve"> алкогольной и </w:t>
      </w:r>
      <w:r w:rsidR="00280F28" w:rsidRPr="00DB5823">
        <w:rPr>
          <w:sz w:val="26"/>
          <w:szCs w:val="26"/>
        </w:rPr>
        <w:t>спиртосодержащей продукции</w:t>
      </w:r>
      <w:r w:rsidRPr="00DB5823">
        <w:rPr>
          <w:sz w:val="26"/>
          <w:szCs w:val="26"/>
        </w:rPr>
        <w:t xml:space="preserve"> -5, из них: </w:t>
      </w:r>
      <w:r w:rsidR="00280F28" w:rsidRPr="00DB5823">
        <w:rPr>
          <w:sz w:val="26"/>
          <w:szCs w:val="26"/>
        </w:rPr>
        <w:t>КоАП РР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DB5823">
        <w:rPr>
          <w:sz w:val="26"/>
          <w:szCs w:val="26"/>
        </w:rPr>
        <w:t>ст. 14.1</w:t>
      </w:r>
      <w:r w:rsidR="00280F28" w:rsidRPr="00DB5823">
        <w:rPr>
          <w:sz w:val="26"/>
          <w:szCs w:val="26"/>
        </w:rPr>
        <w:t>7</w:t>
      </w:r>
      <w:r w:rsidRPr="00DB5823">
        <w:rPr>
          <w:sz w:val="26"/>
          <w:szCs w:val="26"/>
        </w:rPr>
        <w:t xml:space="preserve"> КоАП РФ – </w:t>
      </w:r>
      <w:r w:rsidR="00280F28" w:rsidRPr="00DB5823">
        <w:rPr>
          <w:sz w:val="26"/>
          <w:szCs w:val="26"/>
        </w:rPr>
        <w:t>1</w:t>
      </w:r>
      <w:r w:rsidRPr="00095AF1">
        <w:rPr>
          <w:sz w:val="26"/>
          <w:szCs w:val="26"/>
        </w:rPr>
        <w:t xml:space="preserve"> </w:t>
      </w:r>
    </w:p>
    <w:p w:rsidR="003765B6" w:rsidRPr="00F47991" w:rsidRDefault="003765B6" w:rsidP="00095AF1">
      <w:pPr>
        <w:jc w:val="both"/>
        <w:rPr>
          <w:sz w:val="26"/>
          <w:szCs w:val="26"/>
        </w:rPr>
      </w:pPr>
      <w:r w:rsidRPr="00F47991">
        <w:rPr>
          <w:sz w:val="26"/>
          <w:szCs w:val="26"/>
        </w:rPr>
        <w:t xml:space="preserve">Выявлен 1 факт продажи несовершеннолетним алкогольной продукции по ст. 14.16 ч.2.1 – 1  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</w:p>
    <w:p w:rsidR="00B04C51" w:rsidRDefault="00B04C51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B04C51" w:rsidRDefault="00B04C51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B04C51" w:rsidRDefault="00B04C51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3765B6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lastRenderedPageBreak/>
        <w:t xml:space="preserve">Административные правонарушения в сфере незаконного оборота наркотических средств </w:t>
      </w: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</w:t>
      </w:r>
      <w:r w:rsidR="00BD15C7">
        <w:rPr>
          <w:b/>
          <w:sz w:val="26"/>
          <w:szCs w:val="26"/>
          <w:u w:val="single"/>
        </w:rPr>
        <w:t>21</w:t>
      </w:r>
      <w:r w:rsidRPr="00095AF1">
        <w:rPr>
          <w:b/>
          <w:sz w:val="26"/>
          <w:szCs w:val="26"/>
          <w:u w:val="single"/>
        </w:rPr>
        <w:t xml:space="preserve"> год</w:t>
      </w:r>
    </w:p>
    <w:p w:rsidR="003765B6" w:rsidRPr="00095AF1" w:rsidRDefault="003765B6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 Всего - привлечено   </w:t>
      </w:r>
      <w:r w:rsidR="00A55D80">
        <w:rPr>
          <w:sz w:val="26"/>
          <w:szCs w:val="26"/>
        </w:rPr>
        <w:t>84</w:t>
      </w:r>
      <w:r w:rsidRPr="00095AF1">
        <w:rPr>
          <w:sz w:val="26"/>
          <w:szCs w:val="26"/>
        </w:rPr>
        <w:t xml:space="preserve"> человек 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6.8 КоАП (хранение наркотических </w:t>
      </w:r>
      <w:r w:rsidR="00401D8E" w:rsidRPr="00095AF1">
        <w:rPr>
          <w:sz w:val="26"/>
          <w:szCs w:val="26"/>
        </w:rPr>
        <w:t>средств) -</w:t>
      </w:r>
      <w:r w:rsidRPr="00095AF1">
        <w:rPr>
          <w:sz w:val="26"/>
          <w:szCs w:val="26"/>
        </w:rPr>
        <w:t xml:space="preserve"> </w:t>
      </w:r>
      <w:r w:rsidR="00A55D80">
        <w:rPr>
          <w:sz w:val="26"/>
          <w:szCs w:val="26"/>
        </w:rPr>
        <w:t>1</w:t>
      </w:r>
      <w:r w:rsidRPr="00095AF1">
        <w:rPr>
          <w:sz w:val="26"/>
          <w:szCs w:val="26"/>
        </w:rPr>
        <w:t xml:space="preserve"> 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 КоАП </w:t>
      </w:r>
      <w:r w:rsidR="00401D8E" w:rsidRPr="00095AF1">
        <w:rPr>
          <w:sz w:val="26"/>
          <w:szCs w:val="26"/>
        </w:rPr>
        <w:t>РФ (</w:t>
      </w:r>
      <w:r w:rsidRPr="00095AF1">
        <w:rPr>
          <w:sz w:val="26"/>
          <w:szCs w:val="26"/>
        </w:rPr>
        <w:t xml:space="preserve">немедицинское употребление наркотических средств)– </w:t>
      </w:r>
      <w:r w:rsidR="00A55D80">
        <w:rPr>
          <w:sz w:val="26"/>
          <w:szCs w:val="26"/>
        </w:rPr>
        <w:t>32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6.9.1 КоАП РФ (не прохождение профилактических мероприятий в ЦРБ) – </w:t>
      </w:r>
      <w:r w:rsidR="00A55D80">
        <w:rPr>
          <w:sz w:val="26"/>
          <w:szCs w:val="26"/>
        </w:rPr>
        <w:t>51</w:t>
      </w: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</w:t>
      </w:r>
      <w:r w:rsidR="00BD15C7">
        <w:rPr>
          <w:b/>
          <w:sz w:val="26"/>
          <w:szCs w:val="26"/>
          <w:u w:val="single"/>
        </w:rPr>
        <w:t>22</w:t>
      </w:r>
      <w:r w:rsidRPr="00095AF1">
        <w:rPr>
          <w:b/>
          <w:sz w:val="26"/>
          <w:szCs w:val="26"/>
          <w:u w:val="single"/>
        </w:rPr>
        <w:t xml:space="preserve"> год</w:t>
      </w:r>
    </w:p>
    <w:p w:rsidR="003765B6" w:rsidRPr="00095AF1" w:rsidRDefault="003765B6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 Всего - привлечено   </w:t>
      </w:r>
      <w:r w:rsidR="00401D8E">
        <w:rPr>
          <w:sz w:val="26"/>
          <w:szCs w:val="26"/>
        </w:rPr>
        <w:t>65</w:t>
      </w:r>
      <w:r w:rsidR="00401D8E" w:rsidRPr="00095AF1">
        <w:rPr>
          <w:sz w:val="26"/>
          <w:szCs w:val="26"/>
        </w:rPr>
        <w:t xml:space="preserve"> человека</w:t>
      </w:r>
      <w:r w:rsidRPr="00095AF1">
        <w:rPr>
          <w:sz w:val="26"/>
          <w:szCs w:val="26"/>
        </w:rPr>
        <w:t xml:space="preserve"> 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6.8 КоАП (хранение наркотических </w:t>
      </w:r>
      <w:r w:rsidR="00401D8E" w:rsidRPr="00095AF1">
        <w:rPr>
          <w:sz w:val="26"/>
          <w:szCs w:val="26"/>
        </w:rPr>
        <w:t>средств) -</w:t>
      </w:r>
      <w:r w:rsidRPr="00095AF1">
        <w:rPr>
          <w:sz w:val="26"/>
          <w:szCs w:val="26"/>
        </w:rPr>
        <w:t xml:space="preserve"> </w:t>
      </w:r>
      <w:r w:rsidR="00401D8E">
        <w:rPr>
          <w:sz w:val="26"/>
          <w:szCs w:val="26"/>
        </w:rPr>
        <w:t>4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 КоАП </w:t>
      </w:r>
      <w:r w:rsidR="00401D8E" w:rsidRPr="00095AF1">
        <w:rPr>
          <w:sz w:val="26"/>
          <w:szCs w:val="26"/>
        </w:rPr>
        <w:t>РФ (</w:t>
      </w:r>
      <w:r w:rsidRPr="00095AF1">
        <w:rPr>
          <w:sz w:val="26"/>
          <w:szCs w:val="26"/>
        </w:rPr>
        <w:t>немедицинское употребление наркотических средств)– 3</w:t>
      </w:r>
      <w:r w:rsidR="00401D8E">
        <w:rPr>
          <w:sz w:val="26"/>
          <w:szCs w:val="26"/>
        </w:rPr>
        <w:t>1</w:t>
      </w:r>
      <w:r w:rsidRPr="00095AF1">
        <w:rPr>
          <w:sz w:val="26"/>
          <w:szCs w:val="26"/>
        </w:rPr>
        <w:t xml:space="preserve"> 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6.9.1 КоАП РФ (не прохождение профилактических мероприятий в ЦРБ) – </w:t>
      </w:r>
      <w:r w:rsidR="00401D8E">
        <w:rPr>
          <w:sz w:val="26"/>
          <w:szCs w:val="26"/>
        </w:rPr>
        <w:t>30</w:t>
      </w: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202</w:t>
      </w:r>
      <w:r w:rsidR="00BD15C7">
        <w:rPr>
          <w:b/>
          <w:sz w:val="26"/>
          <w:szCs w:val="26"/>
          <w:u w:val="single"/>
        </w:rPr>
        <w:t>3</w:t>
      </w:r>
      <w:r w:rsidRPr="00095AF1">
        <w:rPr>
          <w:b/>
          <w:sz w:val="26"/>
          <w:szCs w:val="26"/>
          <w:u w:val="single"/>
        </w:rPr>
        <w:t xml:space="preserve"> год</w:t>
      </w:r>
    </w:p>
    <w:p w:rsidR="003765B6" w:rsidRPr="00095AF1" w:rsidRDefault="003765B6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 Всего - привлечено   </w:t>
      </w:r>
      <w:r w:rsidR="00401D8E">
        <w:rPr>
          <w:sz w:val="26"/>
          <w:szCs w:val="26"/>
        </w:rPr>
        <w:t>26</w:t>
      </w:r>
      <w:r w:rsidRPr="00095AF1">
        <w:rPr>
          <w:sz w:val="26"/>
          <w:szCs w:val="26"/>
        </w:rPr>
        <w:t xml:space="preserve"> человек 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6.8 КоАП (хранение наркотических </w:t>
      </w:r>
      <w:r w:rsidR="00401D8E" w:rsidRPr="00095AF1">
        <w:rPr>
          <w:sz w:val="26"/>
          <w:szCs w:val="26"/>
        </w:rPr>
        <w:t>средств) -</w:t>
      </w:r>
      <w:r w:rsidRPr="00095AF1">
        <w:rPr>
          <w:sz w:val="26"/>
          <w:szCs w:val="26"/>
        </w:rPr>
        <w:t xml:space="preserve"> </w:t>
      </w:r>
      <w:r w:rsidR="00401D8E">
        <w:rPr>
          <w:sz w:val="26"/>
          <w:szCs w:val="26"/>
        </w:rPr>
        <w:t>0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 КоАП </w:t>
      </w:r>
      <w:r w:rsidR="00401D8E" w:rsidRPr="00095AF1">
        <w:rPr>
          <w:sz w:val="26"/>
          <w:szCs w:val="26"/>
        </w:rPr>
        <w:t>РФ (</w:t>
      </w:r>
      <w:r w:rsidRPr="00095AF1">
        <w:rPr>
          <w:sz w:val="26"/>
          <w:szCs w:val="26"/>
        </w:rPr>
        <w:t xml:space="preserve">немедицинское употребление наркотических средств)– </w:t>
      </w:r>
      <w:r w:rsidR="00401D8E">
        <w:rPr>
          <w:sz w:val="26"/>
          <w:szCs w:val="26"/>
        </w:rPr>
        <w:t>10</w:t>
      </w:r>
      <w:r w:rsidRPr="00095AF1">
        <w:rPr>
          <w:sz w:val="26"/>
          <w:szCs w:val="26"/>
        </w:rPr>
        <w:t xml:space="preserve"> 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>ст. 6.9.1 КоАП РФ (не прохождение профилактических мероприятий в ЦРБ) – 16</w:t>
      </w:r>
    </w:p>
    <w:p w:rsidR="003765B6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3765B6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Пресечение преступлений и административных правонарушений в сфере безопасности дорожного движения:</w:t>
      </w: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3765B6" w:rsidRPr="00095AF1" w:rsidRDefault="003765B6" w:rsidP="00095AF1">
      <w:pPr>
        <w:jc w:val="both"/>
        <w:rPr>
          <w:b/>
          <w:sz w:val="26"/>
          <w:szCs w:val="26"/>
          <w:u w:val="single"/>
        </w:rPr>
      </w:pPr>
      <w:r w:rsidRPr="00095AF1">
        <w:rPr>
          <w:sz w:val="26"/>
          <w:szCs w:val="26"/>
        </w:rPr>
        <w:tab/>
      </w:r>
      <w:r w:rsidRPr="00095AF1">
        <w:rPr>
          <w:b/>
          <w:sz w:val="26"/>
          <w:szCs w:val="26"/>
          <w:u w:val="single"/>
        </w:rPr>
        <w:t>20</w:t>
      </w:r>
      <w:r w:rsidR="00BD15C7">
        <w:rPr>
          <w:b/>
          <w:sz w:val="26"/>
          <w:szCs w:val="26"/>
          <w:u w:val="single"/>
        </w:rPr>
        <w:t>21</w:t>
      </w:r>
      <w:r w:rsidRPr="00095AF1">
        <w:rPr>
          <w:b/>
          <w:sz w:val="26"/>
          <w:szCs w:val="26"/>
          <w:u w:val="single"/>
        </w:rPr>
        <w:t xml:space="preserve"> год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ab/>
        <w:t xml:space="preserve">По ст. 264.1 УК РФ </w:t>
      </w:r>
      <w:r w:rsidR="00775F9B" w:rsidRPr="00095AF1">
        <w:rPr>
          <w:sz w:val="26"/>
          <w:szCs w:val="26"/>
        </w:rPr>
        <w:t>привлечено к</w:t>
      </w:r>
      <w:r w:rsidRPr="00095AF1">
        <w:rPr>
          <w:sz w:val="26"/>
          <w:szCs w:val="26"/>
        </w:rPr>
        <w:t xml:space="preserve"> уголовной ответственности </w:t>
      </w:r>
      <w:r w:rsidR="003F10F6">
        <w:rPr>
          <w:sz w:val="26"/>
          <w:szCs w:val="26"/>
        </w:rPr>
        <w:t>25</w:t>
      </w:r>
      <w:r w:rsidRPr="00095AF1">
        <w:rPr>
          <w:sz w:val="26"/>
          <w:szCs w:val="26"/>
        </w:rPr>
        <w:t xml:space="preserve"> человек 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ab/>
        <w:t xml:space="preserve">к административной ответственности по ст. 12.8 КоАП РФ, ст. 12.26 КоАП РФ привлечено </w:t>
      </w:r>
      <w:r w:rsidR="003F10F6">
        <w:rPr>
          <w:sz w:val="26"/>
          <w:szCs w:val="26"/>
        </w:rPr>
        <w:t>81</w:t>
      </w:r>
      <w:r w:rsidRPr="00095AF1">
        <w:rPr>
          <w:sz w:val="26"/>
          <w:szCs w:val="26"/>
        </w:rPr>
        <w:t xml:space="preserve"> человека.</w:t>
      </w:r>
    </w:p>
    <w:p w:rsidR="003765B6" w:rsidRPr="00095AF1" w:rsidRDefault="003765B6" w:rsidP="00095AF1">
      <w:pPr>
        <w:jc w:val="both"/>
        <w:rPr>
          <w:b/>
          <w:sz w:val="26"/>
          <w:szCs w:val="26"/>
          <w:u w:val="single"/>
        </w:rPr>
      </w:pPr>
      <w:r w:rsidRPr="00095AF1">
        <w:rPr>
          <w:sz w:val="26"/>
          <w:szCs w:val="26"/>
        </w:rPr>
        <w:tab/>
      </w:r>
      <w:r w:rsidRPr="00095AF1">
        <w:rPr>
          <w:b/>
          <w:sz w:val="26"/>
          <w:szCs w:val="26"/>
          <w:u w:val="single"/>
        </w:rPr>
        <w:t>20</w:t>
      </w:r>
      <w:r w:rsidR="00BD15C7">
        <w:rPr>
          <w:b/>
          <w:sz w:val="26"/>
          <w:szCs w:val="26"/>
          <w:u w:val="single"/>
        </w:rPr>
        <w:t>22</w:t>
      </w:r>
      <w:r w:rsidRPr="00095AF1">
        <w:rPr>
          <w:b/>
          <w:sz w:val="26"/>
          <w:szCs w:val="26"/>
          <w:u w:val="single"/>
        </w:rPr>
        <w:t xml:space="preserve"> год</w:t>
      </w:r>
    </w:p>
    <w:p w:rsidR="003765B6" w:rsidRPr="00095AF1" w:rsidRDefault="003765B6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По ст. 264.1 УК РФ </w:t>
      </w:r>
      <w:r w:rsidR="00775F9B" w:rsidRPr="00095AF1">
        <w:rPr>
          <w:sz w:val="26"/>
          <w:szCs w:val="26"/>
        </w:rPr>
        <w:t>привлечено к</w:t>
      </w:r>
      <w:r w:rsidRPr="00095AF1">
        <w:rPr>
          <w:sz w:val="26"/>
          <w:szCs w:val="26"/>
        </w:rPr>
        <w:t xml:space="preserve"> уголовной </w:t>
      </w:r>
      <w:r w:rsidR="00775F9B" w:rsidRPr="00095AF1">
        <w:rPr>
          <w:sz w:val="26"/>
          <w:szCs w:val="26"/>
        </w:rPr>
        <w:t>ответственности 14</w:t>
      </w:r>
      <w:r w:rsidRPr="00095AF1">
        <w:rPr>
          <w:sz w:val="26"/>
          <w:szCs w:val="26"/>
        </w:rPr>
        <w:t xml:space="preserve"> человек </w:t>
      </w:r>
    </w:p>
    <w:p w:rsidR="003765B6" w:rsidRPr="00095AF1" w:rsidRDefault="003765B6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ab/>
        <w:t>к административной ответственности по ст. 12.8 КоАП РФ, ст. 12.26 КоАП РФ привлечено 6</w:t>
      </w:r>
      <w:r w:rsidR="003F10F6">
        <w:rPr>
          <w:sz w:val="26"/>
          <w:szCs w:val="26"/>
        </w:rPr>
        <w:t>5</w:t>
      </w:r>
      <w:r w:rsidRPr="00095AF1">
        <w:rPr>
          <w:sz w:val="26"/>
          <w:szCs w:val="26"/>
        </w:rPr>
        <w:t xml:space="preserve"> человек.</w:t>
      </w:r>
    </w:p>
    <w:p w:rsidR="003765B6" w:rsidRPr="00095AF1" w:rsidRDefault="003765B6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202</w:t>
      </w:r>
      <w:r w:rsidR="00BD15C7">
        <w:rPr>
          <w:b/>
          <w:sz w:val="26"/>
          <w:szCs w:val="26"/>
          <w:u w:val="single"/>
        </w:rPr>
        <w:t>3</w:t>
      </w:r>
      <w:r w:rsidRPr="00095AF1">
        <w:rPr>
          <w:b/>
          <w:sz w:val="26"/>
          <w:szCs w:val="26"/>
          <w:u w:val="single"/>
        </w:rPr>
        <w:t xml:space="preserve"> год.</w:t>
      </w:r>
    </w:p>
    <w:p w:rsidR="003765B6" w:rsidRPr="00095AF1" w:rsidRDefault="003765B6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По ст. 264.1 УК РФ </w:t>
      </w:r>
      <w:r w:rsidR="00775F9B" w:rsidRPr="00095AF1">
        <w:rPr>
          <w:sz w:val="26"/>
          <w:szCs w:val="26"/>
        </w:rPr>
        <w:t>привлечено к</w:t>
      </w:r>
      <w:r w:rsidRPr="00095AF1">
        <w:rPr>
          <w:sz w:val="26"/>
          <w:szCs w:val="26"/>
        </w:rPr>
        <w:t xml:space="preserve"> уголовной </w:t>
      </w:r>
      <w:r w:rsidR="00775F9B" w:rsidRPr="00095AF1">
        <w:rPr>
          <w:sz w:val="26"/>
          <w:szCs w:val="26"/>
        </w:rPr>
        <w:t>ответственности 17</w:t>
      </w:r>
      <w:r w:rsidRPr="00095AF1">
        <w:rPr>
          <w:sz w:val="26"/>
          <w:szCs w:val="26"/>
        </w:rPr>
        <w:t xml:space="preserve"> человек. </w:t>
      </w:r>
    </w:p>
    <w:p w:rsidR="003765B6" w:rsidRPr="00095AF1" w:rsidRDefault="003765B6" w:rsidP="00095AF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95AF1">
        <w:rPr>
          <w:rFonts w:ascii="Times New Roman" w:hAnsi="Times New Roman"/>
          <w:sz w:val="26"/>
          <w:szCs w:val="26"/>
        </w:rPr>
        <w:tab/>
        <w:t xml:space="preserve">к административной ответственности по ст. 12.8 КоАП РФ, ст. 12.26 КоАП РФ привлечено </w:t>
      </w:r>
      <w:r w:rsidR="003F10F6">
        <w:rPr>
          <w:rFonts w:ascii="Times New Roman" w:hAnsi="Times New Roman"/>
          <w:sz w:val="26"/>
          <w:szCs w:val="26"/>
        </w:rPr>
        <w:t>89</w:t>
      </w:r>
      <w:r w:rsidRPr="00095AF1">
        <w:rPr>
          <w:rFonts w:ascii="Times New Roman" w:hAnsi="Times New Roman"/>
          <w:sz w:val="26"/>
          <w:szCs w:val="26"/>
        </w:rPr>
        <w:t xml:space="preserve"> человека.</w:t>
      </w:r>
    </w:p>
    <w:p w:rsidR="003765B6" w:rsidRPr="00095AF1" w:rsidRDefault="003765B6" w:rsidP="003D17EB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95AF1">
        <w:rPr>
          <w:rFonts w:ascii="Times New Roman" w:hAnsi="Times New Roman"/>
          <w:sz w:val="26"/>
          <w:szCs w:val="26"/>
        </w:rPr>
        <w:tab/>
        <w:t xml:space="preserve">Анализ работы Комиссии по делам несовершеннолетних и защите их прав администрации </w:t>
      </w:r>
      <w:proofErr w:type="spellStart"/>
      <w:r w:rsidR="00332C69">
        <w:rPr>
          <w:rFonts w:ascii="Times New Roman" w:hAnsi="Times New Roman"/>
          <w:sz w:val="26"/>
          <w:szCs w:val="26"/>
        </w:rPr>
        <w:t>Газимуро</w:t>
      </w:r>
      <w:proofErr w:type="spellEnd"/>
      <w:r w:rsidR="00332C69">
        <w:rPr>
          <w:rFonts w:ascii="Times New Roman" w:hAnsi="Times New Roman"/>
          <w:sz w:val="26"/>
          <w:szCs w:val="26"/>
        </w:rPr>
        <w:t>-Заводского муниципального округа</w:t>
      </w:r>
      <w:r w:rsidRPr="00095AF1">
        <w:rPr>
          <w:rFonts w:ascii="Times New Roman" w:hAnsi="Times New Roman"/>
          <w:sz w:val="26"/>
          <w:szCs w:val="26"/>
        </w:rPr>
        <w:t xml:space="preserve"> за 202</w:t>
      </w:r>
      <w:r w:rsidR="004E458A">
        <w:rPr>
          <w:rFonts w:ascii="Times New Roman" w:hAnsi="Times New Roman"/>
          <w:sz w:val="26"/>
          <w:szCs w:val="26"/>
        </w:rPr>
        <w:t>3</w:t>
      </w:r>
      <w:r w:rsidRPr="00095AF1">
        <w:rPr>
          <w:rFonts w:ascii="Times New Roman" w:hAnsi="Times New Roman"/>
          <w:sz w:val="26"/>
          <w:szCs w:val="26"/>
        </w:rPr>
        <w:t xml:space="preserve"> год показывает </w:t>
      </w:r>
      <w:r w:rsidR="00444107">
        <w:rPr>
          <w:rFonts w:ascii="Times New Roman" w:hAnsi="Times New Roman"/>
          <w:sz w:val="26"/>
          <w:szCs w:val="26"/>
        </w:rPr>
        <w:t>уменьшение</w:t>
      </w:r>
      <w:r w:rsidRPr="00095AF1">
        <w:rPr>
          <w:rFonts w:ascii="Times New Roman" w:hAnsi="Times New Roman"/>
          <w:sz w:val="26"/>
          <w:szCs w:val="26"/>
        </w:rPr>
        <w:t xml:space="preserve"> количества родителей, привлеченных по ч.</w:t>
      </w:r>
      <w:r w:rsidR="0025722A" w:rsidRPr="00095AF1">
        <w:rPr>
          <w:rFonts w:ascii="Times New Roman" w:hAnsi="Times New Roman"/>
          <w:sz w:val="26"/>
          <w:szCs w:val="26"/>
        </w:rPr>
        <w:t>1. ст.</w:t>
      </w:r>
      <w:r w:rsidRPr="00095AF1">
        <w:rPr>
          <w:rFonts w:ascii="Times New Roman" w:hAnsi="Times New Roman"/>
          <w:sz w:val="26"/>
          <w:szCs w:val="26"/>
        </w:rPr>
        <w:t xml:space="preserve">5.35 КоАП РФ </w:t>
      </w:r>
      <w:r w:rsidR="00444107">
        <w:rPr>
          <w:rFonts w:ascii="Times New Roman" w:hAnsi="Times New Roman"/>
          <w:sz w:val="26"/>
          <w:szCs w:val="26"/>
        </w:rPr>
        <w:t>40</w:t>
      </w:r>
      <w:r w:rsidRPr="00095AF1">
        <w:rPr>
          <w:rFonts w:ascii="Times New Roman" w:hAnsi="Times New Roman"/>
          <w:sz w:val="26"/>
          <w:szCs w:val="26"/>
        </w:rPr>
        <w:t xml:space="preserve"> чел. (АППГ - </w:t>
      </w:r>
      <w:r w:rsidR="00F2045C">
        <w:rPr>
          <w:rFonts w:ascii="Times New Roman" w:hAnsi="Times New Roman"/>
          <w:sz w:val="26"/>
          <w:szCs w:val="26"/>
        </w:rPr>
        <w:t>64</w:t>
      </w:r>
      <w:r w:rsidRPr="00095AF1">
        <w:rPr>
          <w:rFonts w:ascii="Times New Roman" w:hAnsi="Times New Roman"/>
          <w:sz w:val="26"/>
          <w:szCs w:val="26"/>
        </w:rPr>
        <w:t xml:space="preserve">), </w:t>
      </w:r>
      <w:r w:rsidR="0025722A" w:rsidRPr="0025722A">
        <w:rPr>
          <w:rFonts w:ascii="Times New Roman" w:hAnsi="Times New Roman"/>
          <w:sz w:val="26"/>
          <w:szCs w:val="26"/>
        </w:rPr>
        <w:t>30</w:t>
      </w:r>
      <w:r w:rsidRPr="00095AF1">
        <w:rPr>
          <w:rFonts w:ascii="Times New Roman" w:hAnsi="Times New Roman"/>
          <w:sz w:val="26"/>
          <w:szCs w:val="26"/>
        </w:rPr>
        <w:t xml:space="preserve">% родителей привлечены в связи с употреблением алкогольной продукции. </w:t>
      </w:r>
      <w:r w:rsidR="00D0193B" w:rsidRPr="00D0193B">
        <w:rPr>
          <w:rFonts w:ascii="Times New Roman" w:hAnsi="Times New Roman"/>
          <w:bCs/>
          <w:sz w:val="26"/>
          <w:szCs w:val="26"/>
        </w:rPr>
        <w:t xml:space="preserve">По статье 6.24 КоАП </w:t>
      </w:r>
      <w:r w:rsidR="00A81EB7" w:rsidRPr="00D0193B">
        <w:rPr>
          <w:rFonts w:ascii="Times New Roman" w:hAnsi="Times New Roman"/>
          <w:bCs/>
          <w:sz w:val="26"/>
          <w:szCs w:val="26"/>
        </w:rPr>
        <w:t>РФ</w:t>
      </w:r>
      <w:r w:rsidR="00A81EB7" w:rsidRPr="00D0193B">
        <w:rPr>
          <w:rFonts w:ascii="Times New Roman" w:hAnsi="Times New Roman"/>
          <w:sz w:val="26"/>
          <w:szCs w:val="26"/>
        </w:rPr>
        <w:t> нарушение</w:t>
      </w:r>
      <w:r w:rsidR="00D0193B" w:rsidRPr="00D0193B">
        <w:rPr>
          <w:rFonts w:ascii="Times New Roman" w:hAnsi="Times New Roman"/>
          <w:sz w:val="26"/>
          <w:szCs w:val="26"/>
        </w:rPr>
        <w:t xml:space="preserve"> установленного федеральным законом запрета курения табака на отдельных территориях, в помещениях и на объектах.</w:t>
      </w:r>
      <w:r w:rsidR="00D0193B">
        <w:rPr>
          <w:rFonts w:ascii="Times New Roman" w:hAnsi="Times New Roman"/>
          <w:sz w:val="26"/>
          <w:szCs w:val="26"/>
        </w:rPr>
        <w:t>2</w:t>
      </w:r>
      <w:r w:rsidRPr="00095AF1">
        <w:rPr>
          <w:rFonts w:ascii="Times New Roman" w:hAnsi="Times New Roman"/>
          <w:sz w:val="26"/>
          <w:szCs w:val="26"/>
        </w:rPr>
        <w:t xml:space="preserve"> (АППГ -1</w:t>
      </w:r>
      <w:r w:rsidR="003E6392">
        <w:rPr>
          <w:rFonts w:ascii="Times New Roman" w:hAnsi="Times New Roman"/>
          <w:sz w:val="26"/>
          <w:szCs w:val="26"/>
        </w:rPr>
        <w:t xml:space="preserve">). </w:t>
      </w:r>
      <w:r w:rsidR="00A81EB7">
        <w:rPr>
          <w:rFonts w:ascii="Times New Roman" w:hAnsi="Times New Roman"/>
          <w:sz w:val="26"/>
          <w:szCs w:val="26"/>
        </w:rPr>
        <w:t xml:space="preserve">Отмечается снижение </w:t>
      </w:r>
      <w:r w:rsidR="002150F6">
        <w:rPr>
          <w:rFonts w:ascii="Times New Roman" w:hAnsi="Times New Roman"/>
          <w:sz w:val="26"/>
          <w:szCs w:val="26"/>
        </w:rPr>
        <w:t>п</w:t>
      </w:r>
      <w:r w:rsidRPr="00095AF1">
        <w:rPr>
          <w:rFonts w:ascii="Times New Roman" w:hAnsi="Times New Roman"/>
          <w:sz w:val="26"/>
          <w:szCs w:val="26"/>
        </w:rPr>
        <w:t xml:space="preserve">о видам </w:t>
      </w:r>
      <w:r w:rsidR="00FF4144">
        <w:rPr>
          <w:rFonts w:ascii="Times New Roman" w:hAnsi="Times New Roman"/>
          <w:sz w:val="26"/>
          <w:szCs w:val="26"/>
        </w:rPr>
        <w:t>административн</w:t>
      </w:r>
      <w:r w:rsidR="00A81EB7">
        <w:rPr>
          <w:rFonts w:ascii="Times New Roman" w:hAnsi="Times New Roman"/>
          <w:sz w:val="26"/>
          <w:szCs w:val="26"/>
        </w:rPr>
        <w:t>ых</w:t>
      </w:r>
      <w:r w:rsidR="00FF4144">
        <w:rPr>
          <w:rFonts w:ascii="Times New Roman" w:hAnsi="Times New Roman"/>
          <w:sz w:val="26"/>
          <w:szCs w:val="26"/>
        </w:rPr>
        <w:t xml:space="preserve"> правонарушени</w:t>
      </w:r>
      <w:r w:rsidR="00A81EB7">
        <w:rPr>
          <w:rFonts w:ascii="Times New Roman" w:hAnsi="Times New Roman"/>
          <w:sz w:val="26"/>
          <w:szCs w:val="26"/>
        </w:rPr>
        <w:t>й</w:t>
      </w:r>
      <w:r w:rsidR="00FF4144">
        <w:rPr>
          <w:rFonts w:ascii="Times New Roman" w:hAnsi="Times New Roman"/>
          <w:sz w:val="26"/>
          <w:szCs w:val="26"/>
        </w:rPr>
        <w:t xml:space="preserve"> в области дорожного движ</w:t>
      </w:r>
      <w:r w:rsidR="003D17EB">
        <w:rPr>
          <w:rFonts w:ascii="Times New Roman" w:hAnsi="Times New Roman"/>
          <w:sz w:val="26"/>
          <w:szCs w:val="26"/>
        </w:rPr>
        <w:t>е</w:t>
      </w:r>
      <w:r w:rsidR="00FF4144">
        <w:rPr>
          <w:rFonts w:ascii="Times New Roman" w:hAnsi="Times New Roman"/>
          <w:sz w:val="26"/>
          <w:szCs w:val="26"/>
        </w:rPr>
        <w:t>ния</w:t>
      </w:r>
      <w:r w:rsidR="00A81E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1EB7">
        <w:rPr>
          <w:rFonts w:ascii="Times New Roman" w:hAnsi="Times New Roman"/>
          <w:sz w:val="26"/>
          <w:szCs w:val="26"/>
        </w:rPr>
        <w:t>гл</w:t>
      </w:r>
      <w:proofErr w:type="spellEnd"/>
      <w:r w:rsidR="00A81EB7">
        <w:rPr>
          <w:rFonts w:ascii="Times New Roman" w:hAnsi="Times New Roman"/>
          <w:sz w:val="26"/>
          <w:szCs w:val="26"/>
        </w:rPr>
        <w:t xml:space="preserve"> 12</w:t>
      </w:r>
      <w:r w:rsidR="003D17EB">
        <w:rPr>
          <w:rFonts w:ascii="Times New Roman" w:hAnsi="Times New Roman"/>
          <w:sz w:val="26"/>
          <w:szCs w:val="26"/>
        </w:rPr>
        <w:t xml:space="preserve"> </w:t>
      </w:r>
      <w:r w:rsidR="002150F6">
        <w:rPr>
          <w:rFonts w:ascii="Times New Roman" w:hAnsi="Times New Roman"/>
          <w:sz w:val="26"/>
          <w:szCs w:val="26"/>
        </w:rPr>
        <w:t>в 2023 году составлен 1</w:t>
      </w:r>
      <w:r w:rsidR="003D17EB">
        <w:rPr>
          <w:rFonts w:ascii="Times New Roman" w:hAnsi="Times New Roman"/>
          <w:sz w:val="26"/>
          <w:szCs w:val="26"/>
        </w:rPr>
        <w:t xml:space="preserve"> протокол</w:t>
      </w:r>
      <w:r w:rsidRPr="00095AF1">
        <w:rPr>
          <w:rFonts w:ascii="Times New Roman" w:hAnsi="Times New Roman"/>
          <w:sz w:val="26"/>
          <w:szCs w:val="26"/>
        </w:rPr>
        <w:t xml:space="preserve"> (АППГ -</w:t>
      </w:r>
      <w:r w:rsidR="003D17EB">
        <w:rPr>
          <w:rFonts w:ascii="Times New Roman" w:hAnsi="Times New Roman"/>
          <w:sz w:val="26"/>
          <w:szCs w:val="26"/>
        </w:rPr>
        <w:t>16</w:t>
      </w:r>
      <w:r w:rsidRPr="00095AF1">
        <w:rPr>
          <w:rFonts w:ascii="Times New Roman" w:hAnsi="Times New Roman"/>
          <w:sz w:val="26"/>
          <w:szCs w:val="26"/>
        </w:rPr>
        <w:t>).</w:t>
      </w:r>
    </w:p>
    <w:p w:rsidR="00F87A87" w:rsidRDefault="00F87A87" w:rsidP="00095AF1">
      <w:pPr>
        <w:jc w:val="center"/>
        <w:rPr>
          <w:b/>
          <w:sz w:val="26"/>
          <w:szCs w:val="26"/>
        </w:rPr>
      </w:pPr>
    </w:p>
    <w:p w:rsidR="00F87A87" w:rsidRDefault="00F87A87" w:rsidP="00095AF1">
      <w:pPr>
        <w:jc w:val="center"/>
        <w:rPr>
          <w:b/>
          <w:sz w:val="26"/>
          <w:szCs w:val="26"/>
        </w:rPr>
      </w:pPr>
    </w:p>
    <w:p w:rsidR="00F87A87" w:rsidRDefault="00F87A87" w:rsidP="00095AF1">
      <w:pPr>
        <w:jc w:val="center"/>
        <w:rPr>
          <w:b/>
          <w:sz w:val="26"/>
          <w:szCs w:val="26"/>
        </w:rPr>
      </w:pPr>
    </w:p>
    <w:p w:rsidR="006D350C" w:rsidRDefault="006D350C" w:rsidP="00095AF1">
      <w:pPr>
        <w:jc w:val="center"/>
        <w:rPr>
          <w:b/>
          <w:sz w:val="26"/>
          <w:szCs w:val="26"/>
        </w:rPr>
      </w:pPr>
    </w:p>
    <w:p w:rsidR="003765B6" w:rsidRDefault="003765B6" w:rsidP="00095AF1">
      <w:pPr>
        <w:jc w:val="center"/>
        <w:rPr>
          <w:b/>
          <w:sz w:val="26"/>
          <w:szCs w:val="26"/>
        </w:rPr>
      </w:pPr>
      <w:r w:rsidRPr="00095AF1">
        <w:rPr>
          <w:b/>
          <w:sz w:val="26"/>
          <w:szCs w:val="26"/>
        </w:rPr>
        <w:lastRenderedPageBreak/>
        <w:t>Заболеваемость и смертность от инфекционных заболеваний в динамике за 3 года, смерт</w:t>
      </w:r>
      <w:r>
        <w:rPr>
          <w:b/>
          <w:sz w:val="26"/>
          <w:szCs w:val="26"/>
        </w:rPr>
        <w:t>ность трудоспособного населения</w:t>
      </w:r>
    </w:p>
    <w:p w:rsidR="003765B6" w:rsidRPr="00095AF1" w:rsidRDefault="003765B6" w:rsidP="00095AF1">
      <w:pPr>
        <w:jc w:val="center"/>
        <w:rPr>
          <w:b/>
          <w:sz w:val="26"/>
          <w:szCs w:val="26"/>
        </w:rPr>
      </w:pPr>
    </w:p>
    <w:p w:rsidR="003765B6" w:rsidRPr="00DB5823" w:rsidRDefault="003765B6" w:rsidP="00095AF1">
      <w:pPr>
        <w:rPr>
          <w:sz w:val="26"/>
          <w:szCs w:val="26"/>
        </w:rPr>
      </w:pPr>
      <w:r w:rsidRPr="0068512E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DB5823">
        <w:rPr>
          <w:b/>
          <w:sz w:val="26"/>
          <w:szCs w:val="26"/>
        </w:rPr>
        <w:t>Смертность 202</w:t>
      </w:r>
      <w:r w:rsidR="00E86DBF" w:rsidRPr="00DB5823">
        <w:rPr>
          <w:b/>
          <w:sz w:val="26"/>
          <w:szCs w:val="26"/>
        </w:rPr>
        <w:t>3</w:t>
      </w:r>
      <w:r w:rsidRPr="00DB5823">
        <w:rPr>
          <w:b/>
          <w:sz w:val="26"/>
          <w:szCs w:val="26"/>
        </w:rPr>
        <w:t xml:space="preserve"> г</w:t>
      </w:r>
      <w:r w:rsidRPr="00DB5823">
        <w:rPr>
          <w:sz w:val="26"/>
          <w:szCs w:val="26"/>
        </w:rPr>
        <w:t>. (показатель на 1000 населения).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- общая - </w:t>
      </w:r>
      <w:r w:rsidR="008D405E" w:rsidRPr="00DB5823">
        <w:rPr>
          <w:sz w:val="26"/>
          <w:szCs w:val="26"/>
        </w:rPr>
        <w:t>11.4</w:t>
      </w:r>
      <w:r w:rsidRPr="00DB5823">
        <w:rPr>
          <w:sz w:val="26"/>
          <w:szCs w:val="26"/>
        </w:rPr>
        <w:t>% (</w:t>
      </w:r>
      <w:r w:rsidR="001B3A49">
        <w:rPr>
          <w:sz w:val="26"/>
          <w:szCs w:val="26"/>
        </w:rPr>
        <w:t>93</w:t>
      </w:r>
      <w:r w:rsidRPr="00DB5823">
        <w:rPr>
          <w:sz w:val="26"/>
          <w:szCs w:val="26"/>
        </w:rPr>
        <w:t xml:space="preserve"> умерших)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- трудоспособного населения – </w:t>
      </w:r>
      <w:r w:rsidR="003A34B5" w:rsidRPr="00DB5823">
        <w:rPr>
          <w:sz w:val="26"/>
          <w:szCs w:val="26"/>
        </w:rPr>
        <w:t>2.9</w:t>
      </w:r>
      <w:r w:rsidRPr="00DB5823">
        <w:rPr>
          <w:sz w:val="26"/>
          <w:szCs w:val="26"/>
        </w:rPr>
        <w:t>% (32 умерших)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 причина смерти: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1место: </w:t>
      </w:r>
      <w:r w:rsidR="00666F0E" w:rsidRPr="00DB5823">
        <w:rPr>
          <w:sz w:val="26"/>
          <w:szCs w:val="26"/>
        </w:rPr>
        <w:t>С</w:t>
      </w:r>
      <w:r w:rsidRPr="00DB5823">
        <w:rPr>
          <w:sz w:val="26"/>
          <w:szCs w:val="26"/>
        </w:rPr>
        <w:t>С</w:t>
      </w:r>
      <w:r w:rsidR="00666F0E" w:rsidRPr="00DB5823">
        <w:rPr>
          <w:sz w:val="26"/>
          <w:szCs w:val="26"/>
        </w:rPr>
        <w:t>С</w:t>
      </w:r>
      <w:r w:rsidRPr="00DB5823">
        <w:rPr>
          <w:sz w:val="26"/>
          <w:szCs w:val="26"/>
        </w:rPr>
        <w:t xml:space="preserve"> (</w:t>
      </w:r>
      <w:r w:rsidR="00A10EA3" w:rsidRPr="00DB5823">
        <w:rPr>
          <w:sz w:val="26"/>
          <w:szCs w:val="26"/>
        </w:rPr>
        <w:t>сердечно</w:t>
      </w:r>
      <w:r w:rsidRPr="00DB5823">
        <w:rPr>
          <w:sz w:val="26"/>
          <w:szCs w:val="26"/>
        </w:rPr>
        <w:t xml:space="preserve"> </w:t>
      </w:r>
      <w:r w:rsidR="00A10EA3" w:rsidRPr="00DB5823">
        <w:rPr>
          <w:sz w:val="26"/>
          <w:szCs w:val="26"/>
        </w:rPr>
        <w:t xml:space="preserve">сосудистая </w:t>
      </w:r>
      <w:r w:rsidRPr="00DB5823">
        <w:rPr>
          <w:sz w:val="26"/>
          <w:szCs w:val="26"/>
        </w:rPr>
        <w:t>системы)-5</w:t>
      </w:r>
      <w:r w:rsidR="003B3F92" w:rsidRPr="00DB5823">
        <w:rPr>
          <w:sz w:val="26"/>
          <w:szCs w:val="26"/>
        </w:rPr>
        <w:t>2</w:t>
      </w:r>
      <w:r w:rsidRPr="00DB5823">
        <w:rPr>
          <w:sz w:val="26"/>
          <w:szCs w:val="26"/>
        </w:rPr>
        <w:t>.</w:t>
      </w:r>
      <w:r w:rsidR="003B3F92" w:rsidRPr="00DB5823">
        <w:rPr>
          <w:sz w:val="26"/>
          <w:szCs w:val="26"/>
        </w:rPr>
        <w:t>6</w:t>
      </w:r>
      <w:r w:rsidR="00041039" w:rsidRPr="00DB5823">
        <w:rPr>
          <w:sz w:val="26"/>
          <w:szCs w:val="26"/>
        </w:rPr>
        <w:t>% (53</w:t>
      </w:r>
      <w:r w:rsidRPr="00DB5823">
        <w:rPr>
          <w:sz w:val="26"/>
          <w:szCs w:val="26"/>
        </w:rPr>
        <w:t>умерших).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2 место: внешние причины -</w:t>
      </w:r>
      <w:r w:rsidR="00140F08" w:rsidRPr="00DB5823">
        <w:rPr>
          <w:sz w:val="26"/>
          <w:szCs w:val="26"/>
        </w:rPr>
        <w:t>16.1</w:t>
      </w:r>
      <w:r w:rsidRPr="00DB5823">
        <w:rPr>
          <w:sz w:val="26"/>
          <w:szCs w:val="26"/>
        </w:rPr>
        <w:t xml:space="preserve"> %(</w:t>
      </w:r>
      <w:r w:rsidR="009243E6" w:rsidRPr="00DB5823">
        <w:rPr>
          <w:sz w:val="26"/>
          <w:szCs w:val="26"/>
        </w:rPr>
        <w:t>32</w:t>
      </w:r>
      <w:r w:rsidRPr="00DB5823">
        <w:rPr>
          <w:sz w:val="26"/>
          <w:szCs w:val="26"/>
        </w:rPr>
        <w:t xml:space="preserve"> умерших).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3 место: </w:t>
      </w:r>
      <w:r w:rsidR="00EF7EF4" w:rsidRPr="00DB5823">
        <w:rPr>
          <w:sz w:val="26"/>
          <w:szCs w:val="26"/>
        </w:rPr>
        <w:t>новообразования</w:t>
      </w:r>
      <w:r w:rsidRPr="00DB5823">
        <w:rPr>
          <w:sz w:val="26"/>
          <w:szCs w:val="26"/>
        </w:rPr>
        <w:t xml:space="preserve"> -</w:t>
      </w:r>
      <w:r w:rsidR="00EF7EF4" w:rsidRPr="00DB5823">
        <w:rPr>
          <w:sz w:val="26"/>
          <w:szCs w:val="26"/>
        </w:rPr>
        <w:t>12.9</w:t>
      </w:r>
      <w:r w:rsidRPr="00DB5823">
        <w:rPr>
          <w:sz w:val="26"/>
          <w:szCs w:val="26"/>
        </w:rPr>
        <w:t>% (1</w:t>
      </w:r>
      <w:r w:rsidR="00EF7EF4" w:rsidRPr="00DB5823">
        <w:rPr>
          <w:sz w:val="26"/>
          <w:szCs w:val="26"/>
        </w:rPr>
        <w:t>4</w:t>
      </w:r>
      <w:r w:rsidRPr="00DB5823">
        <w:rPr>
          <w:sz w:val="26"/>
          <w:szCs w:val="26"/>
        </w:rPr>
        <w:t>умерших).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b/>
          <w:sz w:val="26"/>
          <w:szCs w:val="26"/>
        </w:rPr>
        <w:t>Смертность 20</w:t>
      </w:r>
      <w:r w:rsidR="00E86DBF" w:rsidRPr="00DB5823">
        <w:rPr>
          <w:b/>
          <w:sz w:val="26"/>
          <w:szCs w:val="26"/>
        </w:rPr>
        <w:t>22</w:t>
      </w:r>
      <w:r w:rsidRPr="00DB5823">
        <w:rPr>
          <w:b/>
          <w:sz w:val="26"/>
          <w:szCs w:val="26"/>
        </w:rPr>
        <w:t xml:space="preserve"> г</w:t>
      </w:r>
      <w:r w:rsidRPr="00DB5823">
        <w:rPr>
          <w:sz w:val="26"/>
          <w:szCs w:val="26"/>
        </w:rPr>
        <w:t>.(показатель на 1000 населения).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общая - 1</w:t>
      </w:r>
      <w:r w:rsidR="003534FC" w:rsidRPr="00DB5823">
        <w:rPr>
          <w:sz w:val="26"/>
          <w:szCs w:val="26"/>
        </w:rPr>
        <w:t>6</w:t>
      </w:r>
      <w:r w:rsidRPr="00DB5823">
        <w:rPr>
          <w:sz w:val="26"/>
          <w:szCs w:val="26"/>
        </w:rPr>
        <w:t>.</w:t>
      </w:r>
      <w:r w:rsidR="003534FC" w:rsidRPr="00DB5823">
        <w:rPr>
          <w:sz w:val="26"/>
          <w:szCs w:val="26"/>
        </w:rPr>
        <w:t>8</w:t>
      </w:r>
      <w:r w:rsidRPr="00DB5823">
        <w:rPr>
          <w:sz w:val="26"/>
          <w:szCs w:val="26"/>
        </w:rPr>
        <w:t>% (1</w:t>
      </w:r>
      <w:r w:rsidR="003534FC" w:rsidRPr="00DB5823">
        <w:rPr>
          <w:sz w:val="26"/>
          <w:szCs w:val="26"/>
        </w:rPr>
        <w:t>68</w:t>
      </w:r>
      <w:r w:rsidRPr="00DB5823">
        <w:rPr>
          <w:sz w:val="26"/>
          <w:szCs w:val="26"/>
        </w:rPr>
        <w:t xml:space="preserve"> умерших)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трудоспособного населения – 7,4% (35 умерших)</w:t>
      </w:r>
    </w:p>
    <w:p w:rsidR="00B04E7D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причина смерти: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1место: </w:t>
      </w:r>
      <w:r w:rsidR="00B04E7D" w:rsidRPr="00DB5823">
        <w:rPr>
          <w:sz w:val="26"/>
          <w:szCs w:val="26"/>
        </w:rPr>
        <w:t>ССС (сердечно сосудистая системы</w:t>
      </w:r>
      <w:r w:rsidRPr="00DB5823">
        <w:rPr>
          <w:sz w:val="26"/>
          <w:szCs w:val="26"/>
        </w:rPr>
        <w:t>) -5</w:t>
      </w:r>
      <w:r w:rsidR="00B04E7D" w:rsidRPr="00DB5823">
        <w:rPr>
          <w:sz w:val="26"/>
          <w:szCs w:val="26"/>
        </w:rPr>
        <w:t>2</w:t>
      </w:r>
      <w:r w:rsidRPr="00DB5823">
        <w:rPr>
          <w:sz w:val="26"/>
          <w:szCs w:val="26"/>
        </w:rPr>
        <w:t>.</w:t>
      </w:r>
      <w:r w:rsidR="00B04E7D" w:rsidRPr="00DB5823">
        <w:rPr>
          <w:sz w:val="26"/>
          <w:szCs w:val="26"/>
        </w:rPr>
        <w:t>5</w:t>
      </w:r>
      <w:r w:rsidRPr="00DB5823">
        <w:rPr>
          <w:sz w:val="26"/>
          <w:szCs w:val="26"/>
        </w:rPr>
        <w:t>% (</w:t>
      </w:r>
      <w:r w:rsidR="00476492" w:rsidRPr="00DB5823">
        <w:rPr>
          <w:sz w:val="26"/>
          <w:szCs w:val="26"/>
        </w:rPr>
        <w:t>55</w:t>
      </w:r>
      <w:r w:rsidRPr="00DB5823">
        <w:rPr>
          <w:sz w:val="26"/>
          <w:szCs w:val="26"/>
        </w:rPr>
        <w:t xml:space="preserve"> умерших).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2 место: </w:t>
      </w:r>
      <w:r w:rsidR="00744A75" w:rsidRPr="00DB5823">
        <w:rPr>
          <w:sz w:val="26"/>
          <w:szCs w:val="26"/>
        </w:rPr>
        <w:t xml:space="preserve">новообразования </w:t>
      </w:r>
      <w:r w:rsidRPr="00DB5823">
        <w:rPr>
          <w:sz w:val="26"/>
          <w:szCs w:val="26"/>
        </w:rPr>
        <w:t>-</w:t>
      </w:r>
      <w:r w:rsidR="00744A75" w:rsidRPr="00DB5823">
        <w:rPr>
          <w:sz w:val="26"/>
          <w:szCs w:val="26"/>
        </w:rPr>
        <w:t>13,6</w:t>
      </w:r>
      <w:r w:rsidRPr="00DB5823">
        <w:rPr>
          <w:sz w:val="26"/>
          <w:szCs w:val="26"/>
        </w:rPr>
        <w:t xml:space="preserve"> % (1</w:t>
      </w:r>
      <w:r w:rsidR="00476492" w:rsidRPr="00DB5823">
        <w:rPr>
          <w:sz w:val="26"/>
          <w:szCs w:val="26"/>
        </w:rPr>
        <w:t>6</w:t>
      </w:r>
      <w:r w:rsidRPr="00DB5823">
        <w:rPr>
          <w:sz w:val="26"/>
          <w:szCs w:val="26"/>
        </w:rPr>
        <w:t xml:space="preserve"> умерших).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3 место: </w:t>
      </w:r>
      <w:r w:rsidR="00744A75" w:rsidRPr="00DB5823">
        <w:rPr>
          <w:sz w:val="26"/>
          <w:szCs w:val="26"/>
        </w:rPr>
        <w:t>болезнь органов дыхания</w:t>
      </w:r>
      <w:r w:rsidRPr="00DB5823">
        <w:rPr>
          <w:sz w:val="26"/>
          <w:szCs w:val="26"/>
        </w:rPr>
        <w:t xml:space="preserve"> -</w:t>
      </w:r>
      <w:r w:rsidR="000E1BEF" w:rsidRPr="00DB5823">
        <w:rPr>
          <w:sz w:val="26"/>
          <w:szCs w:val="26"/>
        </w:rPr>
        <w:t>9,3</w:t>
      </w:r>
      <w:r w:rsidRPr="00DB5823">
        <w:rPr>
          <w:sz w:val="26"/>
          <w:szCs w:val="26"/>
        </w:rPr>
        <w:t>% (1</w:t>
      </w:r>
      <w:r w:rsidR="000E1BEF" w:rsidRPr="00DB5823">
        <w:rPr>
          <w:sz w:val="26"/>
          <w:szCs w:val="26"/>
        </w:rPr>
        <w:t>1</w:t>
      </w:r>
      <w:r w:rsidRPr="00DB5823">
        <w:rPr>
          <w:sz w:val="26"/>
          <w:szCs w:val="26"/>
        </w:rPr>
        <w:t xml:space="preserve"> умерших) и </w:t>
      </w:r>
      <w:proofErr w:type="spellStart"/>
      <w:r w:rsidRPr="00DB5823">
        <w:rPr>
          <w:sz w:val="26"/>
          <w:szCs w:val="26"/>
        </w:rPr>
        <w:t>др.причины</w:t>
      </w:r>
      <w:proofErr w:type="spellEnd"/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b/>
          <w:sz w:val="26"/>
          <w:szCs w:val="26"/>
        </w:rPr>
        <w:t>Смертность 20</w:t>
      </w:r>
      <w:r w:rsidR="00E86DBF" w:rsidRPr="00DB5823">
        <w:rPr>
          <w:b/>
          <w:sz w:val="26"/>
          <w:szCs w:val="26"/>
        </w:rPr>
        <w:t>21</w:t>
      </w:r>
      <w:r w:rsidRPr="00DB5823">
        <w:rPr>
          <w:b/>
          <w:sz w:val="26"/>
          <w:szCs w:val="26"/>
        </w:rPr>
        <w:t xml:space="preserve"> г</w:t>
      </w:r>
      <w:r w:rsidRPr="00DB5823">
        <w:rPr>
          <w:sz w:val="26"/>
          <w:szCs w:val="26"/>
        </w:rPr>
        <w:t>.(показатель на 1000 населения).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общая – </w:t>
      </w:r>
      <w:r w:rsidR="000E1BEF" w:rsidRPr="00DB5823">
        <w:rPr>
          <w:sz w:val="26"/>
          <w:szCs w:val="26"/>
        </w:rPr>
        <w:t>16,9</w:t>
      </w:r>
      <w:r w:rsidRPr="00DB5823">
        <w:rPr>
          <w:sz w:val="26"/>
          <w:szCs w:val="26"/>
        </w:rPr>
        <w:t>% (</w:t>
      </w:r>
      <w:r w:rsidR="000E1BEF" w:rsidRPr="00DB5823">
        <w:rPr>
          <w:sz w:val="26"/>
          <w:szCs w:val="26"/>
        </w:rPr>
        <w:t>1</w:t>
      </w:r>
      <w:r w:rsidR="00A2382D">
        <w:rPr>
          <w:sz w:val="26"/>
          <w:szCs w:val="26"/>
        </w:rPr>
        <w:t>43</w:t>
      </w:r>
      <w:r w:rsidRPr="00DB5823">
        <w:rPr>
          <w:sz w:val="26"/>
          <w:szCs w:val="26"/>
        </w:rPr>
        <w:t xml:space="preserve"> умерших)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трудоспособного населения – 2,07% (27 умерших)</w:t>
      </w:r>
    </w:p>
    <w:p w:rsidR="002D03AA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причина смерти: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1место: </w:t>
      </w:r>
      <w:r w:rsidR="002D03AA" w:rsidRPr="00DB5823">
        <w:rPr>
          <w:sz w:val="26"/>
          <w:szCs w:val="26"/>
        </w:rPr>
        <w:t>ССС (сердечно сосудистая системы)</w:t>
      </w:r>
      <w:r w:rsidRPr="00DB5823">
        <w:rPr>
          <w:sz w:val="26"/>
          <w:szCs w:val="26"/>
        </w:rPr>
        <w:t>-</w:t>
      </w:r>
      <w:r w:rsidR="002D03AA" w:rsidRPr="00DB5823">
        <w:rPr>
          <w:sz w:val="26"/>
          <w:szCs w:val="26"/>
        </w:rPr>
        <w:t>45</w:t>
      </w:r>
      <w:r w:rsidRPr="00DB5823">
        <w:rPr>
          <w:sz w:val="26"/>
          <w:szCs w:val="26"/>
        </w:rPr>
        <w:t>,4% (</w:t>
      </w:r>
      <w:r w:rsidR="002D03AA" w:rsidRPr="00DB5823">
        <w:rPr>
          <w:sz w:val="26"/>
          <w:szCs w:val="26"/>
        </w:rPr>
        <w:t>4</w:t>
      </w:r>
      <w:r w:rsidRPr="00DB5823">
        <w:rPr>
          <w:sz w:val="26"/>
          <w:szCs w:val="26"/>
        </w:rPr>
        <w:t xml:space="preserve">4 умерших). 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2 место: </w:t>
      </w:r>
      <w:proofErr w:type="spellStart"/>
      <w:r w:rsidR="00452ED6" w:rsidRPr="00DB5823">
        <w:rPr>
          <w:sz w:val="26"/>
          <w:szCs w:val="26"/>
        </w:rPr>
        <w:t>короновирусная</w:t>
      </w:r>
      <w:proofErr w:type="spellEnd"/>
      <w:r w:rsidR="00452ED6" w:rsidRPr="00DB5823">
        <w:rPr>
          <w:sz w:val="26"/>
          <w:szCs w:val="26"/>
        </w:rPr>
        <w:t xml:space="preserve"> инфекция</w:t>
      </w:r>
      <w:r w:rsidRPr="00DB5823">
        <w:rPr>
          <w:sz w:val="26"/>
          <w:szCs w:val="26"/>
        </w:rPr>
        <w:t xml:space="preserve"> -1</w:t>
      </w:r>
      <w:r w:rsidR="00452ED6" w:rsidRPr="00DB5823">
        <w:rPr>
          <w:sz w:val="26"/>
          <w:szCs w:val="26"/>
        </w:rPr>
        <w:t>8</w:t>
      </w:r>
      <w:r w:rsidRPr="00DB5823">
        <w:rPr>
          <w:sz w:val="26"/>
          <w:szCs w:val="26"/>
        </w:rPr>
        <w:t>,</w:t>
      </w:r>
      <w:r w:rsidR="00452ED6" w:rsidRPr="00DB5823">
        <w:rPr>
          <w:sz w:val="26"/>
          <w:szCs w:val="26"/>
        </w:rPr>
        <w:t>1</w:t>
      </w:r>
      <w:r w:rsidRPr="00DB5823">
        <w:rPr>
          <w:sz w:val="26"/>
          <w:szCs w:val="26"/>
        </w:rPr>
        <w:t>% (1</w:t>
      </w:r>
      <w:r w:rsidR="00452ED6" w:rsidRPr="00DB5823">
        <w:rPr>
          <w:sz w:val="26"/>
          <w:szCs w:val="26"/>
        </w:rPr>
        <w:t>2</w:t>
      </w:r>
      <w:r w:rsidRPr="00DB5823">
        <w:rPr>
          <w:sz w:val="26"/>
          <w:szCs w:val="26"/>
        </w:rPr>
        <w:t>умерших)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3 место: </w:t>
      </w:r>
      <w:r w:rsidR="005B6B6E" w:rsidRPr="00DB5823">
        <w:rPr>
          <w:sz w:val="26"/>
          <w:szCs w:val="26"/>
        </w:rPr>
        <w:t>новообразования</w:t>
      </w:r>
      <w:r w:rsidRPr="00DB5823">
        <w:rPr>
          <w:sz w:val="26"/>
          <w:szCs w:val="26"/>
        </w:rPr>
        <w:t xml:space="preserve"> -</w:t>
      </w:r>
      <w:r w:rsidR="005B6B6E" w:rsidRPr="00DB5823">
        <w:rPr>
          <w:sz w:val="26"/>
          <w:szCs w:val="26"/>
        </w:rPr>
        <w:t>9,7</w:t>
      </w:r>
      <w:r w:rsidRPr="00DB5823">
        <w:rPr>
          <w:sz w:val="26"/>
          <w:szCs w:val="26"/>
        </w:rPr>
        <w:t xml:space="preserve"> %(</w:t>
      </w:r>
      <w:r w:rsidR="00502428" w:rsidRPr="00DB5823">
        <w:rPr>
          <w:sz w:val="26"/>
          <w:szCs w:val="26"/>
        </w:rPr>
        <w:t>10</w:t>
      </w:r>
      <w:r w:rsidRPr="00DB5823">
        <w:rPr>
          <w:sz w:val="26"/>
          <w:szCs w:val="26"/>
        </w:rPr>
        <w:t xml:space="preserve"> умерших) и др. причины.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b/>
          <w:sz w:val="26"/>
          <w:szCs w:val="26"/>
        </w:rPr>
        <w:t>2.Заболеваемость 202</w:t>
      </w:r>
      <w:r w:rsidR="00E86DBF" w:rsidRPr="00DB5823">
        <w:rPr>
          <w:b/>
          <w:sz w:val="26"/>
          <w:szCs w:val="26"/>
        </w:rPr>
        <w:t>3</w:t>
      </w:r>
      <w:r w:rsidRPr="00DB5823">
        <w:rPr>
          <w:b/>
          <w:sz w:val="26"/>
          <w:szCs w:val="26"/>
        </w:rPr>
        <w:t xml:space="preserve"> г</w:t>
      </w:r>
      <w:r w:rsidRPr="00DB5823">
        <w:rPr>
          <w:sz w:val="26"/>
          <w:szCs w:val="26"/>
        </w:rPr>
        <w:t>.(показатель на 1000 населения).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заболеваемость по обращаемости </w:t>
      </w:r>
      <w:r w:rsidR="00736705" w:rsidRPr="00DB5823">
        <w:rPr>
          <w:sz w:val="26"/>
          <w:szCs w:val="26"/>
        </w:rPr>
        <w:t>1251,2%</w:t>
      </w:r>
      <w:r w:rsidRPr="00DB5823">
        <w:rPr>
          <w:sz w:val="26"/>
          <w:szCs w:val="26"/>
        </w:rPr>
        <w:t xml:space="preserve"> (</w:t>
      </w:r>
      <w:r w:rsidR="0015262E" w:rsidRPr="00DB5823">
        <w:rPr>
          <w:sz w:val="26"/>
          <w:szCs w:val="26"/>
        </w:rPr>
        <w:t>10136</w:t>
      </w:r>
      <w:r w:rsidRPr="00DB5823">
        <w:rPr>
          <w:sz w:val="26"/>
          <w:szCs w:val="26"/>
        </w:rPr>
        <w:t xml:space="preserve"> чел.)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структура заболеваемости: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система кровообращения- </w:t>
      </w:r>
      <w:r w:rsidR="00D80AEA" w:rsidRPr="00DB5823">
        <w:rPr>
          <w:sz w:val="26"/>
          <w:szCs w:val="26"/>
        </w:rPr>
        <w:t>12,1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костно-мышечная система -</w:t>
      </w:r>
      <w:r w:rsidR="00D80AEA" w:rsidRPr="00DB5823">
        <w:rPr>
          <w:sz w:val="26"/>
          <w:szCs w:val="26"/>
        </w:rPr>
        <w:t>9,8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органы пищеварения -</w:t>
      </w:r>
      <w:r w:rsidR="00D80AEA" w:rsidRPr="00DB5823">
        <w:rPr>
          <w:sz w:val="26"/>
          <w:szCs w:val="26"/>
        </w:rPr>
        <w:t>7,5</w:t>
      </w:r>
      <w:r w:rsidRPr="00DB5823">
        <w:rPr>
          <w:sz w:val="26"/>
          <w:szCs w:val="26"/>
        </w:rPr>
        <w:t xml:space="preserve">% 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органы дыхания -17.</w:t>
      </w:r>
      <w:r w:rsidR="00D80AEA" w:rsidRPr="00DB5823">
        <w:rPr>
          <w:sz w:val="26"/>
          <w:szCs w:val="26"/>
        </w:rPr>
        <w:t>4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эндокринная система -5.</w:t>
      </w:r>
      <w:r w:rsidR="00D80AEA" w:rsidRPr="00DB5823">
        <w:rPr>
          <w:sz w:val="26"/>
          <w:szCs w:val="26"/>
        </w:rPr>
        <w:t>02</w:t>
      </w:r>
      <w:r w:rsidRPr="00DB5823">
        <w:rPr>
          <w:sz w:val="26"/>
          <w:szCs w:val="26"/>
        </w:rPr>
        <w:t>%</w:t>
      </w:r>
    </w:p>
    <w:p w:rsidR="003765B6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новообразования -</w:t>
      </w:r>
      <w:r w:rsidR="00D80AEA" w:rsidRPr="00DB5823">
        <w:rPr>
          <w:sz w:val="26"/>
          <w:szCs w:val="26"/>
        </w:rPr>
        <w:t>3,7</w:t>
      </w:r>
      <w:r w:rsidRPr="00DB5823">
        <w:rPr>
          <w:sz w:val="26"/>
          <w:szCs w:val="26"/>
        </w:rPr>
        <w:t>%</w:t>
      </w:r>
    </w:p>
    <w:p w:rsidR="00A2382D" w:rsidRPr="00DB5823" w:rsidRDefault="00A2382D" w:rsidP="00095AF1">
      <w:pPr>
        <w:rPr>
          <w:sz w:val="26"/>
          <w:szCs w:val="26"/>
        </w:rPr>
      </w:pPr>
      <w:r>
        <w:rPr>
          <w:sz w:val="26"/>
          <w:szCs w:val="26"/>
        </w:rPr>
        <w:t>Эти группы заболева</w:t>
      </w:r>
      <w:r w:rsidR="00362546">
        <w:rPr>
          <w:sz w:val="26"/>
          <w:szCs w:val="26"/>
        </w:rPr>
        <w:t>ний</w:t>
      </w:r>
      <w:r>
        <w:rPr>
          <w:sz w:val="26"/>
          <w:szCs w:val="26"/>
        </w:rPr>
        <w:t xml:space="preserve"> составляют 55.6% от</w:t>
      </w:r>
      <w:r w:rsidR="00362546">
        <w:rPr>
          <w:sz w:val="26"/>
          <w:szCs w:val="26"/>
        </w:rPr>
        <w:t xml:space="preserve"> числа</w:t>
      </w:r>
      <w:r>
        <w:rPr>
          <w:sz w:val="26"/>
          <w:szCs w:val="26"/>
        </w:rPr>
        <w:t xml:space="preserve"> </w:t>
      </w:r>
      <w:r w:rsidR="00362546">
        <w:rPr>
          <w:sz w:val="26"/>
          <w:szCs w:val="26"/>
        </w:rPr>
        <w:t>всех заболеваний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b/>
          <w:sz w:val="26"/>
          <w:szCs w:val="26"/>
        </w:rPr>
        <w:t>Заболеваемость 20</w:t>
      </w:r>
      <w:r w:rsidR="00E86DBF" w:rsidRPr="00DB5823">
        <w:rPr>
          <w:b/>
          <w:sz w:val="26"/>
          <w:szCs w:val="26"/>
        </w:rPr>
        <w:t>22</w:t>
      </w:r>
      <w:r w:rsidRPr="00DB5823">
        <w:rPr>
          <w:b/>
          <w:sz w:val="26"/>
          <w:szCs w:val="26"/>
        </w:rPr>
        <w:t>г</w:t>
      </w:r>
      <w:r w:rsidRPr="00DB5823">
        <w:rPr>
          <w:sz w:val="26"/>
          <w:szCs w:val="26"/>
        </w:rPr>
        <w:t>. (показатель на 1000 населения).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заболеваемость по обращаемости </w:t>
      </w:r>
      <w:r w:rsidR="0015262E" w:rsidRPr="00DB5823">
        <w:rPr>
          <w:sz w:val="26"/>
          <w:szCs w:val="26"/>
        </w:rPr>
        <w:t>2867,3</w:t>
      </w:r>
      <w:r w:rsidRPr="00DB5823">
        <w:rPr>
          <w:sz w:val="26"/>
          <w:szCs w:val="26"/>
        </w:rPr>
        <w:t>% (</w:t>
      </w:r>
      <w:r w:rsidR="0015262E" w:rsidRPr="00DB5823">
        <w:rPr>
          <w:sz w:val="26"/>
          <w:szCs w:val="26"/>
        </w:rPr>
        <w:t>15452</w:t>
      </w:r>
      <w:r w:rsidRPr="00DB5823">
        <w:rPr>
          <w:sz w:val="26"/>
          <w:szCs w:val="26"/>
        </w:rPr>
        <w:t xml:space="preserve"> чел.)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структура заболеваемости: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система кровообращения- 15,6%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костно-мышечная система -13.7%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органы пищеварения -15,5% 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органы дыхания -16.2%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эндокринная система -4,3%</w:t>
      </w:r>
    </w:p>
    <w:p w:rsidR="003765B6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новообразования -1,4%</w:t>
      </w:r>
    </w:p>
    <w:p w:rsidR="00362546" w:rsidRPr="00DB5823" w:rsidRDefault="00362546" w:rsidP="00095AF1">
      <w:pPr>
        <w:rPr>
          <w:sz w:val="26"/>
          <w:szCs w:val="26"/>
        </w:rPr>
      </w:pPr>
      <w:r w:rsidRPr="00362546">
        <w:rPr>
          <w:sz w:val="26"/>
          <w:szCs w:val="26"/>
        </w:rPr>
        <w:t xml:space="preserve">Эти группы заболеваний составляют </w:t>
      </w:r>
      <w:r>
        <w:rPr>
          <w:sz w:val="26"/>
          <w:szCs w:val="26"/>
        </w:rPr>
        <w:t>66.7</w:t>
      </w:r>
      <w:r w:rsidRPr="00362546">
        <w:rPr>
          <w:sz w:val="26"/>
          <w:szCs w:val="26"/>
        </w:rPr>
        <w:t>% от числа всех заболеваний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b/>
          <w:sz w:val="26"/>
          <w:szCs w:val="26"/>
        </w:rPr>
        <w:t>Заболеваемость 20</w:t>
      </w:r>
      <w:r w:rsidR="00E86DBF" w:rsidRPr="00DB5823">
        <w:rPr>
          <w:b/>
          <w:sz w:val="26"/>
          <w:szCs w:val="26"/>
        </w:rPr>
        <w:t>21</w:t>
      </w:r>
      <w:r w:rsidRPr="00DB5823">
        <w:rPr>
          <w:b/>
          <w:sz w:val="26"/>
          <w:szCs w:val="26"/>
        </w:rPr>
        <w:t>г</w:t>
      </w:r>
      <w:r w:rsidRPr="00DB5823">
        <w:rPr>
          <w:sz w:val="26"/>
          <w:szCs w:val="26"/>
        </w:rPr>
        <w:t>. (показатель на 1000 населения).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заболеваемость по обращаемости </w:t>
      </w:r>
      <w:r w:rsidR="007D3BB0" w:rsidRPr="00DB5823">
        <w:rPr>
          <w:sz w:val="26"/>
          <w:szCs w:val="26"/>
        </w:rPr>
        <w:t>1250,3</w:t>
      </w:r>
      <w:r w:rsidRPr="00DB5823">
        <w:rPr>
          <w:sz w:val="26"/>
          <w:szCs w:val="26"/>
        </w:rPr>
        <w:t>% (</w:t>
      </w:r>
      <w:r w:rsidR="007D3BB0" w:rsidRPr="00DB5823">
        <w:rPr>
          <w:sz w:val="26"/>
          <w:szCs w:val="26"/>
        </w:rPr>
        <w:t>10448</w:t>
      </w:r>
      <w:r w:rsidRPr="00DB5823">
        <w:rPr>
          <w:sz w:val="26"/>
          <w:szCs w:val="26"/>
        </w:rPr>
        <w:t xml:space="preserve"> чел.)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структура заболеваемости: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система кровообращения- 10,9%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lastRenderedPageBreak/>
        <w:t>костно-мышечная система -19.5%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органы пищеварения -11,4% 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органы дыхания -3,5%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эндокринная система -3,4%</w:t>
      </w:r>
    </w:p>
    <w:p w:rsidR="003765B6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новообразования -1,4%</w:t>
      </w:r>
    </w:p>
    <w:p w:rsidR="00857E85" w:rsidRPr="00DB5823" w:rsidRDefault="00857E85" w:rsidP="00095AF1">
      <w:pPr>
        <w:rPr>
          <w:sz w:val="26"/>
          <w:szCs w:val="26"/>
        </w:rPr>
      </w:pPr>
      <w:r w:rsidRPr="00857E85">
        <w:rPr>
          <w:sz w:val="26"/>
          <w:szCs w:val="26"/>
        </w:rPr>
        <w:t xml:space="preserve">Эти группы заболеваний составляют </w:t>
      </w:r>
      <w:r>
        <w:rPr>
          <w:sz w:val="26"/>
          <w:szCs w:val="26"/>
        </w:rPr>
        <w:t>50.1</w:t>
      </w:r>
      <w:r w:rsidRPr="00857E85">
        <w:rPr>
          <w:sz w:val="26"/>
          <w:szCs w:val="26"/>
        </w:rPr>
        <w:t>% от числа всех заболеваний</w:t>
      </w: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  <w:r w:rsidRPr="00DB5823">
        <w:rPr>
          <w:b/>
          <w:sz w:val="26"/>
          <w:szCs w:val="26"/>
        </w:rPr>
        <w:t>Оценка репродуктивного здоровья населения</w:t>
      </w: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  <w:r w:rsidRPr="00DB5823">
        <w:rPr>
          <w:b/>
          <w:sz w:val="26"/>
          <w:szCs w:val="26"/>
        </w:rPr>
        <w:t xml:space="preserve"> 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Всего женщин -</w:t>
      </w:r>
      <w:r w:rsidR="0030237B" w:rsidRPr="00DB5823">
        <w:rPr>
          <w:sz w:val="26"/>
          <w:szCs w:val="26"/>
        </w:rPr>
        <w:t>2969</w:t>
      </w:r>
      <w:r w:rsidRPr="00DB5823">
        <w:rPr>
          <w:sz w:val="26"/>
          <w:szCs w:val="26"/>
        </w:rPr>
        <w:t xml:space="preserve"> чел.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Женщин фертильного возраста -18</w:t>
      </w:r>
      <w:r w:rsidR="0030237B" w:rsidRPr="00DB5823">
        <w:rPr>
          <w:sz w:val="26"/>
          <w:szCs w:val="26"/>
        </w:rPr>
        <w:t>30</w:t>
      </w:r>
      <w:r w:rsidRPr="00DB5823">
        <w:rPr>
          <w:sz w:val="26"/>
          <w:szCs w:val="26"/>
        </w:rPr>
        <w:t xml:space="preserve"> чел.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Количество женских консультаций -1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Врачей акушер-гинекологов -1.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За 202</w:t>
      </w:r>
      <w:r w:rsidR="0030237B" w:rsidRPr="00DB5823">
        <w:rPr>
          <w:sz w:val="26"/>
          <w:szCs w:val="26"/>
        </w:rPr>
        <w:t>4</w:t>
      </w:r>
      <w:r w:rsidRPr="00DB5823">
        <w:rPr>
          <w:sz w:val="26"/>
          <w:szCs w:val="26"/>
        </w:rPr>
        <w:t xml:space="preserve"> год на диспансерный учет по беременности поступило -</w:t>
      </w:r>
      <w:r w:rsidR="0030237B" w:rsidRPr="00DB5823">
        <w:rPr>
          <w:sz w:val="26"/>
          <w:szCs w:val="26"/>
        </w:rPr>
        <w:t>46</w:t>
      </w:r>
      <w:r w:rsidRPr="00DB5823">
        <w:rPr>
          <w:sz w:val="26"/>
          <w:szCs w:val="26"/>
        </w:rPr>
        <w:t xml:space="preserve"> женщин, из них самопроизвольный выкидыш -</w:t>
      </w:r>
      <w:r w:rsidR="0030237B" w:rsidRPr="00DB5823">
        <w:rPr>
          <w:sz w:val="26"/>
          <w:szCs w:val="26"/>
        </w:rPr>
        <w:t>0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Всего абортов -</w:t>
      </w:r>
      <w:r w:rsidR="0030237B" w:rsidRPr="00DB5823">
        <w:rPr>
          <w:sz w:val="26"/>
          <w:szCs w:val="26"/>
        </w:rPr>
        <w:t>0</w:t>
      </w:r>
      <w:r w:rsidRPr="00DB5823">
        <w:rPr>
          <w:sz w:val="26"/>
          <w:szCs w:val="26"/>
        </w:rPr>
        <w:t>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Ведется работа по контрацепции.</w:t>
      </w: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  <w:r w:rsidRPr="00DB5823">
        <w:rPr>
          <w:b/>
          <w:sz w:val="26"/>
          <w:szCs w:val="26"/>
        </w:rPr>
        <w:t>Оценка стоматологического здоровья населения</w:t>
      </w: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</w:p>
    <w:p w:rsidR="00F453D4" w:rsidRPr="00DB5823" w:rsidRDefault="00F453D4" w:rsidP="00F453D4">
      <w:pPr>
        <w:rPr>
          <w:sz w:val="26"/>
          <w:szCs w:val="26"/>
        </w:rPr>
      </w:pPr>
      <w:r w:rsidRPr="00DB5823">
        <w:rPr>
          <w:sz w:val="26"/>
          <w:szCs w:val="26"/>
        </w:rPr>
        <w:t>В составе поликлиники ЦРБ стоматологический кабинет -1</w:t>
      </w:r>
    </w:p>
    <w:p w:rsidR="00F453D4" w:rsidRPr="00DB5823" w:rsidRDefault="00F453D4" w:rsidP="00F453D4">
      <w:pPr>
        <w:rPr>
          <w:sz w:val="26"/>
          <w:szCs w:val="26"/>
        </w:rPr>
      </w:pPr>
      <w:r w:rsidRPr="00DB5823">
        <w:rPr>
          <w:sz w:val="26"/>
          <w:szCs w:val="26"/>
        </w:rPr>
        <w:t>Врач- стоматолог 1</w:t>
      </w:r>
    </w:p>
    <w:p w:rsidR="00F453D4" w:rsidRPr="00DB5823" w:rsidRDefault="00F453D4" w:rsidP="00F453D4">
      <w:pPr>
        <w:rPr>
          <w:sz w:val="26"/>
          <w:szCs w:val="26"/>
        </w:rPr>
      </w:pPr>
      <w:r w:rsidRPr="00DB5823">
        <w:rPr>
          <w:sz w:val="26"/>
          <w:szCs w:val="26"/>
        </w:rPr>
        <w:t>На период 2024 год принято пациентов (первичных)-1759 человек</w:t>
      </w:r>
    </w:p>
    <w:p w:rsidR="00F453D4" w:rsidRPr="00DB5823" w:rsidRDefault="00F453D4" w:rsidP="00F453D4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Проводилась профилактическая работа – первичная и вторичная профилактика </w:t>
      </w:r>
    </w:p>
    <w:p w:rsidR="00B9470B" w:rsidRPr="00DB5823" w:rsidRDefault="00B9470B" w:rsidP="00095AF1">
      <w:pPr>
        <w:rPr>
          <w:b/>
          <w:sz w:val="26"/>
          <w:szCs w:val="26"/>
        </w:rPr>
      </w:pP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b/>
          <w:sz w:val="26"/>
          <w:szCs w:val="26"/>
        </w:rPr>
        <w:t>Основой стоматологической помощи является</w:t>
      </w:r>
      <w:r w:rsidRPr="00DB5823">
        <w:rPr>
          <w:sz w:val="26"/>
          <w:szCs w:val="26"/>
        </w:rPr>
        <w:t xml:space="preserve"> </w:t>
      </w:r>
    </w:p>
    <w:p w:rsidR="00B9470B" w:rsidRPr="00DB5823" w:rsidRDefault="00B9470B" w:rsidP="00095AF1">
      <w:pPr>
        <w:rPr>
          <w:sz w:val="26"/>
          <w:szCs w:val="26"/>
        </w:rPr>
      </w:pP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1.первичная профилактика стоматологических заболеваний: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-проводится стоматологическое просвещение и гигиеническое воспитание населения (стенды, листовки, буклеты, беседы).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-выезд врачей стоматологов в населенные пункты района(осмотр детей и подростков).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-обучение правилами гигиенического ухода за полостью рта.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-местное применение </w:t>
      </w:r>
      <w:proofErr w:type="spellStart"/>
      <w:r w:rsidRPr="00DB5823">
        <w:rPr>
          <w:sz w:val="26"/>
          <w:szCs w:val="26"/>
        </w:rPr>
        <w:t>реминерализующих</w:t>
      </w:r>
      <w:proofErr w:type="spellEnd"/>
      <w:r w:rsidRPr="00DB5823">
        <w:rPr>
          <w:sz w:val="26"/>
          <w:szCs w:val="26"/>
        </w:rPr>
        <w:t xml:space="preserve"> препаратов (покрытие </w:t>
      </w:r>
      <w:proofErr w:type="spellStart"/>
      <w:r w:rsidRPr="00DB5823">
        <w:rPr>
          <w:sz w:val="26"/>
          <w:szCs w:val="26"/>
        </w:rPr>
        <w:t>фтор.лаком</w:t>
      </w:r>
      <w:proofErr w:type="spellEnd"/>
      <w:r w:rsidRPr="00DB5823">
        <w:rPr>
          <w:sz w:val="26"/>
          <w:szCs w:val="26"/>
        </w:rPr>
        <w:t xml:space="preserve"> ).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-герметизация </w:t>
      </w:r>
      <w:proofErr w:type="spellStart"/>
      <w:r w:rsidRPr="00DB5823">
        <w:rPr>
          <w:sz w:val="26"/>
          <w:szCs w:val="26"/>
        </w:rPr>
        <w:t>фиссур</w:t>
      </w:r>
      <w:proofErr w:type="spellEnd"/>
      <w:r w:rsidRPr="00DB5823">
        <w:rPr>
          <w:sz w:val="26"/>
          <w:szCs w:val="26"/>
        </w:rPr>
        <w:t xml:space="preserve"> зубов.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2.Вторичная профилактика (санация полости рта).</w:t>
      </w:r>
    </w:p>
    <w:p w:rsidR="00B9470B" w:rsidRPr="00DB5823" w:rsidRDefault="00B9470B" w:rsidP="00095AF1">
      <w:pPr>
        <w:rPr>
          <w:sz w:val="26"/>
          <w:szCs w:val="26"/>
        </w:rPr>
      </w:pP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  <w:r w:rsidRPr="00DB5823">
        <w:rPr>
          <w:b/>
          <w:sz w:val="26"/>
          <w:szCs w:val="26"/>
        </w:rPr>
        <w:t xml:space="preserve">Показатели заболеваемости населения </w:t>
      </w:r>
      <w:proofErr w:type="spellStart"/>
      <w:r w:rsidRPr="00DB5823">
        <w:rPr>
          <w:b/>
          <w:sz w:val="26"/>
          <w:szCs w:val="26"/>
        </w:rPr>
        <w:t>Газимуро</w:t>
      </w:r>
      <w:proofErr w:type="spellEnd"/>
      <w:r w:rsidRPr="00DB5823">
        <w:rPr>
          <w:b/>
          <w:sz w:val="26"/>
          <w:szCs w:val="26"/>
        </w:rPr>
        <w:t>-Заводского района</w:t>
      </w:r>
    </w:p>
    <w:p w:rsidR="003765B6" w:rsidRPr="00DB5823" w:rsidRDefault="003765B6" w:rsidP="00095AF1">
      <w:pPr>
        <w:jc w:val="center"/>
        <w:rPr>
          <w:sz w:val="26"/>
          <w:szCs w:val="26"/>
        </w:rPr>
      </w:pPr>
      <w:r w:rsidRPr="00DB5823">
        <w:rPr>
          <w:sz w:val="26"/>
          <w:szCs w:val="26"/>
        </w:rPr>
        <w:t xml:space="preserve"> (на 1000 населения).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276"/>
        <w:gridCol w:w="1134"/>
        <w:gridCol w:w="1134"/>
        <w:gridCol w:w="1134"/>
        <w:gridCol w:w="1164"/>
        <w:gridCol w:w="962"/>
        <w:gridCol w:w="993"/>
        <w:gridCol w:w="992"/>
      </w:tblGrid>
      <w:tr w:rsidR="003765B6" w:rsidRPr="00DB5823" w:rsidTr="00995669">
        <w:trPr>
          <w:trHeight w:val="450"/>
        </w:trPr>
        <w:tc>
          <w:tcPr>
            <w:tcW w:w="2127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3765B6" w:rsidRPr="00DB5823" w:rsidRDefault="003765B6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</w:t>
            </w:r>
            <w:r w:rsidR="00E86DBF" w:rsidRPr="00DB5823">
              <w:rPr>
                <w:sz w:val="26"/>
                <w:szCs w:val="26"/>
              </w:rPr>
              <w:t>21</w:t>
            </w:r>
            <w:r w:rsidRPr="00DB5823">
              <w:rPr>
                <w:sz w:val="26"/>
                <w:szCs w:val="26"/>
              </w:rPr>
              <w:t>г</w:t>
            </w:r>
          </w:p>
        </w:tc>
        <w:tc>
          <w:tcPr>
            <w:tcW w:w="2268" w:type="dxa"/>
            <w:gridSpan w:val="2"/>
          </w:tcPr>
          <w:p w:rsidR="003765B6" w:rsidRPr="00DB5823" w:rsidRDefault="003765B6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</w:t>
            </w:r>
            <w:r w:rsidR="00E86DBF" w:rsidRPr="00DB5823">
              <w:rPr>
                <w:sz w:val="26"/>
                <w:szCs w:val="26"/>
              </w:rPr>
              <w:t>22</w:t>
            </w:r>
            <w:r w:rsidRPr="00DB5823">
              <w:rPr>
                <w:sz w:val="26"/>
                <w:szCs w:val="26"/>
              </w:rPr>
              <w:t>г</w:t>
            </w:r>
          </w:p>
        </w:tc>
        <w:tc>
          <w:tcPr>
            <w:tcW w:w="2126" w:type="dxa"/>
            <w:gridSpan w:val="2"/>
          </w:tcPr>
          <w:p w:rsidR="003765B6" w:rsidRPr="00DB5823" w:rsidRDefault="003765B6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</w:t>
            </w:r>
            <w:r w:rsidR="00E86DBF" w:rsidRPr="00DB5823">
              <w:rPr>
                <w:sz w:val="26"/>
                <w:szCs w:val="26"/>
              </w:rPr>
              <w:t>23</w:t>
            </w:r>
            <w:r w:rsidRPr="00DB5823">
              <w:rPr>
                <w:sz w:val="26"/>
                <w:szCs w:val="26"/>
              </w:rPr>
              <w:t>г</w:t>
            </w:r>
          </w:p>
        </w:tc>
        <w:tc>
          <w:tcPr>
            <w:tcW w:w="1985" w:type="dxa"/>
            <w:gridSpan w:val="2"/>
          </w:tcPr>
          <w:p w:rsidR="003765B6" w:rsidRPr="00DB5823" w:rsidRDefault="003765B6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202</w:t>
            </w:r>
            <w:r w:rsidR="00E86DBF" w:rsidRPr="00DB5823">
              <w:rPr>
                <w:sz w:val="26"/>
                <w:szCs w:val="26"/>
              </w:rPr>
              <w:t>4</w:t>
            </w:r>
            <w:r w:rsidRPr="00DB5823">
              <w:rPr>
                <w:sz w:val="26"/>
                <w:szCs w:val="26"/>
              </w:rPr>
              <w:t xml:space="preserve"> г</w:t>
            </w:r>
          </w:p>
        </w:tc>
      </w:tr>
      <w:tr w:rsidR="003765B6" w:rsidRPr="00DB5823" w:rsidTr="00995669">
        <w:trPr>
          <w:trHeight w:val="450"/>
        </w:trPr>
        <w:tc>
          <w:tcPr>
            <w:tcW w:w="2127" w:type="dxa"/>
            <w:vMerge w:val="restart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Заболеваемость по обращаемости</w:t>
            </w:r>
          </w:p>
        </w:tc>
        <w:tc>
          <w:tcPr>
            <w:tcW w:w="2410" w:type="dxa"/>
            <w:gridSpan w:val="2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 xml:space="preserve">12 </w:t>
            </w:r>
            <w:proofErr w:type="spellStart"/>
            <w:r w:rsidRPr="00DB5823">
              <w:rPr>
                <w:sz w:val="26"/>
                <w:szCs w:val="26"/>
              </w:rPr>
              <w:t>мес</w:t>
            </w:r>
            <w:proofErr w:type="spellEnd"/>
          </w:p>
        </w:tc>
        <w:tc>
          <w:tcPr>
            <w:tcW w:w="2268" w:type="dxa"/>
            <w:gridSpan w:val="2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 xml:space="preserve">12 </w:t>
            </w:r>
            <w:proofErr w:type="spellStart"/>
            <w:r w:rsidRPr="00DB5823">
              <w:rPr>
                <w:sz w:val="26"/>
                <w:szCs w:val="26"/>
              </w:rPr>
              <w:t>мес</w:t>
            </w:r>
            <w:proofErr w:type="spellEnd"/>
          </w:p>
        </w:tc>
        <w:tc>
          <w:tcPr>
            <w:tcW w:w="2126" w:type="dxa"/>
            <w:gridSpan w:val="2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 xml:space="preserve">12 </w:t>
            </w:r>
            <w:proofErr w:type="spellStart"/>
            <w:r w:rsidRPr="00DB5823">
              <w:rPr>
                <w:sz w:val="26"/>
                <w:szCs w:val="26"/>
              </w:rPr>
              <w:t>мес</w:t>
            </w:r>
            <w:proofErr w:type="spellEnd"/>
          </w:p>
        </w:tc>
        <w:tc>
          <w:tcPr>
            <w:tcW w:w="1985" w:type="dxa"/>
            <w:gridSpan w:val="2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 xml:space="preserve">12 </w:t>
            </w:r>
            <w:proofErr w:type="spellStart"/>
            <w:r w:rsidRPr="00DB5823">
              <w:rPr>
                <w:sz w:val="26"/>
                <w:szCs w:val="26"/>
              </w:rPr>
              <w:t>мес</w:t>
            </w:r>
            <w:proofErr w:type="spellEnd"/>
          </w:p>
        </w:tc>
      </w:tr>
      <w:tr w:rsidR="003765B6" w:rsidRPr="00DB5823" w:rsidTr="00995669">
        <w:trPr>
          <w:trHeight w:val="420"/>
        </w:trPr>
        <w:tc>
          <w:tcPr>
            <w:tcW w:w="2127" w:type="dxa"/>
            <w:vMerge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proofErr w:type="spellStart"/>
            <w:r w:rsidRPr="00DB5823">
              <w:rPr>
                <w:sz w:val="26"/>
                <w:szCs w:val="26"/>
              </w:rPr>
              <w:t>Абсол.ч</w:t>
            </w:r>
            <w:proofErr w:type="spellEnd"/>
          </w:p>
        </w:tc>
        <w:tc>
          <w:tcPr>
            <w:tcW w:w="1134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Показа-</w:t>
            </w:r>
            <w:proofErr w:type="spellStart"/>
            <w:r w:rsidRPr="00DB5823">
              <w:rPr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1134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proofErr w:type="spellStart"/>
            <w:r w:rsidRPr="00DB5823">
              <w:rPr>
                <w:sz w:val="26"/>
                <w:szCs w:val="26"/>
              </w:rPr>
              <w:t>Абсол.ч</w:t>
            </w:r>
            <w:proofErr w:type="spellEnd"/>
          </w:p>
        </w:tc>
        <w:tc>
          <w:tcPr>
            <w:tcW w:w="1134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Показа-</w:t>
            </w:r>
            <w:proofErr w:type="spellStart"/>
            <w:r w:rsidRPr="00DB5823">
              <w:rPr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1164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proofErr w:type="spellStart"/>
            <w:r w:rsidRPr="00DB5823">
              <w:rPr>
                <w:sz w:val="26"/>
                <w:szCs w:val="26"/>
              </w:rPr>
              <w:t>Абсол.ч</w:t>
            </w:r>
            <w:proofErr w:type="spellEnd"/>
          </w:p>
        </w:tc>
        <w:tc>
          <w:tcPr>
            <w:tcW w:w="962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Показа-</w:t>
            </w:r>
            <w:proofErr w:type="spellStart"/>
            <w:r w:rsidRPr="00DB5823">
              <w:rPr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993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proofErr w:type="spellStart"/>
            <w:r w:rsidRPr="00DB5823">
              <w:rPr>
                <w:sz w:val="26"/>
                <w:szCs w:val="26"/>
              </w:rPr>
              <w:t>Абсол.ч</w:t>
            </w:r>
            <w:proofErr w:type="spellEnd"/>
          </w:p>
        </w:tc>
        <w:tc>
          <w:tcPr>
            <w:tcW w:w="992" w:type="dxa"/>
          </w:tcPr>
          <w:p w:rsidR="003765B6" w:rsidRPr="00DB5823" w:rsidRDefault="003765B6" w:rsidP="004B5B1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Показа-</w:t>
            </w:r>
            <w:proofErr w:type="spellStart"/>
            <w:r w:rsidRPr="00DB5823">
              <w:rPr>
                <w:sz w:val="26"/>
                <w:szCs w:val="26"/>
              </w:rPr>
              <w:t>тель</w:t>
            </w:r>
            <w:proofErr w:type="spellEnd"/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Взрослые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7448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1221,7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8489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1025,9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5397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666,2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7448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1221,7</w:t>
            </w:r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 xml:space="preserve">Взрослые старше трудоспособного </w:t>
            </w:r>
            <w:proofErr w:type="spellStart"/>
            <w:r w:rsidRPr="00DB5823">
              <w:rPr>
                <w:sz w:val="26"/>
                <w:szCs w:val="26"/>
              </w:rPr>
              <w:t>возроста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2329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1353,2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3588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1433,6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1852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1228,6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2329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1353,2</w:t>
            </w:r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lastRenderedPageBreak/>
              <w:t>Подростки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 xml:space="preserve"> 630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1689,0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1101,5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635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678,3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 xml:space="preserve"> 630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1689,0</w:t>
            </w:r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Дети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2370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1255,9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2535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1306,3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2252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1277,9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2370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1255,9</w:t>
            </w:r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Всего населения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10448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1250,3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15452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2867,3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10136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1251,2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10448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1250,3</w:t>
            </w:r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Заболеваемость впервые выявленная –всего населения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4756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569,1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4276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516,7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3232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1398,9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4756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569,1</w:t>
            </w:r>
          </w:p>
        </w:tc>
      </w:tr>
      <w:tr w:rsidR="00962DDE" w:rsidRPr="00DB5823" w:rsidTr="00486086"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Взрослые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2819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462,4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1593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192,5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1189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146,7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2819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462,4</w:t>
            </w:r>
          </w:p>
        </w:tc>
      </w:tr>
      <w:tr w:rsidR="00962DDE" w:rsidRPr="00DB5823" w:rsidTr="00486086">
        <w:trPr>
          <w:trHeight w:val="70"/>
        </w:trPr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 xml:space="preserve">Взрослые старше трудоспособного </w:t>
            </w:r>
            <w:proofErr w:type="spellStart"/>
            <w:r w:rsidRPr="00DB5823">
              <w:rPr>
                <w:sz w:val="26"/>
                <w:szCs w:val="26"/>
              </w:rPr>
              <w:t>возроста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582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338,1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613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374,0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292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136,04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582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338,1</w:t>
            </w:r>
          </w:p>
        </w:tc>
      </w:tr>
      <w:tr w:rsidR="00962DDE" w:rsidRPr="00DB5823" w:rsidTr="00486086">
        <w:trPr>
          <w:trHeight w:val="70"/>
        </w:trPr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Подростки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815,01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836,8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265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132,7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304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815,01</w:t>
            </w:r>
          </w:p>
        </w:tc>
      </w:tr>
      <w:tr w:rsidR="00962DDE" w:rsidRPr="00DB5823" w:rsidTr="00486086">
        <w:trPr>
          <w:trHeight w:val="70"/>
        </w:trPr>
        <w:tc>
          <w:tcPr>
            <w:tcW w:w="2127" w:type="dxa"/>
          </w:tcPr>
          <w:p w:rsidR="00962DDE" w:rsidRPr="00DB5823" w:rsidRDefault="00962DDE" w:rsidP="00962DDE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Дети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1633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865,3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1765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813,3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1486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783,4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1633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DE" w:rsidRPr="00DB5823" w:rsidRDefault="00962DDE" w:rsidP="00962DDE">
            <w:r w:rsidRPr="00DB5823">
              <w:t>865,3</w:t>
            </w:r>
          </w:p>
        </w:tc>
      </w:tr>
    </w:tbl>
    <w:p w:rsidR="003765B6" w:rsidRPr="00DB5823" w:rsidRDefault="003765B6" w:rsidP="00095AF1">
      <w:pPr>
        <w:shd w:val="clear" w:color="auto" w:fill="FFFFFF"/>
        <w:spacing w:line="238" w:lineRule="atLeast"/>
        <w:textAlignment w:val="baseline"/>
        <w:rPr>
          <w:color w:val="2D2D2D"/>
          <w:spacing w:val="1"/>
          <w:sz w:val="26"/>
          <w:szCs w:val="26"/>
        </w:rPr>
      </w:pPr>
    </w:p>
    <w:p w:rsidR="003765B6" w:rsidRPr="00DB5823" w:rsidRDefault="003765B6" w:rsidP="00095AF1">
      <w:pPr>
        <w:jc w:val="center"/>
        <w:rPr>
          <w:b/>
          <w:sz w:val="26"/>
          <w:szCs w:val="26"/>
        </w:rPr>
      </w:pPr>
      <w:r w:rsidRPr="00DB5823">
        <w:rPr>
          <w:b/>
          <w:sz w:val="26"/>
          <w:szCs w:val="26"/>
        </w:rPr>
        <w:t>Распространенность факторов риска развития хронических неинфекционных заболеваний по итогам диспансеризации (анкетирование) за 2020 год: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-курение -</w:t>
      </w:r>
      <w:r w:rsidR="00962DDE" w:rsidRPr="00DB5823">
        <w:rPr>
          <w:sz w:val="26"/>
          <w:szCs w:val="26"/>
        </w:rPr>
        <w:t>81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-потребление алкоголя -3</w:t>
      </w:r>
      <w:r w:rsidR="00962DDE" w:rsidRPr="00DB5823">
        <w:rPr>
          <w:sz w:val="26"/>
          <w:szCs w:val="26"/>
        </w:rPr>
        <w:t>1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-низкая физическая активность -</w:t>
      </w:r>
      <w:r w:rsidR="00964AF3" w:rsidRPr="00DB5823">
        <w:rPr>
          <w:sz w:val="26"/>
          <w:szCs w:val="26"/>
        </w:rPr>
        <w:t>18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-нездоровое питание-</w:t>
      </w:r>
      <w:r w:rsidR="00964AF3" w:rsidRPr="00DB5823">
        <w:rPr>
          <w:sz w:val="26"/>
          <w:szCs w:val="26"/>
        </w:rPr>
        <w:t>74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-артериальная гипертония -</w:t>
      </w:r>
      <w:r w:rsidR="00964AF3" w:rsidRPr="00DB5823">
        <w:rPr>
          <w:sz w:val="26"/>
          <w:szCs w:val="26"/>
        </w:rPr>
        <w:t>17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</w:t>
      </w:r>
      <w:proofErr w:type="spellStart"/>
      <w:r w:rsidRPr="00DB5823">
        <w:rPr>
          <w:sz w:val="26"/>
          <w:szCs w:val="26"/>
        </w:rPr>
        <w:t>гиперхолестеринемия</w:t>
      </w:r>
      <w:proofErr w:type="spellEnd"/>
      <w:r w:rsidRPr="00DB5823">
        <w:rPr>
          <w:sz w:val="26"/>
          <w:szCs w:val="26"/>
        </w:rPr>
        <w:t xml:space="preserve"> -1</w:t>
      </w:r>
      <w:r w:rsidR="00964AF3" w:rsidRPr="00DB5823">
        <w:rPr>
          <w:sz w:val="26"/>
          <w:szCs w:val="26"/>
        </w:rPr>
        <w:t>7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-гипергликемия -1</w:t>
      </w:r>
      <w:r w:rsidR="004A0860" w:rsidRPr="00DB5823">
        <w:rPr>
          <w:sz w:val="26"/>
          <w:szCs w:val="26"/>
        </w:rPr>
        <w:t>7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>-избыточная масса тела -</w:t>
      </w:r>
      <w:r w:rsidR="004A0860" w:rsidRPr="00DB5823">
        <w:rPr>
          <w:sz w:val="26"/>
          <w:szCs w:val="26"/>
        </w:rPr>
        <w:t>72,5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rPr>
          <w:sz w:val="26"/>
          <w:szCs w:val="26"/>
        </w:rPr>
      </w:pPr>
      <w:r w:rsidRPr="00DB5823">
        <w:rPr>
          <w:sz w:val="26"/>
          <w:szCs w:val="26"/>
        </w:rPr>
        <w:t xml:space="preserve">-ожирение </w:t>
      </w:r>
      <w:r w:rsidR="004A0860" w:rsidRPr="00DB5823">
        <w:rPr>
          <w:sz w:val="26"/>
          <w:szCs w:val="26"/>
        </w:rPr>
        <w:t>72</w:t>
      </w:r>
      <w:r w:rsidRPr="00DB5823">
        <w:rPr>
          <w:sz w:val="26"/>
          <w:szCs w:val="26"/>
        </w:rPr>
        <w:t>%</w:t>
      </w:r>
    </w:p>
    <w:p w:rsidR="003765B6" w:rsidRPr="00DB5823" w:rsidRDefault="003765B6" w:rsidP="00095AF1">
      <w:pPr>
        <w:jc w:val="center"/>
        <w:rPr>
          <w:b/>
          <w:color w:val="000000"/>
          <w:sz w:val="26"/>
          <w:szCs w:val="26"/>
        </w:rPr>
      </w:pPr>
    </w:p>
    <w:p w:rsidR="003765B6" w:rsidRPr="00DB5823" w:rsidRDefault="003765B6" w:rsidP="00095AF1">
      <w:pPr>
        <w:jc w:val="center"/>
        <w:rPr>
          <w:b/>
          <w:color w:val="000000"/>
          <w:sz w:val="26"/>
          <w:szCs w:val="26"/>
        </w:rPr>
      </w:pPr>
      <w:r w:rsidRPr="00DB5823">
        <w:rPr>
          <w:b/>
          <w:color w:val="000000"/>
          <w:sz w:val="26"/>
          <w:szCs w:val="26"/>
        </w:rPr>
        <w:t xml:space="preserve">Результат диспансеризации определенных групп </w:t>
      </w:r>
    </w:p>
    <w:p w:rsidR="003765B6" w:rsidRPr="00DB5823" w:rsidRDefault="003765B6" w:rsidP="00095AF1">
      <w:pPr>
        <w:jc w:val="center"/>
        <w:rPr>
          <w:b/>
          <w:color w:val="000000"/>
          <w:sz w:val="26"/>
          <w:szCs w:val="26"/>
        </w:rPr>
      </w:pPr>
      <w:r w:rsidRPr="00DB5823">
        <w:rPr>
          <w:b/>
          <w:color w:val="000000"/>
          <w:sz w:val="26"/>
          <w:szCs w:val="26"/>
        </w:rPr>
        <w:t xml:space="preserve"> взрослого населения (далее – диспансеризация).</w:t>
      </w:r>
    </w:p>
    <w:p w:rsidR="00E66CE4" w:rsidRPr="00DB5823" w:rsidRDefault="00E66CE4" w:rsidP="00095AF1">
      <w:pPr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1"/>
        <w:gridCol w:w="1373"/>
        <w:gridCol w:w="1276"/>
        <w:gridCol w:w="1134"/>
        <w:gridCol w:w="1134"/>
        <w:gridCol w:w="1275"/>
      </w:tblGrid>
      <w:tr w:rsidR="00E66CE4" w:rsidRPr="00DB5823" w:rsidTr="00C9752D">
        <w:trPr>
          <w:trHeight w:val="660"/>
        </w:trPr>
        <w:tc>
          <w:tcPr>
            <w:tcW w:w="2421" w:type="dxa"/>
          </w:tcPr>
          <w:p w:rsidR="00E66CE4" w:rsidRPr="00DB5823" w:rsidRDefault="00E66CE4" w:rsidP="00995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</w:tcPr>
          <w:p w:rsidR="00E66CE4" w:rsidRPr="00DB5823" w:rsidRDefault="00E66CE4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2020г</w:t>
            </w:r>
          </w:p>
        </w:tc>
        <w:tc>
          <w:tcPr>
            <w:tcW w:w="1276" w:type="dxa"/>
          </w:tcPr>
          <w:p w:rsidR="00E66CE4" w:rsidRPr="00DB5823" w:rsidRDefault="00E66CE4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2021г</w:t>
            </w:r>
          </w:p>
        </w:tc>
        <w:tc>
          <w:tcPr>
            <w:tcW w:w="1134" w:type="dxa"/>
          </w:tcPr>
          <w:p w:rsidR="00E66CE4" w:rsidRPr="00DB5823" w:rsidRDefault="00E66CE4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2022г</w:t>
            </w:r>
          </w:p>
        </w:tc>
        <w:tc>
          <w:tcPr>
            <w:tcW w:w="1134" w:type="dxa"/>
          </w:tcPr>
          <w:p w:rsidR="00E66CE4" w:rsidRPr="00DB5823" w:rsidRDefault="00E66CE4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2023г</w:t>
            </w:r>
          </w:p>
          <w:p w:rsidR="00E66CE4" w:rsidRPr="00DB5823" w:rsidRDefault="00E66CE4" w:rsidP="00995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66CE4" w:rsidRPr="00DB5823" w:rsidRDefault="00E66CE4" w:rsidP="00E86DBF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2024г</w:t>
            </w:r>
          </w:p>
        </w:tc>
      </w:tr>
      <w:tr w:rsidR="00E66CE4" w:rsidRPr="00DB5823" w:rsidTr="00C9752D">
        <w:tc>
          <w:tcPr>
            <w:tcW w:w="2421" w:type="dxa"/>
          </w:tcPr>
          <w:p w:rsidR="00E66CE4" w:rsidRPr="00DB5823" w:rsidRDefault="00E66CE4" w:rsidP="00E66CE4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 xml:space="preserve">План 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1463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1776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1503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2853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2524</w:t>
            </w:r>
          </w:p>
        </w:tc>
      </w:tr>
      <w:tr w:rsidR="00E66CE4" w:rsidRPr="00DB5823" w:rsidTr="00C9752D">
        <w:tc>
          <w:tcPr>
            <w:tcW w:w="2421" w:type="dxa"/>
          </w:tcPr>
          <w:p w:rsidR="00E66CE4" w:rsidRPr="00DB5823" w:rsidRDefault="00E66CE4" w:rsidP="00E66CE4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Выполнено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527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485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1052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2225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В работе</w:t>
            </w:r>
          </w:p>
        </w:tc>
      </w:tr>
      <w:tr w:rsidR="00E66CE4" w:rsidRPr="00DB5823" w:rsidTr="00C9752D">
        <w:tc>
          <w:tcPr>
            <w:tcW w:w="2421" w:type="dxa"/>
          </w:tcPr>
          <w:p w:rsidR="00E66CE4" w:rsidRPr="00DB5823" w:rsidRDefault="00E66CE4" w:rsidP="00E66CE4">
            <w:pPr>
              <w:jc w:val="center"/>
              <w:rPr>
                <w:sz w:val="26"/>
                <w:szCs w:val="26"/>
              </w:rPr>
            </w:pPr>
            <w:r w:rsidRPr="00DB5823">
              <w:rPr>
                <w:sz w:val="26"/>
                <w:szCs w:val="26"/>
              </w:rPr>
              <w:t>% выполнения по факту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36%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27,3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69,9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  <w:r w:rsidRPr="00DB5823">
              <w:rPr>
                <w:sz w:val="28"/>
                <w:szCs w:val="28"/>
              </w:rPr>
              <w:t>78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6CE4" w:rsidRPr="00DB5823" w:rsidRDefault="00E66CE4" w:rsidP="00E66C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4CB1" w:rsidRPr="00DB5823" w:rsidRDefault="00454CB1" w:rsidP="004B5B1F">
      <w:pPr>
        <w:ind w:firstLine="708"/>
        <w:jc w:val="both"/>
        <w:rPr>
          <w:sz w:val="26"/>
          <w:szCs w:val="26"/>
        </w:rPr>
      </w:pPr>
    </w:p>
    <w:p w:rsidR="003765B6" w:rsidRPr="00DB5823" w:rsidRDefault="003765B6" w:rsidP="004B5B1F">
      <w:pPr>
        <w:ind w:firstLine="708"/>
        <w:jc w:val="both"/>
        <w:rPr>
          <w:sz w:val="26"/>
          <w:szCs w:val="26"/>
        </w:rPr>
      </w:pPr>
      <w:r w:rsidRPr="00DB5823">
        <w:rPr>
          <w:sz w:val="26"/>
          <w:szCs w:val="26"/>
        </w:rPr>
        <w:t xml:space="preserve">Не выполнение плана диспансеризации обусловлено кадровым дефицитом, а также большую роль в невыполнении плана в полном объёме сыграла неблагополучная </w:t>
      </w:r>
      <w:proofErr w:type="spellStart"/>
      <w:r w:rsidRPr="00DB5823">
        <w:rPr>
          <w:sz w:val="26"/>
          <w:szCs w:val="26"/>
        </w:rPr>
        <w:t>эпид.обстановка</w:t>
      </w:r>
      <w:proofErr w:type="spellEnd"/>
      <w:r w:rsidRPr="00DB5823">
        <w:rPr>
          <w:sz w:val="26"/>
          <w:szCs w:val="26"/>
        </w:rPr>
        <w:t xml:space="preserve"> в Забайкальском крае по новой </w:t>
      </w:r>
      <w:proofErr w:type="spellStart"/>
      <w:r w:rsidRPr="00DB5823">
        <w:rPr>
          <w:sz w:val="26"/>
          <w:szCs w:val="26"/>
        </w:rPr>
        <w:t>коронавирусной</w:t>
      </w:r>
      <w:proofErr w:type="spellEnd"/>
      <w:r w:rsidRPr="00DB5823">
        <w:rPr>
          <w:sz w:val="26"/>
          <w:szCs w:val="26"/>
        </w:rPr>
        <w:t xml:space="preserve"> инфекции, вызванной вирусом </w:t>
      </w:r>
      <w:r w:rsidRPr="00DB5823">
        <w:rPr>
          <w:sz w:val="26"/>
          <w:szCs w:val="26"/>
          <w:lang w:val="en-US"/>
        </w:rPr>
        <w:t>COVID</w:t>
      </w:r>
      <w:r w:rsidR="00857E85">
        <w:rPr>
          <w:sz w:val="26"/>
          <w:szCs w:val="26"/>
        </w:rPr>
        <w:t>-19 в 2020-2022 гг.</w:t>
      </w:r>
    </w:p>
    <w:p w:rsidR="003765B6" w:rsidRPr="00DB5823" w:rsidRDefault="003765B6">
      <w:pPr>
        <w:spacing w:after="200" w:line="276" w:lineRule="auto"/>
        <w:rPr>
          <w:b/>
          <w:bCs/>
          <w:sz w:val="26"/>
          <w:szCs w:val="26"/>
        </w:rPr>
      </w:pPr>
      <w:r w:rsidRPr="00DB5823">
        <w:rPr>
          <w:b/>
          <w:bCs/>
          <w:sz w:val="26"/>
          <w:szCs w:val="26"/>
        </w:rPr>
        <w:br w:type="page"/>
      </w:r>
    </w:p>
    <w:p w:rsidR="003765B6" w:rsidRPr="00DB5823" w:rsidRDefault="003765B6" w:rsidP="00095AF1">
      <w:pPr>
        <w:jc w:val="center"/>
        <w:rPr>
          <w:b/>
          <w:bCs/>
          <w:sz w:val="26"/>
          <w:szCs w:val="26"/>
        </w:rPr>
        <w:sectPr w:rsidR="003765B6" w:rsidRPr="00DB5823" w:rsidSect="00454CB1">
          <w:pgSz w:w="11906" w:h="16838"/>
          <w:pgMar w:top="1134" w:right="849" w:bottom="1134" w:left="1985" w:header="709" w:footer="709" w:gutter="0"/>
          <w:cols w:space="720"/>
        </w:sectPr>
      </w:pPr>
    </w:p>
    <w:p w:rsidR="003765B6" w:rsidRPr="00DB5823" w:rsidRDefault="003765B6" w:rsidP="00995669">
      <w:pPr>
        <w:pStyle w:val="ab"/>
        <w:ind w:left="0"/>
        <w:jc w:val="center"/>
        <w:rPr>
          <w:rFonts w:ascii="Times New Roman" w:hAnsi="Times New Roman"/>
          <w:b/>
        </w:rPr>
      </w:pPr>
      <w:r w:rsidRPr="00DB5823">
        <w:rPr>
          <w:rFonts w:ascii="Times New Roman" w:hAnsi="Times New Roman"/>
          <w:b/>
        </w:rPr>
        <w:lastRenderedPageBreak/>
        <w:t xml:space="preserve">Обеспеченность </w:t>
      </w:r>
      <w:r w:rsidR="00C8468B" w:rsidRPr="00DB5823">
        <w:rPr>
          <w:rFonts w:ascii="Times New Roman" w:hAnsi="Times New Roman"/>
          <w:b/>
        </w:rPr>
        <w:t>округа</w:t>
      </w:r>
      <w:r w:rsidRPr="00DB5823">
        <w:rPr>
          <w:rFonts w:ascii="Times New Roman" w:hAnsi="Times New Roman"/>
          <w:b/>
        </w:rPr>
        <w:t xml:space="preserve"> спортивными объектами по состоянию на 01.01.202</w:t>
      </w:r>
      <w:r w:rsidR="00C8468B" w:rsidRPr="00DB5823">
        <w:rPr>
          <w:rFonts w:ascii="Times New Roman" w:hAnsi="Times New Roman"/>
          <w:b/>
        </w:rPr>
        <w:t>4</w:t>
      </w:r>
      <w:r w:rsidRPr="00DB5823">
        <w:rPr>
          <w:rFonts w:ascii="Times New Roman" w:hAnsi="Times New Roman"/>
          <w:b/>
        </w:rPr>
        <w:t xml:space="preserve"> г.</w:t>
      </w:r>
    </w:p>
    <w:p w:rsidR="003765B6" w:rsidRPr="00DB5823" w:rsidRDefault="003765B6" w:rsidP="00995669">
      <w:pPr>
        <w:pStyle w:val="ab"/>
        <w:ind w:left="0"/>
        <w:jc w:val="center"/>
        <w:rPr>
          <w:rFonts w:ascii="Times New Roman" w:hAnsi="Times New Roman"/>
          <w:b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95"/>
        <w:gridCol w:w="732"/>
        <w:gridCol w:w="4320"/>
        <w:gridCol w:w="4674"/>
        <w:gridCol w:w="1996"/>
        <w:gridCol w:w="1581"/>
      </w:tblGrid>
      <w:tr w:rsidR="003765B6" w:rsidRPr="00DB5823" w:rsidTr="00995669">
        <w:trPr>
          <w:cantSplit/>
          <w:trHeight w:val="842"/>
        </w:trPr>
        <w:tc>
          <w:tcPr>
            <w:tcW w:w="85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поселение</w:t>
            </w:r>
          </w:p>
        </w:tc>
        <w:tc>
          <w:tcPr>
            <w:tcW w:w="895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принадлежность</w:t>
            </w:r>
          </w:p>
        </w:tc>
        <w:tc>
          <w:tcPr>
            <w:tcW w:w="732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№</w:t>
            </w: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НАИМЕНОВАНИЕ СПОРТИВНОГО СООРУЖЕНИЯ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КАТЕГОРИЯ СООРУЖЕНИЯ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sz w:val="20"/>
                <w:szCs w:val="20"/>
                <w:lang w:eastAsia="en-US"/>
              </w:rPr>
            </w:pPr>
            <w:r w:rsidRPr="00DB5823">
              <w:rPr>
                <w:sz w:val="20"/>
                <w:szCs w:val="20"/>
                <w:lang w:eastAsia="en-US"/>
              </w:rPr>
              <w:t>ПЛОЩАДЬ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Единая пропускная способность</w:t>
            </w:r>
          </w:p>
        </w:tc>
      </w:tr>
      <w:tr w:rsidR="003765B6" w:rsidRPr="00DB5823" w:rsidTr="00995669">
        <w:trPr>
          <w:trHeight w:val="243"/>
        </w:trPr>
        <w:tc>
          <w:tcPr>
            <w:tcW w:w="2477" w:type="dxa"/>
            <w:gridSpan w:val="3"/>
            <w:vMerge w:val="restart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Газимурский Завод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МУДО «ДЮСШ»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12 х 24=288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35</w:t>
            </w:r>
          </w:p>
        </w:tc>
      </w:tr>
      <w:tr w:rsidR="003765B6" w:rsidRPr="00DB5823" w:rsidTr="00995669">
        <w:trPr>
          <w:trHeight w:val="570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Уличный тренажерный комплекс с теневым навесом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6.5х4.5=29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551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Универсальная спортивная площадка с искусственным покрытием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16х30=480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337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Хоккейная коробка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20х40=800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40</w:t>
            </w:r>
          </w:p>
        </w:tc>
      </w:tr>
      <w:tr w:rsidR="003765B6" w:rsidRPr="00DB5823" w:rsidTr="00995669">
        <w:trPr>
          <w:trHeight w:val="497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Футбольное поле с искусственным покрытием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22х42=946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40</w:t>
            </w:r>
          </w:p>
        </w:tc>
      </w:tr>
      <w:tr w:rsidR="003765B6" w:rsidRPr="00DB5823" w:rsidTr="00995669">
        <w:trPr>
          <w:trHeight w:val="565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Беговая дорожка с резиновым покрытием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793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15</w:t>
            </w:r>
          </w:p>
        </w:tc>
      </w:tr>
      <w:tr w:rsidR="003765B6" w:rsidRPr="00DB5823" w:rsidTr="00995669">
        <w:trPr>
          <w:trHeight w:val="443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Зал спортивной аэробики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другие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125,3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356"/>
        </w:trPr>
        <w:tc>
          <w:tcPr>
            <w:tcW w:w="2477" w:type="dxa"/>
            <w:gridSpan w:val="3"/>
            <w:vMerge/>
            <w:vAlign w:val="center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Тренажерный зал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другие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59,6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531"/>
        </w:trPr>
        <w:tc>
          <w:tcPr>
            <w:tcW w:w="2477" w:type="dxa"/>
            <w:gridSpan w:val="3"/>
            <w:vMerge w:val="restart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Газ-Завод СОШ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8х19=152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536"/>
        </w:trPr>
        <w:tc>
          <w:tcPr>
            <w:tcW w:w="2477" w:type="dxa"/>
            <w:gridSpan w:val="3"/>
            <w:vMerge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5,30х13,20=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69,96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322"/>
        </w:trPr>
        <w:tc>
          <w:tcPr>
            <w:tcW w:w="2477" w:type="dxa"/>
            <w:gridSpan w:val="3"/>
            <w:vMerge w:val="restart"/>
            <w:tcBorders>
              <w:top w:val="nil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t>Трубачево</w:t>
            </w:r>
            <w:proofErr w:type="spellEnd"/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ООШ</w:t>
            </w: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18х9=162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343"/>
        </w:trPr>
        <w:tc>
          <w:tcPr>
            <w:tcW w:w="2477" w:type="dxa"/>
            <w:gridSpan w:val="3"/>
            <w:vMerge/>
            <w:tcBorders>
              <w:top w:val="nil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t>Воркаут</w:t>
            </w:r>
            <w:proofErr w:type="spellEnd"/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8х8=64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370"/>
        </w:trPr>
        <w:tc>
          <w:tcPr>
            <w:tcW w:w="2477" w:type="dxa"/>
            <w:gridSpan w:val="3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Тайна ООШ</w:t>
            </w: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8х16=128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539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t>пст.Новоширокинский</w:t>
            </w:r>
            <w:proofErr w:type="spellEnd"/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lastRenderedPageBreak/>
              <w:t>Спортивный зал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12х24=288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35</w:t>
            </w:r>
          </w:p>
        </w:tc>
      </w:tr>
      <w:tr w:rsidR="003765B6" w:rsidRPr="00DB5823" w:rsidTr="00995669">
        <w:trPr>
          <w:trHeight w:val="984"/>
        </w:trPr>
        <w:tc>
          <w:tcPr>
            <w:tcW w:w="2477" w:type="dxa"/>
            <w:gridSpan w:val="3"/>
            <w:vMerge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Универсальная  баскетбольная, волейбольная площадка с искусственным покрытием</w:t>
            </w:r>
          </w:p>
        </w:tc>
        <w:tc>
          <w:tcPr>
            <w:tcW w:w="4674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16х30=480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425"/>
        </w:trPr>
        <w:tc>
          <w:tcPr>
            <w:tcW w:w="2477" w:type="dxa"/>
            <w:gridSpan w:val="3"/>
            <w:vMerge/>
            <w:tcBorders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765B6" w:rsidRPr="00DB5823" w:rsidRDefault="003765B6" w:rsidP="009C754A">
            <w:pPr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t>Воркаут</w:t>
            </w:r>
            <w:proofErr w:type="spellEnd"/>
          </w:p>
        </w:tc>
        <w:tc>
          <w:tcPr>
            <w:tcW w:w="4674" w:type="dxa"/>
          </w:tcPr>
          <w:p w:rsidR="003765B6" w:rsidRPr="00DB5823" w:rsidRDefault="003765B6" w:rsidP="009C754A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8х8=64</w:t>
            </w:r>
          </w:p>
        </w:tc>
        <w:tc>
          <w:tcPr>
            <w:tcW w:w="1581" w:type="dxa"/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352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</w:tcBorders>
          </w:tcPr>
          <w:p w:rsidR="003765B6" w:rsidRPr="00DB5823" w:rsidRDefault="003765B6" w:rsidP="00995669">
            <w:pPr>
              <w:ind w:left="57"/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lastRenderedPageBreak/>
              <w:t>Нп</w:t>
            </w:r>
            <w:proofErr w:type="spellEnd"/>
            <w:r w:rsidRPr="00DB5823">
              <w:rPr>
                <w:lang w:eastAsia="en-US"/>
              </w:rPr>
              <w:t xml:space="preserve">. Рудник </w:t>
            </w:r>
            <w:proofErr w:type="spellStart"/>
            <w:r w:rsidRPr="00DB5823">
              <w:rPr>
                <w:lang w:eastAsia="en-US"/>
              </w:rPr>
              <w:t>Солонечный</w:t>
            </w:r>
            <w:proofErr w:type="spellEnd"/>
            <w:r w:rsidRPr="00DB5823">
              <w:rPr>
                <w:lang w:eastAsia="en-US"/>
              </w:rPr>
              <w:t xml:space="preserve"> СОШ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8х17=136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15</w:t>
            </w:r>
          </w:p>
        </w:tc>
      </w:tr>
      <w:tr w:rsidR="003765B6" w:rsidRPr="00DB5823" w:rsidTr="00995669">
        <w:trPr>
          <w:trHeight w:val="720"/>
        </w:trPr>
        <w:tc>
          <w:tcPr>
            <w:tcW w:w="2477" w:type="dxa"/>
            <w:gridSpan w:val="3"/>
            <w:vMerge/>
            <w:tcBorders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C754A">
            <w:pPr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t>Воркаут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C754A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8х8=64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405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t>Ушмун</w:t>
            </w:r>
            <w:proofErr w:type="spellEnd"/>
            <w:r w:rsidRPr="00DB5823">
              <w:rPr>
                <w:lang w:eastAsia="en-US"/>
              </w:rPr>
              <w:tab/>
              <w:t>СОШ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8х17=136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15</w:t>
            </w:r>
          </w:p>
        </w:tc>
      </w:tr>
      <w:tr w:rsidR="003765B6" w:rsidRPr="00DB5823" w:rsidTr="00995669">
        <w:trPr>
          <w:trHeight w:val="371"/>
        </w:trPr>
        <w:tc>
          <w:tcPr>
            <w:tcW w:w="2477" w:type="dxa"/>
            <w:gridSpan w:val="3"/>
            <w:vMerge/>
            <w:tcBorders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Хоккейная коробка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15х30=450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354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t>Бурукан</w:t>
            </w:r>
            <w:proofErr w:type="spellEnd"/>
            <w:r w:rsidRPr="00DB5823">
              <w:rPr>
                <w:lang w:eastAsia="en-US"/>
              </w:rPr>
              <w:t xml:space="preserve"> ООШ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7х17=120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15</w:t>
            </w:r>
          </w:p>
        </w:tc>
      </w:tr>
      <w:tr w:rsidR="003765B6" w:rsidRPr="00DB5823" w:rsidTr="00995669">
        <w:trPr>
          <w:trHeight w:val="334"/>
        </w:trPr>
        <w:tc>
          <w:tcPr>
            <w:tcW w:w="2477" w:type="dxa"/>
            <w:gridSpan w:val="3"/>
            <w:vMerge/>
            <w:tcBorders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t>Воркаут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8*8=64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471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65B6" w:rsidRPr="00DB5823" w:rsidRDefault="003765B6" w:rsidP="00995669">
            <w:pPr>
              <w:ind w:left="27"/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t>Батакан</w:t>
            </w:r>
            <w:proofErr w:type="spellEnd"/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9Х18=162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437"/>
        </w:trPr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t>Воркаут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8х8=64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418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Зерен ООШ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C754A">
            <w:pPr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523"/>
        </w:trPr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t>Воркаут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8*8=64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406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t>Кактолга</w:t>
            </w:r>
            <w:proofErr w:type="spellEnd"/>
            <w:r w:rsidRPr="00DB5823">
              <w:rPr>
                <w:lang w:eastAsia="en-US"/>
              </w:rPr>
              <w:t xml:space="preserve"> СОШ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tabs>
                <w:tab w:val="left" w:pos="1905"/>
              </w:tabs>
              <w:ind w:firstLine="709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77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10</w:t>
            </w:r>
          </w:p>
        </w:tc>
      </w:tr>
      <w:tr w:rsidR="003765B6" w:rsidRPr="00DB5823" w:rsidTr="00995669">
        <w:trPr>
          <w:trHeight w:val="882"/>
        </w:trPr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Универсальная спортивная площадка с искусственным покрытием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C754A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16х30=480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20</w:t>
            </w:r>
          </w:p>
        </w:tc>
      </w:tr>
      <w:tr w:rsidR="003765B6" w:rsidRPr="00DB5823" w:rsidTr="00995669">
        <w:trPr>
          <w:trHeight w:val="539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proofErr w:type="spellStart"/>
            <w:r w:rsidRPr="00DB5823">
              <w:rPr>
                <w:lang w:eastAsia="en-US"/>
              </w:rPr>
              <w:t>Будюмкан</w:t>
            </w:r>
            <w:proofErr w:type="spellEnd"/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ООШ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0</w:t>
            </w:r>
          </w:p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0</w:t>
            </w:r>
          </w:p>
          <w:p w:rsidR="003765B6" w:rsidRPr="00DB5823" w:rsidRDefault="003765B6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3765B6" w:rsidRPr="00DB5823" w:rsidRDefault="003765B6" w:rsidP="00995669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0</w:t>
            </w:r>
          </w:p>
        </w:tc>
      </w:tr>
    </w:tbl>
    <w:p w:rsidR="003765B6" w:rsidRPr="00DB5823" w:rsidRDefault="003765B6" w:rsidP="00995669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DB5823">
        <w:rPr>
          <w:b/>
          <w:bCs/>
          <w:sz w:val="26"/>
          <w:szCs w:val="26"/>
        </w:rPr>
        <w:br w:type="page"/>
      </w:r>
    </w:p>
    <w:p w:rsidR="003765B6" w:rsidRPr="00DB5823" w:rsidRDefault="003765B6" w:rsidP="00995669">
      <w:pPr>
        <w:jc w:val="center"/>
        <w:rPr>
          <w:b/>
          <w:bCs/>
          <w:sz w:val="26"/>
          <w:szCs w:val="26"/>
        </w:rPr>
        <w:sectPr w:rsidR="003765B6" w:rsidRPr="00DB5823" w:rsidSect="004B5B1F">
          <w:pgSz w:w="16838" w:h="11906" w:orient="landscape"/>
          <w:pgMar w:top="1985" w:right="1134" w:bottom="567" w:left="1134" w:header="709" w:footer="709" w:gutter="0"/>
          <w:cols w:space="720"/>
        </w:sectPr>
      </w:pPr>
    </w:p>
    <w:p w:rsidR="003765B6" w:rsidRPr="00DB5823" w:rsidRDefault="003765B6" w:rsidP="00995669">
      <w:pPr>
        <w:pStyle w:val="ab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5823">
        <w:rPr>
          <w:rFonts w:ascii="Times New Roman" w:hAnsi="Times New Roman"/>
          <w:sz w:val="26"/>
          <w:szCs w:val="26"/>
        </w:rPr>
        <w:lastRenderedPageBreak/>
        <w:t xml:space="preserve">Спортивные сооружения установлены не только в образовательных организациях, а также на детских площадках на территориях сел:  </w:t>
      </w:r>
      <w:proofErr w:type="spellStart"/>
      <w:r w:rsidRPr="00DB5823">
        <w:rPr>
          <w:rFonts w:ascii="Times New Roman" w:hAnsi="Times New Roman"/>
          <w:sz w:val="26"/>
          <w:szCs w:val="26"/>
        </w:rPr>
        <w:t>Трубачево</w:t>
      </w:r>
      <w:proofErr w:type="spellEnd"/>
      <w:r w:rsidRPr="00DB5823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DB5823">
        <w:rPr>
          <w:rFonts w:ascii="Times New Roman" w:hAnsi="Times New Roman"/>
          <w:sz w:val="26"/>
          <w:szCs w:val="26"/>
        </w:rPr>
        <w:t>воркаут</w:t>
      </w:r>
      <w:proofErr w:type="spellEnd"/>
      <w:r w:rsidRPr="00DB5823">
        <w:rPr>
          <w:rFonts w:ascii="Times New Roman" w:hAnsi="Times New Roman"/>
          <w:sz w:val="26"/>
          <w:szCs w:val="26"/>
        </w:rPr>
        <w:t xml:space="preserve"> 1-шт., </w:t>
      </w:r>
      <w:proofErr w:type="spellStart"/>
      <w:r w:rsidRPr="00DB5823">
        <w:rPr>
          <w:rFonts w:ascii="Times New Roman" w:hAnsi="Times New Roman"/>
          <w:sz w:val="26"/>
          <w:szCs w:val="26"/>
        </w:rPr>
        <w:t>пст.Новоширокинский</w:t>
      </w:r>
      <w:proofErr w:type="spellEnd"/>
      <w:r w:rsidRPr="00DB5823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DB5823">
        <w:rPr>
          <w:rFonts w:ascii="Times New Roman" w:hAnsi="Times New Roman"/>
          <w:sz w:val="26"/>
          <w:szCs w:val="26"/>
        </w:rPr>
        <w:t>воркаут</w:t>
      </w:r>
      <w:proofErr w:type="spellEnd"/>
      <w:r w:rsidRPr="00DB5823">
        <w:rPr>
          <w:rFonts w:ascii="Times New Roman" w:hAnsi="Times New Roman"/>
          <w:sz w:val="26"/>
          <w:szCs w:val="26"/>
        </w:rPr>
        <w:t xml:space="preserve">, тренажерный комплекс, хоккейная коробка; </w:t>
      </w:r>
      <w:proofErr w:type="spellStart"/>
      <w:r w:rsidRPr="00DB5823">
        <w:rPr>
          <w:rFonts w:ascii="Times New Roman" w:hAnsi="Times New Roman"/>
          <w:sz w:val="26"/>
          <w:szCs w:val="26"/>
        </w:rPr>
        <w:t>с.Солонечный</w:t>
      </w:r>
      <w:proofErr w:type="spellEnd"/>
      <w:r w:rsidRPr="00DB5823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DB5823">
        <w:rPr>
          <w:rFonts w:ascii="Times New Roman" w:hAnsi="Times New Roman"/>
          <w:sz w:val="26"/>
          <w:szCs w:val="26"/>
        </w:rPr>
        <w:t>воркаут</w:t>
      </w:r>
      <w:proofErr w:type="spellEnd"/>
      <w:r w:rsidRPr="00DB582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B5823">
        <w:rPr>
          <w:rFonts w:ascii="Times New Roman" w:hAnsi="Times New Roman"/>
          <w:sz w:val="26"/>
          <w:szCs w:val="26"/>
        </w:rPr>
        <w:t>с.Батакан</w:t>
      </w:r>
      <w:proofErr w:type="spellEnd"/>
      <w:r w:rsidRPr="00DB5823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DB5823">
        <w:rPr>
          <w:rFonts w:ascii="Times New Roman" w:hAnsi="Times New Roman"/>
          <w:sz w:val="26"/>
          <w:szCs w:val="26"/>
        </w:rPr>
        <w:t>воркаут</w:t>
      </w:r>
      <w:proofErr w:type="spellEnd"/>
      <w:r w:rsidRPr="00DB5823">
        <w:rPr>
          <w:rFonts w:ascii="Times New Roman" w:hAnsi="Times New Roman"/>
          <w:sz w:val="26"/>
          <w:szCs w:val="26"/>
        </w:rPr>
        <w:t>.</w:t>
      </w:r>
    </w:p>
    <w:p w:rsidR="00121C23" w:rsidRPr="00DB5823" w:rsidRDefault="00121C23" w:rsidP="00995669">
      <w:pPr>
        <w:pStyle w:val="ab"/>
        <w:tabs>
          <w:tab w:val="left" w:pos="1425"/>
        </w:tabs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:rsidR="003765B6" w:rsidRPr="00DB5823" w:rsidRDefault="003765B6" w:rsidP="00995669">
      <w:pPr>
        <w:pStyle w:val="ab"/>
        <w:tabs>
          <w:tab w:val="left" w:pos="142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DB5823">
        <w:rPr>
          <w:rFonts w:ascii="Times New Roman" w:hAnsi="Times New Roman"/>
          <w:b/>
          <w:sz w:val="26"/>
          <w:szCs w:val="26"/>
        </w:rPr>
        <w:t>Актуальность программы</w:t>
      </w:r>
    </w:p>
    <w:p w:rsidR="00121C23" w:rsidRPr="00DB5823" w:rsidRDefault="00121C23" w:rsidP="00995669">
      <w:pPr>
        <w:pStyle w:val="ab"/>
        <w:tabs>
          <w:tab w:val="left" w:pos="142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765B6" w:rsidRPr="00DB5823" w:rsidRDefault="003765B6" w:rsidP="00995669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DB5823">
        <w:rPr>
          <w:rFonts w:ascii="Times New Roman" w:hAnsi="Times New Roman"/>
          <w:color w:val="auto"/>
          <w:sz w:val="26"/>
          <w:szCs w:val="26"/>
        </w:rPr>
        <w:t>С 2019 года в рамках реализации мероприятий национального проекта «Демография» в Забайкальском крае утвержден региональный проект «Формирование системы мотивации граждан к здоровому образу жизни, включая здоровое питание и отказ от вредных привычек». Краткое наименование проекта - «Укрепление общественного здоровья».</w:t>
      </w:r>
    </w:p>
    <w:p w:rsidR="003765B6" w:rsidRPr="00DB5823" w:rsidRDefault="003765B6" w:rsidP="00995669">
      <w:pPr>
        <w:ind w:firstLine="709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 </w:t>
      </w:r>
      <w:r w:rsidRPr="00DB5823">
        <w:rPr>
          <w:sz w:val="26"/>
          <w:szCs w:val="26"/>
          <w:shd w:val="clear" w:color="auto" w:fill="FFFFFF"/>
        </w:rPr>
        <w:t xml:space="preserve">Состояние здоровья - это важный показатель социального, экономического и экологического благополучия, показатель качества жизни </w:t>
      </w:r>
      <w:r w:rsidR="00416C2C" w:rsidRPr="00DB5823">
        <w:rPr>
          <w:sz w:val="26"/>
          <w:szCs w:val="26"/>
          <w:shd w:val="clear" w:color="auto" w:fill="FFFFFF"/>
        </w:rPr>
        <w:t xml:space="preserve">населения </w:t>
      </w:r>
      <w:proofErr w:type="spellStart"/>
      <w:r w:rsidR="00416C2C" w:rsidRPr="00DB5823">
        <w:rPr>
          <w:sz w:val="26"/>
          <w:szCs w:val="26"/>
          <w:shd w:val="clear" w:color="auto" w:fill="FFFFFF"/>
        </w:rPr>
        <w:t>Газимуро</w:t>
      </w:r>
      <w:proofErr w:type="spellEnd"/>
      <w:r w:rsidR="00416C2C" w:rsidRPr="00DB5823">
        <w:rPr>
          <w:sz w:val="26"/>
          <w:szCs w:val="26"/>
          <w:shd w:val="clear" w:color="auto" w:fill="FFFFFF"/>
        </w:rPr>
        <w:t>-Заводск</w:t>
      </w:r>
      <w:r w:rsidR="00DE76C9" w:rsidRPr="00DB5823">
        <w:rPr>
          <w:sz w:val="26"/>
          <w:szCs w:val="26"/>
          <w:shd w:val="clear" w:color="auto" w:fill="FFFFFF"/>
        </w:rPr>
        <w:t>ого</w:t>
      </w:r>
      <w:r w:rsidR="00416C2C" w:rsidRPr="00DB5823">
        <w:rPr>
          <w:sz w:val="26"/>
          <w:szCs w:val="26"/>
          <w:shd w:val="clear" w:color="auto" w:fill="FFFFFF"/>
        </w:rPr>
        <w:t xml:space="preserve"> муниципального округа</w:t>
      </w:r>
      <w:r w:rsidRPr="00DB5823">
        <w:rPr>
          <w:sz w:val="26"/>
          <w:szCs w:val="26"/>
          <w:shd w:val="clear" w:color="auto" w:fill="FFFFFF"/>
        </w:rPr>
        <w:t xml:space="preserve"> Забайкальского края.</w:t>
      </w:r>
    </w:p>
    <w:p w:rsidR="003765B6" w:rsidRPr="00DB5823" w:rsidRDefault="003765B6" w:rsidP="00995669">
      <w:pPr>
        <w:ind w:firstLine="709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3765B6" w:rsidRPr="00DB5823" w:rsidRDefault="003765B6" w:rsidP="00995669">
      <w:pPr>
        <w:ind w:firstLine="709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Всё это диктует необходимость комплексного подхода: объединения различных ведомств, организации всех форм собственности, гражданского общества, чья 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3765B6" w:rsidRPr="00DB5823" w:rsidRDefault="003765B6" w:rsidP="00995669">
      <w:pPr>
        <w:ind w:firstLine="709"/>
        <w:jc w:val="both"/>
        <w:rPr>
          <w:sz w:val="26"/>
          <w:szCs w:val="26"/>
        </w:rPr>
      </w:pPr>
      <w:r w:rsidRPr="00DB5823">
        <w:rPr>
          <w:sz w:val="26"/>
          <w:szCs w:val="26"/>
        </w:rPr>
        <w:t>В связи с этим необходимы</w:t>
      </w:r>
      <w:r w:rsidR="00000B9D" w:rsidRPr="00DB5823">
        <w:rPr>
          <w:sz w:val="26"/>
          <w:szCs w:val="26"/>
        </w:rPr>
        <w:t>е</w:t>
      </w:r>
      <w:r w:rsidRPr="00DB5823">
        <w:rPr>
          <w:sz w:val="26"/>
          <w:szCs w:val="26"/>
        </w:rPr>
        <w:t xml:space="preserve"> меры, повышающие приверженность населения к здоровому образу жизни, раннему выявлению факторов риска, а также ранней диагностике и лечению самих заболеваний.</w:t>
      </w:r>
    </w:p>
    <w:p w:rsidR="003765B6" w:rsidRPr="00DB5823" w:rsidRDefault="003765B6" w:rsidP="00995669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DB5823">
        <w:rPr>
          <w:b/>
          <w:bCs/>
          <w:sz w:val="26"/>
          <w:szCs w:val="26"/>
        </w:rPr>
        <w:br w:type="page"/>
      </w:r>
    </w:p>
    <w:p w:rsidR="003765B6" w:rsidRPr="00DB5823" w:rsidRDefault="003765B6" w:rsidP="004B5B1F">
      <w:pPr>
        <w:ind w:firstLine="709"/>
        <w:jc w:val="both"/>
        <w:rPr>
          <w:b/>
          <w:bCs/>
          <w:sz w:val="26"/>
          <w:szCs w:val="26"/>
        </w:rPr>
        <w:sectPr w:rsidR="003765B6" w:rsidRPr="00DB5823" w:rsidSect="004B5B1F">
          <w:pgSz w:w="11906" w:h="16838"/>
          <w:pgMar w:top="1134" w:right="567" w:bottom="1134" w:left="1985" w:header="709" w:footer="709" w:gutter="0"/>
          <w:cols w:space="720"/>
        </w:sectPr>
      </w:pPr>
    </w:p>
    <w:p w:rsidR="003765B6" w:rsidRPr="00DB5823" w:rsidRDefault="003765B6" w:rsidP="004B5B1F">
      <w:pPr>
        <w:tabs>
          <w:tab w:val="left" w:pos="6600"/>
        </w:tabs>
        <w:jc w:val="center"/>
        <w:rPr>
          <w:b/>
        </w:rPr>
      </w:pPr>
      <w:r w:rsidRPr="00DB5823">
        <w:rPr>
          <w:b/>
        </w:rPr>
        <w:lastRenderedPageBreak/>
        <w:t>Раздел 3. ПЕРЕЧЕНЬ мероприятий муниципальной программы</w:t>
      </w:r>
    </w:p>
    <w:p w:rsidR="003765B6" w:rsidRPr="00DB5823" w:rsidRDefault="003765B6" w:rsidP="004B5B1F">
      <w:pPr>
        <w:shd w:val="clear" w:color="auto" w:fill="FFFFFF"/>
        <w:jc w:val="center"/>
        <w:rPr>
          <w:b/>
        </w:rPr>
      </w:pPr>
      <w:r w:rsidRPr="00DB5823">
        <w:rPr>
          <w:b/>
        </w:rPr>
        <w:t xml:space="preserve">«Укрепление общественного здоровья </w:t>
      </w:r>
      <w:proofErr w:type="spellStart"/>
      <w:r w:rsidR="00C8468B" w:rsidRPr="00DB5823">
        <w:rPr>
          <w:b/>
        </w:rPr>
        <w:t>Газимуро</w:t>
      </w:r>
      <w:proofErr w:type="spellEnd"/>
      <w:r w:rsidR="00C8468B" w:rsidRPr="00DB5823">
        <w:rPr>
          <w:b/>
        </w:rPr>
        <w:t>-Заводском муниципальном округе</w:t>
      </w:r>
      <w:r w:rsidRPr="00DB5823">
        <w:rPr>
          <w:b/>
        </w:rPr>
        <w:t xml:space="preserve"> на 202</w:t>
      </w:r>
      <w:r w:rsidR="00C8468B" w:rsidRPr="00DB5823">
        <w:rPr>
          <w:b/>
        </w:rPr>
        <w:t>5</w:t>
      </w:r>
      <w:r w:rsidRPr="00DB5823">
        <w:rPr>
          <w:b/>
        </w:rPr>
        <w:t>-202</w:t>
      </w:r>
      <w:r w:rsidR="00C8468B" w:rsidRPr="00DB5823">
        <w:rPr>
          <w:b/>
        </w:rPr>
        <w:t>8</w:t>
      </w:r>
      <w:r w:rsidRPr="00DB5823">
        <w:rPr>
          <w:b/>
        </w:rPr>
        <w:t xml:space="preserve"> годы»</w:t>
      </w:r>
    </w:p>
    <w:p w:rsidR="005E79C5" w:rsidRPr="00DB5823" w:rsidRDefault="005E79C5" w:rsidP="004B5B1F">
      <w:pPr>
        <w:shd w:val="clear" w:color="auto" w:fill="FFFFFF"/>
        <w:jc w:val="center"/>
      </w:pPr>
    </w:p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54"/>
        <w:gridCol w:w="4677"/>
        <w:gridCol w:w="1560"/>
        <w:gridCol w:w="2551"/>
      </w:tblGrid>
      <w:tr w:rsidR="003765B6" w:rsidRPr="00DB5823" w:rsidTr="001E505A">
        <w:trPr>
          <w:trHeight w:val="283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 xml:space="preserve">№ </w:t>
            </w:r>
            <w:proofErr w:type="gramStart"/>
            <w:r w:rsidRPr="00DB5823">
              <w:t>п</w:t>
            </w:r>
            <w:proofErr w:type="gramEnd"/>
            <w:r w:rsidRPr="00DB5823">
              <w:t>/п</w:t>
            </w:r>
          </w:p>
        </w:tc>
        <w:tc>
          <w:tcPr>
            <w:tcW w:w="5954" w:type="dxa"/>
          </w:tcPr>
          <w:p w:rsidR="003765B6" w:rsidRPr="00DB5823" w:rsidRDefault="003765B6" w:rsidP="004B5B1F">
            <w:pPr>
              <w:jc w:val="center"/>
            </w:pPr>
            <w:r w:rsidRPr="00DB5823">
              <w:t>Наименование мероприятия</w:t>
            </w:r>
          </w:p>
        </w:tc>
        <w:tc>
          <w:tcPr>
            <w:tcW w:w="4677" w:type="dxa"/>
          </w:tcPr>
          <w:p w:rsidR="003765B6" w:rsidRPr="00DB5823" w:rsidRDefault="003765B6" w:rsidP="004B5B1F">
            <w:pPr>
              <w:jc w:val="center"/>
            </w:pPr>
            <w:r w:rsidRPr="00DB5823">
              <w:t>Наименование исполнителя мероприятия</w:t>
            </w:r>
          </w:p>
        </w:tc>
        <w:tc>
          <w:tcPr>
            <w:tcW w:w="1560" w:type="dxa"/>
          </w:tcPr>
          <w:p w:rsidR="003765B6" w:rsidRPr="00DB5823" w:rsidRDefault="003765B6" w:rsidP="004B5B1F">
            <w:pPr>
              <w:jc w:val="center"/>
            </w:pPr>
            <w:r w:rsidRPr="00DB5823">
              <w:t>Срок реализации мероприятия</w:t>
            </w:r>
          </w:p>
        </w:tc>
        <w:tc>
          <w:tcPr>
            <w:tcW w:w="2551" w:type="dxa"/>
          </w:tcPr>
          <w:p w:rsidR="003765B6" w:rsidRPr="00DB5823" w:rsidRDefault="003765B6" w:rsidP="004B5B1F">
            <w:pPr>
              <w:jc w:val="center"/>
            </w:pPr>
            <w:r w:rsidRPr="00DB5823">
              <w:t>Примечание</w:t>
            </w:r>
          </w:p>
        </w:tc>
      </w:tr>
      <w:tr w:rsidR="003765B6" w:rsidRPr="00DB5823" w:rsidTr="001E505A">
        <w:trPr>
          <w:trHeight w:val="283"/>
        </w:trPr>
        <w:tc>
          <w:tcPr>
            <w:tcW w:w="817" w:type="dxa"/>
          </w:tcPr>
          <w:p w:rsidR="003765B6" w:rsidRPr="00DB5823" w:rsidRDefault="003765B6" w:rsidP="004B5B1F">
            <w:pPr>
              <w:jc w:val="center"/>
            </w:pPr>
            <w:r w:rsidRPr="00DB5823">
              <w:t>1</w:t>
            </w:r>
          </w:p>
        </w:tc>
        <w:tc>
          <w:tcPr>
            <w:tcW w:w="5954" w:type="dxa"/>
          </w:tcPr>
          <w:p w:rsidR="003765B6" w:rsidRPr="00DB5823" w:rsidRDefault="003765B6" w:rsidP="004B5B1F">
            <w:pPr>
              <w:jc w:val="center"/>
            </w:pPr>
            <w:r w:rsidRPr="00DB5823">
              <w:t>2</w:t>
            </w:r>
          </w:p>
        </w:tc>
        <w:tc>
          <w:tcPr>
            <w:tcW w:w="4677" w:type="dxa"/>
          </w:tcPr>
          <w:p w:rsidR="003765B6" w:rsidRPr="00DB5823" w:rsidRDefault="003765B6" w:rsidP="004B5B1F">
            <w:pPr>
              <w:jc w:val="center"/>
            </w:pPr>
            <w:r w:rsidRPr="00DB5823">
              <w:t>3</w:t>
            </w:r>
          </w:p>
        </w:tc>
        <w:tc>
          <w:tcPr>
            <w:tcW w:w="1560" w:type="dxa"/>
          </w:tcPr>
          <w:p w:rsidR="003765B6" w:rsidRPr="00DB5823" w:rsidRDefault="003765B6" w:rsidP="004B5B1F">
            <w:pPr>
              <w:jc w:val="center"/>
            </w:pPr>
            <w:r w:rsidRPr="00DB5823">
              <w:t>4</w:t>
            </w:r>
          </w:p>
        </w:tc>
        <w:tc>
          <w:tcPr>
            <w:tcW w:w="2551" w:type="dxa"/>
          </w:tcPr>
          <w:p w:rsidR="003765B6" w:rsidRPr="00DB5823" w:rsidRDefault="003765B6" w:rsidP="004B5B1F">
            <w:pPr>
              <w:jc w:val="center"/>
            </w:pPr>
            <w:r w:rsidRPr="00DB5823">
              <w:t>5</w:t>
            </w:r>
          </w:p>
        </w:tc>
      </w:tr>
      <w:tr w:rsidR="003765B6" w:rsidRPr="00DB5823" w:rsidTr="00995669">
        <w:trPr>
          <w:trHeight w:val="418"/>
        </w:trPr>
        <w:tc>
          <w:tcPr>
            <w:tcW w:w="15559" w:type="dxa"/>
            <w:gridSpan w:val="5"/>
          </w:tcPr>
          <w:p w:rsidR="003765B6" w:rsidRPr="00DB5823" w:rsidRDefault="003765B6" w:rsidP="004B5B1F">
            <w:pPr>
              <w:ind w:left="357"/>
              <w:jc w:val="center"/>
              <w:rPr>
                <w:b/>
              </w:rPr>
            </w:pPr>
            <w:r w:rsidRPr="00DB5823">
              <w:rPr>
                <w:b/>
              </w:rPr>
              <w:t>1. Формирование системы мотивации граждан к ведению здорового образа жизни, включая здоровое питание</w:t>
            </w:r>
          </w:p>
          <w:p w:rsidR="003765B6" w:rsidRPr="00DB5823" w:rsidRDefault="003765B6" w:rsidP="004B5B1F">
            <w:pPr>
              <w:ind w:left="357"/>
              <w:jc w:val="center"/>
              <w:rPr>
                <w:b/>
              </w:rPr>
            </w:pPr>
            <w:r w:rsidRPr="00DB5823">
              <w:rPr>
                <w:b/>
              </w:rPr>
              <w:t>и отказ от вредных привычек</w:t>
            </w:r>
          </w:p>
        </w:tc>
      </w:tr>
      <w:tr w:rsidR="003765B6" w:rsidRPr="005B352A" w:rsidTr="001E505A">
        <w:trPr>
          <w:trHeight w:val="418"/>
        </w:trPr>
        <w:tc>
          <w:tcPr>
            <w:tcW w:w="817" w:type="dxa"/>
          </w:tcPr>
          <w:p w:rsidR="003765B6" w:rsidRPr="005B352A" w:rsidRDefault="003765B6" w:rsidP="004B5B1F">
            <w:pPr>
              <w:jc w:val="center"/>
            </w:pPr>
            <w:r w:rsidRPr="005B352A">
              <w:t>1.1.</w:t>
            </w:r>
          </w:p>
        </w:tc>
        <w:tc>
          <w:tcPr>
            <w:tcW w:w="5954" w:type="dxa"/>
          </w:tcPr>
          <w:p w:rsidR="003765B6" w:rsidRPr="005B352A" w:rsidRDefault="003765B6" w:rsidP="004B5B1F">
            <w:pPr>
              <w:jc w:val="center"/>
            </w:pPr>
            <w:r w:rsidRPr="005B352A"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и др.</w:t>
            </w:r>
          </w:p>
        </w:tc>
        <w:tc>
          <w:tcPr>
            <w:tcW w:w="4677" w:type="dxa"/>
          </w:tcPr>
          <w:p w:rsidR="003765B6" w:rsidRPr="005B352A" w:rsidRDefault="003765B6" w:rsidP="004B5B1F">
            <w:pPr>
              <w:jc w:val="center"/>
            </w:pPr>
            <w:r w:rsidRPr="005B352A">
              <w:t>МБУ Центральная районная библиотека</w:t>
            </w:r>
          </w:p>
        </w:tc>
        <w:tc>
          <w:tcPr>
            <w:tcW w:w="1560" w:type="dxa"/>
          </w:tcPr>
          <w:p w:rsidR="003765B6" w:rsidRPr="005B352A" w:rsidRDefault="003765B6" w:rsidP="00DA36DB">
            <w:pPr>
              <w:jc w:val="center"/>
            </w:pPr>
            <w:r w:rsidRPr="005B352A">
              <w:t>202</w:t>
            </w:r>
            <w:r w:rsidR="00DA36DB" w:rsidRPr="005B352A">
              <w:t>5</w:t>
            </w:r>
            <w:r w:rsidRPr="005B352A">
              <w:t>-202</w:t>
            </w:r>
            <w:r w:rsidR="00DA36DB" w:rsidRPr="005B352A">
              <w:t xml:space="preserve">8 </w:t>
            </w:r>
            <w:r w:rsidRPr="005B352A">
              <w:t>годы</w:t>
            </w:r>
          </w:p>
        </w:tc>
        <w:tc>
          <w:tcPr>
            <w:tcW w:w="2551" w:type="dxa"/>
          </w:tcPr>
          <w:p w:rsidR="003765B6" w:rsidRPr="005B352A" w:rsidRDefault="003765B6" w:rsidP="004B5B1F">
            <w:pPr>
              <w:jc w:val="center"/>
            </w:pPr>
          </w:p>
        </w:tc>
      </w:tr>
      <w:tr w:rsidR="003765B6" w:rsidRPr="005B352A" w:rsidTr="001E505A">
        <w:trPr>
          <w:trHeight w:val="277"/>
        </w:trPr>
        <w:tc>
          <w:tcPr>
            <w:tcW w:w="817" w:type="dxa"/>
          </w:tcPr>
          <w:p w:rsidR="003765B6" w:rsidRPr="005B352A" w:rsidRDefault="003765B6" w:rsidP="004B5B1F">
            <w:pPr>
              <w:jc w:val="center"/>
            </w:pPr>
            <w:r w:rsidRPr="005B352A">
              <w:t>1.2.</w:t>
            </w:r>
          </w:p>
        </w:tc>
        <w:tc>
          <w:tcPr>
            <w:tcW w:w="5954" w:type="dxa"/>
          </w:tcPr>
          <w:p w:rsidR="003765B6" w:rsidRPr="005B352A" w:rsidRDefault="003765B6" w:rsidP="004B5B1F">
            <w:pPr>
              <w:jc w:val="center"/>
            </w:pPr>
            <w:r w:rsidRPr="005B352A">
              <w:t>Систематическое освещение вопросов, касающихся здорового образа жизни, преодоления вредных привычек, в средствах массовой информации</w:t>
            </w:r>
          </w:p>
        </w:tc>
        <w:tc>
          <w:tcPr>
            <w:tcW w:w="4677" w:type="dxa"/>
          </w:tcPr>
          <w:p w:rsidR="003765B6" w:rsidRPr="005B352A" w:rsidRDefault="003765B6" w:rsidP="004B5B1F">
            <w:pPr>
              <w:jc w:val="center"/>
            </w:pPr>
            <w:r w:rsidRPr="005B352A">
              <w:t>Исполнители программы</w:t>
            </w:r>
          </w:p>
        </w:tc>
        <w:tc>
          <w:tcPr>
            <w:tcW w:w="1560" w:type="dxa"/>
          </w:tcPr>
          <w:p w:rsidR="003765B6" w:rsidRPr="005B352A" w:rsidRDefault="003765B6" w:rsidP="00DA36DB">
            <w:pPr>
              <w:jc w:val="center"/>
            </w:pPr>
            <w:r w:rsidRPr="005B352A">
              <w:t>202</w:t>
            </w:r>
            <w:r w:rsidR="00DA36DB" w:rsidRPr="005B352A">
              <w:t>5</w:t>
            </w:r>
            <w:r w:rsidRPr="005B352A">
              <w:t>-202</w:t>
            </w:r>
            <w:r w:rsidR="00DA36DB" w:rsidRPr="005B352A">
              <w:t>8</w:t>
            </w:r>
            <w:r w:rsidRPr="005B352A">
              <w:t xml:space="preserve"> годы</w:t>
            </w:r>
          </w:p>
        </w:tc>
        <w:tc>
          <w:tcPr>
            <w:tcW w:w="2551" w:type="dxa"/>
          </w:tcPr>
          <w:p w:rsidR="003765B6" w:rsidRPr="005B352A" w:rsidRDefault="003765B6" w:rsidP="004B5B1F">
            <w:pPr>
              <w:jc w:val="center"/>
            </w:pPr>
            <w:r w:rsidRPr="005B352A">
              <w:t>х</w:t>
            </w:r>
          </w:p>
        </w:tc>
      </w:tr>
      <w:tr w:rsidR="003765B6" w:rsidRPr="005B352A" w:rsidTr="001E505A">
        <w:trPr>
          <w:trHeight w:val="1790"/>
        </w:trPr>
        <w:tc>
          <w:tcPr>
            <w:tcW w:w="817" w:type="dxa"/>
          </w:tcPr>
          <w:p w:rsidR="003765B6" w:rsidRPr="005B352A" w:rsidRDefault="003765B6" w:rsidP="004B5B1F">
            <w:pPr>
              <w:jc w:val="center"/>
            </w:pPr>
            <w:r w:rsidRPr="005B352A">
              <w:t>1.3.</w:t>
            </w:r>
          </w:p>
          <w:p w:rsidR="003765B6" w:rsidRPr="005B352A" w:rsidRDefault="003765B6" w:rsidP="004B5B1F">
            <w:pPr>
              <w:jc w:val="center"/>
            </w:pPr>
          </w:p>
        </w:tc>
        <w:tc>
          <w:tcPr>
            <w:tcW w:w="5954" w:type="dxa"/>
          </w:tcPr>
          <w:p w:rsidR="003765B6" w:rsidRPr="005B352A" w:rsidRDefault="003765B6" w:rsidP="004B5B1F">
            <w:pPr>
              <w:jc w:val="center"/>
            </w:pPr>
            <w:r w:rsidRPr="005B352A"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</w:tc>
        <w:tc>
          <w:tcPr>
            <w:tcW w:w="4677" w:type="dxa"/>
          </w:tcPr>
          <w:p w:rsidR="003765B6" w:rsidRPr="005B352A" w:rsidRDefault="003765B6" w:rsidP="004B5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2A">
              <w:t>Исполнители программы</w:t>
            </w:r>
          </w:p>
        </w:tc>
        <w:tc>
          <w:tcPr>
            <w:tcW w:w="1560" w:type="dxa"/>
          </w:tcPr>
          <w:p w:rsidR="003765B6" w:rsidRPr="005B352A" w:rsidRDefault="003765B6" w:rsidP="00DA36DB">
            <w:pPr>
              <w:jc w:val="center"/>
            </w:pPr>
            <w:r w:rsidRPr="005B352A">
              <w:t>202</w:t>
            </w:r>
            <w:r w:rsidR="00DA36DB" w:rsidRPr="005B352A">
              <w:t>5</w:t>
            </w:r>
            <w:r w:rsidRPr="005B352A">
              <w:t>-202</w:t>
            </w:r>
            <w:r w:rsidR="00DA36DB" w:rsidRPr="005B352A">
              <w:t>8</w:t>
            </w:r>
            <w:r w:rsidRPr="005B352A">
              <w:t xml:space="preserve"> годы</w:t>
            </w:r>
          </w:p>
        </w:tc>
        <w:tc>
          <w:tcPr>
            <w:tcW w:w="2551" w:type="dxa"/>
          </w:tcPr>
          <w:p w:rsidR="003765B6" w:rsidRPr="005B352A" w:rsidRDefault="003765B6" w:rsidP="004B5B1F">
            <w:pPr>
              <w:jc w:val="center"/>
            </w:pPr>
            <w:r w:rsidRPr="005B352A">
              <w:t>х</w:t>
            </w:r>
          </w:p>
        </w:tc>
      </w:tr>
      <w:tr w:rsidR="003765B6" w:rsidRPr="005B352A" w:rsidTr="001E505A">
        <w:trPr>
          <w:trHeight w:val="418"/>
        </w:trPr>
        <w:tc>
          <w:tcPr>
            <w:tcW w:w="817" w:type="dxa"/>
          </w:tcPr>
          <w:p w:rsidR="003765B6" w:rsidRPr="005B352A" w:rsidRDefault="003765B6" w:rsidP="004B5B1F">
            <w:pPr>
              <w:jc w:val="center"/>
            </w:pPr>
            <w:r w:rsidRPr="005B352A">
              <w:t>1.4.</w:t>
            </w:r>
          </w:p>
        </w:tc>
        <w:tc>
          <w:tcPr>
            <w:tcW w:w="5954" w:type="dxa"/>
            <w:vAlign w:val="center"/>
          </w:tcPr>
          <w:p w:rsidR="003765B6" w:rsidRPr="005B352A" w:rsidRDefault="003765B6" w:rsidP="004B5B1F">
            <w:pPr>
              <w:pStyle w:val="210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5B352A">
              <w:rPr>
                <w:rStyle w:val="22"/>
                <w:color w:val="auto"/>
                <w:sz w:val="24"/>
                <w:szCs w:val="24"/>
              </w:rPr>
              <w:t xml:space="preserve">Тиражирование и распространение печатной продукции для населения (плакаты, памятки, листовки, буклеты, </w:t>
            </w:r>
            <w:r w:rsidR="008C2340" w:rsidRPr="005B352A">
              <w:rPr>
                <w:rStyle w:val="22"/>
                <w:color w:val="auto"/>
                <w:sz w:val="24"/>
                <w:szCs w:val="24"/>
              </w:rPr>
              <w:t>Флайера</w:t>
            </w:r>
            <w:r w:rsidRPr="005B352A">
              <w:rPr>
                <w:rStyle w:val="22"/>
                <w:color w:val="auto"/>
                <w:sz w:val="24"/>
                <w:szCs w:val="24"/>
              </w:rPr>
              <w:t>) по вопросам формирования здорового образа жизни, в том числе</w:t>
            </w:r>
          </w:p>
          <w:p w:rsidR="003765B6" w:rsidRPr="005B352A" w:rsidRDefault="003765B6" w:rsidP="004B5B1F">
            <w:pPr>
              <w:jc w:val="center"/>
            </w:pPr>
            <w:r w:rsidRPr="005B352A">
              <w:rPr>
                <w:rStyle w:val="22"/>
                <w:color w:val="auto"/>
                <w:sz w:val="24"/>
                <w:szCs w:val="24"/>
              </w:rPr>
              <w:t>здорового питания и физической активности, отказа от потребления табака и алкоголя, сохранения репродуктивного здоровья.</w:t>
            </w:r>
          </w:p>
        </w:tc>
        <w:tc>
          <w:tcPr>
            <w:tcW w:w="4677" w:type="dxa"/>
          </w:tcPr>
          <w:p w:rsidR="003765B6" w:rsidRPr="005B352A" w:rsidRDefault="003765B6" w:rsidP="00C8468B">
            <w:pPr>
              <w:jc w:val="center"/>
            </w:pPr>
            <w:r w:rsidRPr="005B352A">
              <w:t xml:space="preserve">Отдел культуры, спорта и молодежной политики администрации </w:t>
            </w:r>
            <w:proofErr w:type="spellStart"/>
            <w:r w:rsidRPr="005B352A">
              <w:t>Газимуро</w:t>
            </w:r>
            <w:proofErr w:type="spellEnd"/>
            <w:r w:rsidRPr="005B352A">
              <w:t>-Заводск</w:t>
            </w:r>
            <w:r w:rsidR="00C8468B" w:rsidRPr="005B352A">
              <w:t>ого</w:t>
            </w:r>
            <w:r w:rsidRPr="005B352A">
              <w:t xml:space="preserve"> </w:t>
            </w:r>
            <w:r w:rsidR="00C8468B" w:rsidRPr="005B352A">
              <w:t>муниципального округа</w:t>
            </w:r>
            <w:r w:rsidRPr="005B352A">
              <w:t xml:space="preserve">, ГУЗ </w:t>
            </w:r>
            <w:proofErr w:type="spellStart"/>
            <w:r w:rsidRPr="005B352A">
              <w:t>Газимуро</w:t>
            </w:r>
            <w:proofErr w:type="spellEnd"/>
            <w:r w:rsidRPr="005B352A">
              <w:t>-Заводская ЦРБ</w:t>
            </w:r>
          </w:p>
        </w:tc>
        <w:tc>
          <w:tcPr>
            <w:tcW w:w="1560" w:type="dxa"/>
          </w:tcPr>
          <w:p w:rsidR="003765B6" w:rsidRPr="005B352A" w:rsidRDefault="003765B6" w:rsidP="00DA36DB">
            <w:pPr>
              <w:jc w:val="center"/>
            </w:pPr>
            <w:r w:rsidRPr="005B352A">
              <w:t>202</w:t>
            </w:r>
            <w:r w:rsidR="00DA36DB" w:rsidRPr="005B352A">
              <w:t>5</w:t>
            </w:r>
            <w:r w:rsidRPr="005B352A">
              <w:t>-202</w:t>
            </w:r>
            <w:r w:rsidR="00DA36DB" w:rsidRPr="005B352A">
              <w:t>8</w:t>
            </w:r>
            <w:r w:rsidRPr="005B352A">
              <w:t xml:space="preserve"> годы</w:t>
            </w:r>
          </w:p>
        </w:tc>
        <w:tc>
          <w:tcPr>
            <w:tcW w:w="2551" w:type="dxa"/>
          </w:tcPr>
          <w:p w:rsidR="003765B6" w:rsidRPr="005B352A" w:rsidRDefault="003765B6" w:rsidP="004B5B1F">
            <w:pPr>
              <w:jc w:val="center"/>
            </w:pPr>
            <w:r w:rsidRPr="005B352A">
              <w:t>х</w:t>
            </w:r>
          </w:p>
        </w:tc>
      </w:tr>
      <w:tr w:rsidR="003765B6" w:rsidRPr="005B352A" w:rsidTr="001E505A">
        <w:trPr>
          <w:trHeight w:val="418"/>
        </w:trPr>
        <w:tc>
          <w:tcPr>
            <w:tcW w:w="817" w:type="dxa"/>
          </w:tcPr>
          <w:p w:rsidR="003765B6" w:rsidRPr="005B352A" w:rsidRDefault="003765B6" w:rsidP="004B5B1F">
            <w:pPr>
              <w:jc w:val="center"/>
            </w:pPr>
            <w:r w:rsidRPr="005B352A">
              <w:t>1.5.</w:t>
            </w:r>
          </w:p>
        </w:tc>
        <w:tc>
          <w:tcPr>
            <w:tcW w:w="5954" w:type="dxa"/>
          </w:tcPr>
          <w:p w:rsidR="003765B6" w:rsidRPr="005B352A" w:rsidRDefault="003765B6" w:rsidP="008C2340">
            <w:pPr>
              <w:jc w:val="center"/>
            </w:pPr>
            <w:r w:rsidRPr="005B352A">
              <w:t xml:space="preserve">Проведение спортивно-массовых мероприятий, </w:t>
            </w:r>
            <w:r w:rsidR="00D15EAE" w:rsidRPr="005B352A">
              <w:t>окружных</w:t>
            </w:r>
            <w:r w:rsidRPr="005B352A">
              <w:t xml:space="preserve"> (меж</w:t>
            </w:r>
            <w:r w:rsidR="00D15EAE" w:rsidRPr="005B352A">
              <w:t>окружных</w:t>
            </w:r>
            <w:r w:rsidRPr="005B352A">
              <w:t xml:space="preserve">, краевых) спортивных </w:t>
            </w:r>
            <w:r w:rsidRPr="005B352A">
              <w:lastRenderedPageBreak/>
              <w:t>мероприятия различной направленности, фестивалей, спартакиад среди различных слоев населения</w:t>
            </w:r>
          </w:p>
        </w:tc>
        <w:tc>
          <w:tcPr>
            <w:tcW w:w="4677" w:type="dxa"/>
          </w:tcPr>
          <w:p w:rsidR="003765B6" w:rsidRPr="005B352A" w:rsidRDefault="003765B6" w:rsidP="00DA36DB">
            <w:pPr>
              <w:jc w:val="center"/>
            </w:pPr>
            <w:r w:rsidRPr="005B352A">
              <w:lastRenderedPageBreak/>
              <w:t xml:space="preserve">Отдел культуры, спорта и молодежной политики администрации </w:t>
            </w:r>
            <w:r w:rsidR="00C8468B" w:rsidRPr="005B352A">
              <w:t xml:space="preserve"> </w:t>
            </w:r>
            <w:proofErr w:type="spellStart"/>
            <w:r w:rsidR="00C8468B" w:rsidRPr="005B352A">
              <w:t>Газимуро</w:t>
            </w:r>
            <w:proofErr w:type="spellEnd"/>
            <w:r w:rsidR="00C8468B" w:rsidRPr="005B352A">
              <w:t>-</w:t>
            </w:r>
            <w:r w:rsidR="00C8468B" w:rsidRPr="005B352A">
              <w:lastRenderedPageBreak/>
              <w:t>Заводского муниципального округа</w:t>
            </w:r>
            <w:proofErr w:type="gramStart"/>
            <w:r w:rsidR="00C8468B" w:rsidRPr="005B352A">
              <w:t xml:space="preserve"> </w:t>
            </w:r>
            <w:r w:rsidRPr="005B352A">
              <w:t>,</w:t>
            </w:r>
            <w:proofErr w:type="gramEnd"/>
            <w:r w:rsidRPr="005B352A">
              <w:t xml:space="preserve"> Комитет образования администрации </w:t>
            </w:r>
            <w:r w:rsidR="00DA36DB" w:rsidRPr="005B352A">
              <w:t xml:space="preserve"> </w:t>
            </w:r>
            <w:proofErr w:type="spellStart"/>
            <w:r w:rsidR="00DA36DB" w:rsidRPr="005B352A">
              <w:t>Газимуро</w:t>
            </w:r>
            <w:proofErr w:type="spellEnd"/>
            <w:r w:rsidR="00DA36DB" w:rsidRPr="005B352A">
              <w:t xml:space="preserve">-Заводского муниципального округа </w:t>
            </w:r>
            <w:r w:rsidRPr="005B352A">
              <w:t>, МУ ДО ДЮСШ</w:t>
            </w:r>
          </w:p>
        </w:tc>
        <w:tc>
          <w:tcPr>
            <w:tcW w:w="1560" w:type="dxa"/>
          </w:tcPr>
          <w:p w:rsidR="003765B6" w:rsidRPr="005B352A" w:rsidRDefault="003765B6" w:rsidP="00DA36DB">
            <w:pPr>
              <w:jc w:val="center"/>
            </w:pPr>
            <w:r w:rsidRPr="005B352A">
              <w:lastRenderedPageBreak/>
              <w:t>202</w:t>
            </w:r>
            <w:r w:rsidR="00DA36DB" w:rsidRPr="005B352A">
              <w:t>5</w:t>
            </w:r>
            <w:r w:rsidRPr="005B352A">
              <w:t>– 202</w:t>
            </w:r>
            <w:r w:rsidR="00DA36DB" w:rsidRPr="005B352A">
              <w:t>8</w:t>
            </w:r>
            <w:r w:rsidRPr="005B352A">
              <w:t xml:space="preserve"> годы</w:t>
            </w:r>
          </w:p>
        </w:tc>
        <w:tc>
          <w:tcPr>
            <w:tcW w:w="2551" w:type="dxa"/>
          </w:tcPr>
          <w:p w:rsidR="003765B6" w:rsidRPr="005B352A" w:rsidRDefault="003765B6" w:rsidP="004B5B1F">
            <w:pPr>
              <w:jc w:val="center"/>
            </w:pPr>
            <w:r w:rsidRPr="005B352A">
              <w:t xml:space="preserve">в соответствии с Календарным планом </w:t>
            </w:r>
            <w:r w:rsidRPr="005B352A">
              <w:lastRenderedPageBreak/>
              <w:t>спортивных мероприятий и планами мероприятий учреждений культуры</w:t>
            </w:r>
          </w:p>
        </w:tc>
      </w:tr>
      <w:tr w:rsidR="003765B6" w:rsidRPr="005B352A" w:rsidTr="001E505A">
        <w:trPr>
          <w:trHeight w:val="277"/>
        </w:trPr>
        <w:tc>
          <w:tcPr>
            <w:tcW w:w="817" w:type="dxa"/>
          </w:tcPr>
          <w:p w:rsidR="003765B6" w:rsidRPr="005B352A" w:rsidRDefault="003765B6" w:rsidP="004B5B1F">
            <w:pPr>
              <w:jc w:val="center"/>
            </w:pPr>
            <w:r w:rsidRPr="005B352A">
              <w:lastRenderedPageBreak/>
              <w:t>1.</w:t>
            </w:r>
            <w:r w:rsidRPr="005B352A">
              <w:rPr>
                <w:lang w:val="en-US"/>
              </w:rPr>
              <w:t>6</w:t>
            </w:r>
            <w:r w:rsidRPr="005B352A">
              <w:t>.</w:t>
            </w:r>
          </w:p>
        </w:tc>
        <w:tc>
          <w:tcPr>
            <w:tcW w:w="5954" w:type="dxa"/>
            <w:vAlign w:val="center"/>
          </w:tcPr>
          <w:p w:rsidR="003765B6" w:rsidRPr="005B352A" w:rsidRDefault="003765B6" w:rsidP="00096FFC">
            <w:pPr>
              <w:jc w:val="center"/>
            </w:pPr>
            <w:r w:rsidRPr="005B352A">
              <w:t xml:space="preserve">Информационное сопровождение проводимых мероприятий посредством их освещения в информационно-телекоммуникационной сети «Интернет», </w:t>
            </w:r>
            <w:r w:rsidR="00096FFC">
              <w:t xml:space="preserve">в районной газете </w:t>
            </w:r>
            <w:r w:rsidRPr="005B352A">
              <w:t xml:space="preserve"> «Вперед»</w:t>
            </w:r>
          </w:p>
        </w:tc>
        <w:tc>
          <w:tcPr>
            <w:tcW w:w="4677" w:type="dxa"/>
            <w:vAlign w:val="center"/>
          </w:tcPr>
          <w:p w:rsidR="003765B6" w:rsidRPr="005B352A" w:rsidRDefault="00CC0DE4" w:rsidP="005B5A39">
            <w:pPr>
              <w:jc w:val="center"/>
            </w:pPr>
            <w:r>
              <w:t>Районная</w:t>
            </w:r>
            <w:r w:rsidR="003765B6" w:rsidRPr="005B352A">
              <w:t xml:space="preserve"> газета «Вперед», Отдел культуры, спорта и молодежной политики администрации </w:t>
            </w:r>
            <w:r w:rsidR="005B5A39" w:rsidRPr="005B352A">
              <w:t xml:space="preserve">   </w:t>
            </w:r>
            <w:proofErr w:type="spellStart"/>
            <w:r w:rsidR="005B5A39" w:rsidRPr="005B352A">
              <w:t>Газимуро</w:t>
            </w:r>
            <w:proofErr w:type="spellEnd"/>
            <w:r w:rsidR="005B5A39" w:rsidRPr="005B352A">
              <w:t>-Заводского муниципального округа</w:t>
            </w:r>
            <w:proofErr w:type="gramStart"/>
            <w:r w:rsidR="005B5A39" w:rsidRPr="005B352A">
              <w:t xml:space="preserve"> </w:t>
            </w:r>
            <w:r w:rsidR="003765B6" w:rsidRPr="005B352A">
              <w:t>,</w:t>
            </w:r>
            <w:proofErr w:type="gramEnd"/>
            <w:r w:rsidR="003765B6" w:rsidRPr="005B352A">
              <w:t xml:space="preserve"> Комитет образования администрации </w:t>
            </w:r>
            <w:r w:rsidR="005B5A39" w:rsidRPr="005B352A">
              <w:t xml:space="preserve"> </w:t>
            </w:r>
            <w:proofErr w:type="spellStart"/>
            <w:r w:rsidR="005B5A39" w:rsidRPr="005B352A">
              <w:t>Газимуро</w:t>
            </w:r>
            <w:proofErr w:type="spellEnd"/>
            <w:r w:rsidR="005B5A39" w:rsidRPr="005B352A">
              <w:t xml:space="preserve">-Заводского муниципального округа </w:t>
            </w:r>
            <w:r w:rsidR="003765B6" w:rsidRPr="005B352A">
              <w:t>, МУ ДО ДЮСШ</w:t>
            </w:r>
          </w:p>
        </w:tc>
        <w:tc>
          <w:tcPr>
            <w:tcW w:w="1560" w:type="dxa"/>
            <w:vAlign w:val="center"/>
          </w:tcPr>
          <w:p w:rsidR="003765B6" w:rsidRPr="005B352A" w:rsidRDefault="003765B6" w:rsidP="00AB530E">
            <w:pPr>
              <w:jc w:val="center"/>
            </w:pPr>
            <w:r w:rsidRPr="005B352A">
              <w:t>202</w:t>
            </w:r>
            <w:r w:rsidR="006525EA" w:rsidRPr="005B352A">
              <w:t>5</w:t>
            </w:r>
            <w:r w:rsidRPr="005B352A">
              <w:t>-202</w:t>
            </w:r>
            <w:r w:rsidR="00AB530E" w:rsidRPr="005B352A">
              <w:t>8</w:t>
            </w:r>
            <w:r w:rsidRPr="005B352A">
              <w:t xml:space="preserve"> годы</w:t>
            </w:r>
          </w:p>
        </w:tc>
        <w:tc>
          <w:tcPr>
            <w:tcW w:w="2551" w:type="dxa"/>
            <w:vAlign w:val="center"/>
          </w:tcPr>
          <w:p w:rsidR="003765B6" w:rsidRPr="005B352A" w:rsidRDefault="003765B6" w:rsidP="004B5B1F">
            <w:pPr>
              <w:jc w:val="center"/>
            </w:pPr>
            <w:r w:rsidRPr="005B352A">
              <w:t>х</w:t>
            </w:r>
          </w:p>
        </w:tc>
      </w:tr>
      <w:tr w:rsidR="00BB42B5" w:rsidRPr="005B352A" w:rsidTr="001E505A">
        <w:trPr>
          <w:trHeight w:val="418"/>
        </w:trPr>
        <w:tc>
          <w:tcPr>
            <w:tcW w:w="817" w:type="dxa"/>
          </w:tcPr>
          <w:p w:rsidR="00BB42B5" w:rsidRPr="005B352A" w:rsidRDefault="00BB42B5" w:rsidP="004B5B1F">
            <w:pPr>
              <w:jc w:val="center"/>
            </w:pPr>
            <w:r w:rsidRPr="005B352A">
              <w:t>1.</w:t>
            </w:r>
            <w:r w:rsidRPr="005B352A">
              <w:rPr>
                <w:lang w:val="en-US"/>
              </w:rPr>
              <w:t>7</w:t>
            </w:r>
            <w:r w:rsidRPr="005B352A">
              <w:t>.</w:t>
            </w:r>
          </w:p>
        </w:tc>
        <w:tc>
          <w:tcPr>
            <w:tcW w:w="5954" w:type="dxa"/>
          </w:tcPr>
          <w:p w:rsidR="00BB42B5" w:rsidRPr="005B352A" w:rsidRDefault="00BB42B5" w:rsidP="00B4537B">
            <w:pPr>
              <w:jc w:val="center"/>
            </w:pPr>
            <w:r w:rsidRPr="005B352A">
              <w:rPr>
                <w:rStyle w:val="22"/>
                <w:color w:val="auto"/>
                <w:sz w:val="24"/>
                <w:szCs w:val="24"/>
              </w:rPr>
              <w:t>Открытие объединений физкультурно-спортивной направленности по месту жительства. Организация и веден</w:t>
            </w:r>
            <w:r w:rsidR="00B4537B" w:rsidRPr="005B352A">
              <w:rPr>
                <w:rStyle w:val="22"/>
                <w:color w:val="auto"/>
                <w:sz w:val="24"/>
                <w:szCs w:val="24"/>
              </w:rPr>
              <w:t>ие центров активного долголетия.</w:t>
            </w:r>
          </w:p>
        </w:tc>
        <w:tc>
          <w:tcPr>
            <w:tcW w:w="4677" w:type="dxa"/>
          </w:tcPr>
          <w:p w:rsidR="00BB42B5" w:rsidRPr="005B352A" w:rsidRDefault="00BB42B5" w:rsidP="004B5B1F">
            <w:pPr>
              <w:jc w:val="center"/>
            </w:pPr>
            <w:r w:rsidRPr="005B352A">
              <w:t xml:space="preserve">Отдел культуры, спорта и молодежной политики  администрации  </w:t>
            </w:r>
            <w:proofErr w:type="spellStart"/>
            <w:r w:rsidRPr="005B352A">
              <w:t>Газимуро</w:t>
            </w:r>
            <w:proofErr w:type="spellEnd"/>
            <w:r w:rsidRPr="005B352A">
              <w:t>-Заводского муниципального округа, МУ ДО ДЮСШ,</w:t>
            </w:r>
            <w:r w:rsidR="00300BB0">
              <w:t xml:space="preserve"> главы сельских администраций</w:t>
            </w:r>
          </w:p>
        </w:tc>
        <w:tc>
          <w:tcPr>
            <w:tcW w:w="1560" w:type="dxa"/>
          </w:tcPr>
          <w:p w:rsidR="00BB42B5" w:rsidRPr="005B352A" w:rsidRDefault="00BB42B5" w:rsidP="00AB530E">
            <w:pPr>
              <w:jc w:val="center"/>
            </w:pPr>
            <w:r w:rsidRPr="005B352A">
              <w:t>202</w:t>
            </w:r>
            <w:r w:rsidR="006525EA" w:rsidRPr="005B352A">
              <w:t>5</w:t>
            </w:r>
            <w:r w:rsidRPr="005B352A">
              <w:t xml:space="preserve"> г</w:t>
            </w:r>
            <w:r w:rsidR="00AB530E" w:rsidRPr="005B352A">
              <w:t>од</w:t>
            </w:r>
          </w:p>
        </w:tc>
        <w:tc>
          <w:tcPr>
            <w:tcW w:w="2551" w:type="dxa"/>
            <w:vAlign w:val="center"/>
          </w:tcPr>
          <w:p w:rsidR="00BB42B5" w:rsidRPr="005B352A" w:rsidRDefault="00BB42B5" w:rsidP="004B5B1F">
            <w:pPr>
              <w:jc w:val="center"/>
            </w:pPr>
          </w:p>
        </w:tc>
      </w:tr>
      <w:tr w:rsidR="00BB42B5" w:rsidRPr="005B352A" w:rsidTr="001E505A">
        <w:trPr>
          <w:trHeight w:val="418"/>
        </w:trPr>
        <w:tc>
          <w:tcPr>
            <w:tcW w:w="817" w:type="dxa"/>
          </w:tcPr>
          <w:p w:rsidR="00BB42B5" w:rsidRPr="005B352A" w:rsidRDefault="00BB42B5" w:rsidP="004B5B1F">
            <w:pPr>
              <w:jc w:val="center"/>
            </w:pPr>
            <w:r w:rsidRPr="005B352A">
              <w:t>1.8</w:t>
            </w:r>
          </w:p>
        </w:tc>
        <w:tc>
          <w:tcPr>
            <w:tcW w:w="5954" w:type="dxa"/>
          </w:tcPr>
          <w:p w:rsidR="00BB42B5" w:rsidRPr="005B352A" w:rsidRDefault="00BB42B5" w:rsidP="004B5B1F">
            <w:pPr>
              <w:jc w:val="center"/>
            </w:pPr>
            <w:r w:rsidRPr="005B352A">
              <w:t>Организация отдыха, оздоровления, временной трудовой занятости детей и молодежи</w:t>
            </w:r>
          </w:p>
        </w:tc>
        <w:tc>
          <w:tcPr>
            <w:tcW w:w="4677" w:type="dxa"/>
          </w:tcPr>
          <w:p w:rsidR="00BB42B5" w:rsidRPr="005B352A" w:rsidRDefault="00BB42B5" w:rsidP="004B5B1F">
            <w:pPr>
              <w:jc w:val="center"/>
            </w:pPr>
            <w:r w:rsidRPr="005B352A">
              <w:t xml:space="preserve">Отдел культуры, спорта и молодежной политики  администрации  </w:t>
            </w:r>
            <w:proofErr w:type="spellStart"/>
            <w:r w:rsidRPr="005B352A">
              <w:t>Газимуро</w:t>
            </w:r>
            <w:proofErr w:type="spellEnd"/>
            <w:r w:rsidRPr="005B352A">
              <w:t>-З</w:t>
            </w:r>
            <w:r w:rsidR="006972EA">
              <w:t>аводского муниципального округа</w:t>
            </w:r>
            <w:r w:rsidRPr="005B352A">
              <w:t xml:space="preserve">, </w:t>
            </w:r>
            <w:r w:rsidR="006972EA">
              <w:t xml:space="preserve">КО, </w:t>
            </w:r>
            <w:r w:rsidRPr="005B352A">
              <w:t>МУ ДО ДЮСШ,</w:t>
            </w:r>
            <w:r w:rsidR="006972EA">
              <w:t xml:space="preserve"> ГКУ КЦЗН</w:t>
            </w:r>
          </w:p>
        </w:tc>
        <w:tc>
          <w:tcPr>
            <w:tcW w:w="1560" w:type="dxa"/>
          </w:tcPr>
          <w:p w:rsidR="00BB42B5" w:rsidRPr="005B352A" w:rsidRDefault="00BB42B5" w:rsidP="00AB530E">
            <w:pPr>
              <w:jc w:val="center"/>
            </w:pPr>
            <w:r w:rsidRPr="005B352A">
              <w:t>202</w:t>
            </w:r>
            <w:r w:rsidR="006525EA" w:rsidRPr="005B352A">
              <w:t>5</w:t>
            </w:r>
            <w:r w:rsidRPr="005B352A">
              <w:t>-202</w:t>
            </w:r>
            <w:r w:rsidR="006525EA" w:rsidRPr="005B352A">
              <w:t>8</w:t>
            </w:r>
            <w:r w:rsidRPr="005B352A">
              <w:t xml:space="preserve"> </w:t>
            </w:r>
            <w:r w:rsidR="00AB530E" w:rsidRPr="005B352A">
              <w:t>годы</w:t>
            </w:r>
          </w:p>
        </w:tc>
        <w:tc>
          <w:tcPr>
            <w:tcW w:w="2551" w:type="dxa"/>
          </w:tcPr>
          <w:p w:rsidR="006972EA" w:rsidRDefault="006972EA" w:rsidP="004B5B1F">
            <w:pPr>
              <w:jc w:val="center"/>
            </w:pPr>
            <w:r>
              <w:t>В соответствии с муниципальными программами:</w:t>
            </w:r>
          </w:p>
          <w:p w:rsidR="006972EA" w:rsidRDefault="006972EA" w:rsidP="006972EA">
            <w:pPr>
              <w:jc w:val="center"/>
            </w:pPr>
            <w:r>
              <w:t xml:space="preserve">Профилактика правонарушений </w:t>
            </w:r>
            <w:proofErr w:type="spellStart"/>
            <w:r>
              <w:t>Газимуро</w:t>
            </w:r>
            <w:proofErr w:type="spellEnd"/>
            <w:r>
              <w:t>-Заводского МО на 2025-2028гг</w:t>
            </w:r>
          </w:p>
          <w:p w:rsidR="00BB42B5" w:rsidRPr="005B352A" w:rsidRDefault="006972EA" w:rsidP="006972EA">
            <w:pPr>
              <w:jc w:val="center"/>
            </w:pPr>
            <w:r>
              <w:t xml:space="preserve">Создание условий для развития здорового образа жизни в </w:t>
            </w:r>
            <w:proofErr w:type="spellStart"/>
            <w:r>
              <w:t>Газимуро</w:t>
            </w:r>
            <w:proofErr w:type="spellEnd"/>
            <w:r>
              <w:t xml:space="preserve">-Заводском МО на 2025-2028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  </w:t>
            </w:r>
          </w:p>
        </w:tc>
      </w:tr>
      <w:tr w:rsidR="00BB42B5" w:rsidRPr="005B352A" w:rsidTr="001E505A">
        <w:trPr>
          <w:trHeight w:val="418"/>
        </w:trPr>
        <w:tc>
          <w:tcPr>
            <w:tcW w:w="817" w:type="dxa"/>
          </w:tcPr>
          <w:p w:rsidR="00BB42B5" w:rsidRPr="005B352A" w:rsidRDefault="00BB42B5" w:rsidP="004B5B1F">
            <w:pPr>
              <w:jc w:val="center"/>
            </w:pPr>
            <w:r w:rsidRPr="005B352A">
              <w:t>1.9.</w:t>
            </w:r>
          </w:p>
        </w:tc>
        <w:tc>
          <w:tcPr>
            <w:tcW w:w="5954" w:type="dxa"/>
          </w:tcPr>
          <w:p w:rsidR="00BB42B5" w:rsidRPr="005B352A" w:rsidRDefault="00BB42B5" w:rsidP="004B5B1F">
            <w:pPr>
              <w:jc w:val="center"/>
            </w:pPr>
            <w:r w:rsidRPr="005B352A">
              <w:t>Организация мероприятий по выполнению населением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4677" w:type="dxa"/>
          </w:tcPr>
          <w:p w:rsidR="00BB42B5" w:rsidRPr="005B352A" w:rsidRDefault="00BB42B5" w:rsidP="006972EA">
            <w:pPr>
              <w:jc w:val="center"/>
            </w:pPr>
            <w:r w:rsidRPr="005B352A">
              <w:t xml:space="preserve">Отдел культуры, спорта и молодежной политики  администрации  </w:t>
            </w:r>
            <w:proofErr w:type="spellStart"/>
            <w:r w:rsidRPr="005B352A">
              <w:t>Газимуро</w:t>
            </w:r>
            <w:proofErr w:type="spellEnd"/>
            <w:r w:rsidRPr="005B352A">
              <w:t>-Заводского муниципального округа</w:t>
            </w:r>
            <w:proofErr w:type="gramStart"/>
            <w:r w:rsidRPr="005B352A">
              <w:t xml:space="preserve"> ,</w:t>
            </w:r>
            <w:proofErr w:type="gramEnd"/>
            <w:r w:rsidRPr="005B352A">
              <w:t xml:space="preserve"> </w:t>
            </w:r>
          </w:p>
        </w:tc>
        <w:tc>
          <w:tcPr>
            <w:tcW w:w="1560" w:type="dxa"/>
          </w:tcPr>
          <w:p w:rsidR="00BB42B5" w:rsidRPr="005B352A" w:rsidRDefault="00BB42B5" w:rsidP="006525EA">
            <w:pPr>
              <w:jc w:val="center"/>
            </w:pPr>
            <w:r w:rsidRPr="005B352A">
              <w:t>202</w:t>
            </w:r>
            <w:r w:rsidR="006525EA" w:rsidRPr="005B352A">
              <w:t>5</w:t>
            </w:r>
            <w:r w:rsidRPr="005B352A">
              <w:t>-202</w:t>
            </w:r>
            <w:r w:rsidR="006525EA" w:rsidRPr="005B352A">
              <w:t>8</w:t>
            </w:r>
            <w:r w:rsidRPr="005B352A">
              <w:t xml:space="preserve"> годы</w:t>
            </w:r>
          </w:p>
        </w:tc>
        <w:tc>
          <w:tcPr>
            <w:tcW w:w="2551" w:type="dxa"/>
          </w:tcPr>
          <w:p w:rsidR="00BB42B5" w:rsidRPr="005B352A" w:rsidRDefault="00BB42B5" w:rsidP="004B5B1F">
            <w:pPr>
              <w:jc w:val="center"/>
            </w:pPr>
          </w:p>
        </w:tc>
      </w:tr>
      <w:tr w:rsidR="00BB42B5" w:rsidRPr="005B352A" w:rsidTr="001E505A">
        <w:trPr>
          <w:trHeight w:val="418"/>
        </w:trPr>
        <w:tc>
          <w:tcPr>
            <w:tcW w:w="817" w:type="dxa"/>
          </w:tcPr>
          <w:p w:rsidR="00BB42B5" w:rsidRPr="005B352A" w:rsidRDefault="00BB42B5" w:rsidP="004B5B1F">
            <w:pPr>
              <w:jc w:val="center"/>
            </w:pPr>
            <w:r w:rsidRPr="005B352A">
              <w:t>1.10.</w:t>
            </w:r>
          </w:p>
        </w:tc>
        <w:tc>
          <w:tcPr>
            <w:tcW w:w="5954" w:type="dxa"/>
          </w:tcPr>
          <w:p w:rsidR="00BB42B5" w:rsidRPr="005B352A" w:rsidRDefault="00BB42B5" w:rsidP="004B5B1F">
            <w:pPr>
              <w:jc w:val="center"/>
            </w:pPr>
            <w:r w:rsidRPr="005B352A">
              <w:t>Гигиеническое обучение населения:</w:t>
            </w:r>
          </w:p>
          <w:p w:rsidR="00BB42B5" w:rsidRPr="005B352A" w:rsidRDefault="00BB42B5" w:rsidP="004B5B1F">
            <w:pPr>
              <w:jc w:val="center"/>
            </w:pPr>
            <w:r w:rsidRPr="005B352A">
              <w:lastRenderedPageBreak/>
              <w:t>- работа лекториев в структурных отделениях стационара;</w:t>
            </w:r>
          </w:p>
          <w:p w:rsidR="00BB42B5" w:rsidRPr="005B352A" w:rsidRDefault="00BB42B5" w:rsidP="004B5B1F">
            <w:pPr>
              <w:jc w:val="center"/>
            </w:pPr>
            <w:r w:rsidRPr="005B352A">
              <w:t>- проведение занятий в школах профильных больных (АГ</w:t>
            </w:r>
            <w:proofErr w:type="gramStart"/>
            <w:r w:rsidRPr="005B352A">
              <w:t xml:space="preserve"> ,</w:t>
            </w:r>
            <w:proofErr w:type="gramEnd"/>
            <w:r w:rsidRPr="005B352A">
              <w:t>СД ,БА ,</w:t>
            </w:r>
            <w:proofErr w:type="spellStart"/>
            <w:r w:rsidRPr="005B352A">
              <w:t>ВССр</w:t>
            </w:r>
            <w:proofErr w:type="spellEnd"/>
            <w:r w:rsidRPr="005B352A">
              <w:t>) ,кабинете здорового ребенка;</w:t>
            </w:r>
          </w:p>
          <w:p w:rsidR="00BB42B5" w:rsidRPr="005B352A" w:rsidRDefault="00BB42B5" w:rsidP="004B5B1F">
            <w:pPr>
              <w:jc w:val="center"/>
            </w:pPr>
            <w:r w:rsidRPr="005B352A">
              <w:t>- оформление стендов</w:t>
            </w:r>
            <w:proofErr w:type="gramStart"/>
            <w:r w:rsidRPr="005B352A">
              <w:t xml:space="preserve"> ,</w:t>
            </w:r>
            <w:proofErr w:type="gramEnd"/>
            <w:r w:rsidRPr="005B352A">
              <w:t xml:space="preserve">уголков здоровья по тематике ХНИЗ и </w:t>
            </w:r>
            <w:proofErr w:type="spellStart"/>
            <w:r w:rsidRPr="005B352A">
              <w:t>коронавирусной</w:t>
            </w:r>
            <w:proofErr w:type="spellEnd"/>
            <w:r w:rsidRPr="005B352A">
              <w:t xml:space="preserve"> инфекции;</w:t>
            </w:r>
          </w:p>
          <w:p w:rsidR="00BB42B5" w:rsidRPr="005B352A" w:rsidRDefault="00BB42B5" w:rsidP="004B5B1F">
            <w:pPr>
              <w:jc w:val="center"/>
            </w:pPr>
            <w:r w:rsidRPr="005B352A">
              <w:t>- создание на сайте МО рубрики для населения по профилактике и формированию ЗОЖ</w:t>
            </w:r>
            <w:proofErr w:type="gramStart"/>
            <w:r w:rsidRPr="005B352A">
              <w:t xml:space="preserve"> ,</w:t>
            </w:r>
            <w:proofErr w:type="gramEnd"/>
            <w:r w:rsidRPr="005B352A">
              <w:t xml:space="preserve">постоянное ее обновление и размещение материалов по всем направлениям пропаганды ЗОЖ и новой </w:t>
            </w:r>
            <w:proofErr w:type="spellStart"/>
            <w:r w:rsidRPr="005B352A">
              <w:t>коронавирусной</w:t>
            </w:r>
            <w:proofErr w:type="spellEnd"/>
            <w:r w:rsidRPr="005B352A">
              <w:t xml:space="preserve"> инфекции,</w:t>
            </w:r>
          </w:p>
          <w:p w:rsidR="00BB42B5" w:rsidRPr="005B352A" w:rsidRDefault="00BB42B5" w:rsidP="004B5B1F">
            <w:pPr>
              <w:jc w:val="center"/>
            </w:pPr>
            <w:r w:rsidRPr="005B352A">
              <w:t>- и др.</w:t>
            </w:r>
          </w:p>
        </w:tc>
        <w:tc>
          <w:tcPr>
            <w:tcW w:w="4677" w:type="dxa"/>
          </w:tcPr>
          <w:p w:rsidR="00BB42B5" w:rsidRPr="005B352A" w:rsidRDefault="006972EA" w:rsidP="004B5B1F">
            <w:pPr>
              <w:jc w:val="center"/>
            </w:pPr>
            <w:r>
              <w:lastRenderedPageBreak/>
              <w:t xml:space="preserve">ГУЗ </w:t>
            </w:r>
            <w:proofErr w:type="spellStart"/>
            <w:r>
              <w:t>газимуро</w:t>
            </w:r>
            <w:proofErr w:type="spellEnd"/>
            <w:r>
              <w:t>-Заводская ЦРБ</w:t>
            </w:r>
          </w:p>
        </w:tc>
        <w:tc>
          <w:tcPr>
            <w:tcW w:w="1560" w:type="dxa"/>
          </w:tcPr>
          <w:p w:rsidR="00BB42B5" w:rsidRPr="005B352A" w:rsidRDefault="00BB42B5" w:rsidP="004B5B1F">
            <w:pPr>
              <w:jc w:val="center"/>
            </w:pPr>
            <w:r w:rsidRPr="005B352A">
              <w:t xml:space="preserve">2025-2028 </w:t>
            </w:r>
            <w:r w:rsidRPr="005B352A">
              <w:lastRenderedPageBreak/>
              <w:t>годы</w:t>
            </w:r>
          </w:p>
        </w:tc>
        <w:tc>
          <w:tcPr>
            <w:tcW w:w="2551" w:type="dxa"/>
            <w:vAlign w:val="center"/>
          </w:tcPr>
          <w:p w:rsidR="00BB42B5" w:rsidRPr="005B352A" w:rsidRDefault="00BB42B5" w:rsidP="00353A01">
            <w:pPr>
              <w:jc w:val="center"/>
            </w:pPr>
          </w:p>
        </w:tc>
      </w:tr>
      <w:tr w:rsidR="00BB42B5" w:rsidRPr="005B352A" w:rsidTr="001E505A">
        <w:trPr>
          <w:trHeight w:val="277"/>
        </w:trPr>
        <w:tc>
          <w:tcPr>
            <w:tcW w:w="817" w:type="dxa"/>
          </w:tcPr>
          <w:p w:rsidR="00BB42B5" w:rsidRPr="005B352A" w:rsidRDefault="00BB42B5" w:rsidP="004B5B1F">
            <w:pPr>
              <w:jc w:val="center"/>
            </w:pPr>
            <w:r w:rsidRPr="005B352A">
              <w:lastRenderedPageBreak/>
              <w:t>1.11.</w:t>
            </w:r>
          </w:p>
        </w:tc>
        <w:tc>
          <w:tcPr>
            <w:tcW w:w="5954" w:type="dxa"/>
          </w:tcPr>
          <w:p w:rsidR="00BB42B5" w:rsidRPr="005B352A" w:rsidRDefault="00BB42B5" w:rsidP="004B5B1F">
            <w:pPr>
              <w:jc w:val="center"/>
            </w:pPr>
            <w:proofErr w:type="gramStart"/>
            <w:r w:rsidRPr="005B352A"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  <w:proofErr w:type="gramEnd"/>
          </w:p>
        </w:tc>
        <w:tc>
          <w:tcPr>
            <w:tcW w:w="4677" w:type="dxa"/>
          </w:tcPr>
          <w:p w:rsidR="00BB42B5" w:rsidRPr="005B352A" w:rsidRDefault="00BB42B5" w:rsidP="004B5B1F">
            <w:pPr>
              <w:jc w:val="center"/>
            </w:pPr>
            <w:r w:rsidRPr="005B352A">
              <w:t xml:space="preserve">ГУЗ </w:t>
            </w:r>
            <w:proofErr w:type="spellStart"/>
            <w:r w:rsidRPr="005B352A">
              <w:t>Газимуро</w:t>
            </w:r>
            <w:proofErr w:type="spellEnd"/>
            <w:r w:rsidRPr="005B352A">
              <w:t>-Заводская ЦРБ</w:t>
            </w:r>
          </w:p>
        </w:tc>
        <w:tc>
          <w:tcPr>
            <w:tcW w:w="1560" w:type="dxa"/>
          </w:tcPr>
          <w:p w:rsidR="00BB42B5" w:rsidRPr="005B352A" w:rsidRDefault="00BB42B5" w:rsidP="00353A01">
            <w:pPr>
              <w:jc w:val="center"/>
            </w:pPr>
          </w:p>
        </w:tc>
        <w:tc>
          <w:tcPr>
            <w:tcW w:w="2551" w:type="dxa"/>
          </w:tcPr>
          <w:p w:rsidR="00BB42B5" w:rsidRPr="005B352A" w:rsidRDefault="00BB42B5" w:rsidP="004B5B1F">
            <w:pPr>
              <w:jc w:val="center"/>
            </w:pPr>
            <w:r w:rsidRPr="005B352A">
              <w:t>х</w:t>
            </w:r>
          </w:p>
        </w:tc>
      </w:tr>
    </w:tbl>
    <w:p w:rsidR="003765B6" w:rsidRPr="005B352A" w:rsidRDefault="003765B6" w:rsidP="004B5B1F">
      <w:pPr>
        <w:jc w:val="center"/>
      </w:pPr>
    </w:p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54"/>
        <w:gridCol w:w="3260"/>
        <w:gridCol w:w="1701"/>
        <w:gridCol w:w="3827"/>
      </w:tblGrid>
      <w:tr w:rsidR="00D51F47" w:rsidRPr="005B352A" w:rsidTr="00D51F47">
        <w:trPr>
          <w:trHeight w:val="551"/>
        </w:trPr>
        <w:tc>
          <w:tcPr>
            <w:tcW w:w="15559" w:type="dxa"/>
            <w:gridSpan w:val="5"/>
          </w:tcPr>
          <w:p w:rsidR="00D51F47" w:rsidRPr="005B352A" w:rsidRDefault="00D51F47" w:rsidP="004B5B1F">
            <w:pPr>
              <w:jc w:val="center"/>
            </w:pPr>
            <w:r w:rsidRPr="00D51F47">
              <w:rPr>
                <w:b/>
              </w:rPr>
              <w:t>2. 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</w:tr>
      <w:tr w:rsidR="003765B6" w:rsidRPr="005B352A" w:rsidTr="006801FD">
        <w:trPr>
          <w:trHeight w:val="1408"/>
        </w:trPr>
        <w:tc>
          <w:tcPr>
            <w:tcW w:w="817" w:type="dxa"/>
          </w:tcPr>
          <w:p w:rsidR="003765B6" w:rsidRPr="005B352A" w:rsidRDefault="003765B6" w:rsidP="004B5B1F">
            <w:pPr>
              <w:jc w:val="center"/>
            </w:pPr>
            <w:r w:rsidRPr="005B352A">
              <w:t>2.1.</w:t>
            </w:r>
          </w:p>
        </w:tc>
        <w:tc>
          <w:tcPr>
            <w:tcW w:w="5954" w:type="dxa"/>
          </w:tcPr>
          <w:p w:rsidR="003765B6" w:rsidRPr="005B352A" w:rsidRDefault="003765B6" w:rsidP="00DB6CBF">
            <w:pPr>
              <w:jc w:val="center"/>
            </w:pPr>
            <w:r w:rsidRPr="005B352A">
              <w:t xml:space="preserve">Проведение Марафона здоровья: увеличение охвата  населения </w:t>
            </w:r>
            <w:r w:rsidR="00DB6CBF" w:rsidRPr="005B352A">
              <w:t xml:space="preserve">округа </w:t>
            </w:r>
            <w:r w:rsidRPr="005B352A">
              <w:t>диспансеризацией и профилактическими осмотрами</w:t>
            </w:r>
          </w:p>
        </w:tc>
        <w:tc>
          <w:tcPr>
            <w:tcW w:w="3260" w:type="dxa"/>
          </w:tcPr>
          <w:p w:rsidR="003765B6" w:rsidRPr="005B352A" w:rsidRDefault="003765B6" w:rsidP="004B5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2A">
              <w:t xml:space="preserve">ГУЗ </w:t>
            </w:r>
            <w:proofErr w:type="spellStart"/>
            <w:r w:rsidRPr="005B352A">
              <w:t>Газимуро</w:t>
            </w:r>
            <w:proofErr w:type="spellEnd"/>
            <w:r w:rsidRPr="005B352A">
              <w:t xml:space="preserve">-Заводская ЦРБ, органы местного самоуправления </w:t>
            </w:r>
            <w:r w:rsidR="00C34176" w:rsidRPr="005B352A">
              <w:t xml:space="preserve"> </w:t>
            </w:r>
            <w:proofErr w:type="spellStart"/>
            <w:r w:rsidR="00C34176" w:rsidRPr="005B352A">
              <w:t>Газимуро</w:t>
            </w:r>
            <w:proofErr w:type="spellEnd"/>
            <w:r w:rsidR="00C34176" w:rsidRPr="005B352A">
              <w:t>-Заводского муниципального округа</w:t>
            </w:r>
          </w:p>
        </w:tc>
        <w:tc>
          <w:tcPr>
            <w:tcW w:w="1701" w:type="dxa"/>
          </w:tcPr>
          <w:p w:rsidR="003765B6" w:rsidRPr="005B352A" w:rsidRDefault="003765B6" w:rsidP="00EC3CB7">
            <w:pPr>
              <w:jc w:val="center"/>
            </w:pPr>
            <w:r w:rsidRPr="005B352A">
              <w:t>202</w:t>
            </w:r>
            <w:r w:rsidR="00EC3CB7" w:rsidRPr="005B352A">
              <w:t>5</w:t>
            </w:r>
            <w:r w:rsidRPr="005B352A">
              <w:t xml:space="preserve"> – 202</w:t>
            </w:r>
            <w:r w:rsidR="00EC3CB7" w:rsidRPr="005B352A">
              <w:t>8</w:t>
            </w:r>
            <w:r w:rsidRPr="005B352A">
              <w:t xml:space="preserve"> годы</w:t>
            </w:r>
          </w:p>
        </w:tc>
        <w:tc>
          <w:tcPr>
            <w:tcW w:w="3827" w:type="dxa"/>
          </w:tcPr>
          <w:p w:rsidR="003765B6" w:rsidRPr="005B352A" w:rsidRDefault="003765B6" w:rsidP="004B5B1F">
            <w:pPr>
              <w:jc w:val="center"/>
            </w:pPr>
          </w:p>
        </w:tc>
      </w:tr>
      <w:tr w:rsidR="003765B6" w:rsidRPr="005B352A" w:rsidTr="00995669">
        <w:trPr>
          <w:trHeight w:val="534"/>
        </w:trPr>
        <w:tc>
          <w:tcPr>
            <w:tcW w:w="817" w:type="dxa"/>
          </w:tcPr>
          <w:p w:rsidR="003765B6" w:rsidRPr="005B352A" w:rsidRDefault="003765B6" w:rsidP="004B5B1F">
            <w:pPr>
              <w:jc w:val="center"/>
            </w:pPr>
            <w:r w:rsidRPr="005B352A">
              <w:t>2.2.</w:t>
            </w:r>
          </w:p>
        </w:tc>
        <w:tc>
          <w:tcPr>
            <w:tcW w:w="5954" w:type="dxa"/>
          </w:tcPr>
          <w:p w:rsidR="003765B6" w:rsidRPr="005B352A" w:rsidRDefault="003765B6" w:rsidP="004B5B1F">
            <w:pPr>
              <w:pStyle w:val="210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52A">
              <w:rPr>
                <w:rStyle w:val="22"/>
                <w:color w:val="auto"/>
                <w:sz w:val="24"/>
                <w:szCs w:val="24"/>
              </w:rPr>
              <w:t>Проведение, в соответствии с планом министерства здравоохранения Забайкальского края, массовых межведомственных профилактических акций, а также обучение населения распознаванию первых признаков инфаркта миокарда и мозгового инсульта, алгоритму оказания первой помощи.</w:t>
            </w:r>
          </w:p>
        </w:tc>
        <w:tc>
          <w:tcPr>
            <w:tcW w:w="3260" w:type="dxa"/>
          </w:tcPr>
          <w:p w:rsidR="003765B6" w:rsidRPr="005B352A" w:rsidRDefault="003765B6" w:rsidP="004B5B1F">
            <w:pPr>
              <w:jc w:val="center"/>
            </w:pPr>
            <w:r w:rsidRPr="005B352A">
              <w:t xml:space="preserve">ГУЗ </w:t>
            </w:r>
            <w:proofErr w:type="spellStart"/>
            <w:r w:rsidRPr="005B352A">
              <w:t>Газимуро</w:t>
            </w:r>
            <w:proofErr w:type="spellEnd"/>
            <w:r w:rsidRPr="005B352A">
              <w:t>-Заводская ЦРБ</w:t>
            </w:r>
          </w:p>
        </w:tc>
        <w:tc>
          <w:tcPr>
            <w:tcW w:w="1701" w:type="dxa"/>
          </w:tcPr>
          <w:p w:rsidR="003765B6" w:rsidRPr="005B352A" w:rsidRDefault="003765B6" w:rsidP="00EC3CB7">
            <w:pPr>
              <w:jc w:val="center"/>
            </w:pPr>
            <w:r w:rsidRPr="005B352A">
              <w:t>202</w:t>
            </w:r>
            <w:r w:rsidR="00EC3CB7" w:rsidRPr="005B352A">
              <w:t>5</w:t>
            </w:r>
            <w:r w:rsidRPr="005B352A">
              <w:t>-202</w:t>
            </w:r>
            <w:r w:rsidR="00EC3CB7" w:rsidRPr="005B352A">
              <w:t>8</w:t>
            </w:r>
            <w:r w:rsidRPr="005B352A">
              <w:t xml:space="preserve"> годы</w:t>
            </w:r>
          </w:p>
        </w:tc>
        <w:tc>
          <w:tcPr>
            <w:tcW w:w="3827" w:type="dxa"/>
          </w:tcPr>
          <w:p w:rsidR="003765B6" w:rsidRPr="005B352A" w:rsidRDefault="003765B6" w:rsidP="004B5B1F">
            <w:pPr>
              <w:jc w:val="center"/>
            </w:pPr>
            <w:r w:rsidRPr="005B352A">
              <w:t>х</w:t>
            </w:r>
          </w:p>
        </w:tc>
      </w:tr>
      <w:tr w:rsidR="003765B6" w:rsidRPr="005B352A" w:rsidTr="00995669">
        <w:trPr>
          <w:trHeight w:val="418"/>
        </w:trPr>
        <w:tc>
          <w:tcPr>
            <w:tcW w:w="15559" w:type="dxa"/>
            <w:gridSpan w:val="5"/>
          </w:tcPr>
          <w:p w:rsidR="003765B6" w:rsidRPr="005B352A" w:rsidRDefault="003765B6" w:rsidP="009B11D1">
            <w:pPr>
              <w:numPr>
                <w:ilvl w:val="0"/>
                <w:numId w:val="11"/>
              </w:numPr>
              <w:jc w:val="center"/>
            </w:pPr>
            <w:r w:rsidRPr="005B352A">
              <w:rPr>
                <w:b/>
              </w:rPr>
              <w:t xml:space="preserve">Ограничение распространения табачных изделий и алкоголя на территории </w:t>
            </w:r>
            <w:proofErr w:type="spellStart"/>
            <w:r w:rsidRPr="005B352A">
              <w:rPr>
                <w:b/>
              </w:rPr>
              <w:t>Газимуро</w:t>
            </w:r>
            <w:proofErr w:type="spellEnd"/>
            <w:r w:rsidRPr="005B352A">
              <w:rPr>
                <w:b/>
              </w:rPr>
              <w:t xml:space="preserve">-Заводского </w:t>
            </w:r>
            <w:r w:rsidR="009B11D1" w:rsidRPr="005B352A">
              <w:rPr>
                <w:b/>
              </w:rPr>
              <w:t>муниципального округа</w:t>
            </w:r>
          </w:p>
        </w:tc>
      </w:tr>
      <w:tr w:rsidR="003765B6" w:rsidRPr="005B352A" w:rsidTr="00995669">
        <w:trPr>
          <w:trHeight w:val="558"/>
        </w:trPr>
        <w:tc>
          <w:tcPr>
            <w:tcW w:w="817" w:type="dxa"/>
          </w:tcPr>
          <w:p w:rsidR="003765B6" w:rsidRPr="005B352A" w:rsidRDefault="003765B6" w:rsidP="004B5B1F">
            <w:pPr>
              <w:jc w:val="center"/>
            </w:pPr>
            <w:r w:rsidRPr="005B352A">
              <w:lastRenderedPageBreak/>
              <w:t>3.1.</w:t>
            </w:r>
          </w:p>
        </w:tc>
        <w:tc>
          <w:tcPr>
            <w:tcW w:w="5954" w:type="dxa"/>
          </w:tcPr>
          <w:p w:rsidR="003765B6" w:rsidRPr="005B352A" w:rsidRDefault="003765B6" w:rsidP="004B5B1F">
            <w:pPr>
              <w:ind w:left="28" w:right="28"/>
              <w:jc w:val="center"/>
              <w:textAlignment w:val="baseline"/>
            </w:pPr>
            <w:r w:rsidRPr="005B352A">
              <w:t xml:space="preserve">Организация и проведение комплексных профилактических мероприятий, связанных с  распространением табачных изделий на территории </w:t>
            </w:r>
            <w:r w:rsidR="00EC3CB7" w:rsidRPr="005B352A">
              <w:t xml:space="preserve"> </w:t>
            </w:r>
            <w:proofErr w:type="spellStart"/>
            <w:r w:rsidR="00EC3CB7" w:rsidRPr="005B352A">
              <w:t>Газимуро</w:t>
            </w:r>
            <w:proofErr w:type="spellEnd"/>
            <w:r w:rsidR="00EC3CB7" w:rsidRPr="005B352A">
              <w:t xml:space="preserve">-Заводского муниципального округа </w:t>
            </w:r>
            <w:r w:rsidRPr="005B352A">
              <w:t xml:space="preserve"> предупреждение и пресечение фактов курения табака (выявление правонарушений, связанных с курением) на территориях 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3260" w:type="dxa"/>
          </w:tcPr>
          <w:p w:rsidR="003765B6" w:rsidRPr="005B352A" w:rsidRDefault="003765B6" w:rsidP="004B5B1F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352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органы и учреждения системы профилактики </w:t>
            </w:r>
            <w:r w:rsidR="00C34176" w:rsidRPr="005B3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34176" w:rsidRPr="005B352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Газимуро</w:t>
            </w:r>
            <w:proofErr w:type="spellEnd"/>
            <w:r w:rsidR="00C34176" w:rsidRPr="005B352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-Заводского муниципального округа</w:t>
            </w:r>
          </w:p>
          <w:p w:rsidR="003765B6" w:rsidRPr="005B352A" w:rsidRDefault="003765B6" w:rsidP="004B5B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765B6" w:rsidRPr="005B352A" w:rsidRDefault="003765B6" w:rsidP="00EC3CB7">
            <w:pPr>
              <w:jc w:val="center"/>
            </w:pPr>
            <w:r w:rsidRPr="005B352A">
              <w:t>202</w:t>
            </w:r>
            <w:r w:rsidR="00EC3CB7" w:rsidRPr="005B352A">
              <w:t>5</w:t>
            </w:r>
            <w:r w:rsidRPr="005B352A">
              <w:t xml:space="preserve"> – 202</w:t>
            </w:r>
            <w:r w:rsidR="00EC3CB7" w:rsidRPr="005B352A">
              <w:t>8</w:t>
            </w:r>
            <w:r w:rsidRPr="005B352A">
              <w:t xml:space="preserve"> годы</w:t>
            </w:r>
          </w:p>
        </w:tc>
        <w:tc>
          <w:tcPr>
            <w:tcW w:w="3827" w:type="dxa"/>
          </w:tcPr>
          <w:p w:rsidR="003765B6" w:rsidRPr="005B352A" w:rsidRDefault="003765B6" w:rsidP="00EC3CB7">
            <w:pPr>
              <w:jc w:val="center"/>
            </w:pPr>
            <w:r w:rsidRPr="005B352A">
              <w:t xml:space="preserve">в соответствии с муниципальной программой «Профилактика правонарушений </w:t>
            </w:r>
            <w:r w:rsidR="00EC3CB7" w:rsidRPr="005B352A">
              <w:t xml:space="preserve"> </w:t>
            </w:r>
            <w:proofErr w:type="spellStart"/>
            <w:r w:rsidR="00EC3CB7" w:rsidRPr="005B352A">
              <w:t>Газимуро</w:t>
            </w:r>
            <w:proofErr w:type="spellEnd"/>
            <w:r w:rsidR="00EC3CB7" w:rsidRPr="005B352A">
              <w:t xml:space="preserve">-Заводского муниципального округа </w:t>
            </w:r>
            <w:r w:rsidRPr="005B352A">
              <w:t xml:space="preserve"> на 202</w:t>
            </w:r>
            <w:r w:rsidR="00EC3CB7" w:rsidRPr="005B352A">
              <w:t>5</w:t>
            </w:r>
            <w:r w:rsidRPr="005B352A">
              <w:t>-202</w:t>
            </w:r>
            <w:r w:rsidR="00EC3CB7" w:rsidRPr="005B352A">
              <w:t>8</w:t>
            </w:r>
            <w:r w:rsidRPr="005B352A">
              <w:t xml:space="preserve"> гг.»</w:t>
            </w:r>
          </w:p>
        </w:tc>
      </w:tr>
      <w:tr w:rsidR="003765B6" w:rsidRPr="005B352A" w:rsidTr="006801FD">
        <w:trPr>
          <w:trHeight w:val="1553"/>
        </w:trPr>
        <w:tc>
          <w:tcPr>
            <w:tcW w:w="817" w:type="dxa"/>
          </w:tcPr>
          <w:p w:rsidR="003765B6" w:rsidRPr="005B352A" w:rsidRDefault="003765B6" w:rsidP="004B5B1F">
            <w:pPr>
              <w:jc w:val="center"/>
            </w:pPr>
            <w:r w:rsidRPr="005B352A">
              <w:t>3.2.</w:t>
            </w:r>
          </w:p>
        </w:tc>
        <w:tc>
          <w:tcPr>
            <w:tcW w:w="5954" w:type="dxa"/>
          </w:tcPr>
          <w:p w:rsidR="003765B6" w:rsidRPr="005B352A" w:rsidRDefault="003765B6" w:rsidP="004B5B1F">
            <w:pPr>
              <w:ind w:left="28" w:right="28"/>
              <w:jc w:val="center"/>
              <w:textAlignment w:val="baseline"/>
            </w:pPr>
            <w:r w:rsidRPr="005B352A">
              <w:t xml:space="preserve">Организация и проведение комплексных профилактических мероприятий, связанных с  незаконным распространением алкоголя, в том числе суррогатного,  на территории </w:t>
            </w:r>
            <w:r w:rsidR="007136E9" w:rsidRPr="005B352A">
              <w:t xml:space="preserve"> </w:t>
            </w:r>
            <w:proofErr w:type="spellStart"/>
            <w:r w:rsidR="007136E9" w:rsidRPr="005B352A">
              <w:t>Газимуро</w:t>
            </w:r>
            <w:proofErr w:type="spellEnd"/>
            <w:r w:rsidR="007136E9" w:rsidRPr="005B352A">
              <w:t>-Заводского муниципального округа</w:t>
            </w:r>
            <w:proofErr w:type="gramStart"/>
            <w:r w:rsidR="007136E9" w:rsidRPr="005B352A">
              <w:t xml:space="preserve"> </w:t>
            </w:r>
            <w:r w:rsidRPr="005B352A">
              <w:t>,</w:t>
            </w:r>
            <w:proofErr w:type="gramEnd"/>
            <w:r w:rsidRPr="005B352A">
              <w:t xml:space="preserve">  предупреждение и пресечение фактов распития алкоголя в общественных местах, не предназначенных для его употребления, продажи алкогольной продукции несовершеннолетним лицам</w:t>
            </w:r>
          </w:p>
        </w:tc>
        <w:tc>
          <w:tcPr>
            <w:tcW w:w="3260" w:type="dxa"/>
          </w:tcPr>
          <w:p w:rsidR="003765B6" w:rsidRPr="005B352A" w:rsidRDefault="003765B6" w:rsidP="004B5B1F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352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органы и учреждения системы профилактики </w:t>
            </w:r>
            <w:r w:rsidR="007136E9" w:rsidRPr="005B3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136E9" w:rsidRPr="005B352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Газимуро</w:t>
            </w:r>
            <w:proofErr w:type="spellEnd"/>
            <w:r w:rsidR="007136E9" w:rsidRPr="005B352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-Заводского муниципального округа </w:t>
            </w:r>
            <w:r w:rsidRPr="005B352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</w:t>
            </w:r>
          </w:p>
          <w:p w:rsidR="003765B6" w:rsidRPr="005B352A" w:rsidRDefault="003765B6" w:rsidP="004B5B1F">
            <w:pPr>
              <w:jc w:val="center"/>
            </w:pPr>
          </w:p>
        </w:tc>
        <w:tc>
          <w:tcPr>
            <w:tcW w:w="1701" w:type="dxa"/>
          </w:tcPr>
          <w:p w:rsidR="003765B6" w:rsidRPr="005B352A" w:rsidRDefault="003765B6" w:rsidP="007136E9">
            <w:pPr>
              <w:jc w:val="center"/>
            </w:pPr>
            <w:r w:rsidRPr="005B352A">
              <w:t>202</w:t>
            </w:r>
            <w:r w:rsidR="007136E9" w:rsidRPr="005B352A">
              <w:t>5</w:t>
            </w:r>
            <w:r w:rsidRPr="005B352A">
              <w:t xml:space="preserve"> – 202</w:t>
            </w:r>
            <w:r w:rsidR="007136E9" w:rsidRPr="005B352A">
              <w:t>8</w:t>
            </w:r>
            <w:r w:rsidRPr="005B352A">
              <w:t xml:space="preserve"> годы</w:t>
            </w:r>
          </w:p>
        </w:tc>
        <w:tc>
          <w:tcPr>
            <w:tcW w:w="3827" w:type="dxa"/>
          </w:tcPr>
          <w:p w:rsidR="003765B6" w:rsidRPr="005B352A" w:rsidRDefault="003765B6" w:rsidP="007136E9">
            <w:pPr>
              <w:jc w:val="center"/>
            </w:pPr>
            <w:r w:rsidRPr="005B352A">
              <w:t xml:space="preserve">в соответствии с муниципальной программой «Профилактика правонарушений </w:t>
            </w:r>
            <w:r w:rsidR="007136E9" w:rsidRPr="005B352A">
              <w:t xml:space="preserve"> </w:t>
            </w:r>
            <w:proofErr w:type="spellStart"/>
            <w:r w:rsidR="007136E9" w:rsidRPr="005B352A">
              <w:t>Газимуро</w:t>
            </w:r>
            <w:proofErr w:type="spellEnd"/>
            <w:r w:rsidR="007136E9" w:rsidRPr="005B352A">
              <w:t xml:space="preserve">-Заводского муниципального округа </w:t>
            </w:r>
            <w:r w:rsidRPr="005B352A">
              <w:t xml:space="preserve"> на 202</w:t>
            </w:r>
            <w:r w:rsidR="007136E9" w:rsidRPr="005B352A">
              <w:t>5</w:t>
            </w:r>
            <w:r w:rsidRPr="005B352A">
              <w:t>-202</w:t>
            </w:r>
            <w:r w:rsidR="007136E9" w:rsidRPr="005B352A">
              <w:t>8</w:t>
            </w:r>
            <w:r w:rsidRPr="005B352A">
              <w:t xml:space="preserve"> гг.»</w:t>
            </w:r>
          </w:p>
        </w:tc>
      </w:tr>
      <w:tr w:rsidR="003765B6" w:rsidRPr="005B352A" w:rsidTr="00995669">
        <w:trPr>
          <w:trHeight w:val="1374"/>
        </w:trPr>
        <w:tc>
          <w:tcPr>
            <w:tcW w:w="817" w:type="dxa"/>
          </w:tcPr>
          <w:p w:rsidR="003765B6" w:rsidRPr="005B352A" w:rsidRDefault="003765B6" w:rsidP="004B5B1F">
            <w:pPr>
              <w:jc w:val="center"/>
            </w:pPr>
            <w:r w:rsidRPr="005B352A">
              <w:t>3.3.</w:t>
            </w:r>
          </w:p>
        </w:tc>
        <w:tc>
          <w:tcPr>
            <w:tcW w:w="5954" w:type="dxa"/>
          </w:tcPr>
          <w:p w:rsidR="003765B6" w:rsidRPr="005B352A" w:rsidRDefault="003765B6" w:rsidP="004B5B1F">
            <w:pPr>
              <w:ind w:left="30" w:right="30"/>
              <w:jc w:val="center"/>
              <w:textAlignment w:val="baseline"/>
            </w:pPr>
            <w:r w:rsidRPr="005B352A">
              <w:t>Осуществление федерального государственного санитарно-эпидемиологического надзора за реализацией алкогольной и спиртосодержащей продукции, выполнением </w:t>
            </w:r>
            <w:hyperlink r:id="rId9" w:history="1">
              <w:r w:rsidRPr="005B352A">
                <w:rPr>
                  <w:rStyle w:val="ac"/>
                  <w:color w:val="auto"/>
                  <w:u w:val="none"/>
                </w:rPr>
                <w:t>Федерального закона от 23 февраля 2013 года N 15-ФЗ "Об охране здоровья граждан от воздействия окружающего табачного дыма и последствий потребления табака"</w:t>
              </w:r>
            </w:hyperlink>
          </w:p>
        </w:tc>
        <w:tc>
          <w:tcPr>
            <w:tcW w:w="3260" w:type="dxa"/>
          </w:tcPr>
          <w:p w:rsidR="003765B6" w:rsidRPr="005B352A" w:rsidRDefault="003765B6" w:rsidP="004B5B1F">
            <w:pPr>
              <w:jc w:val="center"/>
            </w:pPr>
            <w:r w:rsidRPr="005B352A">
              <w:t xml:space="preserve">Территориальный отдел Управления </w:t>
            </w:r>
            <w:proofErr w:type="spellStart"/>
            <w:r w:rsidRPr="005B352A">
              <w:t>Роспотребнадзора</w:t>
            </w:r>
            <w:proofErr w:type="spellEnd"/>
            <w:r w:rsidRPr="005B352A">
              <w:t xml:space="preserve"> по Забайкальскому краю в г.</w:t>
            </w:r>
            <w:r w:rsidR="00BC7622">
              <w:t xml:space="preserve"> </w:t>
            </w:r>
            <w:r w:rsidRPr="005B352A">
              <w:t>Балей</w:t>
            </w:r>
          </w:p>
        </w:tc>
        <w:tc>
          <w:tcPr>
            <w:tcW w:w="1701" w:type="dxa"/>
          </w:tcPr>
          <w:p w:rsidR="003765B6" w:rsidRPr="005B352A" w:rsidRDefault="003765B6" w:rsidP="007136E9">
            <w:pPr>
              <w:jc w:val="center"/>
            </w:pPr>
            <w:r w:rsidRPr="005B352A">
              <w:t>202</w:t>
            </w:r>
            <w:r w:rsidR="007136E9" w:rsidRPr="005B352A">
              <w:t>5</w:t>
            </w:r>
            <w:r w:rsidRPr="005B352A">
              <w:t xml:space="preserve"> – 202</w:t>
            </w:r>
            <w:r w:rsidR="007136E9" w:rsidRPr="005B352A">
              <w:t>8</w:t>
            </w:r>
            <w:r w:rsidRPr="005B352A">
              <w:t xml:space="preserve"> годы</w:t>
            </w:r>
          </w:p>
        </w:tc>
        <w:tc>
          <w:tcPr>
            <w:tcW w:w="3827" w:type="dxa"/>
          </w:tcPr>
          <w:p w:rsidR="003765B6" w:rsidRPr="005B352A" w:rsidRDefault="003765B6" w:rsidP="004B5B1F">
            <w:pPr>
              <w:jc w:val="center"/>
            </w:pPr>
            <w:r w:rsidRPr="005B352A">
              <w:t>х</w:t>
            </w:r>
          </w:p>
          <w:p w:rsidR="003765B6" w:rsidRPr="005B352A" w:rsidRDefault="003765B6" w:rsidP="004B5B1F">
            <w:pPr>
              <w:jc w:val="center"/>
            </w:pPr>
          </w:p>
          <w:p w:rsidR="003765B6" w:rsidRPr="005B352A" w:rsidRDefault="003765B6" w:rsidP="004B5B1F">
            <w:pPr>
              <w:jc w:val="center"/>
            </w:pPr>
          </w:p>
        </w:tc>
      </w:tr>
    </w:tbl>
    <w:p w:rsidR="003765B6" w:rsidRPr="00DB5823" w:rsidRDefault="003765B6" w:rsidP="004B5B1F">
      <w:pPr>
        <w:jc w:val="center"/>
      </w:pPr>
    </w:p>
    <w:p w:rsidR="003765B6" w:rsidRPr="00DB5823" w:rsidRDefault="003765B6" w:rsidP="00D51F47">
      <w:pPr>
        <w:sectPr w:rsidR="003765B6" w:rsidRPr="00DB5823" w:rsidSect="00995669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p w:rsidR="003765B6" w:rsidRPr="00DB5823" w:rsidRDefault="00D51F47" w:rsidP="00D51F47">
      <w:pPr>
        <w:pStyle w:val="ab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</w:t>
      </w:r>
      <w:r w:rsidR="003765B6" w:rsidRPr="00DB5823">
        <w:rPr>
          <w:rFonts w:ascii="Times New Roman" w:hAnsi="Times New Roman"/>
          <w:b/>
        </w:rPr>
        <w:t>Раздел 4. Ресурсное обеспечение реализации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3"/>
        <w:gridCol w:w="3244"/>
        <w:gridCol w:w="1653"/>
        <w:gridCol w:w="1653"/>
        <w:gridCol w:w="1653"/>
        <w:gridCol w:w="1650"/>
      </w:tblGrid>
      <w:tr w:rsidR="003765B6" w:rsidRPr="00DB5823" w:rsidTr="00274343">
        <w:tc>
          <w:tcPr>
            <w:tcW w:w="1668" w:type="pct"/>
            <w:vMerge w:val="restart"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Наименование мероприятия</w:t>
            </w:r>
          </w:p>
        </w:tc>
        <w:tc>
          <w:tcPr>
            <w:tcW w:w="1097" w:type="pct"/>
            <w:vMerge w:val="restart"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Источник финансирования</w:t>
            </w:r>
          </w:p>
        </w:tc>
        <w:tc>
          <w:tcPr>
            <w:tcW w:w="2235" w:type="pct"/>
            <w:gridSpan w:val="4"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Объем финансовых средств, тыс. руб.</w:t>
            </w:r>
          </w:p>
        </w:tc>
      </w:tr>
      <w:tr w:rsidR="003765B6" w:rsidRPr="00DB5823" w:rsidTr="00CD6BCE">
        <w:tc>
          <w:tcPr>
            <w:tcW w:w="1668" w:type="pct"/>
            <w:vMerge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1097" w:type="pct"/>
            <w:vMerge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  <w:vAlign w:val="bottom"/>
          </w:tcPr>
          <w:p w:rsidR="003765B6" w:rsidRPr="00DB5823" w:rsidRDefault="003765B6" w:rsidP="000F46A6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202</w:t>
            </w:r>
            <w:r w:rsidR="000F46A6" w:rsidRPr="00DB5823">
              <w:rPr>
                <w:b/>
                <w:spacing w:val="2"/>
              </w:rPr>
              <w:t>5</w:t>
            </w:r>
            <w:r w:rsidRPr="00DB5823">
              <w:rPr>
                <w:b/>
                <w:spacing w:val="2"/>
              </w:rPr>
              <w:t xml:space="preserve"> г.</w:t>
            </w:r>
          </w:p>
        </w:tc>
        <w:tc>
          <w:tcPr>
            <w:tcW w:w="559" w:type="pct"/>
            <w:vAlign w:val="bottom"/>
          </w:tcPr>
          <w:p w:rsidR="003765B6" w:rsidRPr="00DB5823" w:rsidRDefault="003765B6" w:rsidP="000F46A6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202</w:t>
            </w:r>
            <w:r w:rsidR="000F46A6" w:rsidRPr="00DB5823">
              <w:rPr>
                <w:b/>
                <w:spacing w:val="2"/>
              </w:rPr>
              <w:t>6</w:t>
            </w:r>
            <w:r w:rsidRPr="00DB5823">
              <w:rPr>
                <w:b/>
                <w:spacing w:val="2"/>
              </w:rPr>
              <w:t xml:space="preserve"> г.</w:t>
            </w:r>
          </w:p>
        </w:tc>
        <w:tc>
          <w:tcPr>
            <w:tcW w:w="559" w:type="pct"/>
            <w:vAlign w:val="bottom"/>
          </w:tcPr>
          <w:p w:rsidR="003765B6" w:rsidRPr="00DB5823" w:rsidRDefault="003765B6" w:rsidP="000F46A6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202</w:t>
            </w:r>
            <w:r w:rsidR="000F46A6" w:rsidRPr="00DB5823">
              <w:rPr>
                <w:b/>
                <w:spacing w:val="2"/>
              </w:rPr>
              <w:t>7</w:t>
            </w:r>
            <w:r w:rsidRPr="00DB5823">
              <w:rPr>
                <w:b/>
                <w:spacing w:val="2"/>
              </w:rPr>
              <w:t xml:space="preserve"> г.</w:t>
            </w:r>
          </w:p>
        </w:tc>
        <w:tc>
          <w:tcPr>
            <w:tcW w:w="558" w:type="pct"/>
            <w:vAlign w:val="bottom"/>
          </w:tcPr>
          <w:p w:rsidR="003765B6" w:rsidRPr="00DB5823" w:rsidRDefault="003765B6" w:rsidP="000F46A6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202</w:t>
            </w:r>
            <w:r w:rsidR="000F46A6" w:rsidRPr="00DB5823">
              <w:rPr>
                <w:b/>
                <w:spacing w:val="2"/>
              </w:rPr>
              <w:t>8</w:t>
            </w:r>
            <w:r w:rsidRPr="00DB5823">
              <w:rPr>
                <w:b/>
                <w:spacing w:val="2"/>
              </w:rPr>
              <w:t xml:space="preserve"> г.</w:t>
            </w:r>
          </w:p>
        </w:tc>
      </w:tr>
      <w:tr w:rsidR="003765B6" w:rsidRPr="00DB5823" w:rsidTr="00CD6BCE">
        <w:tc>
          <w:tcPr>
            <w:tcW w:w="1668" w:type="pct"/>
          </w:tcPr>
          <w:p w:rsidR="003765B6" w:rsidRPr="00DB5823" w:rsidRDefault="003765B6" w:rsidP="00CE6BA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</w:rPr>
              <w:t xml:space="preserve">Муниципальная программа «Укрепление общественного здоровья в </w:t>
            </w:r>
            <w:proofErr w:type="spellStart"/>
            <w:r w:rsidR="00CE6BA9" w:rsidRPr="00DB5823">
              <w:rPr>
                <w:b/>
              </w:rPr>
              <w:t>Газимуро</w:t>
            </w:r>
            <w:proofErr w:type="spellEnd"/>
            <w:r w:rsidR="00CE6BA9" w:rsidRPr="00DB5823">
              <w:rPr>
                <w:b/>
              </w:rPr>
              <w:t>-Заводском муниципальном округе</w:t>
            </w:r>
            <w:r w:rsidRPr="00DB5823">
              <w:rPr>
                <w:b/>
              </w:rPr>
              <w:t xml:space="preserve"> на 202</w:t>
            </w:r>
            <w:r w:rsidR="00CE6BA9" w:rsidRPr="00DB5823">
              <w:rPr>
                <w:b/>
              </w:rPr>
              <w:t>5</w:t>
            </w:r>
            <w:r w:rsidRPr="00DB5823">
              <w:rPr>
                <w:b/>
              </w:rPr>
              <w:t>-202</w:t>
            </w:r>
            <w:r w:rsidR="00CE6BA9" w:rsidRPr="00DB5823">
              <w:rPr>
                <w:b/>
              </w:rPr>
              <w:t>8</w:t>
            </w:r>
            <w:r w:rsidRPr="00DB5823">
              <w:rPr>
                <w:b/>
              </w:rPr>
              <w:t xml:space="preserve"> годы»»</w:t>
            </w:r>
          </w:p>
        </w:tc>
        <w:tc>
          <w:tcPr>
            <w:tcW w:w="1097" w:type="pct"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 xml:space="preserve">Всего, в том числе </w:t>
            </w:r>
            <w:r w:rsidRPr="00DB5823">
              <w:rPr>
                <w:b/>
              </w:rPr>
              <w:t xml:space="preserve">бюджет </w:t>
            </w:r>
            <w:proofErr w:type="spellStart"/>
            <w:r w:rsidR="000F46A6" w:rsidRPr="00DB5823">
              <w:rPr>
                <w:b/>
              </w:rPr>
              <w:t>Газимуро</w:t>
            </w:r>
            <w:proofErr w:type="spellEnd"/>
            <w:r w:rsidR="000F46A6" w:rsidRPr="00DB5823">
              <w:rPr>
                <w:b/>
              </w:rPr>
              <w:t>-Заводского муниципального округа</w:t>
            </w:r>
          </w:p>
        </w:tc>
        <w:tc>
          <w:tcPr>
            <w:tcW w:w="559" w:type="pct"/>
          </w:tcPr>
          <w:p w:rsidR="003765B6" w:rsidRPr="00DB5823" w:rsidRDefault="003765B6" w:rsidP="00DA413E">
            <w:pPr>
              <w:jc w:val="center"/>
              <w:rPr>
                <w:b/>
              </w:rPr>
            </w:pPr>
            <w:r w:rsidRPr="00DB5823">
              <w:rPr>
                <w:b/>
              </w:rPr>
              <w:t>50</w:t>
            </w:r>
            <w:r w:rsidR="00DA413E" w:rsidRPr="00DB5823">
              <w:rPr>
                <w:b/>
              </w:rPr>
              <w:t>000</w:t>
            </w:r>
          </w:p>
        </w:tc>
        <w:tc>
          <w:tcPr>
            <w:tcW w:w="559" w:type="pct"/>
          </w:tcPr>
          <w:p w:rsidR="003765B6" w:rsidRPr="00DB5823" w:rsidRDefault="00DA413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</w:rPr>
              <w:t>50000</w:t>
            </w:r>
          </w:p>
        </w:tc>
        <w:tc>
          <w:tcPr>
            <w:tcW w:w="559" w:type="pct"/>
          </w:tcPr>
          <w:p w:rsidR="003765B6" w:rsidRPr="00DB5823" w:rsidRDefault="00DA413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</w:rPr>
              <w:t>50000</w:t>
            </w:r>
          </w:p>
        </w:tc>
        <w:tc>
          <w:tcPr>
            <w:tcW w:w="558" w:type="pct"/>
          </w:tcPr>
          <w:p w:rsidR="003765B6" w:rsidRPr="00DB5823" w:rsidRDefault="00DA413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</w:rPr>
              <w:t>50000</w:t>
            </w:r>
          </w:p>
        </w:tc>
      </w:tr>
      <w:tr w:rsidR="003765B6" w:rsidRPr="00DB5823" w:rsidTr="00CD6BCE">
        <w:trPr>
          <w:trHeight w:val="882"/>
        </w:trPr>
        <w:tc>
          <w:tcPr>
            <w:tcW w:w="1668" w:type="pct"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spacing w:val="2"/>
              </w:rPr>
            </w:pPr>
            <w:r w:rsidRPr="00DB5823">
              <w:rPr>
                <w:rStyle w:val="22"/>
                <w:color w:val="auto"/>
                <w:sz w:val="24"/>
                <w:szCs w:val="24"/>
              </w:rPr>
              <w:t xml:space="preserve">Тиражирование и распространение печатной продукции для населения (плакаты, памятки, листовки, буклеты, </w:t>
            </w:r>
            <w:proofErr w:type="spellStart"/>
            <w:r w:rsidRPr="00DB5823">
              <w:rPr>
                <w:rStyle w:val="22"/>
                <w:color w:val="auto"/>
                <w:sz w:val="24"/>
                <w:szCs w:val="24"/>
              </w:rPr>
              <w:t>флайеры</w:t>
            </w:r>
            <w:proofErr w:type="spellEnd"/>
            <w:r w:rsidRPr="00DB5823">
              <w:rPr>
                <w:rStyle w:val="22"/>
                <w:color w:val="auto"/>
                <w:sz w:val="24"/>
                <w:szCs w:val="24"/>
              </w:rPr>
              <w:t>) по вопросам формирования здорового образа жизни</w:t>
            </w:r>
          </w:p>
        </w:tc>
        <w:tc>
          <w:tcPr>
            <w:tcW w:w="1097" w:type="pct"/>
            <w:vMerge w:val="restart"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spacing w:val="2"/>
              </w:rPr>
            </w:pPr>
            <w:r w:rsidRPr="00DB5823">
              <w:rPr>
                <w:spacing w:val="2"/>
              </w:rPr>
              <w:t xml:space="preserve">Бюджет </w:t>
            </w:r>
            <w:proofErr w:type="spellStart"/>
            <w:r w:rsidR="000F46A6" w:rsidRPr="00DB5823">
              <w:rPr>
                <w:spacing w:val="2"/>
              </w:rPr>
              <w:t>Газимуро</w:t>
            </w:r>
            <w:proofErr w:type="spellEnd"/>
            <w:r w:rsidR="000F46A6" w:rsidRPr="00DB5823">
              <w:rPr>
                <w:spacing w:val="2"/>
              </w:rPr>
              <w:t>-Заводского муниципального округа</w:t>
            </w:r>
          </w:p>
        </w:tc>
        <w:tc>
          <w:tcPr>
            <w:tcW w:w="559" w:type="pct"/>
          </w:tcPr>
          <w:p w:rsidR="003765B6" w:rsidRPr="00DB5823" w:rsidRDefault="003765B6" w:rsidP="00E176E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10</w:t>
            </w:r>
            <w:r w:rsidR="00E176E9" w:rsidRPr="00DB5823">
              <w:rPr>
                <w:b/>
                <w:spacing w:val="2"/>
              </w:rPr>
              <w:t>000</w:t>
            </w: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10000</w:t>
            </w: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10000</w:t>
            </w:r>
          </w:p>
        </w:tc>
        <w:tc>
          <w:tcPr>
            <w:tcW w:w="558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10000</w:t>
            </w:r>
          </w:p>
        </w:tc>
      </w:tr>
      <w:tr w:rsidR="003765B6" w:rsidRPr="00DB5823" w:rsidTr="00CD6BCE">
        <w:tc>
          <w:tcPr>
            <w:tcW w:w="1668" w:type="pct"/>
          </w:tcPr>
          <w:p w:rsidR="003765B6" w:rsidRPr="00DB5823" w:rsidRDefault="003765B6" w:rsidP="003F4FDE">
            <w:pPr>
              <w:jc w:val="center"/>
            </w:pPr>
            <w:r w:rsidRPr="00DB5823">
              <w:rPr>
                <w:rStyle w:val="22"/>
                <w:color w:val="auto"/>
                <w:sz w:val="24"/>
                <w:szCs w:val="24"/>
              </w:rPr>
              <w:t>Открытие объединений физкультурно-спортивной направленности по месту жительства. Организация и веден</w:t>
            </w:r>
            <w:r w:rsidR="003F4FDE">
              <w:rPr>
                <w:rStyle w:val="22"/>
                <w:color w:val="auto"/>
                <w:sz w:val="24"/>
                <w:szCs w:val="24"/>
              </w:rPr>
              <w:t>ие центров активного долголетия.</w:t>
            </w:r>
          </w:p>
        </w:tc>
        <w:tc>
          <w:tcPr>
            <w:tcW w:w="1097" w:type="pct"/>
            <w:vMerge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3765B6" w:rsidRPr="00DB5823" w:rsidRDefault="003765B6" w:rsidP="00E176E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</w:t>
            </w:r>
            <w:r w:rsidR="00E176E9" w:rsidRPr="00DB5823">
              <w:rPr>
                <w:b/>
                <w:spacing w:val="2"/>
              </w:rPr>
              <w:t>000</w:t>
            </w: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  <w:tc>
          <w:tcPr>
            <w:tcW w:w="558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</w:tr>
      <w:tr w:rsidR="003765B6" w:rsidRPr="00DB5823" w:rsidTr="00CD6BCE">
        <w:tc>
          <w:tcPr>
            <w:tcW w:w="1668" w:type="pct"/>
          </w:tcPr>
          <w:p w:rsidR="003765B6" w:rsidRPr="00DB5823" w:rsidRDefault="003765B6" w:rsidP="00CB22EF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спортивно-массовых мероприятий, </w:t>
            </w:r>
            <w:r w:rsidR="00CB22EF">
              <w:rPr>
                <w:rFonts w:ascii="Times New Roman" w:eastAsia="Times New Roman" w:hAnsi="Times New Roman"/>
                <w:sz w:val="24"/>
                <w:szCs w:val="24"/>
              </w:rPr>
              <w:t>окружных</w:t>
            </w: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 xml:space="preserve"> (межрайонных, краевых) спортивных мероприятия различной направленности, фестивалей, спартакиад среди различных слоев населения</w:t>
            </w:r>
          </w:p>
        </w:tc>
        <w:tc>
          <w:tcPr>
            <w:tcW w:w="1097" w:type="pct"/>
            <w:vMerge/>
          </w:tcPr>
          <w:p w:rsidR="003765B6" w:rsidRPr="00DB5823" w:rsidRDefault="003765B6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  <w:tc>
          <w:tcPr>
            <w:tcW w:w="559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  <w:tc>
          <w:tcPr>
            <w:tcW w:w="558" w:type="pct"/>
          </w:tcPr>
          <w:p w:rsidR="003765B6" w:rsidRPr="00DB5823" w:rsidRDefault="00E176E9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20000</w:t>
            </w:r>
          </w:p>
        </w:tc>
      </w:tr>
      <w:tr w:rsidR="005F5C81" w:rsidRPr="00DB5823" w:rsidTr="00CD6BCE">
        <w:tc>
          <w:tcPr>
            <w:tcW w:w="1668" w:type="pct"/>
          </w:tcPr>
          <w:p w:rsidR="005F5C81" w:rsidRPr="00DB5823" w:rsidRDefault="004240FC" w:rsidP="00274343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и др.</w:t>
            </w:r>
          </w:p>
        </w:tc>
        <w:tc>
          <w:tcPr>
            <w:tcW w:w="1097" w:type="pct"/>
          </w:tcPr>
          <w:p w:rsidR="005F5C81" w:rsidRPr="00DB5823" w:rsidRDefault="005F5C81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5F5C81" w:rsidRPr="00DB5823" w:rsidRDefault="00CD6BC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5F5C81" w:rsidRPr="00DB5823" w:rsidRDefault="00CD6BC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5F5C81" w:rsidRPr="00DB5823" w:rsidRDefault="00CD6BC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5F5C81" w:rsidRPr="00DB5823" w:rsidRDefault="00CD6BCE" w:rsidP="00274343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Систематическое освещение вопросов, касающихся здорового образа жизни, преодоления вредных привычек, в средствах массовой информации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профилактических </w:t>
            </w: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DD0BF9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Информационное сопровождение проводимых мероприятий посредством их освещения в информационно-телекоммуникационной сети «Интернет», </w:t>
            </w:r>
            <w:r w:rsidR="00DD0BF9">
              <w:rPr>
                <w:rFonts w:ascii="Times New Roman" w:eastAsia="Times New Roman" w:hAnsi="Times New Roman"/>
                <w:sz w:val="24"/>
                <w:szCs w:val="24"/>
              </w:rPr>
              <w:t xml:space="preserve">в районной </w:t>
            </w: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газете «Вперед»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Организация отдыха, оздоровления, временной трудовой занятости детей и молодежи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Организация мероприятий по выполнению населением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717603">
        <w:tc>
          <w:tcPr>
            <w:tcW w:w="1668" w:type="pct"/>
          </w:tcPr>
          <w:p w:rsidR="00CD6BCE" w:rsidRPr="00DB5823" w:rsidRDefault="00CD6BCE" w:rsidP="00CD6BCE">
            <w:pPr>
              <w:jc w:val="center"/>
            </w:pPr>
            <w:r w:rsidRPr="00DB5823">
              <w:t>Гигиеническое обучение населения:</w:t>
            </w:r>
          </w:p>
          <w:p w:rsidR="00CD6BCE" w:rsidRPr="00DB5823" w:rsidRDefault="00CD6BCE" w:rsidP="00CD6BCE">
            <w:pPr>
              <w:jc w:val="center"/>
            </w:pPr>
            <w:r w:rsidRPr="00DB5823">
              <w:t>- работа лекториев в структурных отделениях стационара;</w:t>
            </w:r>
          </w:p>
          <w:p w:rsidR="00CD6BCE" w:rsidRPr="00DB5823" w:rsidRDefault="00CD6BCE" w:rsidP="00CD6BCE">
            <w:pPr>
              <w:jc w:val="center"/>
            </w:pPr>
            <w:r w:rsidRPr="00DB5823">
              <w:t>- проведение занятий в школах профильных больных (АГ ,СД ,БА ,</w:t>
            </w:r>
            <w:proofErr w:type="spellStart"/>
            <w:r w:rsidRPr="00DB5823">
              <w:t>ВССр</w:t>
            </w:r>
            <w:proofErr w:type="spellEnd"/>
            <w:r w:rsidRPr="00DB5823">
              <w:t>) ,кабинете здорового ребенка;</w:t>
            </w:r>
          </w:p>
          <w:p w:rsidR="00CD6BCE" w:rsidRPr="00DB5823" w:rsidRDefault="00CD6BCE" w:rsidP="00CD6BCE">
            <w:pPr>
              <w:jc w:val="center"/>
            </w:pPr>
            <w:r w:rsidRPr="00DB5823">
              <w:t>- оформление стендов</w:t>
            </w:r>
            <w:r w:rsidR="00BC7622" w:rsidRPr="00DB5823">
              <w:t xml:space="preserve">, </w:t>
            </w:r>
            <w:r w:rsidRPr="00DB5823">
              <w:t xml:space="preserve">уголков здоровья по тематике ХНИЗ и </w:t>
            </w:r>
            <w:proofErr w:type="spellStart"/>
            <w:r w:rsidRPr="00DB5823">
              <w:t>коронавирусной</w:t>
            </w:r>
            <w:proofErr w:type="spellEnd"/>
            <w:r w:rsidRPr="00DB5823">
              <w:t xml:space="preserve"> инфекции;</w:t>
            </w:r>
          </w:p>
          <w:p w:rsidR="00CD6BCE" w:rsidRPr="00DB5823" w:rsidRDefault="00CD6BCE" w:rsidP="00CD6BCE">
            <w:pPr>
              <w:jc w:val="center"/>
            </w:pPr>
            <w:r w:rsidRPr="00DB5823">
              <w:t xml:space="preserve">- создание на сайте МО рубрики для населения по профилактике и формированию ЗОЖ ,постоянное ее обновление и размещение материалов по всем направлениям пропаганды ЗОЖ и новой </w:t>
            </w:r>
            <w:proofErr w:type="spellStart"/>
            <w:r w:rsidRPr="00DB5823">
              <w:t>коронавирусной</w:t>
            </w:r>
            <w:proofErr w:type="spellEnd"/>
            <w:r w:rsidRPr="00DB5823">
              <w:t xml:space="preserve"> инфекции,</w:t>
            </w:r>
          </w:p>
          <w:p w:rsidR="00CD6BCE" w:rsidRPr="00DB5823" w:rsidRDefault="00CD6BCE" w:rsidP="00CD6BCE">
            <w:pPr>
              <w:jc w:val="center"/>
            </w:pPr>
            <w:r w:rsidRPr="00DB5823">
              <w:lastRenderedPageBreak/>
              <w:t>- и др.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Проведение Марафона здоровья: увеличение охвата  населения округа диспансеризацией и профилактическими осмотрами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Проведение, в соответствии с планом министерства здравоохранения Забайкальского края, массовых межведомственных профилактических акций, а также обучение населения распознаванию первых признаков инфаркта миокарда и мозгового инсульта, алгоритму оказания первой помощи.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комплексных профилактических мероприятий, связанных с  распространением табачных изделий на территории  </w:t>
            </w:r>
            <w:proofErr w:type="spellStart"/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Газимуро</w:t>
            </w:r>
            <w:proofErr w:type="spellEnd"/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-Заводского муниципального округа  предупреждение и пресечение фактов курения табака (выявление правонарушений, связанных с курением) на территориях 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CD6BC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комплексных профилактических мероприятий, связанных с  незаконным распространением алкоголя, в том числе </w:t>
            </w: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суррогатного,  на территории  </w:t>
            </w:r>
            <w:proofErr w:type="spellStart"/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Газимуро</w:t>
            </w:r>
            <w:proofErr w:type="spellEnd"/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t>-Заводского муниципального округа ,  предупреждение и пресечение фактов распития алкоголя в общественных местах, не предназначенных для его употребления, продажи алкогольной продукции несовершеннолетним лицам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  <w:tr w:rsidR="00CD6BCE" w:rsidRPr="00DB5823" w:rsidTr="00CD6BCE">
        <w:tc>
          <w:tcPr>
            <w:tcW w:w="1668" w:type="pct"/>
          </w:tcPr>
          <w:p w:rsidR="00CD6BCE" w:rsidRPr="00DB5823" w:rsidRDefault="00CD6BCE" w:rsidP="00EA140E">
            <w:pPr>
              <w:pStyle w:val="ConsPlusNormal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8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федерального государственного санитарно-эпидемиологического надзора за реализацией алкогольной и спирто</w:t>
            </w:r>
            <w:r w:rsidR="00EA140E">
              <w:rPr>
                <w:rFonts w:ascii="Times New Roman" w:eastAsia="Times New Roman" w:hAnsi="Times New Roman"/>
                <w:sz w:val="24"/>
                <w:szCs w:val="24"/>
              </w:rPr>
              <w:t>содержащей продукции.</w:t>
            </w:r>
          </w:p>
        </w:tc>
        <w:tc>
          <w:tcPr>
            <w:tcW w:w="1097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9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  <w:tc>
          <w:tcPr>
            <w:tcW w:w="558" w:type="pct"/>
          </w:tcPr>
          <w:p w:rsidR="00CD6BCE" w:rsidRPr="00DB5823" w:rsidRDefault="00CD6BCE" w:rsidP="00CD6BCE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DB5823">
              <w:rPr>
                <w:b/>
                <w:spacing w:val="2"/>
              </w:rPr>
              <w:t>0,0</w:t>
            </w:r>
          </w:p>
        </w:tc>
      </w:tr>
    </w:tbl>
    <w:p w:rsidR="003765B6" w:rsidRPr="00DB5823" w:rsidRDefault="003765B6" w:rsidP="004B5B1F">
      <w:pPr>
        <w:jc w:val="center"/>
        <w:rPr>
          <w:b/>
        </w:rPr>
      </w:pPr>
    </w:p>
    <w:p w:rsidR="003765B6" w:rsidRPr="00DB5823" w:rsidRDefault="003765B6" w:rsidP="004B5B1F">
      <w:pPr>
        <w:jc w:val="center"/>
        <w:rPr>
          <w:b/>
        </w:rPr>
      </w:pPr>
    </w:p>
    <w:p w:rsidR="003765B6" w:rsidRPr="00DB5823" w:rsidRDefault="003765B6" w:rsidP="004B5B1F">
      <w:pPr>
        <w:jc w:val="center"/>
        <w:rPr>
          <w:b/>
        </w:rPr>
        <w:sectPr w:rsidR="003765B6" w:rsidRPr="00DB5823" w:rsidSect="00995669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p w:rsidR="003765B6" w:rsidRPr="00DB5823" w:rsidRDefault="003765B6" w:rsidP="004B5B1F">
      <w:pPr>
        <w:jc w:val="center"/>
        <w:rPr>
          <w:b/>
        </w:rPr>
      </w:pPr>
      <w:r w:rsidRPr="00DB5823">
        <w:rPr>
          <w:b/>
        </w:rPr>
        <w:lastRenderedPageBreak/>
        <w:t>Раздел 5. Планируемые значения целевых показателей (индикаторов) муниципальной программы.</w:t>
      </w:r>
    </w:p>
    <w:tbl>
      <w:tblPr>
        <w:tblW w:w="15424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0"/>
        <w:gridCol w:w="3782"/>
        <w:gridCol w:w="2160"/>
        <w:gridCol w:w="6"/>
        <w:gridCol w:w="1254"/>
        <w:gridCol w:w="6"/>
        <w:gridCol w:w="1159"/>
        <w:gridCol w:w="6"/>
        <w:gridCol w:w="1033"/>
        <w:gridCol w:w="6"/>
        <w:gridCol w:w="1036"/>
        <w:gridCol w:w="6"/>
        <w:gridCol w:w="1125"/>
        <w:gridCol w:w="965"/>
      </w:tblGrid>
      <w:tr w:rsidR="003765B6" w:rsidRPr="00DB5823" w:rsidTr="00480A08">
        <w:trPr>
          <w:gridAfter w:val="1"/>
          <w:wAfter w:w="965" w:type="dxa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Наименование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Наименование целевого показателя (индикатора)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Порядок определения (формула) *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Единица измерения</w:t>
            </w:r>
          </w:p>
        </w:tc>
        <w:tc>
          <w:tcPr>
            <w:tcW w:w="4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textAlignment w:val="baseline"/>
            </w:pPr>
            <w:r w:rsidRPr="00DB5823">
              <w:t>Плановое значение целевого показателя (индикатора)</w:t>
            </w:r>
          </w:p>
        </w:tc>
      </w:tr>
      <w:tr w:rsidR="003765B6" w:rsidRPr="00DB5823" w:rsidTr="00480A08">
        <w:trPr>
          <w:gridAfter w:val="1"/>
          <w:wAfter w:w="965" w:type="dxa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AE1F62">
            <w:pPr>
              <w:jc w:val="center"/>
              <w:textAlignment w:val="baseline"/>
            </w:pPr>
            <w:r w:rsidRPr="00DB5823">
              <w:t>202</w:t>
            </w:r>
            <w:r w:rsidR="00AE1F62" w:rsidRPr="00DB5823">
              <w:t>5</w:t>
            </w:r>
            <w:r w:rsidRPr="00DB5823">
              <w:t xml:space="preserve"> г.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AE1F62">
            <w:pPr>
              <w:jc w:val="center"/>
              <w:textAlignment w:val="baseline"/>
            </w:pPr>
            <w:r w:rsidRPr="00DB5823">
              <w:t>202</w:t>
            </w:r>
            <w:r w:rsidR="00AE1F62" w:rsidRPr="00DB5823">
              <w:t>6</w:t>
            </w:r>
            <w:r w:rsidRPr="00DB5823">
              <w:t xml:space="preserve"> г.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5B6" w:rsidRPr="00DB5823" w:rsidRDefault="003765B6" w:rsidP="00AE1F62">
            <w:pPr>
              <w:jc w:val="center"/>
              <w:textAlignment w:val="baseline"/>
            </w:pPr>
            <w:r w:rsidRPr="00DB5823">
              <w:t>202</w:t>
            </w:r>
            <w:r w:rsidR="00AE1F62" w:rsidRPr="00DB5823">
              <w:t>7</w:t>
            </w:r>
            <w:r w:rsidRPr="00DB5823">
              <w:t xml:space="preserve"> г.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5B6" w:rsidRPr="00DB5823" w:rsidRDefault="003765B6" w:rsidP="00AE1F62">
            <w:pPr>
              <w:jc w:val="center"/>
              <w:textAlignment w:val="baseline"/>
            </w:pPr>
            <w:r w:rsidRPr="00DB5823">
              <w:t>202</w:t>
            </w:r>
            <w:r w:rsidR="00AE1F62" w:rsidRPr="00DB5823">
              <w:t>8</w:t>
            </w:r>
            <w:r w:rsidRPr="00DB5823">
              <w:t xml:space="preserve"> г.</w:t>
            </w:r>
          </w:p>
        </w:tc>
      </w:tr>
      <w:tr w:rsidR="002E72A9" w:rsidRPr="00DB5823" w:rsidTr="00480A08">
        <w:trPr>
          <w:gridAfter w:val="1"/>
          <w:wAfter w:w="965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72A9" w:rsidRDefault="002E72A9" w:rsidP="0048395B">
            <w:pPr>
              <w:textAlignment w:val="baseline"/>
            </w:pPr>
            <w:r w:rsidRPr="0048395B">
              <w:rPr>
                <w:b/>
              </w:rPr>
              <w:t>1.1</w:t>
            </w:r>
            <w:r>
              <w:rPr>
                <w:b/>
              </w:rPr>
              <w:t xml:space="preserve"> </w:t>
            </w:r>
            <w: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и др.</w:t>
            </w:r>
          </w:p>
          <w:p w:rsidR="002E72A9" w:rsidRPr="00DB5823" w:rsidRDefault="002E72A9" w:rsidP="0048395B">
            <w:pPr>
              <w:textAlignment w:val="baseline"/>
            </w:pPr>
          </w:p>
        </w:tc>
        <w:tc>
          <w:tcPr>
            <w:tcW w:w="37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Default="002E72A9" w:rsidP="00B76E9B">
            <w:pPr>
              <w:jc w:val="center"/>
              <w:textAlignment w:val="baseline"/>
            </w:pPr>
          </w:p>
          <w:p w:rsidR="002E72A9" w:rsidRDefault="002E72A9" w:rsidP="00B76E9B">
            <w:pPr>
              <w:jc w:val="center"/>
              <w:textAlignment w:val="baseline"/>
            </w:pPr>
          </w:p>
          <w:p w:rsidR="002E72A9" w:rsidRDefault="002E72A9" w:rsidP="00B76E9B">
            <w:pPr>
              <w:jc w:val="center"/>
              <w:textAlignment w:val="baseline"/>
              <w:rPr>
                <w:spacing w:val="-2"/>
              </w:rPr>
            </w:pPr>
          </w:p>
          <w:p w:rsidR="002E72A9" w:rsidRPr="00B76E9B" w:rsidRDefault="002E72A9" w:rsidP="00DD0BF9">
            <w:pPr>
              <w:jc w:val="center"/>
              <w:textAlignment w:val="baseline"/>
              <w:rPr>
                <w:spacing w:val="-2"/>
              </w:rPr>
            </w:pPr>
            <w:r w:rsidRPr="00B76E9B">
              <w:rPr>
                <w:spacing w:val="-2"/>
              </w:rPr>
              <w:t>увеличение доли граждан,</w:t>
            </w:r>
          </w:p>
          <w:p w:rsidR="002E72A9" w:rsidRPr="00B76E9B" w:rsidRDefault="002E72A9" w:rsidP="00DD0BF9">
            <w:pPr>
              <w:jc w:val="center"/>
              <w:textAlignment w:val="baseline"/>
              <w:rPr>
                <w:spacing w:val="-2"/>
              </w:rPr>
            </w:pPr>
            <w:r w:rsidRPr="00B76E9B">
              <w:rPr>
                <w:spacing w:val="-2"/>
              </w:rPr>
              <w:t>информированных</w:t>
            </w:r>
          </w:p>
          <w:p w:rsidR="002E72A9" w:rsidRPr="00B76E9B" w:rsidRDefault="002E72A9" w:rsidP="00DD0BF9">
            <w:pPr>
              <w:jc w:val="center"/>
              <w:textAlignment w:val="baseline"/>
              <w:rPr>
                <w:spacing w:val="-2"/>
              </w:rPr>
            </w:pPr>
            <w:r w:rsidRPr="00B76E9B">
              <w:rPr>
                <w:spacing w:val="-2"/>
              </w:rPr>
              <w:t>о здоровом образе жизни</w:t>
            </w:r>
          </w:p>
          <w:p w:rsidR="002E72A9" w:rsidRDefault="002E72A9" w:rsidP="00B76E9B">
            <w:pPr>
              <w:jc w:val="center"/>
              <w:textAlignment w:val="baseline"/>
              <w:rPr>
                <w:spacing w:val="-2"/>
              </w:rPr>
            </w:pPr>
          </w:p>
          <w:p w:rsidR="002E72A9" w:rsidRDefault="002E72A9" w:rsidP="00B76E9B">
            <w:pPr>
              <w:jc w:val="center"/>
              <w:textAlignment w:val="baseline"/>
              <w:rPr>
                <w:spacing w:val="-2"/>
              </w:rPr>
            </w:pPr>
          </w:p>
          <w:p w:rsidR="002E72A9" w:rsidRDefault="002E72A9" w:rsidP="00B76E9B">
            <w:pPr>
              <w:jc w:val="center"/>
              <w:textAlignment w:val="baseline"/>
              <w:rPr>
                <w:spacing w:val="-2"/>
              </w:rPr>
            </w:pPr>
          </w:p>
          <w:p w:rsidR="002E72A9" w:rsidRDefault="002E72A9" w:rsidP="00B76E9B">
            <w:pPr>
              <w:jc w:val="center"/>
              <w:textAlignment w:val="baseline"/>
              <w:rPr>
                <w:spacing w:val="-2"/>
              </w:rPr>
            </w:pPr>
          </w:p>
          <w:p w:rsidR="002E72A9" w:rsidRPr="00662862" w:rsidRDefault="002E72A9" w:rsidP="002E72A9">
            <w:pPr>
              <w:textAlignment w:val="baseline"/>
              <w:rPr>
                <w:b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Default="002E72A9" w:rsidP="00B76E9B">
            <w:pPr>
              <w:jc w:val="center"/>
              <w:textAlignment w:val="baseline"/>
            </w:pPr>
          </w:p>
          <w:p w:rsidR="002E72A9" w:rsidRDefault="002E72A9" w:rsidP="00B76E9B">
            <w:pPr>
              <w:jc w:val="center"/>
              <w:textAlignment w:val="baseline"/>
            </w:pPr>
          </w:p>
          <w:p w:rsidR="002E72A9" w:rsidRDefault="002E72A9" w:rsidP="00B76E9B">
            <w:pPr>
              <w:jc w:val="center"/>
              <w:textAlignment w:val="baseline"/>
              <w:rPr>
                <w:spacing w:val="-2"/>
              </w:rPr>
            </w:pPr>
          </w:p>
          <w:p w:rsidR="002E72A9" w:rsidRDefault="002E72A9">
            <w:pPr>
              <w:rPr>
                <w:b/>
              </w:rPr>
            </w:pPr>
          </w:p>
          <w:p w:rsidR="002E72A9" w:rsidRDefault="002E72A9">
            <w:pPr>
              <w:rPr>
                <w:b/>
              </w:rPr>
            </w:pPr>
          </w:p>
          <w:p w:rsidR="002E72A9" w:rsidRDefault="002E72A9">
            <w:pPr>
              <w:rPr>
                <w:b/>
              </w:rPr>
            </w:pPr>
          </w:p>
          <w:p w:rsidR="002E72A9" w:rsidRDefault="002E72A9" w:rsidP="00B76E9B">
            <w:pPr>
              <w:jc w:val="center"/>
              <w:textAlignment w:val="baseline"/>
              <w:rPr>
                <w:spacing w:val="-2"/>
              </w:rPr>
            </w:pPr>
          </w:p>
          <w:p w:rsidR="002E72A9" w:rsidRDefault="002E72A9" w:rsidP="00B76E9B">
            <w:pPr>
              <w:jc w:val="center"/>
              <w:textAlignment w:val="baseline"/>
              <w:rPr>
                <w:spacing w:val="-2"/>
              </w:rPr>
            </w:pPr>
          </w:p>
          <w:p w:rsidR="002E72A9" w:rsidRDefault="002E72A9" w:rsidP="00B76E9B">
            <w:pPr>
              <w:jc w:val="center"/>
              <w:textAlignment w:val="baseline"/>
              <w:rPr>
                <w:spacing w:val="-2"/>
              </w:rPr>
            </w:pPr>
          </w:p>
          <w:p w:rsidR="002E72A9" w:rsidRDefault="002E72A9" w:rsidP="00B76E9B">
            <w:pPr>
              <w:jc w:val="center"/>
              <w:textAlignment w:val="baseline"/>
              <w:rPr>
                <w:spacing w:val="-2"/>
              </w:rPr>
            </w:pPr>
          </w:p>
          <w:p w:rsidR="002E72A9" w:rsidRPr="00662862" w:rsidRDefault="002E72A9" w:rsidP="002E72A9">
            <w:pPr>
              <w:textAlignment w:val="baseline"/>
              <w:rPr>
                <w:b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60</w:t>
            </w:r>
          </w:p>
        </w:tc>
        <w:tc>
          <w:tcPr>
            <w:tcW w:w="1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10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64</w:t>
            </w:r>
          </w:p>
        </w:tc>
        <w:tc>
          <w:tcPr>
            <w:tcW w:w="1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 w:rsidRPr="00DB5823">
              <w:t>65</w:t>
            </w:r>
          </w:p>
        </w:tc>
      </w:tr>
      <w:tr w:rsidR="002E72A9" w:rsidRPr="00DB5823" w:rsidTr="00480A08">
        <w:trPr>
          <w:gridAfter w:val="1"/>
          <w:wAfter w:w="965" w:type="dxa"/>
          <w:trHeight w:val="2166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72A9" w:rsidRDefault="002E72A9" w:rsidP="0048395B">
            <w:pPr>
              <w:textAlignment w:val="baseline"/>
            </w:pPr>
            <w:r w:rsidRPr="0048395B">
              <w:rPr>
                <w:b/>
              </w:rPr>
              <w:t>1.2</w:t>
            </w:r>
            <w:r>
              <w:rPr>
                <w:b/>
              </w:rPr>
              <w:t xml:space="preserve"> </w:t>
            </w:r>
            <w:r>
              <w:t>Систематическое освещение вопросов, касающихся здорового образа жизни, преодоления вредных привычек, в средствах массовой информации</w:t>
            </w:r>
          </w:p>
          <w:p w:rsidR="002E72A9" w:rsidRPr="0048395B" w:rsidRDefault="002E72A9" w:rsidP="0048395B">
            <w:pPr>
              <w:textAlignment w:val="baseline"/>
              <w:rPr>
                <w:b/>
              </w:rPr>
            </w:pPr>
          </w:p>
        </w:tc>
        <w:tc>
          <w:tcPr>
            <w:tcW w:w="378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2A9" w:rsidRPr="00B76E9B" w:rsidRDefault="002E72A9" w:rsidP="00B76E9B">
            <w:pPr>
              <w:jc w:val="center"/>
              <w:textAlignment w:val="baseline"/>
              <w:rPr>
                <w:rStyle w:val="11"/>
                <w:color w:val="auto"/>
                <w:sz w:val="24"/>
              </w:rPr>
            </w:pPr>
            <w:r w:rsidRPr="00B76E9B">
              <w:rPr>
                <w:spacing w:val="-2"/>
              </w:rPr>
              <w:t xml:space="preserve">увеличение </w:t>
            </w:r>
            <w:r w:rsidRPr="00B76E9B">
              <w:t xml:space="preserve">доли </w:t>
            </w:r>
            <w:r w:rsidRPr="00B76E9B">
              <w:rPr>
                <w:rStyle w:val="11"/>
                <w:color w:val="auto"/>
                <w:sz w:val="24"/>
              </w:rPr>
              <w:t>граждан,</w:t>
            </w:r>
          </w:p>
          <w:p w:rsidR="002E72A9" w:rsidRPr="00B76E9B" w:rsidRDefault="002E72A9" w:rsidP="00B76E9B">
            <w:pPr>
              <w:jc w:val="center"/>
              <w:textAlignment w:val="baseline"/>
              <w:rPr>
                <w:rStyle w:val="11"/>
                <w:color w:val="auto"/>
                <w:sz w:val="24"/>
              </w:rPr>
            </w:pPr>
            <w:r w:rsidRPr="00B76E9B">
              <w:rPr>
                <w:rStyle w:val="11"/>
                <w:color w:val="auto"/>
                <w:sz w:val="24"/>
              </w:rPr>
              <w:t>информированных</w:t>
            </w:r>
          </w:p>
          <w:p w:rsidR="002E72A9" w:rsidRPr="00B76E9B" w:rsidRDefault="002E72A9" w:rsidP="00B76E9B">
            <w:pPr>
              <w:jc w:val="center"/>
              <w:textAlignment w:val="baseline"/>
              <w:rPr>
                <w:rStyle w:val="11"/>
                <w:color w:val="auto"/>
                <w:sz w:val="24"/>
              </w:rPr>
            </w:pPr>
            <w:r w:rsidRPr="00B76E9B">
              <w:rPr>
                <w:rStyle w:val="11"/>
                <w:color w:val="auto"/>
                <w:sz w:val="24"/>
              </w:rPr>
              <w:t>о здоровом образе жизни</w:t>
            </w:r>
          </w:p>
          <w:p w:rsidR="002E72A9" w:rsidRPr="00B76E9B" w:rsidRDefault="002E72A9" w:rsidP="00B76E9B">
            <w:pPr>
              <w:jc w:val="center"/>
              <w:textAlignment w:val="baseline"/>
              <w:rPr>
                <w:rStyle w:val="11"/>
                <w:color w:val="auto"/>
                <w:sz w:val="24"/>
              </w:rPr>
            </w:pPr>
          </w:p>
          <w:p w:rsidR="002E72A9" w:rsidRPr="00B76E9B" w:rsidRDefault="002E72A9" w:rsidP="00B76E9B">
            <w:pPr>
              <w:jc w:val="center"/>
              <w:textAlignment w:val="baseline"/>
              <w:rPr>
                <w:rStyle w:val="11"/>
              </w:rPr>
            </w:pPr>
          </w:p>
          <w:p w:rsidR="002E72A9" w:rsidRPr="00B76E9B" w:rsidRDefault="002E72A9" w:rsidP="00B76E9B">
            <w:pPr>
              <w:jc w:val="center"/>
              <w:textAlignment w:val="baseline"/>
              <w:rPr>
                <w:rStyle w:val="11"/>
              </w:rPr>
            </w:pPr>
          </w:p>
          <w:p w:rsidR="002E72A9" w:rsidRPr="00B76E9B" w:rsidRDefault="002E72A9" w:rsidP="00B76E9B">
            <w:pPr>
              <w:jc w:val="center"/>
              <w:textAlignment w:val="baseline"/>
              <w:rPr>
                <w:rStyle w:val="11"/>
              </w:rPr>
            </w:pPr>
          </w:p>
          <w:p w:rsidR="002E72A9" w:rsidRPr="00B76E9B" w:rsidRDefault="002E72A9" w:rsidP="00B76E9B">
            <w:pPr>
              <w:jc w:val="center"/>
              <w:textAlignment w:val="baseline"/>
              <w:rPr>
                <w:rStyle w:val="11"/>
              </w:rPr>
            </w:pPr>
          </w:p>
          <w:p w:rsidR="002E72A9" w:rsidRPr="00B76E9B" w:rsidRDefault="002E72A9" w:rsidP="00B76E9B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60</w:t>
            </w:r>
          </w:p>
        </w:tc>
        <w:tc>
          <w:tcPr>
            <w:tcW w:w="10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10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64</w:t>
            </w:r>
          </w:p>
        </w:tc>
        <w:tc>
          <w:tcPr>
            <w:tcW w:w="11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 w:rsidRPr="00DB5823">
              <w:t>65</w:t>
            </w:r>
          </w:p>
        </w:tc>
      </w:tr>
      <w:tr w:rsidR="002E72A9" w:rsidRPr="00DB5823" w:rsidTr="00480A08">
        <w:trPr>
          <w:gridAfter w:val="1"/>
          <w:wAfter w:w="965" w:type="dxa"/>
          <w:trHeight w:val="3644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72A9" w:rsidRDefault="002E72A9" w:rsidP="0048395B">
            <w:pPr>
              <w:textAlignment w:val="baseline"/>
            </w:pPr>
            <w:r w:rsidRPr="0048395B">
              <w:rPr>
                <w:b/>
              </w:rPr>
              <w:t>1.3</w:t>
            </w:r>
            <w:r>
              <w:rPr>
                <w:b/>
              </w:rPr>
              <w:t xml:space="preserve"> </w:t>
            </w:r>
            <w:r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  <w:p w:rsidR="002E72A9" w:rsidRPr="0048395B" w:rsidRDefault="002E72A9" w:rsidP="0048395B">
            <w:pPr>
              <w:textAlignment w:val="baseline"/>
              <w:rPr>
                <w:b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2E72A9" w:rsidRDefault="002E72A9" w:rsidP="002E72A9">
            <w:pPr>
              <w:jc w:val="center"/>
              <w:textAlignment w:val="baseline"/>
              <w:rPr>
                <w:spacing w:val="-2"/>
              </w:rPr>
            </w:pPr>
            <w:r w:rsidRPr="002E72A9">
              <w:rPr>
                <w:spacing w:val="-2"/>
              </w:rPr>
              <w:t>увеличение доли граждан,</w:t>
            </w:r>
          </w:p>
          <w:p w:rsidR="002E72A9" w:rsidRPr="002E72A9" w:rsidRDefault="002E72A9" w:rsidP="002E72A9">
            <w:pPr>
              <w:jc w:val="center"/>
              <w:textAlignment w:val="baseline"/>
              <w:rPr>
                <w:spacing w:val="-2"/>
              </w:rPr>
            </w:pPr>
            <w:r w:rsidRPr="002E72A9">
              <w:rPr>
                <w:spacing w:val="-2"/>
              </w:rPr>
              <w:t>информированных</w:t>
            </w:r>
          </w:p>
          <w:p w:rsidR="002E72A9" w:rsidRPr="002E72A9" w:rsidRDefault="002E72A9" w:rsidP="002E72A9">
            <w:pPr>
              <w:jc w:val="center"/>
              <w:textAlignment w:val="baseline"/>
              <w:rPr>
                <w:spacing w:val="-2"/>
              </w:rPr>
            </w:pPr>
            <w:r w:rsidRPr="002E72A9">
              <w:rPr>
                <w:spacing w:val="-2"/>
              </w:rPr>
              <w:t>о здоровом образе жизни</w:t>
            </w:r>
          </w:p>
          <w:p w:rsidR="002E72A9" w:rsidRPr="00B76E9B" w:rsidRDefault="002E72A9" w:rsidP="00B76E9B">
            <w:pPr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 w:rsidRPr="00DB5823">
              <w:t>65</w:t>
            </w:r>
          </w:p>
        </w:tc>
      </w:tr>
      <w:tr w:rsidR="002E72A9" w:rsidRPr="00DB5823" w:rsidTr="00480A08">
        <w:trPr>
          <w:gridAfter w:val="1"/>
          <w:wAfter w:w="965" w:type="dxa"/>
          <w:trHeight w:val="1839"/>
        </w:trPr>
        <w:tc>
          <w:tcPr>
            <w:tcW w:w="2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72A9" w:rsidRDefault="002E72A9" w:rsidP="0048395B">
            <w:pPr>
              <w:textAlignment w:val="baseline"/>
            </w:pPr>
            <w:r w:rsidRPr="0048395B">
              <w:rPr>
                <w:b/>
              </w:rPr>
              <w:lastRenderedPageBreak/>
              <w:t>1.2</w:t>
            </w:r>
            <w:r>
              <w:rPr>
                <w:b/>
              </w:rPr>
              <w:t xml:space="preserve"> </w:t>
            </w:r>
            <w:r>
              <w:t>Систематическое освещение вопросов, касающихся здорового образа жизни, преодоления вредных привычек, в средствах массовой информации</w:t>
            </w:r>
          </w:p>
          <w:p w:rsidR="002E72A9" w:rsidRPr="0048395B" w:rsidRDefault="002E72A9" w:rsidP="0048395B">
            <w:pPr>
              <w:textAlignment w:val="baseline"/>
              <w:rPr>
                <w:b/>
              </w:rPr>
            </w:pPr>
          </w:p>
        </w:tc>
        <w:tc>
          <w:tcPr>
            <w:tcW w:w="3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A9" w:rsidRPr="00B76E9B" w:rsidRDefault="002E72A9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E72A9" w:rsidRPr="00B76E9B" w:rsidRDefault="002E72A9" w:rsidP="007141E4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B76E9B">
              <w:rPr>
                <w:rFonts w:ascii="Times New Roman" w:hAnsi="Times New Roman"/>
                <w:sz w:val="24"/>
                <w:szCs w:val="24"/>
              </w:rPr>
              <w:t>увеличение доли граждан,</w:t>
            </w:r>
          </w:p>
          <w:p w:rsidR="002E72A9" w:rsidRPr="00B76E9B" w:rsidRDefault="002E72A9" w:rsidP="007141E4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B76E9B">
              <w:rPr>
                <w:rFonts w:ascii="Times New Roman" w:hAnsi="Times New Roman"/>
                <w:sz w:val="24"/>
                <w:szCs w:val="24"/>
              </w:rPr>
              <w:t xml:space="preserve"> информированных </w:t>
            </w:r>
          </w:p>
          <w:p w:rsidR="002E72A9" w:rsidRPr="00B76E9B" w:rsidRDefault="002E72A9" w:rsidP="007141E4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B76E9B">
              <w:rPr>
                <w:rFonts w:ascii="Times New Roman" w:hAnsi="Times New Roman"/>
                <w:sz w:val="24"/>
                <w:szCs w:val="24"/>
              </w:rPr>
              <w:t>о здоровом образе жизни</w:t>
            </w:r>
          </w:p>
          <w:p w:rsidR="002E72A9" w:rsidRPr="00B76E9B" w:rsidRDefault="002E72A9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E72A9" w:rsidRPr="00B76E9B" w:rsidRDefault="002E72A9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72F39" w:rsidRPr="00B76E9B" w:rsidRDefault="00472F39" w:rsidP="00472F39">
            <w:pPr>
              <w:textAlignment w:val="baseline"/>
              <w:rPr>
                <w:b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60</w:t>
            </w:r>
          </w:p>
        </w:tc>
        <w:tc>
          <w:tcPr>
            <w:tcW w:w="1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10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64</w:t>
            </w:r>
          </w:p>
        </w:tc>
        <w:tc>
          <w:tcPr>
            <w:tcW w:w="1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 w:rsidRPr="00DB5823">
              <w:t>65</w:t>
            </w:r>
          </w:p>
        </w:tc>
      </w:tr>
      <w:tr w:rsidR="002E72A9" w:rsidRPr="00DB5823" w:rsidTr="00480A08">
        <w:trPr>
          <w:gridAfter w:val="1"/>
          <w:wAfter w:w="965" w:type="dxa"/>
          <w:trHeight w:val="321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48395B">
            <w:pPr>
              <w:textAlignment w:val="baseline"/>
            </w:pPr>
            <w:r w:rsidRPr="0048395B">
              <w:rPr>
                <w:b/>
              </w:rPr>
              <w:t>1.3</w:t>
            </w:r>
            <w:r>
              <w:rPr>
                <w:b/>
              </w:rPr>
              <w:t xml:space="preserve"> </w:t>
            </w:r>
            <w:r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  <w:p w:rsidR="002E72A9" w:rsidRPr="00DB5823" w:rsidRDefault="002E72A9" w:rsidP="0048395B">
            <w:pPr>
              <w:textAlignment w:val="baseline"/>
            </w:pPr>
          </w:p>
        </w:tc>
        <w:tc>
          <w:tcPr>
            <w:tcW w:w="37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72F39" w:rsidRPr="00472F39" w:rsidRDefault="00472F39" w:rsidP="00472F39">
            <w:pPr>
              <w:pStyle w:val="210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472F39">
              <w:rPr>
                <w:rFonts w:ascii="Times New Roman" w:hAnsi="Times New Roman"/>
                <w:sz w:val="24"/>
                <w:szCs w:val="24"/>
              </w:rPr>
              <w:t>увеличение доли граждан,</w:t>
            </w:r>
          </w:p>
          <w:p w:rsidR="00472F39" w:rsidRPr="00472F39" w:rsidRDefault="00472F39" w:rsidP="00472F39">
            <w:pPr>
              <w:pStyle w:val="210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472F39">
              <w:rPr>
                <w:rFonts w:ascii="Times New Roman" w:hAnsi="Times New Roman"/>
                <w:sz w:val="24"/>
                <w:szCs w:val="24"/>
              </w:rPr>
              <w:t xml:space="preserve"> информированных </w:t>
            </w:r>
          </w:p>
          <w:p w:rsidR="002E72A9" w:rsidRPr="00472F39" w:rsidRDefault="00472F39" w:rsidP="00472F39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72F39">
              <w:rPr>
                <w:rFonts w:ascii="Times New Roman" w:hAnsi="Times New Roman"/>
                <w:sz w:val="24"/>
                <w:szCs w:val="24"/>
              </w:rPr>
              <w:t>о здоровом образе жизни</w:t>
            </w:r>
          </w:p>
          <w:p w:rsidR="002E72A9" w:rsidRDefault="002E72A9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E72A9" w:rsidRDefault="002E72A9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E72A9" w:rsidRDefault="002E72A9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E72A9" w:rsidRDefault="002E72A9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E72A9" w:rsidRDefault="002E72A9" w:rsidP="003339FA">
            <w:pPr>
              <w:pStyle w:val="210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</w:p>
          <w:p w:rsidR="002E72A9" w:rsidRPr="003339FA" w:rsidRDefault="002E72A9" w:rsidP="003339FA">
            <w:pPr>
              <w:pStyle w:val="210"/>
              <w:shd w:val="clear" w:color="auto" w:fill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E72A9" w:rsidRPr="003339FA" w:rsidRDefault="002E72A9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E72A9" w:rsidRPr="00B76E9B" w:rsidRDefault="002E72A9" w:rsidP="00B76E9B">
            <w:pPr>
              <w:pStyle w:val="210"/>
              <w:shd w:val="clear" w:color="auto" w:fill="auto"/>
              <w:spacing w:line="320" w:lineRule="exact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72A9" w:rsidRPr="00DB5823" w:rsidRDefault="002E72A9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72A9" w:rsidRPr="00DB5823" w:rsidRDefault="002E72A9" w:rsidP="005D05AC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72A9" w:rsidRPr="00DB5823" w:rsidRDefault="002E72A9" w:rsidP="005D05AC">
            <w:pPr>
              <w:jc w:val="center"/>
              <w:textAlignment w:val="baseline"/>
            </w:pPr>
            <w:r>
              <w:t>64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2A9" w:rsidRPr="00DB5823" w:rsidRDefault="002E72A9" w:rsidP="005D05AC">
            <w:pPr>
              <w:jc w:val="center"/>
              <w:textAlignment w:val="baseline"/>
            </w:pPr>
            <w:r w:rsidRPr="00DB5823">
              <w:t>65</w:t>
            </w:r>
          </w:p>
        </w:tc>
      </w:tr>
      <w:tr w:rsidR="00472F39" w:rsidRPr="00DB5823" w:rsidTr="00480A08">
        <w:trPr>
          <w:gridAfter w:val="1"/>
          <w:wAfter w:w="965" w:type="dxa"/>
          <w:trHeight w:val="12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48395B">
            <w:pPr>
              <w:textAlignment w:val="baseline"/>
            </w:pPr>
            <w:r w:rsidRPr="0048395B">
              <w:rPr>
                <w:b/>
              </w:rPr>
              <w:t>1.4</w:t>
            </w:r>
            <w:r>
              <w:rPr>
                <w:b/>
              </w:rPr>
              <w:t xml:space="preserve"> </w:t>
            </w:r>
            <w:r>
              <w:t xml:space="preserve">Тиражирование и распространение печатной продукции для населения (плакаты, памятки, листовки, буклеты, </w:t>
            </w:r>
            <w:r w:rsidR="00BC7622">
              <w:t>Флайера</w:t>
            </w:r>
            <w:r>
              <w:t>) по вопросам формирования здорового образа жизни, в том числе</w:t>
            </w:r>
          </w:p>
          <w:p w:rsidR="00472F39" w:rsidRDefault="00472F39" w:rsidP="0048395B">
            <w:pPr>
              <w:textAlignment w:val="baseline"/>
            </w:pPr>
            <w:r>
              <w:t>здорового питания и физической активности, отказа от потребления табака и алкоголя, сохранения репродуктивного здоровья.</w:t>
            </w:r>
          </w:p>
          <w:p w:rsidR="00472F39" w:rsidRPr="00472F39" w:rsidRDefault="00472F39" w:rsidP="00472F39"/>
          <w:p w:rsidR="00472F39" w:rsidRPr="00472F39" w:rsidRDefault="00472F39" w:rsidP="00472F39">
            <w:pPr>
              <w:tabs>
                <w:tab w:val="left" w:pos="1866"/>
              </w:tabs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2E72A9">
            <w:pPr>
              <w:pStyle w:val="210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72F39" w:rsidRDefault="00472F39" w:rsidP="002E72A9">
            <w:pPr>
              <w:pStyle w:val="210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72F39" w:rsidRDefault="00472F39" w:rsidP="002E72A9">
            <w:pPr>
              <w:pStyle w:val="210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72F39" w:rsidRPr="002E72A9" w:rsidRDefault="00472F39" w:rsidP="002E72A9">
            <w:pPr>
              <w:pStyle w:val="210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72A9">
              <w:rPr>
                <w:rFonts w:ascii="Times New Roman" w:hAnsi="Times New Roman"/>
                <w:spacing w:val="-2"/>
                <w:sz w:val="24"/>
                <w:szCs w:val="24"/>
              </w:rPr>
              <w:t>увеличение доли граждан,</w:t>
            </w:r>
          </w:p>
          <w:p w:rsidR="00472F39" w:rsidRPr="002E72A9" w:rsidRDefault="00472F39" w:rsidP="002E72A9">
            <w:pPr>
              <w:pStyle w:val="210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72A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информированных </w:t>
            </w:r>
          </w:p>
          <w:p w:rsidR="00472F39" w:rsidRPr="002E72A9" w:rsidRDefault="00472F39" w:rsidP="002E72A9">
            <w:pPr>
              <w:pStyle w:val="210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72A9">
              <w:rPr>
                <w:rFonts w:ascii="Times New Roman" w:hAnsi="Times New Roman"/>
                <w:spacing w:val="-2"/>
                <w:sz w:val="24"/>
                <w:szCs w:val="24"/>
              </w:rPr>
              <w:t>о здоровом образе жизни</w:t>
            </w:r>
          </w:p>
          <w:p w:rsidR="00472F39" w:rsidRPr="00DB5823" w:rsidRDefault="00472F39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60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64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F39" w:rsidRPr="00DB5823" w:rsidRDefault="00472F39" w:rsidP="005D05AC">
            <w:pPr>
              <w:jc w:val="center"/>
              <w:textAlignment w:val="baseline"/>
            </w:pPr>
            <w:r w:rsidRPr="00DB5823">
              <w:t>65</w:t>
            </w:r>
          </w:p>
        </w:tc>
      </w:tr>
      <w:tr w:rsidR="00472F39" w:rsidRPr="00DB5823" w:rsidTr="00480A08">
        <w:trPr>
          <w:gridAfter w:val="1"/>
          <w:wAfter w:w="965" w:type="dxa"/>
          <w:trHeight w:val="28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48395B">
            <w:pPr>
              <w:textAlignment w:val="baseline"/>
            </w:pPr>
          </w:p>
          <w:p w:rsidR="00472F39" w:rsidRPr="00472F39" w:rsidRDefault="00472F39" w:rsidP="00472F39">
            <w:pPr>
              <w:textAlignment w:val="baseline"/>
            </w:pPr>
            <w:r w:rsidRPr="0048395B">
              <w:rPr>
                <w:b/>
              </w:rPr>
              <w:t>1.5</w:t>
            </w:r>
            <w:r>
              <w:rPr>
                <w:b/>
              </w:rPr>
              <w:t xml:space="preserve"> </w:t>
            </w:r>
            <w:r>
              <w:t>Проведение спортивно-массовых мероприятий, окружных (межокружных, краевых) спортивных мероприятия различной направленности, фестивалей, спартакиад среди различных слоев населения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72F39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72F39" w:rsidRPr="003339FA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339FA">
              <w:rPr>
                <w:rFonts w:ascii="Times New Roman" w:hAnsi="Times New Roman"/>
                <w:sz w:val="24"/>
                <w:szCs w:val="24"/>
              </w:rPr>
              <w:t>увеличение доли граждан,</w:t>
            </w:r>
          </w:p>
          <w:p w:rsidR="00472F39" w:rsidRPr="003339FA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339FA">
              <w:rPr>
                <w:rFonts w:ascii="Times New Roman" w:hAnsi="Times New Roman"/>
                <w:sz w:val="24"/>
                <w:szCs w:val="24"/>
              </w:rPr>
              <w:t xml:space="preserve"> систематически занимающихся</w:t>
            </w:r>
          </w:p>
          <w:p w:rsidR="00472F39" w:rsidRPr="003339FA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339FA">
              <w:t xml:space="preserve"> </w:t>
            </w:r>
            <w:r w:rsidRPr="003339FA">
              <w:rPr>
                <w:rFonts w:ascii="Times New Roman" w:hAnsi="Times New Roman"/>
                <w:sz w:val="24"/>
                <w:szCs w:val="24"/>
              </w:rPr>
              <w:t>физической культурой и</w:t>
            </w:r>
            <w:r w:rsidRPr="003339FA">
              <w:t xml:space="preserve"> </w:t>
            </w:r>
            <w:r w:rsidRPr="003339FA">
              <w:rPr>
                <w:rFonts w:ascii="Times New Roman" w:hAnsi="Times New Roman"/>
                <w:sz w:val="24"/>
                <w:szCs w:val="24"/>
              </w:rPr>
              <w:t>спортом</w:t>
            </w:r>
          </w:p>
          <w:p w:rsidR="00472F39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72F39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72F39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72F39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72F39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72F39" w:rsidRPr="003339FA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72F39" w:rsidRPr="00DB5823" w:rsidRDefault="00472F39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textAlignment w:val="baseline"/>
            </w:pPr>
            <w:r>
              <w:t>60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textAlignment w:val="baseline"/>
            </w:pPr>
            <w:r>
              <w:t>64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39" w:rsidRPr="00DB5823" w:rsidRDefault="00472F39" w:rsidP="004B5B1F">
            <w:pPr>
              <w:jc w:val="center"/>
              <w:textAlignment w:val="baseline"/>
            </w:pPr>
            <w:r w:rsidRPr="00DB5823">
              <w:t>65</w:t>
            </w:r>
          </w:p>
        </w:tc>
      </w:tr>
      <w:tr w:rsidR="00472F39" w:rsidRPr="00DB5823" w:rsidTr="00480A08">
        <w:trPr>
          <w:gridAfter w:val="1"/>
          <w:wAfter w:w="965" w:type="dxa"/>
          <w:trHeight w:val="380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48395B">
            <w:pPr>
              <w:textAlignment w:val="baseline"/>
            </w:pPr>
          </w:p>
          <w:p w:rsidR="00472F39" w:rsidRDefault="00472F39" w:rsidP="0048395B">
            <w:pPr>
              <w:textAlignment w:val="baseline"/>
            </w:pPr>
            <w:r w:rsidRPr="0048395B">
              <w:rPr>
                <w:b/>
              </w:rPr>
              <w:t>1.6</w:t>
            </w:r>
            <w:r>
              <w:rPr>
                <w:b/>
              </w:rPr>
              <w:t xml:space="preserve"> </w:t>
            </w:r>
            <w:r>
              <w:t>Информационное сопровождение проводимых мероприятий посредством их освещения в информационно-телекоммуникационной сети «Интернет», в районной газете «Вперед»</w:t>
            </w:r>
          </w:p>
          <w:p w:rsidR="00472F39" w:rsidRPr="00DB5823" w:rsidRDefault="00472F39" w:rsidP="0048395B">
            <w:pPr>
              <w:textAlignment w:val="baseline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72F39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72F39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72F39" w:rsidRPr="003339FA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339FA">
              <w:rPr>
                <w:rFonts w:ascii="Times New Roman" w:hAnsi="Times New Roman"/>
                <w:sz w:val="24"/>
                <w:szCs w:val="24"/>
              </w:rPr>
              <w:t>увеличение доли граждан,</w:t>
            </w:r>
          </w:p>
          <w:p w:rsidR="00472F39" w:rsidRPr="003339FA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339FA">
              <w:rPr>
                <w:rFonts w:ascii="Times New Roman" w:hAnsi="Times New Roman"/>
                <w:sz w:val="24"/>
                <w:szCs w:val="24"/>
              </w:rPr>
              <w:t xml:space="preserve"> информированных </w:t>
            </w:r>
          </w:p>
          <w:p w:rsidR="00472F39" w:rsidRPr="003339FA" w:rsidRDefault="00472F39" w:rsidP="003339FA">
            <w:pPr>
              <w:pStyle w:val="210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339FA">
              <w:rPr>
                <w:rFonts w:ascii="Times New Roman" w:hAnsi="Times New Roman"/>
                <w:sz w:val="24"/>
                <w:szCs w:val="24"/>
              </w:rPr>
              <w:t>о здоровом образе жизни</w:t>
            </w:r>
          </w:p>
          <w:p w:rsidR="00472F39" w:rsidRDefault="00472F39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2F39" w:rsidRPr="003339FA" w:rsidRDefault="00472F39" w:rsidP="003339FA"/>
          <w:p w:rsidR="00472F39" w:rsidRPr="003339FA" w:rsidRDefault="00472F39" w:rsidP="003339FA"/>
          <w:p w:rsidR="00472F39" w:rsidRPr="003339FA" w:rsidRDefault="00472F39" w:rsidP="003339FA"/>
          <w:p w:rsidR="00472F39" w:rsidRPr="003339FA" w:rsidRDefault="00472F39" w:rsidP="003339FA"/>
          <w:p w:rsidR="00472F39" w:rsidRPr="003339FA" w:rsidRDefault="00472F39" w:rsidP="003339FA"/>
          <w:p w:rsidR="00472F39" w:rsidRPr="003339FA" w:rsidRDefault="00472F39" w:rsidP="003339FA"/>
          <w:p w:rsidR="00472F39" w:rsidRPr="003339FA" w:rsidRDefault="00472F39" w:rsidP="003339FA"/>
          <w:p w:rsidR="00472F39" w:rsidRPr="00DB5823" w:rsidRDefault="00472F39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textAlignment w:val="baseline"/>
            </w:pPr>
            <w:r>
              <w:t>21</w:t>
            </w:r>
          </w:p>
        </w:tc>
        <w:tc>
          <w:tcPr>
            <w:tcW w:w="10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textAlignment w:val="baseline"/>
            </w:pPr>
            <w:r>
              <w:t>22</w:t>
            </w:r>
          </w:p>
        </w:tc>
        <w:tc>
          <w:tcPr>
            <w:tcW w:w="10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textAlignment w:val="baseline"/>
            </w:pPr>
            <w:r>
              <w:t>23</w:t>
            </w:r>
          </w:p>
        </w:tc>
        <w:tc>
          <w:tcPr>
            <w:tcW w:w="11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F39" w:rsidRDefault="00472F39" w:rsidP="004B5B1F">
            <w:pPr>
              <w:jc w:val="center"/>
              <w:textAlignment w:val="baseline"/>
            </w:pPr>
            <w:r>
              <w:t>24</w:t>
            </w:r>
          </w:p>
          <w:p w:rsidR="00472F39" w:rsidRPr="00DB5823" w:rsidRDefault="00472F39" w:rsidP="004B5B1F">
            <w:pPr>
              <w:jc w:val="center"/>
              <w:textAlignment w:val="baseline"/>
            </w:pPr>
          </w:p>
        </w:tc>
      </w:tr>
      <w:tr w:rsidR="00472F39" w:rsidRPr="00DB5823" w:rsidTr="00480A08">
        <w:trPr>
          <w:gridAfter w:val="1"/>
          <w:wAfter w:w="965" w:type="dxa"/>
          <w:trHeight w:val="34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48395B">
            <w:pPr>
              <w:textAlignment w:val="baseline"/>
            </w:pPr>
            <w:r w:rsidRPr="0048395B">
              <w:rPr>
                <w:b/>
              </w:rPr>
              <w:lastRenderedPageBreak/>
              <w:t>1</w:t>
            </w:r>
            <w:r w:rsidRPr="007141E4">
              <w:rPr>
                <w:b/>
              </w:rPr>
              <w:t>.7</w:t>
            </w:r>
            <w:r>
              <w:rPr>
                <w:b/>
              </w:rPr>
              <w:t xml:space="preserve"> </w:t>
            </w:r>
            <w:r>
              <w:t>Открытие объединений физкультурно-спортивной направленности по месту жительства. Организация и ведение центров активного долголетия.</w:t>
            </w:r>
          </w:p>
          <w:p w:rsidR="00472F39" w:rsidRPr="00DB5823" w:rsidRDefault="00472F39" w:rsidP="0048395B">
            <w:pPr>
              <w:textAlignment w:val="baseline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472F39">
            <w:pPr>
              <w:jc w:val="center"/>
            </w:pPr>
          </w:p>
          <w:p w:rsidR="00472F39" w:rsidRDefault="00472F39" w:rsidP="00472F39">
            <w:pPr>
              <w:jc w:val="center"/>
            </w:pPr>
          </w:p>
          <w:p w:rsidR="00472F39" w:rsidRDefault="00472F39" w:rsidP="00472F39">
            <w:pPr>
              <w:jc w:val="center"/>
            </w:pPr>
          </w:p>
          <w:p w:rsidR="00472F39" w:rsidRDefault="00472F39" w:rsidP="00472F39">
            <w:pPr>
              <w:jc w:val="center"/>
            </w:pPr>
          </w:p>
          <w:p w:rsidR="00472F39" w:rsidRPr="00B76E9B" w:rsidRDefault="00472F39" w:rsidP="00472F39">
            <w:pPr>
              <w:jc w:val="center"/>
            </w:pPr>
            <w:r w:rsidRPr="00B76E9B">
              <w:t>увеличение доли граждан,</w:t>
            </w:r>
          </w:p>
          <w:p w:rsidR="00472F39" w:rsidRPr="00B76E9B" w:rsidRDefault="00472F39" w:rsidP="00472F39">
            <w:pPr>
              <w:jc w:val="center"/>
            </w:pPr>
            <w:r w:rsidRPr="00B76E9B">
              <w:t>систематически занимающихся</w:t>
            </w:r>
          </w:p>
          <w:p w:rsidR="00472F39" w:rsidRPr="00B76E9B" w:rsidRDefault="00472F39" w:rsidP="00472F39">
            <w:pPr>
              <w:jc w:val="center"/>
            </w:pPr>
            <w:r w:rsidRPr="00B76E9B">
              <w:t>физической культурой и спортом</w:t>
            </w:r>
          </w:p>
          <w:p w:rsidR="00472F39" w:rsidRPr="003339FA" w:rsidRDefault="00472F39" w:rsidP="003339FA"/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60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64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F39" w:rsidRPr="00DB5823" w:rsidRDefault="00472F39" w:rsidP="005D05AC">
            <w:pPr>
              <w:jc w:val="center"/>
              <w:textAlignment w:val="baseline"/>
            </w:pPr>
            <w:r w:rsidRPr="00DB5823">
              <w:t>65</w:t>
            </w:r>
          </w:p>
        </w:tc>
      </w:tr>
      <w:tr w:rsidR="00472F39" w:rsidRPr="00DB5823" w:rsidTr="00480A08">
        <w:trPr>
          <w:gridAfter w:val="1"/>
          <w:wAfter w:w="965" w:type="dxa"/>
          <w:trHeight w:val="261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48395B">
            <w:pPr>
              <w:textAlignment w:val="baseline"/>
            </w:pPr>
            <w:r w:rsidRPr="0048395B">
              <w:rPr>
                <w:b/>
              </w:rPr>
              <w:t>1.8</w:t>
            </w:r>
            <w:r>
              <w:rPr>
                <w:b/>
              </w:rPr>
              <w:t xml:space="preserve"> </w:t>
            </w:r>
            <w:r>
              <w:t>Организация отдыха, оздоровления, временной трудовой занятости детей и молодежи</w:t>
            </w:r>
          </w:p>
          <w:p w:rsidR="00472F39" w:rsidRDefault="00472F39" w:rsidP="0048395B">
            <w:pPr>
              <w:textAlignment w:val="baseline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472F39">
            <w:pPr>
              <w:jc w:val="center"/>
            </w:pPr>
          </w:p>
          <w:p w:rsidR="00472F39" w:rsidRDefault="00472F39" w:rsidP="00472F39">
            <w:pPr>
              <w:jc w:val="center"/>
            </w:pPr>
          </w:p>
          <w:p w:rsidR="00472F39" w:rsidRPr="00B76E9B" w:rsidRDefault="00472F39" w:rsidP="00472F39">
            <w:pPr>
              <w:jc w:val="center"/>
            </w:pPr>
            <w:r w:rsidRPr="00B76E9B">
              <w:t>увеличение доли граждан,</w:t>
            </w:r>
          </w:p>
          <w:p w:rsidR="00472F39" w:rsidRPr="00B76E9B" w:rsidRDefault="00472F39" w:rsidP="00472F39">
            <w:pPr>
              <w:jc w:val="center"/>
            </w:pPr>
            <w:r w:rsidRPr="00B76E9B">
              <w:t>систематически занимающихся</w:t>
            </w:r>
          </w:p>
          <w:p w:rsidR="00472F39" w:rsidRPr="00B76E9B" w:rsidRDefault="00472F39" w:rsidP="00472F39">
            <w:pPr>
              <w:jc w:val="center"/>
            </w:pPr>
            <w:r w:rsidRPr="00B76E9B">
              <w:t>физической культурой и спортом</w:t>
            </w:r>
          </w:p>
          <w:p w:rsidR="00472F39" w:rsidRPr="003339FA" w:rsidRDefault="00472F39" w:rsidP="003339FA"/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21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22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23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F39" w:rsidRDefault="00472F39" w:rsidP="005D05AC">
            <w:pPr>
              <w:jc w:val="center"/>
              <w:textAlignment w:val="baseline"/>
            </w:pPr>
            <w:r>
              <w:t>24</w:t>
            </w:r>
          </w:p>
          <w:p w:rsidR="00472F39" w:rsidRPr="00DB5823" w:rsidRDefault="00472F39" w:rsidP="005D05AC">
            <w:pPr>
              <w:jc w:val="center"/>
              <w:textAlignment w:val="baseline"/>
            </w:pPr>
          </w:p>
        </w:tc>
      </w:tr>
      <w:tr w:rsidR="00472F39" w:rsidRPr="00DB5823" w:rsidTr="00480A08">
        <w:trPr>
          <w:gridAfter w:val="1"/>
          <w:wAfter w:w="965" w:type="dxa"/>
          <w:trHeight w:val="18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B76E9B" w:rsidRDefault="00472F39" w:rsidP="00B76E9B">
            <w:pPr>
              <w:textAlignment w:val="baseline"/>
            </w:pPr>
            <w:r w:rsidRPr="0048395B">
              <w:rPr>
                <w:b/>
              </w:rPr>
              <w:t>1.9</w:t>
            </w:r>
            <w:r>
              <w:rPr>
                <w:b/>
              </w:rPr>
              <w:t xml:space="preserve"> </w:t>
            </w:r>
            <w:r>
              <w:t>Организация мероприятий по выполнению населением нормативов испытаний (тестов) Всероссийского физкультурн</w:t>
            </w:r>
            <w:r w:rsidR="00BC7622">
              <w:t>о -</w:t>
            </w:r>
            <w:r w:rsidRPr="00B76E9B">
              <w:t xml:space="preserve"> спортивного комплекса "Готов к труду и обороне" (ГТО)</w:t>
            </w:r>
          </w:p>
          <w:p w:rsidR="00472F39" w:rsidRPr="0048395B" w:rsidRDefault="00472F39" w:rsidP="0048395B">
            <w:pPr>
              <w:textAlignment w:val="baseline"/>
              <w:rPr>
                <w:b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B76E9B">
            <w:pPr>
              <w:jc w:val="center"/>
            </w:pPr>
          </w:p>
          <w:p w:rsidR="00472F39" w:rsidRDefault="00472F39" w:rsidP="00B76E9B">
            <w:pPr>
              <w:jc w:val="center"/>
            </w:pPr>
          </w:p>
          <w:p w:rsidR="00472F39" w:rsidRPr="00B76E9B" w:rsidRDefault="00472F39" w:rsidP="00B76E9B">
            <w:pPr>
              <w:jc w:val="center"/>
            </w:pPr>
            <w:r w:rsidRPr="00B76E9B">
              <w:t>увеличение доли граждан,</w:t>
            </w:r>
          </w:p>
          <w:p w:rsidR="00472F39" w:rsidRPr="00B76E9B" w:rsidRDefault="00472F39" w:rsidP="00B76E9B">
            <w:pPr>
              <w:jc w:val="center"/>
            </w:pPr>
            <w:r w:rsidRPr="00B76E9B">
              <w:t>систематически занимающихся</w:t>
            </w:r>
          </w:p>
          <w:p w:rsidR="00472F39" w:rsidRPr="00B76E9B" w:rsidRDefault="00472F39" w:rsidP="00B76E9B">
            <w:pPr>
              <w:jc w:val="center"/>
            </w:pPr>
            <w:r w:rsidRPr="00B76E9B">
              <w:t>физической культурой и спортом</w:t>
            </w:r>
          </w:p>
          <w:p w:rsidR="00472F39" w:rsidRPr="003339FA" w:rsidRDefault="00472F39" w:rsidP="003339FA"/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21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22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23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F39" w:rsidRDefault="00472F39" w:rsidP="005D05AC">
            <w:pPr>
              <w:jc w:val="center"/>
              <w:textAlignment w:val="baseline"/>
            </w:pPr>
            <w:r>
              <w:t>24</w:t>
            </w:r>
          </w:p>
          <w:p w:rsidR="00472F39" w:rsidRPr="00DB5823" w:rsidRDefault="00472F39" w:rsidP="005D05AC">
            <w:pPr>
              <w:jc w:val="center"/>
              <w:textAlignment w:val="baseline"/>
            </w:pPr>
          </w:p>
        </w:tc>
      </w:tr>
      <w:tr w:rsidR="00472F39" w:rsidRPr="00DB5823" w:rsidTr="00480A08">
        <w:trPr>
          <w:gridAfter w:val="1"/>
          <w:wAfter w:w="965" w:type="dxa"/>
          <w:trHeight w:val="32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48395B">
            <w:pPr>
              <w:textAlignment w:val="baseline"/>
            </w:pPr>
          </w:p>
          <w:p w:rsidR="00472F39" w:rsidRDefault="00472F39" w:rsidP="0048395B">
            <w:pPr>
              <w:textAlignment w:val="baseline"/>
            </w:pPr>
            <w:r w:rsidRPr="0048395B">
              <w:rPr>
                <w:b/>
              </w:rPr>
              <w:t>1.10</w:t>
            </w:r>
            <w:r>
              <w:rPr>
                <w:b/>
              </w:rPr>
              <w:t xml:space="preserve"> </w:t>
            </w:r>
            <w:r>
              <w:t>Гигиеническое обучение населения:</w:t>
            </w:r>
          </w:p>
          <w:p w:rsidR="00472F39" w:rsidRDefault="00472F39" w:rsidP="0048395B">
            <w:pPr>
              <w:textAlignment w:val="baseline"/>
            </w:pPr>
            <w:r>
              <w:t>- работа лекториев в структурных отделениях стационара;</w:t>
            </w:r>
          </w:p>
          <w:p w:rsidR="00472F39" w:rsidRDefault="00472F39" w:rsidP="0048395B">
            <w:pPr>
              <w:textAlignment w:val="baseline"/>
            </w:pPr>
            <w:r>
              <w:t>- проведение занятий в школах профильных больных (АГ</w:t>
            </w:r>
            <w:r w:rsidR="00BC7622">
              <w:t xml:space="preserve">, </w:t>
            </w:r>
            <w:r>
              <w:t>СД</w:t>
            </w:r>
            <w:r w:rsidR="00BC7622">
              <w:t xml:space="preserve">, </w:t>
            </w:r>
            <w:r>
              <w:t>БА</w:t>
            </w:r>
            <w:r w:rsidR="00BC7622">
              <w:t xml:space="preserve">, </w:t>
            </w:r>
            <w:proofErr w:type="spellStart"/>
            <w:r>
              <w:t>ВССр</w:t>
            </w:r>
            <w:proofErr w:type="spellEnd"/>
            <w:r>
              <w:t>)</w:t>
            </w:r>
            <w:r w:rsidR="00BC7622">
              <w:t xml:space="preserve">, </w:t>
            </w:r>
            <w:r>
              <w:t>кабинете здорового ребенка;</w:t>
            </w:r>
          </w:p>
          <w:p w:rsidR="00472F39" w:rsidRDefault="00472F39" w:rsidP="0048395B">
            <w:pPr>
              <w:textAlignment w:val="baseline"/>
            </w:pPr>
            <w:r>
              <w:t>- оформление стендов</w:t>
            </w:r>
            <w:r w:rsidR="00BC7622">
              <w:t xml:space="preserve">, </w:t>
            </w:r>
            <w:r>
              <w:t xml:space="preserve">уголков здоровья по тематике ХНИЗ 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инфекции;</w:t>
            </w:r>
          </w:p>
          <w:p w:rsidR="00472F39" w:rsidRDefault="00472F39" w:rsidP="0048395B">
            <w:pPr>
              <w:textAlignment w:val="baseline"/>
            </w:pPr>
            <w:r>
              <w:t>- создание на сайте МО рубрики для населения по профилактике и формированию ЗОЖ</w:t>
            </w:r>
            <w:proofErr w:type="gramStart"/>
            <w:r>
              <w:t xml:space="preserve"> ,</w:t>
            </w:r>
            <w:proofErr w:type="gramEnd"/>
            <w:r>
              <w:t xml:space="preserve">постоянное ее обновление и размещение материалов по всем направлениям пропаганды ЗОЖ и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</w:t>
            </w:r>
          </w:p>
          <w:p w:rsidR="00472F39" w:rsidRDefault="00472F39" w:rsidP="0048395B">
            <w:pPr>
              <w:textAlignment w:val="baseline"/>
            </w:pPr>
            <w:r>
              <w:t>- и др.</w:t>
            </w:r>
          </w:p>
          <w:p w:rsidR="00472F39" w:rsidRPr="0048395B" w:rsidRDefault="00472F39" w:rsidP="0048395B">
            <w:pPr>
              <w:textAlignment w:val="baseline"/>
              <w:rPr>
                <w:b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B76E9B">
            <w:pPr>
              <w:jc w:val="center"/>
            </w:pPr>
          </w:p>
          <w:p w:rsidR="00472F39" w:rsidRPr="003339FA" w:rsidRDefault="00472F39" w:rsidP="00B76E9B">
            <w:pPr>
              <w:jc w:val="center"/>
            </w:pPr>
          </w:p>
          <w:p w:rsidR="00472F39" w:rsidRPr="003339FA" w:rsidRDefault="00472F39" w:rsidP="00B76E9B">
            <w:pPr>
              <w:jc w:val="center"/>
            </w:pPr>
          </w:p>
          <w:p w:rsidR="00472F39" w:rsidRPr="003339FA" w:rsidRDefault="00472F39" w:rsidP="00B76E9B">
            <w:pPr>
              <w:jc w:val="center"/>
            </w:pPr>
          </w:p>
          <w:p w:rsidR="00472F39" w:rsidRDefault="00472F39" w:rsidP="00B76E9B">
            <w:pPr>
              <w:jc w:val="center"/>
            </w:pPr>
          </w:p>
          <w:p w:rsidR="00472F39" w:rsidRDefault="00472F39" w:rsidP="00B76E9B">
            <w:pPr>
              <w:jc w:val="center"/>
            </w:pPr>
          </w:p>
          <w:p w:rsidR="00472F39" w:rsidRDefault="00472F39" w:rsidP="00B76E9B">
            <w:pPr>
              <w:jc w:val="center"/>
            </w:pPr>
          </w:p>
          <w:p w:rsidR="00472F39" w:rsidRDefault="00472F39" w:rsidP="00B76E9B">
            <w:pPr>
              <w:jc w:val="center"/>
            </w:pPr>
          </w:p>
          <w:p w:rsidR="00472F39" w:rsidRDefault="00472F39" w:rsidP="00B76E9B">
            <w:pPr>
              <w:jc w:val="center"/>
            </w:pPr>
          </w:p>
          <w:p w:rsidR="00472F39" w:rsidRDefault="00472F39" w:rsidP="00B76E9B">
            <w:pPr>
              <w:jc w:val="center"/>
            </w:pPr>
          </w:p>
          <w:p w:rsidR="00472F39" w:rsidRDefault="00472F39" w:rsidP="00B76E9B">
            <w:pPr>
              <w:jc w:val="center"/>
            </w:pPr>
          </w:p>
          <w:p w:rsidR="00472F39" w:rsidRDefault="00472F39" w:rsidP="00B76E9B">
            <w:pPr>
              <w:jc w:val="center"/>
            </w:pPr>
          </w:p>
          <w:p w:rsidR="00472F39" w:rsidRPr="00B76E9B" w:rsidRDefault="00472F39" w:rsidP="00B76E9B">
            <w:pPr>
              <w:jc w:val="center"/>
            </w:pPr>
            <w:r w:rsidRPr="00B76E9B">
              <w:t>увеличение доли граждан,</w:t>
            </w:r>
          </w:p>
          <w:p w:rsidR="00472F39" w:rsidRPr="00B76E9B" w:rsidRDefault="00472F39" w:rsidP="00B76E9B">
            <w:pPr>
              <w:jc w:val="center"/>
            </w:pPr>
            <w:r w:rsidRPr="00B76E9B">
              <w:t>информированных</w:t>
            </w:r>
          </w:p>
          <w:p w:rsidR="00472F39" w:rsidRPr="00B76E9B" w:rsidRDefault="00472F39" w:rsidP="00B76E9B">
            <w:pPr>
              <w:jc w:val="center"/>
            </w:pPr>
            <w:r w:rsidRPr="00B76E9B">
              <w:t>о здоровом образе жизни</w:t>
            </w:r>
          </w:p>
          <w:p w:rsidR="00472F39" w:rsidRPr="003339FA" w:rsidRDefault="00472F39" w:rsidP="00B76E9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21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22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23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F39" w:rsidRDefault="00472F39" w:rsidP="005D05AC">
            <w:pPr>
              <w:jc w:val="center"/>
              <w:textAlignment w:val="baseline"/>
            </w:pPr>
            <w:r>
              <w:t>24</w:t>
            </w:r>
          </w:p>
          <w:p w:rsidR="00472F39" w:rsidRPr="00DB5823" w:rsidRDefault="00472F39" w:rsidP="005D05AC">
            <w:pPr>
              <w:jc w:val="center"/>
              <w:textAlignment w:val="baseline"/>
            </w:pPr>
          </w:p>
        </w:tc>
      </w:tr>
      <w:tr w:rsidR="00472F39" w:rsidRPr="00DB5823" w:rsidTr="00480A08">
        <w:trPr>
          <w:trHeight w:val="55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48395B" w:rsidRDefault="00472F39" w:rsidP="0048395B">
            <w:pPr>
              <w:textAlignment w:val="baseline"/>
              <w:rPr>
                <w:b/>
              </w:rPr>
            </w:pPr>
            <w:r w:rsidRPr="0048395B">
              <w:rPr>
                <w:b/>
              </w:rPr>
              <w:t>1.11</w:t>
            </w:r>
            <w:r>
              <w:rPr>
                <w:b/>
              </w:rPr>
              <w:t xml:space="preserve"> </w:t>
            </w:r>
            <w:r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Default="00472F39" w:rsidP="00472F39">
            <w:pPr>
              <w:jc w:val="center"/>
            </w:pPr>
          </w:p>
          <w:p w:rsidR="00472F39" w:rsidRDefault="00472F39" w:rsidP="00472F39">
            <w:pPr>
              <w:jc w:val="center"/>
            </w:pPr>
          </w:p>
          <w:p w:rsidR="00472F39" w:rsidRPr="00B76E9B" w:rsidRDefault="00472F39" w:rsidP="00472F39">
            <w:pPr>
              <w:jc w:val="center"/>
            </w:pPr>
            <w:r w:rsidRPr="00B76E9B">
              <w:t>увеличение доли граждан,</w:t>
            </w:r>
          </w:p>
          <w:p w:rsidR="00472F39" w:rsidRPr="00B76E9B" w:rsidRDefault="00472F39" w:rsidP="00472F39">
            <w:pPr>
              <w:jc w:val="center"/>
            </w:pPr>
            <w:r w:rsidRPr="00B76E9B">
              <w:t>информированных</w:t>
            </w:r>
          </w:p>
          <w:p w:rsidR="00472F39" w:rsidRPr="00B76E9B" w:rsidRDefault="00472F39" w:rsidP="00472F39">
            <w:pPr>
              <w:jc w:val="center"/>
            </w:pPr>
            <w:r w:rsidRPr="00B76E9B">
              <w:t>о здоровом образе жизни</w:t>
            </w:r>
          </w:p>
          <w:p w:rsidR="00472F39" w:rsidRDefault="00472F39" w:rsidP="00B76E9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60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F39" w:rsidRPr="00DB5823" w:rsidRDefault="00472F39" w:rsidP="005D05AC">
            <w:pPr>
              <w:jc w:val="center"/>
              <w:textAlignment w:val="baseline"/>
            </w:pPr>
            <w:r>
              <w:t>64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F39" w:rsidRPr="00DB5823" w:rsidRDefault="00472F39" w:rsidP="005D05AC">
            <w:pPr>
              <w:jc w:val="center"/>
              <w:textAlignment w:val="baseline"/>
            </w:pPr>
            <w:r w:rsidRPr="00DB5823">
              <w:t>65</w:t>
            </w:r>
          </w:p>
        </w:tc>
        <w:tc>
          <w:tcPr>
            <w:tcW w:w="965" w:type="dxa"/>
          </w:tcPr>
          <w:p w:rsidR="00472F39" w:rsidRPr="00DB5823" w:rsidRDefault="00472F39" w:rsidP="005D05AC">
            <w:pPr>
              <w:jc w:val="center"/>
              <w:rPr>
                <w:lang w:eastAsia="en-US"/>
              </w:rPr>
            </w:pPr>
          </w:p>
        </w:tc>
      </w:tr>
      <w:tr w:rsidR="00D23C45" w:rsidRPr="00DB5823" w:rsidTr="00480A08">
        <w:trPr>
          <w:gridAfter w:val="1"/>
          <w:wAfter w:w="965" w:type="dxa"/>
          <w:trHeight w:val="28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C45" w:rsidRPr="005B352A" w:rsidRDefault="00D23C45" w:rsidP="00D23C45">
            <w:r>
              <w:lastRenderedPageBreak/>
              <w:t xml:space="preserve">2.1 </w:t>
            </w:r>
            <w:r w:rsidRPr="005B352A">
              <w:t>Проведение Марафона здоровья: увеличение охвата  населения округа диспансеризацией и профилактическими осмотрами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C45" w:rsidRDefault="00D23C45" w:rsidP="00D23C45"/>
          <w:p w:rsidR="00D23C45" w:rsidRDefault="00D23C45" w:rsidP="00D23C45"/>
          <w:p w:rsidR="00D23C45" w:rsidRDefault="00D23C45" w:rsidP="00D23C45">
            <w:pPr>
              <w:jc w:val="center"/>
            </w:pPr>
            <w:r>
              <w:t>Увеличение охвата населения</w:t>
            </w:r>
          </w:p>
          <w:p w:rsidR="00D23C45" w:rsidRDefault="00D23C45" w:rsidP="00D23C45">
            <w:pPr>
              <w:jc w:val="center"/>
            </w:pPr>
            <w:r w:rsidRPr="00D23C45">
              <w:t>Диспансеризацией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C45" w:rsidRPr="00DB5823" w:rsidRDefault="00D23C45" w:rsidP="00D23C45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C45" w:rsidRPr="00DB5823" w:rsidRDefault="005855F8" w:rsidP="00D23C45">
            <w:pPr>
              <w:jc w:val="center"/>
              <w:textAlignment w:val="baseline"/>
            </w:pPr>
            <w:r w:rsidRPr="005855F8"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C45" w:rsidRPr="00DB5823" w:rsidRDefault="005855F8" w:rsidP="00D23C45">
            <w:pPr>
              <w:jc w:val="center"/>
              <w:textAlignment w:val="baseline"/>
            </w:pPr>
            <w:r>
              <w:t>80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C45" w:rsidRPr="00DB5823" w:rsidRDefault="005855F8" w:rsidP="00D23C45">
            <w:pPr>
              <w:jc w:val="center"/>
              <w:textAlignment w:val="baseline"/>
            </w:pPr>
            <w:r>
              <w:t>85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3C45" w:rsidRPr="00DB5823" w:rsidRDefault="005855F8" w:rsidP="00D23C45">
            <w:pPr>
              <w:jc w:val="center"/>
              <w:textAlignment w:val="baseline"/>
            </w:pPr>
            <w:r>
              <w:t>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45" w:rsidRPr="00DB5823" w:rsidRDefault="005855F8" w:rsidP="00585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</w:tr>
      <w:tr w:rsidR="005855F8" w:rsidRPr="00DB5823" w:rsidTr="00480A08">
        <w:trPr>
          <w:gridAfter w:val="1"/>
          <w:wAfter w:w="965" w:type="dxa"/>
          <w:trHeight w:val="28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55F8" w:rsidRPr="005B352A" w:rsidRDefault="005855F8" w:rsidP="00D23C45">
            <w:pPr>
              <w:pStyle w:val="210"/>
              <w:shd w:val="clear" w:color="auto" w:fill="auto"/>
              <w:spacing w:line="298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2"/>
                <w:color w:val="auto"/>
                <w:sz w:val="24"/>
                <w:szCs w:val="24"/>
              </w:rPr>
              <w:t xml:space="preserve">2.2 </w:t>
            </w:r>
            <w:r w:rsidRPr="005B352A">
              <w:rPr>
                <w:rStyle w:val="22"/>
                <w:color w:val="auto"/>
                <w:sz w:val="24"/>
                <w:szCs w:val="24"/>
              </w:rPr>
              <w:t>Проведение, в соответствии с планом министерства здравоохранения Забайкальского края, массовых межведомственных профилактических акций, а также обучение населения распознаванию первых признаков инфаркта миокарда и мозгового инсульта, алгоритму оказания первой помощи.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55F8" w:rsidRDefault="005855F8" w:rsidP="00D23C45"/>
          <w:p w:rsidR="005855F8" w:rsidRDefault="005855F8" w:rsidP="00D23C45"/>
          <w:p w:rsidR="005855F8" w:rsidRDefault="005855F8" w:rsidP="00D23C45"/>
          <w:p w:rsidR="005855F8" w:rsidRPr="00D23C45" w:rsidRDefault="005855F8" w:rsidP="00D23C45">
            <w:pPr>
              <w:jc w:val="center"/>
            </w:pPr>
            <w:r w:rsidRPr="00D23C45">
              <w:t>увеличение доли граждан,</w:t>
            </w:r>
          </w:p>
          <w:p w:rsidR="005855F8" w:rsidRPr="00D23C45" w:rsidRDefault="005855F8" w:rsidP="00D23C45">
            <w:pPr>
              <w:jc w:val="center"/>
            </w:pPr>
            <w:r w:rsidRPr="00D23C45">
              <w:t>информированных</w:t>
            </w:r>
          </w:p>
          <w:p w:rsidR="005855F8" w:rsidRPr="00D23C45" w:rsidRDefault="005855F8" w:rsidP="00D23C45">
            <w:pPr>
              <w:jc w:val="center"/>
            </w:pPr>
            <w:r w:rsidRPr="00D23C45">
              <w:t>о здоровом образе жизни</w:t>
            </w:r>
          </w:p>
          <w:p w:rsidR="005855F8" w:rsidRPr="00B76E9B" w:rsidRDefault="005855F8" w:rsidP="00D23C4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55F8" w:rsidRPr="00DB5823" w:rsidRDefault="005855F8" w:rsidP="00D23C45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55F8" w:rsidRPr="00DB5823" w:rsidRDefault="005855F8" w:rsidP="005D05AC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55F8" w:rsidRPr="00DB5823" w:rsidRDefault="005855F8" w:rsidP="005D05AC">
            <w:pPr>
              <w:jc w:val="center"/>
              <w:textAlignment w:val="baseline"/>
            </w:pPr>
            <w:r>
              <w:t>60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55F8" w:rsidRPr="00DB5823" w:rsidRDefault="005855F8" w:rsidP="005D05AC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55F8" w:rsidRPr="00DB5823" w:rsidRDefault="005855F8" w:rsidP="005D05AC">
            <w:pPr>
              <w:jc w:val="center"/>
              <w:textAlignment w:val="baseline"/>
            </w:pPr>
            <w:r>
              <w:t>64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5F8" w:rsidRPr="00DB5823" w:rsidRDefault="005855F8" w:rsidP="005D05AC">
            <w:pPr>
              <w:jc w:val="center"/>
              <w:textAlignment w:val="baseline"/>
            </w:pPr>
            <w:r w:rsidRPr="00DB5823">
              <w:t>65</w:t>
            </w:r>
          </w:p>
        </w:tc>
      </w:tr>
      <w:tr w:rsidR="000419D4" w:rsidRPr="00DB5823" w:rsidTr="00480A08">
        <w:trPr>
          <w:gridAfter w:val="1"/>
          <w:wAfter w:w="965" w:type="dxa"/>
          <w:trHeight w:val="28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Pr="005B352A" w:rsidRDefault="000419D4" w:rsidP="005D05AC">
            <w:pPr>
              <w:ind w:right="28"/>
              <w:textAlignment w:val="baseline"/>
            </w:pPr>
            <w:r w:rsidRPr="005B352A">
              <w:t xml:space="preserve">Организация и проведение комплексных профилактических мероприятий, связанных с  распространением табачных изделий на территории  </w:t>
            </w:r>
            <w:proofErr w:type="spellStart"/>
            <w:r w:rsidRPr="005B352A">
              <w:t>Газимуро</w:t>
            </w:r>
            <w:proofErr w:type="spellEnd"/>
            <w:r w:rsidRPr="005B352A">
              <w:t xml:space="preserve">-Заводского муниципального округа  предупреждение и </w:t>
            </w:r>
            <w:r w:rsidRPr="005B352A">
              <w:lastRenderedPageBreak/>
              <w:t>пресечение фактов курения табака (выявление правонарушений, связанных с курением) на территориях 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Default="000419D4" w:rsidP="007A2015">
            <w:pPr>
              <w:jc w:val="center"/>
            </w:pPr>
          </w:p>
          <w:p w:rsidR="000419D4" w:rsidRDefault="000419D4" w:rsidP="007A2015">
            <w:pPr>
              <w:jc w:val="center"/>
            </w:pPr>
          </w:p>
          <w:p w:rsidR="000419D4" w:rsidRPr="000419D4" w:rsidRDefault="000419D4" w:rsidP="000419D4">
            <w:pPr>
              <w:jc w:val="center"/>
            </w:pPr>
            <w:r w:rsidRPr="000419D4">
              <w:t>увеличение доли граждан,</w:t>
            </w:r>
          </w:p>
          <w:p w:rsidR="000419D4" w:rsidRPr="000419D4" w:rsidRDefault="000419D4" w:rsidP="000419D4">
            <w:pPr>
              <w:jc w:val="center"/>
            </w:pPr>
            <w:r w:rsidRPr="000419D4">
              <w:t>информированных</w:t>
            </w:r>
          </w:p>
          <w:p w:rsidR="000419D4" w:rsidRPr="000419D4" w:rsidRDefault="000419D4" w:rsidP="000419D4">
            <w:pPr>
              <w:jc w:val="center"/>
            </w:pPr>
            <w:r w:rsidRPr="000419D4">
              <w:t>о здоровом образе жизни</w:t>
            </w:r>
          </w:p>
          <w:p w:rsidR="000419D4" w:rsidRPr="00B76E9B" w:rsidRDefault="000419D4" w:rsidP="007A2015">
            <w:pPr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Pr="00DB5823" w:rsidRDefault="000419D4" w:rsidP="00392895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Pr="00DB5823" w:rsidRDefault="000419D4" w:rsidP="00E5777D">
            <w:pPr>
              <w:jc w:val="center"/>
              <w:rPr>
                <w:lang w:eastAsia="en-US"/>
              </w:rPr>
            </w:pPr>
            <w:r w:rsidRPr="00DB5823">
              <w:rPr>
                <w:lang w:eastAsia="en-US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Pr="00DB5823" w:rsidRDefault="000419D4" w:rsidP="00E5777D">
            <w:pPr>
              <w:jc w:val="center"/>
              <w:textAlignment w:val="baseline"/>
            </w:pPr>
            <w:r>
              <w:t>60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Pr="00DB5823" w:rsidRDefault="000419D4" w:rsidP="00E5777D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Pr="00DB5823" w:rsidRDefault="000419D4" w:rsidP="00E5777D">
            <w:pPr>
              <w:jc w:val="center"/>
              <w:textAlignment w:val="baseline"/>
            </w:pPr>
            <w:r>
              <w:t>64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9D4" w:rsidRPr="00DB5823" w:rsidRDefault="000419D4" w:rsidP="00E5777D">
            <w:pPr>
              <w:jc w:val="center"/>
              <w:textAlignment w:val="baseline"/>
            </w:pPr>
            <w:r w:rsidRPr="00DB5823">
              <w:t>65</w:t>
            </w:r>
          </w:p>
        </w:tc>
      </w:tr>
      <w:tr w:rsidR="000419D4" w:rsidRPr="00DB5823" w:rsidTr="00480A08">
        <w:trPr>
          <w:gridAfter w:val="1"/>
          <w:wAfter w:w="965" w:type="dxa"/>
          <w:trHeight w:val="28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Pr="005B352A" w:rsidRDefault="000419D4" w:rsidP="00392895">
            <w:pPr>
              <w:ind w:left="28" w:right="28"/>
              <w:textAlignment w:val="baseline"/>
            </w:pPr>
            <w:r w:rsidRPr="005B352A">
              <w:lastRenderedPageBreak/>
              <w:t xml:space="preserve">Организация и проведение комплексных профилактических мероприятий, связанных с  незаконным распространением алкоголя, в том числе суррогатного,  на территории  </w:t>
            </w:r>
            <w:proofErr w:type="spellStart"/>
            <w:r w:rsidRPr="005B352A">
              <w:t>Газимуро</w:t>
            </w:r>
            <w:proofErr w:type="spellEnd"/>
            <w:r w:rsidRPr="005B352A">
              <w:t>-З</w:t>
            </w:r>
            <w:r>
              <w:t>аводского муниципального округа</w:t>
            </w:r>
            <w:r w:rsidRPr="005B352A">
              <w:t>,  предупреждение и пресечение фактов распития алкоголя в общественных местах, не предназначенных для его употребления, продажи алкогольной продукции несовершеннолетним лицам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Default="000419D4" w:rsidP="00741E47"/>
          <w:p w:rsidR="000419D4" w:rsidRDefault="000419D4" w:rsidP="00741E47"/>
          <w:p w:rsidR="000419D4" w:rsidRDefault="000419D4" w:rsidP="00741E47"/>
          <w:p w:rsidR="000419D4" w:rsidRDefault="000419D4" w:rsidP="00741E47"/>
          <w:p w:rsidR="000419D4" w:rsidRDefault="000419D4" w:rsidP="00741E47"/>
          <w:p w:rsidR="00E5777D" w:rsidRDefault="00E5777D" w:rsidP="00E5777D">
            <w:pPr>
              <w:jc w:val="center"/>
            </w:pPr>
            <w:r>
              <w:t>Снижение доли граждан</w:t>
            </w:r>
          </w:p>
          <w:p w:rsidR="00E5777D" w:rsidRDefault="00E5777D" w:rsidP="00E5777D">
            <w:pPr>
              <w:jc w:val="center"/>
            </w:pPr>
            <w:r>
              <w:t>злоупотребляющих</w:t>
            </w:r>
          </w:p>
          <w:p w:rsidR="00E5777D" w:rsidRDefault="00E5777D" w:rsidP="00E5777D">
            <w:pPr>
              <w:jc w:val="center"/>
            </w:pPr>
            <w:r w:rsidRPr="00E5777D">
              <w:t>алкогольной и спиртосодержащей</w:t>
            </w:r>
          </w:p>
          <w:p w:rsidR="00E5777D" w:rsidRPr="00B76E9B" w:rsidRDefault="00E5777D" w:rsidP="00E5777D">
            <w:pPr>
              <w:jc w:val="center"/>
            </w:pPr>
            <w:r w:rsidRPr="00E5777D">
              <w:t>продукци</w:t>
            </w:r>
            <w:r>
              <w:t>ей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Pr="00DB5823" w:rsidRDefault="000419D4" w:rsidP="00392895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Default="00890004" w:rsidP="005D05AC">
            <w:pPr>
              <w:jc w:val="center"/>
              <w:textAlignment w:val="baseline"/>
            </w:pPr>
            <w: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Default="00890004" w:rsidP="005D05AC">
            <w:pPr>
              <w:jc w:val="center"/>
              <w:textAlignment w:val="baseline"/>
            </w:pPr>
            <w:r>
              <w:t>31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Default="00AB593F" w:rsidP="005D05AC">
            <w:pPr>
              <w:jc w:val="center"/>
              <w:textAlignment w:val="baseline"/>
            </w:pPr>
            <w:r>
              <w:t>25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9D4" w:rsidRPr="00DB5823" w:rsidRDefault="00AB593F" w:rsidP="005D05AC">
            <w:pPr>
              <w:jc w:val="center"/>
              <w:textAlignment w:val="baseline"/>
            </w:pPr>
            <w: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9D4" w:rsidRPr="00DB5823" w:rsidRDefault="00AB593F" w:rsidP="005D05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4F183D" w:rsidRPr="00DB5823" w:rsidTr="00480A08">
        <w:trPr>
          <w:gridAfter w:val="1"/>
          <w:wAfter w:w="965" w:type="dxa"/>
          <w:trHeight w:val="28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83D" w:rsidRPr="005B352A" w:rsidRDefault="004F183D" w:rsidP="00392895">
            <w:pPr>
              <w:ind w:left="30" w:right="30"/>
              <w:textAlignment w:val="baseline"/>
            </w:pPr>
            <w:r w:rsidRPr="005B352A">
              <w:lastRenderedPageBreak/>
              <w:t>Осуществление федерального государственного санитарно-эпидемиологического надзора за реализацией алкогольной и спиртосодержащей продукции, выполнением </w:t>
            </w:r>
            <w:hyperlink r:id="rId10" w:history="1">
              <w:r w:rsidRPr="005B352A">
                <w:rPr>
                  <w:rStyle w:val="ac"/>
                  <w:color w:val="auto"/>
                  <w:u w:val="none"/>
                </w:rPr>
                <w:t>Федерального закона от 23 февраля 2013 года N 15-ФЗ "Об охране здоровья граждан от воздействия окружающего табачного дыма и последствий потребления табака"</w:t>
              </w:r>
            </w:hyperlink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83D" w:rsidRDefault="004F183D" w:rsidP="004F183D"/>
          <w:p w:rsidR="004F183D" w:rsidRDefault="004F183D" w:rsidP="004F183D"/>
          <w:p w:rsidR="004F183D" w:rsidRDefault="004F183D" w:rsidP="004F183D"/>
          <w:p w:rsidR="004F183D" w:rsidRDefault="004F183D" w:rsidP="004F183D"/>
          <w:p w:rsidR="004F183D" w:rsidRPr="004F183D" w:rsidRDefault="004F183D" w:rsidP="004F183D">
            <w:pPr>
              <w:jc w:val="center"/>
            </w:pPr>
            <w:r w:rsidRPr="004F183D">
              <w:t>Снижение доли граждан</w:t>
            </w:r>
          </w:p>
          <w:p w:rsidR="004F183D" w:rsidRPr="004F183D" w:rsidRDefault="004F183D" w:rsidP="004F183D">
            <w:pPr>
              <w:jc w:val="center"/>
            </w:pPr>
            <w:r w:rsidRPr="004F183D">
              <w:t>злоупотребляющих</w:t>
            </w:r>
          </w:p>
          <w:p w:rsidR="004F183D" w:rsidRPr="004F183D" w:rsidRDefault="004F183D" w:rsidP="004F183D">
            <w:pPr>
              <w:jc w:val="center"/>
            </w:pPr>
            <w:r w:rsidRPr="004F183D">
              <w:t>алкогольной и спиртосодержащей</w:t>
            </w:r>
          </w:p>
          <w:p w:rsidR="004F183D" w:rsidRPr="00B76E9B" w:rsidRDefault="004F183D" w:rsidP="004F183D">
            <w:pPr>
              <w:jc w:val="center"/>
            </w:pPr>
            <w:r w:rsidRPr="004F183D">
              <w:t>продукцией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83D" w:rsidRPr="00DB5823" w:rsidRDefault="004F183D" w:rsidP="00392895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83D" w:rsidRDefault="004F183D" w:rsidP="00343902">
            <w:pPr>
              <w:jc w:val="center"/>
              <w:textAlignment w:val="baseline"/>
            </w:pPr>
            <w:r>
              <w:t>%</w:t>
            </w:r>
            <w:bookmarkStart w:id="0" w:name="_GoBack"/>
            <w:bookmarkEnd w:id="0"/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83D" w:rsidRDefault="004F183D" w:rsidP="00343902">
            <w:pPr>
              <w:jc w:val="center"/>
              <w:textAlignment w:val="baseline"/>
            </w:pPr>
            <w:r>
              <w:t>31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83D" w:rsidRDefault="004F183D" w:rsidP="00343902">
            <w:pPr>
              <w:jc w:val="center"/>
              <w:textAlignment w:val="baseline"/>
            </w:pPr>
            <w:r>
              <w:t>25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183D" w:rsidRPr="00DB5823" w:rsidRDefault="004F183D" w:rsidP="00343902">
            <w:pPr>
              <w:jc w:val="center"/>
              <w:textAlignment w:val="baseline"/>
            </w:pPr>
            <w: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83D" w:rsidRPr="00DB5823" w:rsidRDefault="004F183D" w:rsidP="003439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</w:tbl>
    <w:p w:rsidR="0061786B" w:rsidRDefault="0061786B" w:rsidP="004B5B1F">
      <w:pPr>
        <w:ind w:firstLine="709"/>
        <w:jc w:val="both"/>
        <w:rPr>
          <w:b/>
          <w:bCs/>
          <w:sz w:val="26"/>
          <w:szCs w:val="26"/>
        </w:rPr>
      </w:pPr>
    </w:p>
    <w:p w:rsidR="0061786B" w:rsidRDefault="0061786B" w:rsidP="004B5B1F">
      <w:pPr>
        <w:ind w:firstLine="709"/>
        <w:jc w:val="both"/>
        <w:rPr>
          <w:b/>
          <w:bCs/>
          <w:sz w:val="26"/>
          <w:szCs w:val="26"/>
        </w:rPr>
      </w:pPr>
    </w:p>
    <w:p w:rsidR="0061786B" w:rsidRDefault="0061786B" w:rsidP="004B5B1F">
      <w:pPr>
        <w:ind w:firstLine="709"/>
        <w:jc w:val="both"/>
        <w:rPr>
          <w:b/>
          <w:bCs/>
          <w:sz w:val="26"/>
          <w:szCs w:val="26"/>
        </w:rPr>
      </w:pPr>
    </w:p>
    <w:p w:rsidR="0061786B" w:rsidRDefault="0061786B" w:rsidP="004B5B1F">
      <w:pPr>
        <w:ind w:firstLine="709"/>
        <w:jc w:val="both"/>
        <w:rPr>
          <w:b/>
          <w:bCs/>
          <w:sz w:val="26"/>
          <w:szCs w:val="26"/>
        </w:rPr>
      </w:pPr>
    </w:p>
    <w:p w:rsidR="0061786B" w:rsidRDefault="0061786B" w:rsidP="004B5B1F">
      <w:pPr>
        <w:ind w:firstLine="709"/>
        <w:jc w:val="both"/>
        <w:rPr>
          <w:b/>
          <w:bCs/>
          <w:sz w:val="26"/>
          <w:szCs w:val="26"/>
        </w:rPr>
      </w:pPr>
    </w:p>
    <w:p w:rsidR="0061786B" w:rsidRDefault="0061786B" w:rsidP="004B5B1F">
      <w:pPr>
        <w:ind w:firstLine="709"/>
        <w:jc w:val="both"/>
        <w:rPr>
          <w:b/>
          <w:bCs/>
          <w:sz w:val="26"/>
          <w:szCs w:val="26"/>
        </w:rPr>
      </w:pPr>
    </w:p>
    <w:p w:rsidR="0061786B" w:rsidRDefault="0061786B" w:rsidP="004B5B1F">
      <w:pPr>
        <w:ind w:firstLine="709"/>
        <w:jc w:val="both"/>
        <w:rPr>
          <w:b/>
          <w:bCs/>
          <w:sz w:val="26"/>
          <w:szCs w:val="26"/>
        </w:rPr>
      </w:pPr>
    </w:p>
    <w:p w:rsidR="0061786B" w:rsidRPr="004B5B1F" w:rsidRDefault="0061786B" w:rsidP="0061786B">
      <w:pPr>
        <w:jc w:val="both"/>
        <w:rPr>
          <w:b/>
          <w:bCs/>
          <w:sz w:val="26"/>
          <w:szCs w:val="26"/>
        </w:rPr>
      </w:pPr>
    </w:p>
    <w:sectPr w:rsidR="0061786B" w:rsidRPr="004B5B1F" w:rsidSect="00472F39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84" w:rsidRDefault="001E3184" w:rsidP="002129A6">
      <w:r>
        <w:separator/>
      </w:r>
    </w:p>
  </w:endnote>
  <w:endnote w:type="continuationSeparator" w:id="0">
    <w:p w:rsidR="001E3184" w:rsidRDefault="001E3184" w:rsidP="0021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84" w:rsidRDefault="001E3184" w:rsidP="002129A6">
      <w:r>
        <w:separator/>
      </w:r>
    </w:p>
  </w:footnote>
  <w:footnote w:type="continuationSeparator" w:id="0">
    <w:p w:rsidR="001E3184" w:rsidRDefault="001E3184" w:rsidP="0021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2DE"/>
    <w:multiLevelType w:val="multilevel"/>
    <w:tmpl w:val="4C4A42E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E0F393E"/>
    <w:multiLevelType w:val="hybridMultilevel"/>
    <w:tmpl w:val="F8C66134"/>
    <w:lvl w:ilvl="0" w:tplc="9B42C5D8">
      <w:start w:val="1"/>
      <w:numFmt w:val="bullet"/>
      <w:suff w:val="space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A42638"/>
    <w:multiLevelType w:val="hybridMultilevel"/>
    <w:tmpl w:val="1B805186"/>
    <w:lvl w:ilvl="0" w:tplc="FA2E66B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2413F37"/>
    <w:multiLevelType w:val="hybridMultilevel"/>
    <w:tmpl w:val="49A0E2C2"/>
    <w:lvl w:ilvl="0" w:tplc="BB7AA8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6D03FD"/>
    <w:multiLevelType w:val="multilevel"/>
    <w:tmpl w:val="B7A2616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62F2248D"/>
    <w:multiLevelType w:val="hybridMultilevel"/>
    <w:tmpl w:val="2DA8E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120255"/>
    <w:multiLevelType w:val="hybridMultilevel"/>
    <w:tmpl w:val="3946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633FDD"/>
    <w:multiLevelType w:val="multilevel"/>
    <w:tmpl w:val="6F5A51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7CC61D60"/>
    <w:multiLevelType w:val="multilevel"/>
    <w:tmpl w:val="40C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034"/>
    <w:rsid w:val="00000B9D"/>
    <w:rsid w:val="00000EB8"/>
    <w:rsid w:val="0002006F"/>
    <w:rsid w:val="00023D93"/>
    <w:rsid w:val="00030F8F"/>
    <w:rsid w:val="00037BA1"/>
    <w:rsid w:val="00041039"/>
    <w:rsid w:val="000419D4"/>
    <w:rsid w:val="00044F99"/>
    <w:rsid w:val="00045553"/>
    <w:rsid w:val="000467ED"/>
    <w:rsid w:val="0006580E"/>
    <w:rsid w:val="00087BEF"/>
    <w:rsid w:val="00095AF1"/>
    <w:rsid w:val="00096FFC"/>
    <w:rsid w:val="000D086D"/>
    <w:rsid w:val="000E1BEF"/>
    <w:rsid w:val="000F1578"/>
    <w:rsid w:val="000F46A6"/>
    <w:rsid w:val="000F65EA"/>
    <w:rsid w:val="00121C23"/>
    <w:rsid w:val="00140F08"/>
    <w:rsid w:val="00144068"/>
    <w:rsid w:val="0015262E"/>
    <w:rsid w:val="00167659"/>
    <w:rsid w:val="00177E13"/>
    <w:rsid w:val="00183746"/>
    <w:rsid w:val="00195CBF"/>
    <w:rsid w:val="001972FE"/>
    <w:rsid w:val="001A7AD4"/>
    <w:rsid w:val="001B1B8E"/>
    <w:rsid w:val="001B3A49"/>
    <w:rsid w:val="001B4E06"/>
    <w:rsid w:val="001B6232"/>
    <w:rsid w:val="001C2516"/>
    <w:rsid w:val="001E3184"/>
    <w:rsid w:val="001E505A"/>
    <w:rsid w:val="001F78A1"/>
    <w:rsid w:val="00203081"/>
    <w:rsid w:val="00203B3C"/>
    <w:rsid w:val="002129A6"/>
    <w:rsid w:val="002150F6"/>
    <w:rsid w:val="0022285E"/>
    <w:rsid w:val="00223109"/>
    <w:rsid w:val="00246C90"/>
    <w:rsid w:val="0025722A"/>
    <w:rsid w:val="00271DBE"/>
    <w:rsid w:val="00273869"/>
    <w:rsid w:val="00274343"/>
    <w:rsid w:val="002807EA"/>
    <w:rsid w:val="00280F28"/>
    <w:rsid w:val="002870F9"/>
    <w:rsid w:val="00287CB8"/>
    <w:rsid w:val="00292972"/>
    <w:rsid w:val="00294207"/>
    <w:rsid w:val="002A4D4F"/>
    <w:rsid w:val="002B38E2"/>
    <w:rsid w:val="002C2C7E"/>
    <w:rsid w:val="002C5455"/>
    <w:rsid w:val="002D03AA"/>
    <w:rsid w:val="002D20DF"/>
    <w:rsid w:val="002E3D3A"/>
    <w:rsid w:val="002E63B9"/>
    <w:rsid w:val="002E72A9"/>
    <w:rsid w:val="002F018F"/>
    <w:rsid w:val="00300BB0"/>
    <w:rsid w:val="0030133C"/>
    <w:rsid w:val="0030237B"/>
    <w:rsid w:val="00332C69"/>
    <w:rsid w:val="003339FA"/>
    <w:rsid w:val="003534FC"/>
    <w:rsid w:val="00353A01"/>
    <w:rsid w:val="0035556E"/>
    <w:rsid w:val="00362546"/>
    <w:rsid w:val="00376376"/>
    <w:rsid w:val="003765B6"/>
    <w:rsid w:val="00384D38"/>
    <w:rsid w:val="00392895"/>
    <w:rsid w:val="003A0CE4"/>
    <w:rsid w:val="003A34B5"/>
    <w:rsid w:val="003A6996"/>
    <w:rsid w:val="003B3F92"/>
    <w:rsid w:val="003C477E"/>
    <w:rsid w:val="003D17EB"/>
    <w:rsid w:val="003E05B5"/>
    <w:rsid w:val="003E6392"/>
    <w:rsid w:val="003F041F"/>
    <w:rsid w:val="003F10F6"/>
    <w:rsid w:val="003F4FDE"/>
    <w:rsid w:val="003F6575"/>
    <w:rsid w:val="00401D8E"/>
    <w:rsid w:val="00416C2C"/>
    <w:rsid w:val="004226F1"/>
    <w:rsid w:val="004240FC"/>
    <w:rsid w:val="00435034"/>
    <w:rsid w:val="00440E62"/>
    <w:rsid w:val="00444107"/>
    <w:rsid w:val="00446D99"/>
    <w:rsid w:val="00452ED6"/>
    <w:rsid w:val="00454CB1"/>
    <w:rsid w:val="0046178C"/>
    <w:rsid w:val="00472F39"/>
    <w:rsid w:val="00476492"/>
    <w:rsid w:val="00477797"/>
    <w:rsid w:val="00480A08"/>
    <w:rsid w:val="0048395B"/>
    <w:rsid w:val="00486086"/>
    <w:rsid w:val="004874F0"/>
    <w:rsid w:val="004A0860"/>
    <w:rsid w:val="004A2A43"/>
    <w:rsid w:val="004A55E8"/>
    <w:rsid w:val="004B27F1"/>
    <w:rsid w:val="004B3ACB"/>
    <w:rsid w:val="004B5B1F"/>
    <w:rsid w:val="004C3466"/>
    <w:rsid w:val="004D01F6"/>
    <w:rsid w:val="004D22CA"/>
    <w:rsid w:val="004E458A"/>
    <w:rsid w:val="004F183D"/>
    <w:rsid w:val="004F25B2"/>
    <w:rsid w:val="00502428"/>
    <w:rsid w:val="00510122"/>
    <w:rsid w:val="00516CD1"/>
    <w:rsid w:val="00522276"/>
    <w:rsid w:val="00524593"/>
    <w:rsid w:val="00545991"/>
    <w:rsid w:val="00550C53"/>
    <w:rsid w:val="00564E23"/>
    <w:rsid w:val="005855F8"/>
    <w:rsid w:val="00594ADD"/>
    <w:rsid w:val="005B352A"/>
    <w:rsid w:val="005B5A39"/>
    <w:rsid w:val="005B6B6E"/>
    <w:rsid w:val="005C4C4C"/>
    <w:rsid w:val="005D05AC"/>
    <w:rsid w:val="005D6516"/>
    <w:rsid w:val="005E79C5"/>
    <w:rsid w:val="005F19C1"/>
    <w:rsid w:val="005F5C81"/>
    <w:rsid w:val="00602E36"/>
    <w:rsid w:val="0061786B"/>
    <w:rsid w:val="006226AF"/>
    <w:rsid w:val="00623340"/>
    <w:rsid w:val="00652028"/>
    <w:rsid w:val="006525EA"/>
    <w:rsid w:val="00655A5F"/>
    <w:rsid w:val="00662862"/>
    <w:rsid w:val="006651D0"/>
    <w:rsid w:val="00665B0A"/>
    <w:rsid w:val="00666F0E"/>
    <w:rsid w:val="006703ED"/>
    <w:rsid w:val="006721B9"/>
    <w:rsid w:val="006728D8"/>
    <w:rsid w:val="006801FD"/>
    <w:rsid w:val="0068512E"/>
    <w:rsid w:val="006972EA"/>
    <w:rsid w:val="006A0F90"/>
    <w:rsid w:val="006A77EA"/>
    <w:rsid w:val="006B2223"/>
    <w:rsid w:val="006D350C"/>
    <w:rsid w:val="006E1FC3"/>
    <w:rsid w:val="00700A94"/>
    <w:rsid w:val="00706870"/>
    <w:rsid w:val="007136E9"/>
    <w:rsid w:val="007141E4"/>
    <w:rsid w:val="007157C1"/>
    <w:rsid w:val="00717603"/>
    <w:rsid w:val="00726927"/>
    <w:rsid w:val="00730C0B"/>
    <w:rsid w:val="00736705"/>
    <w:rsid w:val="00741E47"/>
    <w:rsid w:val="00744A75"/>
    <w:rsid w:val="00767756"/>
    <w:rsid w:val="0077018E"/>
    <w:rsid w:val="00771C8D"/>
    <w:rsid w:val="00775F9B"/>
    <w:rsid w:val="00792D61"/>
    <w:rsid w:val="007A2015"/>
    <w:rsid w:val="007A3B81"/>
    <w:rsid w:val="007C07C4"/>
    <w:rsid w:val="007C45E3"/>
    <w:rsid w:val="007D3BB0"/>
    <w:rsid w:val="007E4AE5"/>
    <w:rsid w:val="007E6F84"/>
    <w:rsid w:val="00801D69"/>
    <w:rsid w:val="0081605D"/>
    <w:rsid w:val="0081611E"/>
    <w:rsid w:val="008432D3"/>
    <w:rsid w:val="008432E8"/>
    <w:rsid w:val="00844530"/>
    <w:rsid w:val="008557E2"/>
    <w:rsid w:val="00857E85"/>
    <w:rsid w:val="00871FD0"/>
    <w:rsid w:val="008844D4"/>
    <w:rsid w:val="0088484A"/>
    <w:rsid w:val="00890004"/>
    <w:rsid w:val="008B5A19"/>
    <w:rsid w:val="008C2340"/>
    <w:rsid w:val="008C5F55"/>
    <w:rsid w:val="008D405E"/>
    <w:rsid w:val="008E08A3"/>
    <w:rsid w:val="008E09E3"/>
    <w:rsid w:val="008E41D9"/>
    <w:rsid w:val="009243E6"/>
    <w:rsid w:val="009536AC"/>
    <w:rsid w:val="00962DDE"/>
    <w:rsid w:val="00964AF3"/>
    <w:rsid w:val="00972A38"/>
    <w:rsid w:val="0098418C"/>
    <w:rsid w:val="00995669"/>
    <w:rsid w:val="00996257"/>
    <w:rsid w:val="009A4C16"/>
    <w:rsid w:val="009B11D1"/>
    <w:rsid w:val="009C0441"/>
    <w:rsid w:val="009C754A"/>
    <w:rsid w:val="009D4BD3"/>
    <w:rsid w:val="009D6F50"/>
    <w:rsid w:val="009F3FF2"/>
    <w:rsid w:val="00A10EA3"/>
    <w:rsid w:val="00A2382D"/>
    <w:rsid w:val="00A25F83"/>
    <w:rsid w:val="00A2747E"/>
    <w:rsid w:val="00A32028"/>
    <w:rsid w:val="00A47912"/>
    <w:rsid w:val="00A55D80"/>
    <w:rsid w:val="00A7591A"/>
    <w:rsid w:val="00A77651"/>
    <w:rsid w:val="00A81EB7"/>
    <w:rsid w:val="00A91377"/>
    <w:rsid w:val="00A95DDB"/>
    <w:rsid w:val="00AB530E"/>
    <w:rsid w:val="00AB593F"/>
    <w:rsid w:val="00AB6282"/>
    <w:rsid w:val="00AC1F6B"/>
    <w:rsid w:val="00AC5662"/>
    <w:rsid w:val="00AD70A7"/>
    <w:rsid w:val="00AE1F62"/>
    <w:rsid w:val="00AF3787"/>
    <w:rsid w:val="00B04588"/>
    <w:rsid w:val="00B04C51"/>
    <w:rsid w:val="00B04E7D"/>
    <w:rsid w:val="00B2699E"/>
    <w:rsid w:val="00B4537B"/>
    <w:rsid w:val="00B464CB"/>
    <w:rsid w:val="00B53EED"/>
    <w:rsid w:val="00B55DB1"/>
    <w:rsid w:val="00B56144"/>
    <w:rsid w:val="00B7248F"/>
    <w:rsid w:val="00B74AE0"/>
    <w:rsid w:val="00B76E9B"/>
    <w:rsid w:val="00B87997"/>
    <w:rsid w:val="00B9470B"/>
    <w:rsid w:val="00BB42B5"/>
    <w:rsid w:val="00BC0225"/>
    <w:rsid w:val="00BC7622"/>
    <w:rsid w:val="00BD15C7"/>
    <w:rsid w:val="00BD243B"/>
    <w:rsid w:val="00BE57E1"/>
    <w:rsid w:val="00BF4006"/>
    <w:rsid w:val="00C0594A"/>
    <w:rsid w:val="00C175D8"/>
    <w:rsid w:val="00C3160A"/>
    <w:rsid w:val="00C34009"/>
    <w:rsid w:val="00C34176"/>
    <w:rsid w:val="00C40256"/>
    <w:rsid w:val="00C46FCF"/>
    <w:rsid w:val="00C5490C"/>
    <w:rsid w:val="00C6312F"/>
    <w:rsid w:val="00C8468B"/>
    <w:rsid w:val="00C87597"/>
    <w:rsid w:val="00C9752D"/>
    <w:rsid w:val="00C97EAE"/>
    <w:rsid w:val="00CA2571"/>
    <w:rsid w:val="00CA278B"/>
    <w:rsid w:val="00CA4122"/>
    <w:rsid w:val="00CA5E09"/>
    <w:rsid w:val="00CB22EF"/>
    <w:rsid w:val="00CB5854"/>
    <w:rsid w:val="00CC0DE4"/>
    <w:rsid w:val="00CC2267"/>
    <w:rsid w:val="00CC325D"/>
    <w:rsid w:val="00CD378A"/>
    <w:rsid w:val="00CD525C"/>
    <w:rsid w:val="00CD6BCE"/>
    <w:rsid w:val="00CE6BA9"/>
    <w:rsid w:val="00CF7604"/>
    <w:rsid w:val="00D0193B"/>
    <w:rsid w:val="00D11817"/>
    <w:rsid w:val="00D12401"/>
    <w:rsid w:val="00D15EAE"/>
    <w:rsid w:val="00D23C45"/>
    <w:rsid w:val="00D33FD1"/>
    <w:rsid w:val="00D51F47"/>
    <w:rsid w:val="00D5272B"/>
    <w:rsid w:val="00D80AEA"/>
    <w:rsid w:val="00DA1079"/>
    <w:rsid w:val="00DA36DB"/>
    <w:rsid w:val="00DA413E"/>
    <w:rsid w:val="00DB2CE9"/>
    <w:rsid w:val="00DB4999"/>
    <w:rsid w:val="00DB5823"/>
    <w:rsid w:val="00DB6CBF"/>
    <w:rsid w:val="00DC518A"/>
    <w:rsid w:val="00DD01FA"/>
    <w:rsid w:val="00DD0BF9"/>
    <w:rsid w:val="00DD24EA"/>
    <w:rsid w:val="00DE1A6E"/>
    <w:rsid w:val="00DE6A40"/>
    <w:rsid w:val="00DE76C9"/>
    <w:rsid w:val="00DF01C0"/>
    <w:rsid w:val="00E0766B"/>
    <w:rsid w:val="00E148A8"/>
    <w:rsid w:val="00E164FD"/>
    <w:rsid w:val="00E176E9"/>
    <w:rsid w:val="00E5777D"/>
    <w:rsid w:val="00E61FAE"/>
    <w:rsid w:val="00E66CE4"/>
    <w:rsid w:val="00E81485"/>
    <w:rsid w:val="00E86DBF"/>
    <w:rsid w:val="00E9427F"/>
    <w:rsid w:val="00E96733"/>
    <w:rsid w:val="00EA140E"/>
    <w:rsid w:val="00EB10EE"/>
    <w:rsid w:val="00EC1616"/>
    <w:rsid w:val="00EC3CB7"/>
    <w:rsid w:val="00ED025C"/>
    <w:rsid w:val="00ED4D70"/>
    <w:rsid w:val="00EE107C"/>
    <w:rsid w:val="00EE15CA"/>
    <w:rsid w:val="00EF18C3"/>
    <w:rsid w:val="00EF7EF4"/>
    <w:rsid w:val="00F11083"/>
    <w:rsid w:val="00F2045C"/>
    <w:rsid w:val="00F241D9"/>
    <w:rsid w:val="00F3649A"/>
    <w:rsid w:val="00F3716A"/>
    <w:rsid w:val="00F449BD"/>
    <w:rsid w:val="00F453D4"/>
    <w:rsid w:val="00F4718D"/>
    <w:rsid w:val="00F47991"/>
    <w:rsid w:val="00F562B4"/>
    <w:rsid w:val="00F62E21"/>
    <w:rsid w:val="00F65582"/>
    <w:rsid w:val="00F74517"/>
    <w:rsid w:val="00F86DF3"/>
    <w:rsid w:val="00F87A87"/>
    <w:rsid w:val="00FA52BC"/>
    <w:rsid w:val="00FC6B0A"/>
    <w:rsid w:val="00FD776B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3B81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652028"/>
    <w:pPr>
      <w:keepNext/>
      <w:keepLines/>
      <w:spacing w:before="40" w:line="276" w:lineRule="auto"/>
      <w:outlineLvl w:val="5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3B81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52028"/>
    <w:rPr>
      <w:rFonts w:ascii="Cambria" w:hAnsi="Cambria" w:cs="Times New Roman"/>
      <w:color w:val="243F60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rsid w:val="004350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link w:val="a3"/>
    <w:uiPriority w:val="99"/>
    <w:locked/>
    <w:rsid w:val="0043503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435034"/>
    <w:rPr>
      <w:rFonts w:cs="Times New Roman"/>
    </w:rPr>
  </w:style>
  <w:style w:type="table" w:styleId="a6">
    <w:name w:val="Table Grid"/>
    <w:basedOn w:val="a1"/>
    <w:uiPriority w:val="99"/>
    <w:rsid w:val="00435034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3503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02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2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B56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56144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A3B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iPriority w:val="99"/>
    <w:rsid w:val="00D11817"/>
    <w:rPr>
      <w:rFonts w:cs="Times New Roman"/>
      <w:color w:val="0000FF"/>
      <w:u w:val="single"/>
    </w:rPr>
  </w:style>
  <w:style w:type="character" w:customStyle="1" w:styleId="11">
    <w:name w:val="Основной текст1"/>
    <w:uiPriority w:val="99"/>
    <w:rsid w:val="00C34009"/>
    <w:rPr>
      <w:rFonts w:ascii="Times New Roman" w:hAnsi="Times New Roman"/>
      <w:color w:val="000000"/>
      <w:spacing w:val="0"/>
      <w:w w:val="100"/>
      <w:position w:val="0"/>
      <w:sz w:val="16"/>
      <w:u w:val="none"/>
      <w:lang w:val="ru-RU"/>
    </w:rPr>
  </w:style>
  <w:style w:type="paragraph" w:styleId="ad">
    <w:name w:val="No Spacing"/>
    <w:uiPriority w:val="99"/>
    <w:qFormat/>
    <w:rsid w:val="00C3400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98418C"/>
    <w:pPr>
      <w:spacing w:after="120" w:line="480" w:lineRule="auto"/>
      <w:ind w:left="283"/>
    </w:pPr>
    <w:rPr>
      <w:rFonts w:cs="Arial"/>
      <w:sz w:val="28"/>
      <w:szCs w:val="20"/>
      <w:lang w:bidi="ar-DZ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98418C"/>
    <w:rPr>
      <w:rFonts w:ascii="Times New Roman" w:hAnsi="Times New Roman" w:cs="Arial"/>
      <w:sz w:val="20"/>
      <w:szCs w:val="20"/>
      <w:lang w:eastAsia="ru-RU" w:bidi="ar-DZ"/>
    </w:rPr>
  </w:style>
  <w:style w:type="paragraph" w:styleId="3">
    <w:name w:val="Body Text Indent 3"/>
    <w:basedOn w:val="a"/>
    <w:link w:val="30"/>
    <w:uiPriority w:val="99"/>
    <w:rsid w:val="0098418C"/>
    <w:pPr>
      <w:spacing w:after="120"/>
      <w:ind w:left="283"/>
    </w:pPr>
    <w:rPr>
      <w:rFonts w:cs="Arial"/>
      <w:sz w:val="16"/>
      <w:szCs w:val="16"/>
      <w:lang w:bidi="ar-DZ"/>
    </w:rPr>
  </w:style>
  <w:style w:type="character" w:customStyle="1" w:styleId="30">
    <w:name w:val="Основной текст с отступом 3 Знак"/>
    <w:link w:val="3"/>
    <w:uiPriority w:val="99"/>
    <w:locked/>
    <w:rsid w:val="0098418C"/>
    <w:rPr>
      <w:rFonts w:ascii="Times New Roman" w:hAnsi="Times New Roman" w:cs="Arial"/>
      <w:sz w:val="16"/>
      <w:szCs w:val="16"/>
      <w:lang w:eastAsia="ru-RU" w:bidi="ar-DZ"/>
    </w:rPr>
  </w:style>
  <w:style w:type="paragraph" w:customStyle="1" w:styleId="ConsPlusNormal">
    <w:name w:val="ConsPlusNormal"/>
    <w:link w:val="ConsPlusNormal0"/>
    <w:uiPriority w:val="99"/>
    <w:rsid w:val="004A55E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  <w:sz w:val="22"/>
      <w:szCs w:val="22"/>
    </w:rPr>
  </w:style>
  <w:style w:type="paragraph" w:customStyle="1" w:styleId="12">
    <w:name w:val="Абзац списка1"/>
    <w:basedOn w:val="a"/>
    <w:uiPriority w:val="99"/>
    <w:rsid w:val="00203081"/>
    <w:pPr>
      <w:ind w:left="720"/>
      <w:contextualSpacing/>
    </w:pPr>
    <w:rPr>
      <w:rFonts w:eastAsia="Calibri"/>
    </w:rPr>
  </w:style>
  <w:style w:type="paragraph" w:styleId="ae">
    <w:name w:val="Normal (Web)"/>
    <w:basedOn w:val="a"/>
    <w:link w:val="af"/>
    <w:uiPriority w:val="99"/>
    <w:rsid w:val="00203081"/>
    <w:pPr>
      <w:spacing w:before="100" w:beforeAutospacing="1" w:after="100" w:afterAutospacing="1"/>
    </w:pPr>
    <w:rPr>
      <w:szCs w:val="20"/>
    </w:rPr>
  </w:style>
  <w:style w:type="character" w:customStyle="1" w:styleId="af0">
    <w:name w:val="Гипертекстовая ссылка"/>
    <w:uiPriority w:val="99"/>
    <w:rsid w:val="00652028"/>
    <w:rPr>
      <w:b/>
      <w:color w:val="008000"/>
    </w:rPr>
  </w:style>
  <w:style w:type="character" w:customStyle="1" w:styleId="af">
    <w:name w:val="Обычный (веб) Знак"/>
    <w:link w:val="ae"/>
    <w:uiPriority w:val="99"/>
    <w:locked/>
    <w:rsid w:val="00652028"/>
    <w:rPr>
      <w:rFonts w:ascii="Times New Roman" w:eastAsia="Times New Roman" w:hAnsi="Times New Roman"/>
      <w:sz w:val="24"/>
      <w:lang w:eastAsia="ru-RU"/>
    </w:rPr>
  </w:style>
  <w:style w:type="paragraph" w:customStyle="1" w:styleId="p2">
    <w:name w:val="p2"/>
    <w:basedOn w:val="a"/>
    <w:uiPriority w:val="99"/>
    <w:rsid w:val="00652028"/>
    <w:pPr>
      <w:spacing w:before="100" w:beforeAutospacing="1" w:after="100" w:afterAutospacing="1"/>
    </w:pPr>
  </w:style>
  <w:style w:type="character" w:customStyle="1" w:styleId="s1">
    <w:name w:val="s1"/>
    <w:uiPriority w:val="99"/>
    <w:rsid w:val="00652028"/>
  </w:style>
  <w:style w:type="paragraph" w:customStyle="1" w:styleId="ConsNormal">
    <w:name w:val="ConsNormal"/>
    <w:uiPriority w:val="99"/>
    <w:rsid w:val="00652028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18"/>
      <w:szCs w:val="18"/>
      <w:lang w:val="en-US"/>
    </w:rPr>
  </w:style>
  <w:style w:type="paragraph" w:styleId="31">
    <w:name w:val="Body Text 3"/>
    <w:basedOn w:val="a"/>
    <w:link w:val="32"/>
    <w:uiPriority w:val="99"/>
    <w:rsid w:val="00652028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65202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1">
    <w:name w:val="Цветовое выделение"/>
    <w:uiPriority w:val="99"/>
    <w:rsid w:val="00652028"/>
    <w:rPr>
      <w:b/>
      <w:color w:val="000080"/>
    </w:rPr>
  </w:style>
  <w:style w:type="paragraph" w:customStyle="1" w:styleId="ConsPlusCell">
    <w:name w:val="ConsPlusCell"/>
    <w:uiPriority w:val="99"/>
    <w:rsid w:val="0065202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520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uiPriority w:val="99"/>
    <w:rsid w:val="0065202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2">
    <w:name w:val="Основной текст_"/>
    <w:uiPriority w:val="99"/>
    <w:locked/>
    <w:rsid w:val="0065202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3">
    <w:name w:val="Комментарий"/>
    <w:basedOn w:val="a"/>
    <w:next w:val="a"/>
    <w:uiPriority w:val="99"/>
    <w:rsid w:val="0065202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52028"/>
    <w:rPr>
      <w:i/>
      <w:iCs/>
    </w:rPr>
  </w:style>
  <w:style w:type="paragraph" w:customStyle="1" w:styleId="af5">
    <w:name w:val="Прижатый влево"/>
    <w:basedOn w:val="a"/>
    <w:next w:val="a"/>
    <w:uiPriority w:val="99"/>
    <w:rsid w:val="006520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65202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Продолжение ссылки"/>
    <w:uiPriority w:val="99"/>
    <w:rsid w:val="00652028"/>
    <w:rPr>
      <w:rFonts w:cs="Times New Roman"/>
      <w:b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652028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52028"/>
    <w:rPr>
      <w:rFonts w:ascii="Arial" w:hAnsi="Arial"/>
      <w:sz w:val="22"/>
      <w:szCs w:val="22"/>
      <w:lang w:eastAsia="ru-RU" w:bidi="ar-SA"/>
    </w:rPr>
  </w:style>
  <w:style w:type="paragraph" w:customStyle="1" w:styleId="af9">
    <w:name w:val="Содержимое таблицы"/>
    <w:basedOn w:val="a"/>
    <w:uiPriority w:val="99"/>
    <w:rsid w:val="001A7AD4"/>
    <w:pPr>
      <w:widowControl w:val="0"/>
      <w:suppressLineNumbers/>
      <w:suppressAutoHyphens/>
    </w:pPr>
    <w:rPr>
      <w:szCs w:val="20"/>
      <w:lang w:val="en-US"/>
    </w:rPr>
  </w:style>
  <w:style w:type="paragraph" w:customStyle="1" w:styleId="iauiue">
    <w:name w:val="iauiue"/>
    <w:basedOn w:val="a"/>
    <w:uiPriority w:val="99"/>
    <w:rsid w:val="00095AF1"/>
    <w:pPr>
      <w:spacing w:before="100" w:beforeAutospacing="1" w:after="100" w:afterAutospacing="1"/>
    </w:pPr>
  </w:style>
  <w:style w:type="character" w:customStyle="1" w:styleId="spelle">
    <w:name w:val="spelle"/>
    <w:uiPriority w:val="99"/>
    <w:rsid w:val="00095AF1"/>
    <w:rPr>
      <w:rFonts w:cs="Times New Roman"/>
    </w:rPr>
  </w:style>
  <w:style w:type="character" w:customStyle="1" w:styleId="apple-converted-space">
    <w:name w:val="apple-converted-space"/>
    <w:uiPriority w:val="99"/>
    <w:rsid w:val="00095AF1"/>
    <w:rPr>
      <w:rFonts w:cs="Times New Roman"/>
    </w:rPr>
  </w:style>
  <w:style w:type="paragraph" w:customStyle="1" w:styleId="13">
    <w:name w:val="Без интервала1"/>
    <w:uiPriority w:val="99"/>
    <w:rsid w:val="00095AF1"/>
    <w:rPr>
      <w:rFonts w:eastAsia="Times New Roman" w:cs="Calibri"/>
      <w:sz w:val="22"/>
      <w:szCs w:val="22"/>
      <w:lang w:eastAsia="en-US"/>
    </w:rPr>
  </w:style>
  <w:style w:type="character" w:customStyle="1" w:styleId="21">
    <w:name w:val="Основной текст (2)_"/>
    <w:link w:val="210"/>
    <w:uiPriority w:val="99"/>
    <w:locked/>
    <w:rsid w:val="00095AF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95AF1"/>
    <w:pPr>
      <w:widowControl w:val="0"/>
      <w:shd w:val="clear" w:color="auto" w:fill="FFFFFF"/>
      <w:spacing w:line="370" w:lineRule="exact"/>
      <w:jc w:val="center"/>
    </w:pPr>
    <w:rPr>
      <w:rFonts w:ascii="Calibri" w:eastAsia="Calibri" w:hAnsi="Calibri"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rsid w:val="004B5B1F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22">
    <w:name w:val="Основной текст (2)"/>
    <w:uiPriority w:val="99"/>
    <w:rsid w:val="004B5B1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styleId="afa">
    <w:name w:val="FollowedHyperlink"/>
    <w:uiPriority w:val="99"/>
    <w:semiHidden/>
    <w:unhideWhenUsed/>
    <w:rsid w:val="00BC76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990029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029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6FB6-8AAF-4BD3-81B2-E68D6961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30</Pages>
  <Words>5089</Words>
  <Characters>29012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120</cp:revision>
  <cp:lastPrinted>2025-02-04T04:58:00Z</cp:lastPrinted>
  <dcterms:created xsi:type="dcterms:W3CDTF">2020-01-16T01:44:00Z</dcterms:created>
  <dcterms:modified xsi:type="dcterms:W3CDTF">2025-02-11T04:07:00Z</dcterms:modified>
</cp:coreProperties>
</file>