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17" w:rsidRDefault="00756B17" w:rsidP="005E2D89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Администрация </w:t>
      </w:r>
      <w:r w:rsidR="00D43FB7">
        <w:rPr>
          <w:rFonts w:ascii="Times New Roman" w:hAnsi="Times New Roman"/>
          <w:b/>
          <w:sz w:val="40"/>
          <w:szCs w:val="40"/>
        </w:rPr>
        <w:t>Газимуро-Заводского</w:t>
      </w:r>
    </w:p>
    <w:p w:rsidR="00D43FB7" w:rsidRDefault="00D43FB7" w:rsidP="005E2D89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муниципального округа</w:t>
      </w:r>
    </w:p>
    <w:p w:rsidR="00756B17" w:rsidRDefault="00756B17" w:rsidP="005E2D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56B17" w:rsidRDefault="00D43FB7" w:rsidP="005E2D89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</w:t>
      </w:r>
      <w:r w:rsidR="00756B17">
        <w:rPr>
          <w:rFonts w:ascii="Times New Roman" w:hAnsi="Times New Roman"/>
          <w:b/>
          <w:sz w:val="40"/>
          <w:szCs w:val="40"/>
        </w:rPr>
        <w:t>АСПОРЯЖЕНИЕ</w:t>
      </w:r>
    </w:p>
    <w:p w:rsidR="008D14AC" w:rsidRPr="00D43FB7" w:rsidRDefault="008D14AC" w:rsidP="005E2D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B17" w:rsidRPr="00D43FB7" w:rsidRDefault="00D43FB7" w:rsidP="005E2D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июля 2024</w:t>
      </w:r>
      <w:r w:rsidR="00756B17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 № </w:t>
      </w:r>
      <w:r w:rsidR="0029742D">
        <w:rPr>
          <w:rFonts w:ascii="Times New Roman" w:hAnsi="Times New Roman"/>
          <w:sz w:val="28"/>
          <w:szCs w:val="28"/>
        </w:rPr>
        <w:t>181</w:t>
      </w:r>
    </w:p>
    <w:p w:rsidR="00756B17" w:rsidRDefault="00756B17" w:rsidP="005E2D8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село Газимурский Завод</w:t>
      </w:r>
    </w:p>
    <w:p w:rsidR="005E2D89" w:rsidRPr="00D43FB7" w:rsidRDefault="005E2D89" w:rsidP="005E2D8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D14AC" w:rsidRPr="00D43FB7" w:rsidRDefault="008D14AC" w:rsidP="005E2D8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56B17" w:rsidRPr="0029742D" w:rsidRDefault="00756B17" w:rsidP="005E2D89">
      <w:pPr>
        <w:pStyle w:val="0"/>
        <w:tabs>
          <w:tab w:val="left" w:pos="9379"/>
        </w:tabs>
        <w:autoSpaceDE/>
        <w:adjustRightInd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перечня товарных рынков для содействия развитию конкуренции в </w:t>
      </w:r>
      <w:r w:rsidR="00D43FB7">
        <w:rPr>
          <w:rFonts w:ascii="Times New Roman" w:hAnsi="Times New Roman"/>
          <w:b/>
          <w:sz w:val="28"/>
          <w:szCs w:val="28"/>
        </w:rPr>
        <w:t>Газимуро-Заводском муниципальном округе</w:t>
      </w:r>
      <w:r>
        <w:rPr>
          <w:rFonts w:ascii="Times New Roman" w:hAnsi="Times New Roman"/>
          <w:b/>
          <w:sz w:val="28"/>
          <w:szCs w:val="28"/>
        </w:rPr>
        <w:t xml:space="preserve">, ключевых показателей развития конкуренции в </w:t>
      </w:r>
      <w:r w:rsidR="00D43FB7">
        <w:rPr>
          <w:rFonts w:ascii="Times New Roman" w:hAnsi="Times New Roman"/>
          <w:b/>
          <w:sz w:val="28"/>
          <w:szCs w:val="28"/>
        </w:rPr>
        <w:t>Газимуро-Заводском муниципальном округе</w:t>
      </w:r>
      <w:r>
        <w:rPr>
          <w:rFonts w:ascii="Times New Roman" w:hAnsi="Times New Roman"/>
          <w:b/>
          <w:sz w:val="28"/>
          <w:szCs w:val="28"/>
        </w:rPr>
        <w:t xml:space="preserve"> и плана мероприятий (дорожной карты) по содействию развитию конкуренции в </w:t>
      </w:r>
      <w:r w:rsidR="00D43FB7">
        <w:rPr>
          <w:rFonts w:ascii="Times New Roman" w:hAnsi="Times New Roman"/>
          <w:b/>
          <w:sz w:val="28"/>
          <w:szCs w:val="28"/>
        </w:rPr>
        <w:t>Газимуро-Заводском муниципальном округе</w:t>
      </w:r>
    </w:p>
    <w:p w:rsidR="005E2D89" w:rsidRDefault="005E2D89" w:rsidP="005E2D89">
      <w:pPr>
        <w:pStyle w:val="0"/>
        <w:tabs>
          <w:tab w:val="left" w:pos="9379"/>
        </w:tabs>
        <w:autoSpaceDE/>
        <w:adjustRightInd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56B17" w:rsidRDefault="00756B17" w:rsidP="005E2D89">
      <w:pPr>
        <w:pStyle w:val="0"/>
        <w:tabs>
          <w:tab w:val="left" w:pos="9379"/>
        </w:tabs>
        <w:autoSpaceDE/>
        <w:adjustRightInd/>
        <w:spacing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756B17" w:rsidRDefault="00756B17" w:rsidP="005E2D8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Во исполнение пункта 5 распоряжения Правительства Российской Федерации от 2 сентября 2021 года № 2424-р, в соответствии с подпунктом «б» пункта 2 перечня поручений Президента Российской Федерации по итогам заседания Государственного совета Российской Федерации 5 апреля 2018 года № Пр-817ГС от 15 мая 2018 года и стандартом развития конкуренции в субъектах Российской Федерации, утверждённым распоряжением Правительства Российской Федерации от 17 апреля 2019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года № 768-р: </w:t>
      </w:r>
    </w:p>
    <w:p w:rsidR="00756B17" w:rsidRDefault="00756B17" w:rsidP="005E2D8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6B17" w:rsidRPr="008D14AC" w:rsidRDefault="00B7340F" w:rsidP="005E2D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56B17">
        <w:rPr>
          <w:rFonts w:ascii="Times New Roman" w:hAnsi="Times New Roman" w:cs="Times New Roman"/>
          <w:b w:val="0"/>
          <w:sz w:val="28"/>
          <w:szCs w:val="28"/>
        </w:rPr>
        <w:t xml:space="preserve">Утвердить перечень товарных рынков для содействия развитию конкуренции в </w:t>
      </w:r>
      <w:r w:rsidR="00D43FB7">
        <w:rPr>
          <w:rFonts w:ascii="Times New Roman" w:hAnsi="Times New Roman" w:cs="Times New Roman"/>
          <w:b w:val="0"/>
          <w:sz w:val="28"/>
          <w:szCs w:val="28"/>
        </w:rPr>
        <w:t>Газимуро-Заводском муниципальном округе</w:t>
      </w:r>
      <w:r w:rsidR="00756B17">
        <w:rPr>
          <w:rFonts w:ascii="Times New Roman" w:hAnsi="Times New Roman" w:cs="Times New Roman"/>
          <w:b w:val="0"/>
          <w:sz w:val="28"/>
          <w:szCs w:val="28"/>
        </w:rPr>
        <w:t xml:space="preserve"> и ключевые пок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756B17">
        <w:rPr>
          <w:rFonts w:ascii="Times New Roman" w:hAnsi="Times New Roman" w:cs="Times New Roman"/>
          <w:b w:val="0"/>
          <w:sz w:val="28"/>
          <w:szCs w:val="28"/>
        </w:rPr>
        <w:t>затели развития конкуренции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D43FB7">
        <w:rPr>
          <w:rFonts w:ascii="Times New Roman" w:hAnsi="Times New Roman" w:cs="Times New Roman"/>
          <w:b w:val="0"/>
          <w:sz w:val="28"/>
          <w:szCs w:val="28"/>
        </w:rPr>
        <w:t>Газимуро-Заводском муниципальном округе</w:t>
      </w:r>
      <w:r w:rsidR="008D14AC">
        <w:rPr>
          <w:rFonts w:ascii="Times New Roman" w:hAnsi="Times New Roman" w:cs="Times New Roman"/>
          <w:b w:val="0"/>
          <w:sz w:val="28"/>
          <w:szCs w:val="28"/>
        </w:rPr>
        <w:t xml:space="preserve"> в 2022-2025 годах</w:t>
      </w:r>
      <w:r w:rsidR="008D14AC" w:rsidRPr="008D14AC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D14AC">
        <w:rPr>
          <w:rFonts w:ascii="Times New Roman" w:hAnsi="Times New Roman" w:cs="Times New Roman"/>
          <w:b w:val="0"/>
          <w:sz w:val="28"/>
          <w:szCs w:val="28"/>
        </w:rPr>
        <w:t>приложение № 1).</w:t>
      </w:r>
    </w:p>
    <w:p w:rsidR="00B7340F" w:rsidRDefault="00B7340F" w:rsidP="005E2D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Утвердить план мероприятий («дорожную карту») по содействию развитию конкуренции в </w:t>
      </w:r>
      <w:r w:rsidR="00D43FB7">
        <w:rPr>
          <w:rFonts w:ascii="Times New Roman" w:hAnsi="Times New Roman" w:cs="Times New Roman"/>
          <w:b w:val="0"/>
          <w:sz w:val="28"/>
          <w:szCs w:val="28"/>
        </w:rPr>
        <w:t>Газимуро-Заводском муниципальном округе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2022-2025 годах (далее – дорожная карта)</w:t>
      </w:r>
      <w:r w:rsidR="008D14AC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2)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7340F" w:rsidRDefault="00B7340F" w:rsidP="005E2D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Структурным подразделениям администрации </w:t>
      </w:r>
      <w:r w:rsidR="00D43FB7">
        <w:rPr>
          <w:rFonts w:ascii="Times New Roman" w:hAnsi="Times New Roman" w:cs="Times New Roman"/>
          <w:b w:val="0"/>
          <w:sz w:val="28"/>
          <w:szCs w:val="28"/>
        </w:rPr>
        <w:t>Газимуро-Заводского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обеспечить реализацию мероприятий дорожной карты и достижение ключевых показателей развития конкуренции в </w:t>
      </w:r>
      <w:r w:rsidR="00D43FB7">
        <w:rPr>
          <w:rFonts w:ascii="Times New Roman" w:hAnsi="Times New Roman" w:cs="Times New Roman"/>
          <w:b w:val="0"/>
          <w:sz w:val="28"/>
          <w:szCs w:val="28"/>
        </w:rPr>
        <w:t>Газимуро-Заводском муниципальном округе</w:t>
      </w:r>
      <w:r w:rsidR="00FE4D1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7340F" w:rsidRDefault="00B7340F" w:rsidP="005E2D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Отделу экономики и имущественных отношений администрации </w:t>
      </w:r>
      <w:r w:rsidR="00D43FB7">
        <w:rPr>
          <w:rFonts w:ascii="Times New Roman" w:hAnsi="Times New Roman" w:cs="Times New Roman"/>
          <w:b w:val="0"/>
          <w:sz w:val="28"/>
          <w:szCs w:val="28"/>
        </w:rPr>
        <w:t>Газимуро-Заводского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B7340F" w:rsidRDefault="00B7340F" w:rsidP="005E2D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осуществлять контроль реализации мероприятий дорожной карты и достижения соответствующих показателей; </w:t>
      </w:r>
    </w:p>
    <w:p w:rsidR="00B7340F" w:rsidRDefault="00B7340F" w:rsidP="005E2D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включать оценку результатов реализации мероприятий дорожной карты в ежегодный доклад о состоянии</w:t>
      </w:r>
      <w:r w:rsidR="005E2D89">
        <w:rPr>
          <w:rFonts w:ascii="Times New Roman" w:hAnsi="Times New Roman" w:cs="Times New Roman"/>
          <w:b w:val="0"/>
          <w:sz w:val="28"/>
          <w:szCs w:val="28"/>
        </w:rPr>
        <w:t xml:space="preserve"> и развитии конкуренции на товарных рынках </w:t>
      </w:r>
      <w:r w:rsidR="00D43FB7">
        <w:rPr>
          <w:rFonts w:ascii="Times New Roman" w:hAnsi="Times New Roman" w:cs="Times New Roman"/>
          <w:b w:val="0"/>
          <w:sz w:val="28"/>
          <w:szCs w:val="28"/>
        </w:rPr>
        <w:t>Газимуро-Заводского муниципального округа</w:t>
      </w:r>
      <w:r w:rsidR="005E2D89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5E2D89" w:rsidRDefault="005E2D89" w:rsidP="005E2D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3) размещать информацию о реализации мероприятий дорожной карты и  документы, принимаемые во исполнение дорожной карты на официальном сайте администрации </w:t>
      </w:r>
      <w:r w:rsidR="00D43FB7">
        <w:rPr>
          <w:rFonts w:ascii="Times New Roman" w:hAnsi="Times New Roman" w:cs="Times New Roman"/>
          <w:b w:val="0"/>
          <w:sz w:val="28"/>
          <w:szCs w:val="28"/>
        </w:rPr>
        <w:t>Газимуро-Заводского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«Интернет». </w:t>
      </w:r>
    </w:p>
    <w:p w:rsidR="005E2D89" w:rsidRDefault="005E2D89" w:rsidP="005E2D8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распоряжения возложить на начальника отдела экономики и имущественных отношений администрации </w:t>
      </w:r>
      <w:r w:rsidR="00D43FB7">
        <w:rPr>
          <w:rFonts w:ascii="Times New Roman" w:hAnsi="Times New Roman" w:cs="Times New Roman"/>
          <w:b w:val="0"/>
          <w:sz w:val="28"/>
          <w:szCs w:val="28"/>
        </w:rPr>
        <w:t>Газимуро-Заводского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Н.А. Бояркину. </w:t>
      </w:r>
    </w:p>
    <w:p w:rsidR="00756B17" w:rsidRDefault="00756B17" w:rsidP="005E2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B17" w:rsidRDefault="00756B17" w:rsidP="005E2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D89" w:rsidRDefault="005E2D89" w:rsidP="005E2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B17" w:rsidRDefault="00D43FB7" w:rsidP="005E2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Газимуро-Заводского</w:t>
      </w:r>
    </w:p>
    <w:p w:rsidR="00D43FB7" w:rsidRDefault="00D43FB7" w:rsidP="005E2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</w:t>
      </w:r>
      <w:r w:rsidR="0029742D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29742D">
        <w:rPr>
          <w:rFonts w:ascii="Times New Roman" w:hAnsi="Times New Roman" w:cs="Times New Roman"/>
          <w:sz w:val="28"/>
          <w:szCs w:val="28"/>
        </w:rPr>
        <w:t>Ишенин</w:t>
      </w:r>
      <w:proofErr w:type="spellEnd"/>
    </w:p>
    <w:p w:rsidR="008D14AC" w:rsidRDefault="008D14AC" w:rsidP="005E2D89">
      <w:pPr>
        <w:spacing w:after="0" w:line="240" w:lineRule="auto"/>
      </w:pPr>
    </w:p>
    <w:p w:rsidR="008D14AC" w:rsidRDefault="008D14AC" w:rsidP="005E2D89">
      <w:pPr>
        <w:spacing w:after="0" w:line="240" w:lineRule="auto"/>
        <w:sectPr w:rsidR="008D14AC" w:rsidSect="008D14AC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D14AC" w:rsidRPr="008D14AC" w:rsidRDefault="008D14AC" w:rsidP="008D14AC">
      <w:pPr>
        <w:shd w:val="clear" w:color="auto" w:fill="FFFFFF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D14A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Приложение № 1</w:t>
      </w:r>
    </w:p>
    <w:p w:rsidR="008D14AC" w:rsidRDefault="008D14AC" w:rsidP="008D14AC">
      <w:pPr>
        <w:shd w:val="clear" w:color="auto" w:fill="FFFFFF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D14A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к распоряжению администрации </w:t>
      </w:r>
      <w:r w:rsidR="00D43FB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Газимуро-Заводского</w:t>
      </w:r>
    </w:p>
    <w:p w:rsidR="00D43FB7" w:rsidRPr="008D14AC" w:rsidRDefault="00D43FB7" w:rsidP="008D14AC">
      <w:pPr>
        <w:shd w:val="clear" w:color="auto" w:fill="FFFFFF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муниципального округа</w:t>
      </w:r>
    </w:p>
    <w:p w:rsidR="008D14AC" w:rsidRPr="008D14AC" w:rsidRDefault="008D14AC" w:rsidP="008D14AC">
      <w:pPr>
        <w:shd w:val="clear" w:color="auto" w:fill="FFFFFF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D14A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от </w:t>
      </w:r>
      <w:r w:rsidR="00D43FB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10 июля 2024 года № </w:t>
      </w:r>
      <w:r w:rsidR="0029742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181</w:t>
      </w:r>
    </w:p>
    <w:p w:rsidR="008D14AC" w:rsidRPr="008D14AC" w:rsidRDefault="008D14AC" w:rsidP="008D1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D14AC" w:rsidRPr="008D14AC" w:rsidRDefault="008D14AC" w:rsidP="008D1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D14AC" w:rsidRPr="008D14AC" w:rsidRDefault="008D14AC" w:rsidP="008D14AC">
      <w:pPr>
        <w:pStyle w:val="a5"/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8D14AC">
        <w:rPr>
          <w:b/>
          <w:bCs/>
          <w:color w:val="000000"/>
          <w:sz w:val="26"/>
          <w:szCs w:val="26"/>
        </w:rPr>
        <w:t xml:space="preserve">Перечень товарных рынков для содействия развитию конкуренции в </w:t>
      </w:r>
      <w:r w:rsidR="00D43FB7" w:rsidRPr="00E33941">
        <w:rPr>
          <w:b/>
          <w:sz w:val="24"/>
          <w:szCs w:val="24"/>
        </w:rPr>
        <w:t>Газимуро-Заводском муниципальном округе</w:t>
      </w:r>
      <w:r w:rsidR="00D43FB7" w:rsidRPr="008D14AC">
        <w:rPr>
          <w:b/>
          <w:bCs/>
          <w:color w:val="000000"/>
          <w:sz w:val="26"/>
          <w:szCs w:val="26"/>
        </w:rPr>
        <w:t xml:space="preserve"> </w:t>
      </w:r>
      <w:r w:rsidRPr="008D14AC">
        <w:rPr>
          <w:b/>
          <w:bCs/>
          <w:color w:val="000000"/>
          <w:sz w:val="26"/>
          <w:szCs w:val="26"/>
        </w:rPr>
        <w:t xml:space="preserve">и ключевые показатели развития конкуренции в </w:t>
      </w:r>
      <w:r w:rsidR="00D43FB7">
        <w:rPr>
          <w:b/>
          <w:sz w:val="28"/>
          <w:szCs w:val="28"/>
        </w:rPr>
        <w:t>Газимуро-Заводском муниципальном округе</w:t>
      </w:r>
      <w:r w:rsidR="00D43FB7" w:rsidRPr="008D14AC">
        <w:rPr>
          <w:b/>
          <w:bCs/>
          <w:color w:val="000000"/>
          <w:sz w:val="26"/>
          <w:szCs w:val="26"/>
        </w:rPr>
        <w:t xml:space="preserve"> </w:t>
      </w:r>
      <w:r w:rsidRPr="008D14AC">
        <w:rPr>
          <w:b/>
          <w:bCs/>
          <w:color w:val="000000"/>
          <w:sz w:val="26"/>
          <w:szCs w:val="26"/>
        </w:rPr>
        <w:t>2022-2025 годах</w:t>
      </w:r>
    </w:p>
    <w:p w:rsidR="008D14AC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14AC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41"/>
        <w:gridCol w:w="2343"/>
        <w:gridCol w:w="2186"/>
        <w:gridCol w:w="1451"/>
        <w:gridCol w:w="1294"/>
        <w:gridCol w:w="1294"/>
        <w:gridCol w:w="1294"/>
        <w:gridCol w:w="1294"/>
        <w:gridCol w:w="1294"/>
        <w:gridCol w:w="1795"/>
      </w:tblGrid>
      <w:tr w:rsidR="008D14AC" w:rsidTr="00D43FB7">
        <w:tc>
          <w:tcPr>
            <w:tcW w:w="541" w:type="dxa"/>
          </w:tcPr>
          <w:p w:rsidR="008D14AC" w:rsidRPr="00F82E50" w:rsidRDefault="008D14AC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8D14AC" w:rsidRPr="00F82E50" w:rsidRDefault="008D14AC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82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82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82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3" w:type="dxa"/>
          </w:tcPr>
          <w:p w:rsidR="008D14AC" w:rsidRPr="00F82E50" w:rsidRDefault="008D14AC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2186" w:type="dxa"/>
          </w:tcPr>
          <w:p w:rsidR="008D14AC" w:rsidRPr="00F82E50" w:rsidRDefault="008D14AC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451" w:type="dxa"/>
          </w:tcPr>
          <w:p w:rsidR="008D14AC" w:rsidRDefault="008D14AC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</w:p>
          <w:p w:rsidR="008D14AC" w:rsidRPr="00F82E50" w:rsidRDefault="008D14AC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1294" w:type="dxa"/>
          </w:tcPr>
          <w:p w:rsidR="008D14AC" w:rsidRDefault="008D14AC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</w:p>
          <w:p w:rsidR="008D14AC" w:rsidRPr="00F82E50" w:rsidRDefault="008D14AC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31.12.2021</w:t>
            </w:r>
          </w:p>
        </w:tc>
        <w:tc>
          <w:tcPr>
            <w:tcW w:w="1294" w:type="dxa"/>
          </w:tcPr>
          <w:p w:rsidR="008D14AC" w:rsidRDefault="008D14AC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</w:p>
          <w:p w:rsidR="008D14AC" w:rsidRPr="00F82E50" w:rsidRDefault="008D14AC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31.12.2022</w:t>
            </w:r>
          </w:p>
        </w:tc>
        <w:tc>
          <w:tcPr>
            <w:tcW w:w="1294" w:type="dxa"/>
          </w:tcPr>
          <w:p w:rsidR="008D14AC" w:rsidRDefault="008D14AC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</w:p>
          <w:p w:rsidR="008D14AC" w:rsidRPr="00F82E50" w:rsidRDefault="008D14AC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294" w:type="dxa"/>
          </w:tcPr>
          <w:p w:rsidR="008D14AC" w:rsidRDefault="008D14AC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</w:p>
          <w:p w:rsidR="008D14AC" w:rsidRPr="00F82E50" w:rsidRDefault="008D14AC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1294" w:type="dxa"/>
          </w:tcPr>
          <w:p w:rsidR="008D14AC" w:rsidRDefault="008D14AC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</w:p>
          <w:p w:rsidR="008D14AC" w:rsidRPr="00F82E50" w:rsidRDefault="008D14AC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1795" w:type="dxa"/>
          </w:tcPr>
          <w:p w:rsidR="008D14AC" w:rsidRPr="00F82E50" w:rsidRDefault="008D14AC" w:rsidP="008D14AC">
            <w:pPr>
              <w:ind w:left="-142" w:right="-1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8D14AC" w:rsidTr="00D43FB7">
        <w:tc>
          <w:tcPr>
            <w:tcW w:w="541" w:type="dxa"/>
          </w:tcPr>
          <w:p w:rsidR="008D14AC" w:rsidRPr="00F82E50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:rsidR="008D14AC" w:rsidRPr="00F82E50" w:rsidRDefault="008D14AC" w:rsidP="00D43FB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50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2186" w:type="dxa"/>
          </w:tcPr>
          <w:p w:rsidR="008D14AC" w:rsidRPr="006352A6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твердых коммунальных отходов, транспортируемых организациями частной формы собственности и не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аффилированными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региональным оператором по обращению с ТКО</w:t>
            </w:r>
          </w:p>
        </w:tc>
        <w:tc>
          <w:tcPr>
            <w:tcW w:w="1451" w:type="dxa"/>
          </w:tcPr>
          <w:p w:rsidR="008D14AC" w:rsidRPr="006352A6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94" w:type="dxa"/>
          </w:tcPr>
          <w:p w:rsidR="008D14AC" w:rsidRPr="006352A6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94" w:type="dxa"/>
          </w:tcPr>
          <w:p w:rsidR="008D14AC" w:rsidRPr="006352A6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94" w:type="dxa"/>
          </w:tcPr>
          <w:p w:rsidR="008D14AC" w:rsidRPr="006352A6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94" w:type="dxa"/>
          </w:tcPr>
          <w:p w:rsidR="008D14AC" w:rsidRPr="006352A6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8D14AC" w:rsidRPr="006352A6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5" w:type="dxa"/>
          </w:tcPr>
          <w:p w:rsidR="008D14AC" w:rsidRPr="006352A6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АСИП и ЖКХ</w:t>
            </w:r>
          </w:p>
        </w:tc>
      </w:tr>
      <w:tr w:rsidR="008D14AC" w:rsidTr="00D43FB7">
        <w:tc>
          <w:tcPr>
            <w:tcW w:w="541" w:type="dxa"/>
          </w:tcPr>
          <w:p w:rsidR="008D14AC" w:rsidRPr="00F82E50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2E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8D14AC" w:rsidRPr="00F82E50" w:rsidRDefault="008D14AC" w:rsidP="00D4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E50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2186" w:type="dxa"/>
          </w:tcPr>
          <w:p w:rsidR="008D14AC" w:rsidRPr="006352A6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5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организаций частной формы собственности в сфере теплоснабжения (производство </w:t>
            </w:r>
            <w:r w:rsidRPr="00635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тепловой энергии</w:t>
            </w:r>
            <w:proofErr w:type="gramStart"/>
            <w:r w:rsidRPr="006352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%)</w:t>
            </w:r>
            <w:proofErr w:type="gramEnd"/>
          </w:p>
        </w:tc>
        <w:tc>
          <w:tcPr>
            <w:tcW w:w="1451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95" w:type="dxa"/>
          </w:tcPr>
          <w:p w:rsidR="008D14AC" w:rsidRDefault="008D14AC" w:rsidP="00D43F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АСИП и ЖКХ</w:t>
            </w:r>
          </w:p>
        </w:tc>
      </w:tr>
      <w:tr w:rsidR="008D14AC" w:rsidTr="00D43FB7">
        <w:tc>
          <w:tcPr>
            <w:tcW w:w="541" w:type="dxa"/>
          </w:tcPr>
          <w:p w:rsidR="008D14AC" w:rsidRPr="00F82E50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3" w:type="dxa"/>
          </w:tcPr>
          <w:p w:rsidR="008D14AC" w:rsidRPr="00F82E50" w:rsidRDefault="008D14AC" w:rsidP="00D4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E50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2186" w:type="dxa"/>
          </w:tcPr>
          <w:p w:rsidR="008D14AC" w:rsidRPr="00415A50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организаций частной формы собственности в сфере поставки сжиженного газа в баллонах, %</w:t>
            </w:r>
          </w:p>
        </w:tc>
        <w:tc>
          <w:tcPr>
            <w:tcW w:w="1451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5" w:type="dxa"/>
          </w:tcPr>
          <w:p w:rsidR="008D14AC" w:rsidRDefault="008D14AC" w:rsidP="00D43F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АСИП и ЖКХ</w:t>
            </w:r>
          </w:p>
        </w:tc>
      </w:tr>
      <w:tr w:rsidR="008D14AC" w:rsidTr="00D43FB7">
        <w:tc>
          <w:tcPr>
            <w:tcW w:w="541" w:type="dxa"/>
          </w:tcPr>
          <w:p w:rsidR="008D14AC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:rsidR="008D14AC" w:rsidRPr="00F82E50" w:rsidRDefault="008D14AC" w:rsidP="00D4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E50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2186" w:type="dxa"/>
          </w:tcPr>
          <w:p w:rsidR="008D14AC" w:rsidRDefault="008D14AC" w:rsidP="00D43F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организаций частной формы собственности в сфере выполнения </w:t>
            </w:r>
            <w:r w:rsidRPr="00F82E50">
              <w:rPr>
                <w:rFonts w:ascii="Times New Roman" w:hAnsi="Times New Roman" w:cs="Times New Roman"/>
                <w:sz w:val="24"/>
                <w:szCs w:val="24"/>
              </w:rPr>
              <w:t>кадастровых и землеустроительных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51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5" w:type="dxa"/>
          </w:tcPr>
          <w:p w:rsidR="008D14AC" w:rsidRPr="000E4935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49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земельных отношений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сельского хозяйства</w:t>
            </w:r>
          </w:p>
        </w:tc>
      </w:tr>
      <w:tr w:rsidR="008D14AC" w:rsidTr="00D43FB7">
        <w:tc>
          <w:tcPr>
            <w:tcW w:w="541" w:type="dxa"/>
          </w:tcPr>
          <w:p w:rsidR="008D14AC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:rsidR="008D14AC" w:rsidRPr="00F82E50" w:rsidRDefault="008D14AC" w:rsidP="00D4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E50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2186" w:type="dxa"/>
          </w:tcPr>
          <w:p w:rsidR="008D14AC" w:rsidRPr="006352A6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среды, %</w:t>
            </w:r>
          </w:p>
        </w:tc>
        <w:tc>
          <w:tcPr>
            <w:tcW w:w="1451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5" w:type="dxa"/>
          </w:tcPr>
          <w:p w:rsidR="008D14AC" w:rsidRDefault="008D14AC" w:rsidP="00D43F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АСИП и ЖКХ</w:t>
            </w:r>
          </w:p>
        </w:tc>
      </w:tr>
      <w:tr w:rsidR="008D14AC" w:rsidTr="00D43FB7">
        <w:tc>
          <w:tcPr>
            <w:tcW w:w="541" w:type="dxa"/>
          </w:tcPr>
          <w:p w:rsidR="008D14AC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8D14AC" w:rsidRPr="00F82E50" w:rsidRDefault="008D14AC" w:rsidP="00D4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E50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2186" w:type="dxa"/>
          </w:tcPr>
          <w:p w:rsidR="008D14AC" w:rsidRPr="00415A50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A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организаций частной формы собственности на рынке нефтепродуктов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1451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5" w:type="dxa"/>
          </w:tcPr>
          <w:p w:rsidR="008D14AC" w:rsidRDefault="008D14AC" w:rsidP="00D43F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АСИП и ЖКХ</w:t>
            </w:r>
          </w:p>
        </w:tc>
      </w:tr>
      <w:tr w:rsidR="008D14AC" w:rsidTr="00D43FB7">
        <w:tc>
          <w:tcPr>
            <w:tcW w:w="541" w:type="dxa"/>
          </w:tcPr>
          <w:p w:rsidR="008D14AC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3" w:type="dxa"/>
          </w:tcPr>
          <w:p w:rsidR="008D14AC" w:rsidRPr="00F82E50" w:rsidRDefault="008D14AC" w:rsidP="00D4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услуг по перевозке пассажиров автомобильным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транспортом по муниципальным маршрутам регулярных перевозок</w:t>
            </w:r>
          </w:p>
        </w:tc>
        <w:tc>
          <w:tcPr>
            <w:tcW w:w="2186" w:type="dxa"/>
          </w:tcPr>
          <w:p w:rsidR="008D14AC" w:rsidRPr="00415A50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Доля услуг (работ) по перевозке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пассажиров автомобильным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транспортом по муниципальным маршрутам регулярных перевозок, оказанных организациями частной формы собственности, %</w:t>
            </w:r>
          </w:p>
        </w:tc>
        <w:tc>
          <w:tcPr>
            <w:tcW w:w="1451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5" w:type="dxa"/>
          </w:tcPr>
          <w:p w:rsidR="008D14AC" w:rsidRDefault="008D14AC" w:rsidP="00D43F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АСИП и ЖКХ</w:t>
            </w:r>
          </w:p>
        </w:tc>
      </w:tr>
      <w:tr w:rsidR="008D14AC" w:rsidTr="00D43FB7">
        <w:tc>
          <w:tcPr>
            <w:tcW w:w="541" w:type="dxa"/>
          </w:tcPr>
          <w:p w:rsidR="008D14AC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43" w:type="dxa"/>
          </w:tcPr>
          <w:p w:rsidR="008D14AC" w:rsidRDefault="008D14AC" w:rsidP="00D4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2186" w:type="dxa"/>
          </w:tcPr>
          <w:p w:rsidR="008D14AC" w:rsidRDefault="008D14AC" w:rsidP="00D43F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организаций частной формы собственности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обработки древесины и производства изделий из дерева, %</w:t>
            </w:r>
          </w:p>
        </w:tc>
        <w:tc>
          <w:tcPr>
            <w:tcW w:w="1451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:rsidR="008D14AC" w:rsidRPr="003F076B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7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:rsidR="008D14AC" w:rsidRPr="000E4935" w:rsidRDefault="008D14AC" w:rsidP="00D43F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49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экономики и имущественных отношений</w:t>
            </w:r>
          </w:p>
        </w:tc>
      </w:tr>
    </w:tbl>
    <w:p w:rsidR="008D14AC" w:rsidRPr="00F82E50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14AC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14AC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14AC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14AC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14AC" w:rsidRDefault="008D14AC" w:rsidP="008D1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D14AC" w:rsidRDefault="008D14AC" w:rsidP="008D1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D14AC" w:rsidRDefault="008D14AC" w:rsidP="008D1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  <w:sectPr w:rsidR="008D14AC" w:rsidSect="008D14AC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8D14AC" w:rsidRPr="008D14AC" w:rsidRDefault="008D14AC" w:rsidP="008D14A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D14A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Приложение № 2</w:t>
      </w:r>
    </w:p>
    <w:p w:rsidR="008D14AC" w:rsidRDefault="008D14AC" w:rsidP="008D14A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D14A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к распоряжению администрации </w:t>
      </w:r>
      <w:r w:rsidR="00D43FB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Газимуро-Заводского</w:t>
      </w:r>
    </w:p>
    <w:p w:rsidR="00D43FB7" w:rsidRPr="008D14AC" w:rsidRDefault="00D43FB7" w:rsidP="008D14A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муниципального округа</w:t>
      </w:r>
    </w:p>
    <w:p w:rsidR="008D14AC" w:rsidRPr="008D14AC" w:rsidRDefault="008D14AC" w:rsidP="008D14A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D14A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от </w:t>
      </w:r>
      <w:r w:rsidR="00D43FB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10 июля 2024 года № </w:t>
      </w:r>
      <w:r w:rsidR="0029742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181</w:t>
      </w:r>
    </w:p>
    <w:p w:rsidR="008D14AC" w:rsidRDefault="008D14AC" w:rsidP="008D1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14AC" w:rsidRDefault="008D14AC" w:rsidP="008D1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14AC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</w:t>
      </w:r>
    </w:p>
    <w:p w:rsidR="008D14AC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(«дорожная карта») по содействию </w:t>
      </w:r>
      <w:r w:rsidR="00297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развитию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конкуренции в </w:t>
      </w:r>
      <w:r w:rsidR="00D43FB7" w:rsidRPr="00D43FB7">
        <w:rPr>
          <w:rFonts w:ascii="Times New Roman" w:hAnsi="Times New Roman" w:cs="Times New Roman"/>
          <w:b/>
          <w:sz w:val="24"/>
          <w:szCs w:val="24"/>
        </w:rPr>
        <w:t>Газимуро-Завод</w:t>
      </w:r>
      <w:r w:rsidR="00D43FB7">
        <w:rPr>
          <w:rFonts w:ascii="Times New Roman" w:hAnsi="Times New Roman" w:cs="Times New Roman"/>
          <w:b/>
          <w:sz w:val="24"/>
          <w:szCs w:val="24"/>
        </w:rPr>
        <w:t>с</w:t>
      </w:r>
      <w:r w:rsidR="00D43FB7" w:rsidRPr="00D43FB7">
        <w:rPr>
          <w:rFonts w:ascii="Times New Roman" w:hAnsi="Times New Roman" w:cs="Times New Roman"/>
          <w:b/>
          <w:sz w:val="24"/>
          <w:szCs w:val="24"/>
        </w:rPr>
        <w:t>ком муниципальном округе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2022-2025 годах</w:t>
      </w:r>
    </w:p>
    <w:p w:rsidR="008D14AC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14AC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1.Общее описание плана мероприятий («дорожной карты») по содействию развитию конкуренции в </w:t>
      </w:r>
      <w:r w:rsidR="00D43FB7" w:rsidRPr="00D43FB7">
        <w:rPr>
          <w:rFonts w:ascii="Times New Roman" w:hAnsi="Times New Roman" w:cs="Times New Roman"/>
          <w:b/>
          <w:sz w:val="24"/>
          <w:szCs w:val="24"/>
        </w:rPr>
        <w:t>Газимуро-Завод</w:t>
      </w:r>
      <w:r w:rsidR="00D43FB7">
        <w:rPr>
          <w:rFonts w:ascii="Times New Roman" w:hAnsi="Times New Roman" w:cs="Times New Roman"/>
          <w:b/>
          <w:sz w:val="24"/>
          <w:szCs w:val="24"/>
        </w:rPr>
        <w:t>с</w:t>
      </w:r>
      <w:r w:rsidR="00D43FB7" w:rsidRPr="00D43FB7">
        <w:rPr>
          <w:rFonts w:ascii="Times New Roman" w:hAnsi="Times New Roman" w:cs="Times New Roman"/>
          <w:b/>
          <w:sz w:val="24"/>
          <w:szCs w:val="24"/>
        </w:rPr>
        <w:t>ком муниципальном округе</w:t>
      </w:r>
      <w:r w:rsidR="00D43F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-2025 годах</w:t>
      </w:r>
    </w:p>
    <w:p w:rsidR="008D14AC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14AC" w:rsidRDefault="008D14AC" w:rsidP="008D14AC">
      <w:pPr>
        <w:pStyle w:val="a5"/>
        <w:numPr>
          <w:ilvl w:val="0"/>
          <w:numId w:val="3"/>
        </w:numPr>
        <w:shd w:val="clear" w:color="auto" w:fill="FFFFFF"/>
        <w:ind w:left="0" w:firstLine="56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8D14AC" w:rsidRDefault="008D14AC" w:rsidP="008D14AC">
      <w:pPr>
        <w:pStyle w:val="a5"/>
        <w:shd w:val="clear" w:color="auto" w:fill="FFFFFF"/>
        <w:ind w:left="0" w:firstLine="56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Развитие конкуренции в экономике является </w:t>
      </w:r>
      <w:proofErr w:type="spellStart"/>
      <w:r>
        <w:rPr>
          <w:bCs/>
          <w:color w:val="000000"/>
          <w:sz w:val="24"/>
          <w:szCs w:val="24"/>
        </w:rPr>
        <w:t>многоаспектной</w:t>
      </w:r>
      <w:proofErr w:type="spellEnd"/>
      <w:r>
        <w:rPr>
          <w:bCs/>
          <w:color w:val="000000"/>
          <w:sz w:val="24"/>
          <w:szCs w:val="24"/>
        </w:rPr>
        <w:t xml:space="preserve"> задачей, решение которой в значительной степени зависит от эффективности проведения государственной политики по широкому спектру направлени</w:t>
      </w:r>
      <w:proofErr w:type="gramStart"/>
      <w:r>
        <w:rPr>
          <w:bCs/>
          <w:color w:val="000000"/>
          <w:sz w:val="24"/>
          <w:szCs w:val="24"/>
        </w:rPr>
        <w:t>й-</w:t>
      </w:r>
      <w:proofErr w:type="gramEnd"/>
      <w:r>
        <w:rPr>
          <w:bCs/>
          <w:color w:val="000000"/>
          <w:sz w:val="24"/>
          <w:szCs w:val="24"/>
        </w:rPr>
        <w:t xml:space="preserve">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 </w:t>
      </w:r>
    </w:p>
    <w:p w:rsidR="008D14AC" w:rsidRDefault="008D14AC" w:rsidP="008D14AC">
      <w:pPr>
        <w:pStyle w:val="a5"/>
        <w:shd w:val="clear" w:color="auto" w:fill="FFFFFF"/>
        <w:ind w:left="0" w:firstLine="56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2.Указом Президента Российской Федерации от 21 декабря 2017 года № 618 «Об основных направлениях государственной политики по развитию конкуренции» высшим должностным лицам (руководителям высших исполнительных органов государственной власти) субъектов Российской Федерации поручено активизировать работу по развитию конкуренции в субъектах Российской Федерации, органам местного самоуправления – в муниципальных образованиях.</w:t>
      </w:r>
    </w:p>
    <w:p w:rsidR="008D14AC" w:rsidRDefault="008D14AC" w:rsidP="008D14AC">
      <w:pPr>
        <w:pStyle w:val="a5"/>
        <w:shd w:val="clear" w:color="auto" w:fill="FFFFFF"/>
        <w:ind w:left="0" w:firstLine="56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 Предметом плана мероприятий («дорожной карты») по содействию развитию конкуренции в </w:t>
      </w:r>
      <w:r w:rsidR="00D43FB7">
        <w:rPr>
          <w:bCs/>
          <w:color w:val="000000"/>
          <w:sz w:val="24"/>
          <w:szCs w:val="24"/>
        </w:rPr>
        <w:t>Газимуро-Заводском муниципальном округе</w:t>
      </w:r>
      <w:r>
        <w:rPr>
          <w:bCs/>
          <w:color w:val="000000"/>
          <w:sz w:val="24"/>
          <w:szCs w:val="24"/>
        </w:rPr>
        <w:t xml:space="preserve">» в 2022-2025 годах (далее – дорожная карта) являются направления развития конкуренции, которые имеют специальное, системное и существенное значение для развития конкуренции. </w:t>
      </w:r>
    </w:p>
    <w:p w:rsidR="008D14AC" w:rsidRDefault="008D14AC" w:rsidP="008D14AC">
      <w:pPr>
        <w:pStyle w:val="a5"/>
        <w:shd w:val="clear" w:color="auto" w:fill="FFFFFF"/>
        <w:ind w:left="0" w:firstLine="56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4. Мероприятия по содействию развитию конкуренции на товарных рынках </w:t>
      </w:r>
      <w:r w:rsidR="009C34FE">
        <w:rPr>
          <w:bCs/>
          <w:color w:val="000000"/>
          <w:sz w:val="24"/>
          <w:szCs w:val="24"/>
        </w:rPr>
        <w:t>Газимуро-Заводского муниципального округа</w:t>
      </w:r>
      <w:r>
        <w:rPr>
          <w:bCs/>
          <w:color w:val="000000"/>
          <w:sz w:val="24"/>
          <w:szCs w:val="24"/>
        </w:rPr>
        <w:t xml:space="preserve"> направлены на достижение ключевых показателей развития конкуренции в </w:t>
      </w:r>
      <w:r w:rsidR="009C34FE">
        <w:rPr>
          <w:bCs/>
          <w:color w:val="000000"/>
          <w:sz w:val="24"/>
          <w:szCs w:val="24"/>
        </w:rPr>
        <w:t>Газимуро</w:t>
      </w:r>
      <w:r w:rsidR="0029742D">
        <w:rPr>
          <w:bCs/>
          <w:color w:val="000000"/>
          <w:sz w:val="24"/>
          <w:szCs w:val="24"/>
        </w:rPr>
        <w:t>-Заводском муниципальном округе</w:t>
      </w:r>
      <w:r w:rsidR="009C34FE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(дале</w:t>
      </w:r>
      <w:proofErr w:type="gramStart"/>
      <w:r>
        <w:rPr>
          <w:bCs/>
          <w:color w:val="000000"/>
          <w:sz w:val="24"/>
          <w:szCs w:val="24"/>
        </w:rPr>
        <w:t>е-</w:t>
      </w:r>
      <w:proofErr w:type="gramEnd"/>
      <w:r>
        <w:rPr>
          <w:bCs/>
          <w:color w:val="000000"/>
          <w:sz w:val="24"/>
          <w:szCs w:val="24"/>
        </w:rPr>
        <w:t xml:space="preserve"> ключевые показатели). </w:t>
      </w:r>
    </w:p>
    <w:p w:rsidR="008D14AC" w:rsidRDefault="008D14AC" w:rsidP="008D14AC">
      <w:pPr>
        <w:pStyle w:val="a5"/>
        <w:shd w:val="clear" w:color="auto" w:fill="FFFFFF"/>
        <w:ind w:left="0" w:firstLine="56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5. Наряду с мероприятиями, направленными на достижение ключевых показателей, в дорожной карте предусматриваются системные мероприятия, направленные на развитие конкуренции в </w:t>
      </w:r>
      <w:r w:rsidR="009C34FE">
        <w:rPr>
          <w:bCs/>
          <w:color w:val="000000"/>
          <w:sz w:val="24"/>
          <w:szCs w:val="24"/>
        </w:rPr>
        <w:t>Газимуро-Заводском муниципальном округе»</w:t>
      </w:r>
      <w:r>
        <w:rPr>
          <w:bCs/>
          <w:color w:val="000000"/>
          <w:sz w:val="24"/>
          <w:szCs w:val="24"/>
        </w:rPr>
        <w:t xml:space="preserve">, сформированные в соответствии со стандартом развития конкуренции в субъектах Российской Федерации, утвержденным распоряжением Правительства Российской Федерации от 17 апреля 2019 года № 768-р. </w:t>
      </w:r>
    </w:p>
    <w:p w:rsidR="008D14AC" w:rsidRPr="0044295D" w:rsidRDefault="008D14AC" w:rsidP="008D14AC">
      <w:pPr>
        <w:pStyle w:val="a5"/>
        <w:shd w:val="clear" w:color="auto" w:fill="FFFFFF"/>
        <w:ind w:left="0" w:firstLine="56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6. Реализация мероприятий дорожной карты не потребует дополнительного финансового обеспечения и осуществляется в пределах установленной штатной численности.</w:t>
      </w:r>
    </w:p>
    <w:p w:rsidR="008D14AC" w:rsidRDefault="008D14AC" w:rsidP="008D1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14AC" w:rsidRDefault="008D14AC" w:rsidP="008D1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14AC" w:rsidRDefault="008D14AC" w:rsidP="008D14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8D14AC" w:rsidSect="008D14AC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8D14AC" w:rsidRPr="00570F0C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0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План  мероприятий </w:t>
      </w:r>
    </w:p>
    <w:p w:rsidR="008D14AC" w:rsidRPr="009C34FE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0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(«дорожная карта») по содействию развитию конкуренции в </w:t>
      </w:r>
      <w:r w:rsidR="009C34FE" w:rsidRPr="009C3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Газимуро</w:t>
      </w:r>
      <w:r w:rsidR="00297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-Заводском муниципальном округе</w:t>
      </w:r>
    </w:p>
    <w:p w:rsidR="008D14AC" w:rsidRDefault="008D14AC" w:rsidP="008D1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674"/>
        <w:gridCol w:w="4111"/>
        <w:gridCol w:w="3688"/>
        <w:gridCol w:w="1842"/>
        <w:gridCol w:w="2126"/>
        <w:gridCol w:w="2345"/>
      </w:tblGrid>
      <w:tr w:rsidR="008D14AC" w:rsidTr="007D3E36">
        <w:tc>
          <w:tcPr>
            <w:tcW w:w="228" w:type="pct"/>
            <w:hideMark/>
          </w:tcPr>
          <w:p w:rsidR="008D14AC" w:rsidRDefault="008D14AC" w:rsidP="00D4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14AC" w:rsidRDefault="008D14AC" w:rsidP="00D4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0" w:type="pct"/>
            <w:hideMark/>
          </w:tcPr>
          <w:p w:rsidR="008D14AC" w:rsidRDefault="008D14AC" w:rsidP="00D4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Существующая проблема и исходная фактическая информация</w:t>
            </w:r>
          </w:p>
        </w:tc>
        <w:tc>
          <w:tcPr>
            <w:tcW w:w="1247" w:type="pct"/>
            <w:hideMark/>
          </w:tcPr>
          <w:p w:rsidR="008D14AC" w:rsidRDefault="008D14AC" w:rsidP="00D4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23" w:type="pct"/>
            <w:hideMark/>
          </w:tcPr>
          <w:p w:rsidR="008D14AC" w:rsidRDefault="008D14AC" w:rsidP="00D43FB7">
            <w:pPr>
              <w:ind w:left="176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19" w:type="pct"/>
            <w:hideMark/>
          </w:tcPr>
          <w:p w:rsidR="008D14AC" w:rsidRDefault="008D14AC" w:rsidP="00D4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793" w:type="pct"/>
          </w:tcPr>
          <w:p w:rsidR="008D14AC" w:rsidRDefault="008D14AC" w:rsidP="00D4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</w:tbl>
    <w:p w:rsidR="008D14AC" w:rsidRPr="008D14AC" w:rsidRDefault="008D14AC" w:rsidP="008D14AC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sz w:val="16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5"/>
        <w:gridCol w:w="4048"/>
        <w:gridCol w:w="12"/>
        <w:gridCol w:w="59"/>
        <w:gridCol w:w="3572"/>
        <w:gridCol w:w="30"/>
        <w:gridCol w:w="12"/>
        <w:gridCol w:w="21"/>
        <w:gridCol w:w="1825"/>
        <w:gridCol w:w="2123"/>
        <w:gridCol w:w="6"/>
        <w:gridCol w:w="2339"/>
      </w:tblGrid>
      <w:tr w:rsidR="008D14AC" w:rsidTr="007D3E36">
        <w:trPr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ind w:left="33" w:hanging="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D14AC" w:rsidTr="00D43FB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9C3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содействие развитию конкуренции на товарных рынках </w:t>
            </w:r>
            <w:r w:rsidR="009C34FE">
              <w:rPr>
                <w:rFonts w:ascii="Times New Roman" w:hAnsi="Times New Roman" w:cs="Times New Roman"/>
                <w:b/>
                <w:sz w:val="24"/>
                <w:szCs w:val="24"/>
              </w:rPr>
              <w:t>Газимуро-Заводского муниципального округа</w:t>
            </w:r>
          </w:p>
        </w:tc>
      </w:tr>
      <w:tr w:rsidR="008D14AC" w:rsidTr="00D43FB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1.1 </w:t>
            </w:r>
            <w:r w:rsidRPr="00E52A36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</w:tr>
      <w:tr w:rsidR="008D14AC" w:rsidTr="007D3E3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</w:t>
            </w:r>
            <w:r w:rsidR="009C34FE">
              <w:rPr>
                <w:rFonts w:ascii="Times New Roman" w:hAnsi="Times New Roman" w:cs="Times New Roman"/>
                <w:sz w:val="24"/>
                <w:szCs w:val="24"/>
              </w:rPr>
              <w:t>тории Газимуро-Заводского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конкурсных процедур определён региональный оператор по сбору, вывозу и утилизации</w:t>
            </w:r>
            <w:r w:rsidR="009C34FE">
              <w:rPr>
                <w:rFonts w:ascii="Times New Roman" w:hAnsi="Times New Roman" w:cs="Times New Roman"/>
                <w:sz w:val="24"/>
                <w:szCs w:val="24"/>
              </w:rPr>
              <w:t xml:space="preserve"> ТКО ООО «</w:t>
            </w:r>
            <w:proofErr w:type="spellStart"/>
            <w:r w:rsidR="009C34FE">
              <w:rPr>
                <w:rFonts w:ascii="Times New Roman" w:hAnsi="Times New Roman" w:cs="Times New Roman"/>
                <w:sz w:val="24"/>
                <w:szCs w:val="24"/>
              </w:rPr>
              <w:t>Олерон</w:t>
            </w:r>
            <w:proofErr w:type="spellEnd"/>
            <w:r w:rsidR="009C34FE">
              <w:rPr>
                <w:rFonts w:ascii="Times New Roman" w:hAnsi="Times New Roman" w:cs="Times New Roman"/>
                <w:sz w:val="24"/>
                <w:szCs w:val="24"/>
              </w:rPr>
              <w:t xml:space="preserve"> Плюс». В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специализированных организаций по сбору и вывозу ТКО нет. Согласно территориальной схеме утверждены места временного накопления ТКО.</w:t>
            </w:r>
          </w:p>
        </w:tc>
        <w:tc>
          <w:tcPr>
            <w:tcW w:w="12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новых предпринимательских инициатив и частной инициативы по сбору, вывозу и утилизации твердых коммунальных отходов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достигнутого уровня объема твердых коммунальных отходов (ТКО), транспортируемых организациями частной формы собственности и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региональным оператором по обращению с ТКО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АСИП и ЖКХ</w:t>
            </w:r>
          </w:p>
        </w:tc>
      </w:tr>
      <w:tr w:rsidR="008D14AC" w:rsidTr="00D43FB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8D1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 </w:t>
            </w:r>
            <w:r w:rsidRPr="00E52A3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Рынок теплоснабжения (производство тепловой энергии)</w:t>
            </w:r>
          </w:p>
        </w:tc>
      </w:tr>
      <w:tr w:rsidR="008D14AC" w:rsidTr="007D3E3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8D1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создание условий для развития конкуренции на рынке услуг жилищно-коммунального хозяйства путем передачи в управление частным операторам на основе концессионных соглашений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жилищно-коммунального хозяйства всех государственных и муниципальных предприятий, осуществляющих неэффективное управление, обеспечение развития сферы жилищно-коммунального хозяйства. </w:t>
            </w:r>
          </w:p>
          <w:p w:rsidR="008D14AC" w:rsidRDefault="008D14AC" w:rsidP="00D43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муниципальных образований Забайкальского края наблюдается высокий уровень износа объектов коммунальной инфраструктуры. В связи с этим Министерством территориального развития Забайкальского края проводится работа с муниципальными образованиями по предоставлению графиков передачи объектов коммунальной инфраструктуры в концессию. По состоянию на 01 января 2017 года на территории Забайкальского края действовало 40 концессионных соглашений, в соответствии с которыми передано 1080 объектов (или 19,2 %) из 5635 объектов.</w:t>
            </w:r>
          </w:p>
        </w:tc>
        <w:tc>
          <w:tcPr>
            <w:tcW w:w="12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частных операторов для оказания услуг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-, тепло-, водоснабжению, водоотведению, очистке сточных вод и эксплуатации объектов по утилизации твердых бытовых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 на праве заключения долгосрочной аренды и концессионного соглашения (в соответствии с распоряжением Правительства Российской Федерации от 22 августа 2011 года № 1493-р «О плане действий по привлечению частных инвестиций в жилищно-коммунальное хозяйство»)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негосударственных предприятий и доли организаций частной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в сфере теплоснабжения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Отдел АСИП и ЖКХ</w:t>
            </w:r>
          </w:p>
        </w:tc>
      </w:tr>
      <w:tr w:rsidR="008D14AC" w:rsidTr="00D43FB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Pr="00E52A36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A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 Рынок поставки сжиженного газа в баллонах</w:t>
            </w:r>
          </w:p>
        </w:tc>
      </w:tr>
      <w:tr w:rsidR="008D14AC" w:rsidTr="007D3E3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8D1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</w:t>
            </w:r>
            <w:r w:rsidR="009C34FE">
              <w:rPr>
                <w:rFonts w:ascii="Times New Roman" w:hAnsi="Times New Roman" w:cs="Times New Roman"/>
                <w:sz w:val="24"/>
                <w:szCs w:val="24"/>
              </w:rPr>
              <w:t>оящее время на территории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действует 1 уполномоченная газораспределительная организация по поставке сжиженного углеводородного газа для бытовых нужд населения – 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Читаоблгаз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поставки сжиженного газа в баллонах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достигнутого уровня присутствия частных организаций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рынке поставки сжиженного газа в баллонах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Отдел АСИП и ЖКХ</w:t>
            </w:r>
          </w:p>
        </w:tc>
      </w:tr>
      <w:tr w:rsidR="008D14AC" w:rsidRPr="00E52A36" w:rsidTr="00D43FB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Pr="00E52A36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A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 Рынок кадастровых и землеустроительных работ</w:t>
            </w:r>
          </w:p>
        </w:tc>
      </w:tr>
      <w:tr w:rsidR="008D14AC" w:rsidRPr="00E52A36" w:rsidTr="007D3E3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Pr="00E52A36" w:rsidRDefault="008D14AC" w:rsidP="008D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C2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Pr="00E52A36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Забайкальского края находятся объекты недвижимого имущества, права на которые не зарегистрированы в ЕГРН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Pr="00E52A36" w:rsidRDefault="008D14AC" w:rsidP="008D14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Pr="00E52A36" w:rsidRDefault="008D14AC" w:rsidP="008D1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Pr="00E52A36" w:rsidRDefault="008D14AC" w:rsidP="008D14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D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ежегодно выявляемых незарегистрированных объектов недвижимости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Pr="00E52A36" w:rsidRDefault="008D14AC" w:rsidP="008D14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35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 и сельского хозяйства</w:t>
            </w:r>
          </w:p>
        </w:tc>
      </w:tr>
      <w:tr w:rsidR="008D14AC" w:rsidRPr="00E52A36" w:rsidTr="00D43FB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1.5 </w:t>
            </w:r>
            <w:r w:rsidRPr="00E52A36">
              <w:rPr>
                <w:rFonts w:ascii="Times New Roman" w:hAnsi="Times New Roman" w:cs="Times New Roman"/>
                <w:b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8D14AC" w:rsidRPr="00E52A36" w:rsidTr="007D3E3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Pr="006C39C2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C2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 составила 100,0 %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выполнения работ по благоустройству городской среды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достигнутого уровня присутствия частных организаций на рынке выполнения работ по благоустройству городской среды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АСИП и ЖКХ</w:t>
            </w:r>
          </w:p>
        </w:tc>
      </w:tr>
      <w:tr w:rsidR="008D14AC" w:rsidRPr="00E52A36" w:rsidTr="00D43FB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1.6 </w:t>
            </w:r>
            <w:r w:rsidRPr="00E52A36">
              <w:rPr>
                <w:rFonts w:ascii="Times New Roman" w:hAnsi="Times New Roman" w:cs="Times New Roman"/>
                <w:b/>
                <w:sz w:val="24"/>
                <w:szCs w:val="24"/>
              </w:rPr>
              <w:t>Рынок нефтепродуктов</w:t>
            </w:r>
          </w:p>
        </w:tc>
      </w:tr>
      <w:tr w:rsidR="008D14AC" w:rsidRPr="00E52A36" w:rsidTr="007D3E3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Pr="006C39C2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C2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Несмотря на то, что доля организаций частной формы собственности на рынке нефтепродуктов составляет 100,0 %, необходимо увеличение количества хозяйствующих субъектов, осуществляющих деятельность на рынке нефтепродуктов. 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D43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станции</w:t>
            </w:r>
          </w:p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Формирование и 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перечня земельных участков, находящихся в собственности Забайкальского края, муниципальной собственности, и земельных участков на территории Забайкальского края, государственная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Pr="00895FD4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FD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хозяйствующих субъектов на рынке нефтепродуктов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АСИП и ЖКХ</w:t>
            </w:r>
          </w:p>
        </w:tc>
      </w:tr>
      <w:tr w:rsidR="008D14AC" w:rsidRPr="00E52A36" w:rsidTr="00D43FB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1.7 </w:t>
            </w:r>
            <w:r w:rsidRPr="00316C5F">
              <w:rPr>
                <w:rFonts w:ascii="Times New Roman" w:hAnsi="Times New Roman" w:cs="Times New Roman"/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8D14AC" w:rsidRPr="00E52A36" w:rsidTr="007D3E3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Pr="006C39C2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C2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Pr="00BA1F17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обслуживанию 2 муниципальных маршрутов привлечен 1 перевозчик частной формы собственности. Доля услуг по перевозке пассажиров автомобильным транспортом по муниципальным маршрутам регулярных перевозок, оказанными организациями  частной формы собственности составляет 100 %. Не все населенные пункты обеспечены транспортным обслуживанием населения. Разработка документа планирования регулярных перевозок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 будет способствовать развитию рынка оказания услуг по перевозке пассажиров автомобильным транспортом  по муниципальным маршрутам.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Pr="00BA1F17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документа планирования регулярных перевозок пассажиров будет способствовать развитию рынка оказания услуг по перевозке пассажиров автомобильным транспортом  по муниципальным маршрутам регулярных перевозок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Pr="00895FD4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FD4">
              <w:rPr>
                <w:rFonts w:ascii="Times New Roman" w:hAnsi="Times New Roman" w:cs="Times New Roman"/>
                <w:sz w:val="24"/>
                <w:szCs w:val="24"/>
              </w:rPr>
              <w:t>Удовлетворение в полном объеме потребностей населения в пассажирских перевозках; развитие сектора регулярных перевозок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 АСИП и ЖКХ</w:t>
            </w:r>
          </w:p>
        </w:tc>
      </w:tr>
      <w:tr w:rsidR="008D14AC" w:rsidRPr="00E52A36" w:rsidTr="00D43FB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1.8 </w:t>
            </w:r>
            <w:r w:rsidRPr="00316C5F">
              <w:rPr>
                <w:rFonts w:ascii="Times New Roman" w:hAnsi="Times New Roman" w:cs="Times New Roman"/>
                <w:b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</w:tr>
      <w:tr w:rsidR="008D14AC" w:rsidRPr="00E52A36" w:rsidTr="007D3E3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Pr="00BA1F17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7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Pr="00BA1F17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занимающихся лесозаготовительной деятельностью 9. 8 из них являются негосударственными. Доля организаций, занимающихся лесозаготовительной деятельностью частной формы собственности составляет 88 %. Из них 62,5 % занимаются изготовлением пиломатериалов.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Pr="00570F0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получении государственной поддержки предприятий лесоперерабатывающей промышленности в Фонде развития промышленности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достигнутого уровня присутствия частных организаций на рынке обработки древесины и производства изделий из дерева, модернизация производственных мощностей предприятий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Pr="000E4935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935">
              <w:rPr>
                <w:rFonts w:ascii="Times New Roman" w:hAnsi="Times New Roman" w:cs="Times New Roman"/>
                <w:sz w:val="24"/>
                <w:szCs w:val="24"/>
              </w:rPr>
              <w:t>Отдел экономики и имущественных отношений</w:t>
            </w:r>
          </w:p>
        </w:tc>
      </w:tr>
      <w:tr w:rsidR="008D14AC" w:rsidRPr="006C39C2" w:rsidTr="00D43FB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Pr="006C39C2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C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Раздел 2. </w:t>
            </w:r>
            <w:r w:rsidRPr="006C39C2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Системные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по развитию конкуренции</w:t>
            </w:r>
            <w:r w:rsidRPr="006C3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9C34FE" w:rsidRPr="009C34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Газимуро-Заводском муниципальном округе</w:t>
            </w:r>
          </w:p>
        </w:tc>
      </w:tr>
      <w:tr w:rsidR="008D14AC" w:rsidTr="00D43FB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 Мероприятия, направленные на 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8D14AC" w:rsidTr="007D3E36"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8D1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информированность о деятельности органов государственной власти и ОМСУ и недостаточная вовлеченность представителей бизнеса в реализуемые государством мероприятия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8D1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 прозрачности и публичности мероприятий по устранению административных барьеров и избыточного регулирования посредством функционирования рабочих групп по направлениям, в состав которых входит не менее 50% представителей субъектов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предпринимательства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обратной связи с субъектами малого и среднего предпринимательства. Выработка решений и рекомендаций по приведению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в соответствие с нормами законодательства о защите конкуренции.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 и имущественных отношений администрации </w:t>
            </w:r>
            <w:r w:rsidR="008C2793">
              <w:rPr>
                <w:rFonts w:ascii="Times New Roman" w:hAnsi="Times New Roman" w:cs="Times New Roman"/>
                <w:sz w:val="24"/>
                <w:szCs w:val="24"/>
              </w:rPr>
              <w:t>Газимуро-Заводского муниципального округа</w:t>
            </w:r>
          </w:p>
        </w:tc>
      </w:tr>
      <w:tr w:rsidR="008D14AC" w:rsidTr="007D3E36"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муниципальных нормативных правовых актов федеральному и региональному законодательству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межведомственных рабочих группах для проведения ревизии нормативных правовых актов, принятых органами местного самоуправления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полное соответствие муниципальных нормативных правовых актов федеральному и региональному законодательству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8C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C2793">
              <w:rPr>
                <w:rFonts w:ascii="Times New Roman" w:hAnsi="Times New Roman" w:cs="Times New Roman"/>
                <w:sz w:val="24"/>
                <w:szCs w:val="24"/>
              </w:rPr>
              <w:t xml:space="preserve">Газимуро-Заводского муниципального округа, сельские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</w:tr>
      <w:tr w:rsidR="008D14AC" w:rsidTr="00D43FB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Pr="00D75FFE" w:rsidRDefault="008D14AC" w:rsidP="007D3E36">
            <w:pPr>
              <w:pStyle w:val="a5"/>
              <w:numPr>
                <w:ilvl w:val="1"/>
                <w:numId w:val="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F10C0">
              <w:rPr>
                <w:b/>
                <w:sz w:val="24"/>
                <w:szCs w:val="24"/>
                <w:lang w:eastAsia="en-US"/>
              </w:rPr>
              <w:t>Мероприятия, направленные на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ограничение влияния муниципальных предприятий на конкуренцию</w:t>
            </w:r>
          </w:p>
        </w:tc>
      </w:tr>
      <w:tr w:rsidR="008D14AC" w:rsidTr="007D3E36"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8D1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Pr="00147ECE" w:rsidRDefault="008D14AC" w:rsidP="00ED4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CE">
              <w:rPr>
                <w:rFonts w:ascii="Times New Roman" w:hAnsi="Times New Roman" w:cs="Times New Roman"/>
                <w:sz w:val="24"/>
                <w:szCs w:val="24"/>
              </w:rPr>
              <w:t>По состоянию на 1</w:t>
            </w:r>
            <w:r w:rsidR="00ED4765">
              <w:rPr>
                <w:rFonts w:ascii="Times New Roman" w:hAnsi="Times New Roman" w:cs="Times New Roman"/>
                <w:sz w:val="24"/>
                <w:szCs w:val="24"/>
              </w:rPr>
              <w:t>0 июля 2024</w:t>
            </w:r>
            <w:r w:rsidRPr="00147ECE">
              <w:rPr>
                <w:rFonts w:ascii="Times New Roman" w:hAnsi="Times New Roman" w:cs="Times New Roman"/>
                <w:sz w:val="24"/>
                <w:szCs w:val="24"/>
              </w:rPr>
              <w:t xml:space="preserve"> года в муниципальной со</w:t>
            </w:r>
            <w:r w:rsidR="00ED4765">
              <w:rPr>
                <w:rFonts w:ascii="Times New Roman" w:hAnsi="Times New Roman" w:cs="Times New Roman"/>
                <w:sz w:val="24"/>
                <w:szCs w:val="24"/>
              </w:rPr>
              <w:t>бственности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состоит </w:t>
            </w:r>
            <w:r w:rsidR="00ED4765">
              <w:rPr>
                <w:rFonts w:ascii="Times New Roman" w:hAnsi="Times New Roman" w:cs="Times New Roman"/>
                <w:b/>
                <w:sz w:val="24"/>
                <w:szCs w:val="24"/>
              </w:rPr>
              <w:t>1878</w:t>
            </w:r>
            <w:r w:rsidRPr="00147EC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r w:rsidR="00ED4765">
              <w:rPr>
                <w:rFonts w:ascii="Times New Roman" w:hAnsi="Times New Roman" w:cs="Times New Roman"/>
                <w:sz w:val="24"/>
                <w:szCs w:val="24"/>
              </w:rPr>
              <w:t xml:space="preserve"> движимого и недвижимого имущества</w:t>
            </w:r>
            <w:r w:rsidRPr="00147ECE">
              <w:rPr>
                <w:rFonts w:ascii="Times New Roman" w:hAnsi="Times New Roman" w:cs="Times New Roman"/>
                <w:sz w:val="24"/>
                <w:szCs w:val="24"/>
              </w:rPr>
              <w:t xml:space="preserve">, из них: </w:t>
            </w:r>
            <w:r w:rsidR="00ED4765">
              <w:rPr>
                <w:rFonts w:ascii="Times New Roman" w:hAnsi="Times New Roman" w:cs="Times New Roman"/>
                <w:b/>
                <w:sz w:val="24"/>
                <w:szCs w:val="24"/>
              </w:rPr>
              <w:t>994</w:t>
            </w:r>
            <w:r w:rsidR="00ED4765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  <w:r w:rsidRPr="00147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765">
              <w:rPr>
                <w:rFonts w:ascii="Times New Roman" w:hAnsi="Times New Roman" w:cs="Times New Roman"/>
                <w:sz w:val="24"/>
                <w:szCs w:val="24"/>
              </w:rPr>
              <w:t>значатся</w:t>
            </w:r>
            <w:r w:rsidRPr="00147ECE">
              <w:rPr>
                <w:rFonts w:ascii="Times New Roman" w:hAnsi="Times New Roman" w:cs="Times New Roman"/>
                <w:sz w:val="24"/>
                <w:szCs w:val="24"/>
              </w:rPr>
              <w:t xml:space="preserve"> реестре муниципальной собственности (казна) </w:t>
            </w:r>
            <w:r w:rsidR="00ED4765">
              <w:rPr>
                <w:rFonts w:ascii="Times New Roman" w:hAnsi="Times New Roman" w:cs="Times New Roman"/>
                <w:sz w:val="24"/>
                <w:szCs w:val="24"/>
              </w:rPr>
              <w:t xml:space="preserve">Газимуро-Заводского муниципального округа, </w:t>
            </w:r>
            <w:r w:rsidR="00ED4765" w:rsidRPr="008C2793">
              <w:rPr>
                <w:rFonts w:ascii="Times New Roman" w:hAnsi="Times New Roman" w:cs="Times New Roman"/>
                <w:b/>
                <w:sz w:val="24"/>
                <w:szCs w:val="24"/>
              </w:rPr>
              <w:t>884</w:t>
            </w:r>
            <w:r w:rsidR="00ED4765">
              <w:rPr>
                <w:rFonts w:ascii="Times New Roman" w:hAnsi="Times New Roman" w:cs="Times New Roman"/>
                <w:sz w:val="24"/>
                <w:szCs w:val="24"/>
              </w:rPr>
              <w:t xml:space="preserve"> объекта  состоят в реестре муниципальной собственности Газимуро-Заводского муниципального округа</w:t>
            </w:r>
            <w:r w:rsidR="008C2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4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плана-графика проведения полной инвентаризации муниципального имущества, в том числе закрепленного за предприятиями и учреждениями. 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2024 года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перечень имущества, находящегося в собственности муниципального района «Газимуро-Заводский район», не используемого для реализации полномочий органов местного самоуправления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имущественных отношений администрации </w:t>
            </w:r>
            <w:r w:rsidR="008C2793">
              <w:rPr>
                <w:rFonts w:ascii="Times New Roman" w:hAnsi="Times New Roman" w:cs="Times New Roman"/>
                <w:sz w:val="24"/>
                <w:szCs w:val="24"/>
              </w:rPr>
              <w:t>Газимуро-Заводского муниципального округа</w:t>
            </w:r>
          </w:p>
        </w:tc>
      </w:tr>
      <w:tr w:rsidR="008D14AC" w:rsidTr="007D3E36">
        <w:trPr>
          <w:trHeight w:val="1990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4AC" w:rsidRPr="00C622AC" w:rsidRDefault="008D14AC" w:rsidP="00D43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AC">
              <w:rPr>
                <w:rFonts w:ascii="Times New Roman" w:hAnsi="Times New Roman" w:cs="Times New Roman"/>
                <w:sz w:val="24"/>
                <w:szCs w:val="24"/>
              </w:rPr>
              <w:t>Неэффективность использования муниципального имущества</w:t>
            </w:r>
          </w:p>
        </w:tc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Приватизация имущества, находящегося в собственности муниципального района, не используемого для реализации функций и полномочий органов местного самоуправления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2025 года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Обеспечена приватизация имущества, находящегося в муниципальной собственности, не используемого для реализации функций и полномочий органов местного самоуправления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имущественных отношений администрации </w:t>
            </w:r>
            <w:r w:rsidR="008C2793">
              <w:rPr>
                <w:rFonts w:ascii="Times New Roman" w:hAnsi="Times New Roman" w:cs="Times New Roman"/>
                <w:sz w:val="24"/>
                <w:szCs w:val="24"/>
              </w:rPr>
              <w:t>Газимуро-Заводского муниципального округа</w:t>
            </w:r>
          </w:p>
        </w:tc>
      </w:tr>
      <w:tr w:rsidR="008D14AC" w:rsidTr="007D3E36">
        <w:trPr>
          <w:trHeight w:val="2960"/>
        </w:trPr>
        <w:tc>
          <w:tcPr>
            <w:tcW w:w="2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Pr="00C622AC" w:rsidRDefault="008D14AC" w:rsidP="00D43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7D3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состава муниципального имущества, несоответствующего требованиям отнесения к категориям имущества, предназначенного для реализации функций и полномочий органов местного самоуправления с последующей приватизацией, либо перепрофилированием. Организация и проведение публичных торгов по реализации указанного имущества, перепрофилирование.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2024 года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перечень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имущества, несоответствующего требованиям отнесения к категориям имущества, предназначенного для реализации функций и полномочий органов местного самоуправления, обеспечена его приватизация.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8C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имущественных отношений администрации </w:t>
            </w:r>
            <w:r w:rsidR="008C2793">
              <w:rPr>
                <w:rFonts w:ascii="Times New Roman" w:hAnsi="Times New Roman" w:cs="Times New Roman"/>
                <w:sz w:val="24"/>
                <w:szCs w:val="24"/>
              </w:rPr>
              <w:t>Газимуро-Заводского муниципального округа</w:t>
            </w:r>
          </w:p>
        </w:tc>
      </w:tr>
      <w:tr w:rsidR="008D14AC" w:rsidTr="00D43FB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7803A0"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8D14AC" w:rsidTr="007D3E36"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7D3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информационно-консультационных услуг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Проведение выездных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совещаний, круглых столов, семинаров с субъектами малого и среднего предпринимательства по вопросам поддержки субъектов малого и среднего предпринимательства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консультационных услуг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имущественных отношений администрации </w:t>
            </w:r>
            <w:r w:rsidR="008C2793">
              <w:rPr>
                <w:rFonts w:ascii="Times New Roman" w:hAnsi="Times New Roman" w:cs="Times New Roman"/>
                <w:sz w:val="24"/>
                <w:szCs w:val="24"/>
              </w:rPr>
              <w:t>Газимуро-Заводского муниципального округа</w:t>
            </w:r>
          </w:p>
        </w:tc>
      </w:tr>
      <w:tr w:rsidR="008D14AC" w:rsidTr="00D43FB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Pr="00B65A6F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2.4</w:t>
            </w:r>
            <w:r w:rsidRPr="00B65A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Мероприятия, направленные на обучение муниципальных служащих органов местного самоуправления и работников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8D14AC" w:rsidTr="007D3E36"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7D3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проведение мероприятий, направленных на обеспечение соответствия деятельности органов местного самоуправления требованиям антимонопольного законодательства, профилактику нарушений требований антимонопольного законодательства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представителей УФАС по Забайкальскому краю в обучающих мероприятиях, организованных органами местного самоуправления муниципальных образований Забайкальского края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юридической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сотрудников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 образований Забайкальского края</w:t>
            </w:r>
            <w:proofErr w:type="gramEnd"/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имущественных отношений администрации </w:t>
            </w:r>
            <w:r w:rsidR="008C2793">
              <w:rPr>
                <w:rFonts w:ascii="Times New Roman" w:hAnsi="Times New Roman" w:cs="Times New Roman"/>
                <w:sz w:val="24"/>
                <w:szCs w:val="24"/>
              </w:rPr>
              <w:t>Газимуро-Заводского муниципального округа</w:t>
            </w:r>
          </w:p>
        </w:tc>
      </w:tr>
    </w:tbl>
    <w:p w:rsidR="008D14AC" w:rsidRDefault="008D14AC" w:rsidP="008D14AC">
      <w:pPr>
        <w:pStyle w:val="a5"/>
        <w:widowControl w:val="0"/>
        <w:autoSpaceDE w:val="0"/>
        <w:autoSpaceDN w:val="0"/>
        <w:adjustRightInd w:val="0"/>
        <w:ind w:left="709"/>
        <w:jc w:val="right"/>
        <w:rPr>
          <w:sz w:val="22"/>
          <w:szCs w:val="22"/>
        </w:rPr>
      </w:pPr>
    </w:p>
    <w:p w:rsidR="007D3E36" w:rsidRDefault="007D3E36">
      <w:pPr>
        <w:rPr>
          <w:rFonts w:ascii="Times New Roman" w:eastAsia="Times New Roman" w:hAnsi="Times New Roman" w:cs="Times New Roman"/>
        </w:rPr>
      </w:pPr>
      <w:r>
        <w:br w:type="page"/>
      </w:r>
    </w:p>
    <w:p w:rsidR="007D3E36" w:rsidRPr="007D3E36" w:rsidRDefault="008D14AC" w:rsidP="007D3E36">
      <w:pPr>
        <w:pStyle w:val="a5"/>
        <w:widowControl w:val="0"/>
        <w:autoSpaceDE w:val="0"/>
        <w:autoSpaceDN w:val="0"/>
        <w:adjustRightInd w:val="0"/>
        <w:ind w:left="8505"/>
        <w:jc w:val="center"/>
        <w:rPr>
          <w:sz w:val="24"/>
          <w:szCs w:val="22"/>
        </w:rPr>
      </w:pPr>
      <w:r w:rsidRPr="007D3E36">
        <w:rPr>
          <w:sz w:val="24"/>
          <w:szCs w:val="22"/>
        </w:rPr>
        <w:lastRenderedPageBreak/>
        <w:t>Приложение № 1</w:t>
      </w:r>
    </w:p>
    <w:p w:rsidR="008D14AC" w:rsidRPr="007D3E36" w:rsidRDefault="008D14AC" w:rsidP="007D3E36">
      <w:pPr>
        <w:pStyle w:val="a5"/>
        <w:widowControl w:val="0"/>
        <w:autoSpaceDE w:val="0"/>
        <w:autoSpaceDN w:val="0"/>
        <w:adjustRightInd w:val="0"/>
        <w:ind w:left="8505"/>
        <w:jc w:val="center"/>
        <w:rPr>
          <w:sz w:val="24"/>
          <w:szCs w:val="22"/>
        </w:rPr>
      </w:pPr>
      <w:r w:rsidRPr="007D3E36">
        <w:rPr>
          <w:sz w:val="24"/>
          <w:szCs w:val="22"/>
        </w:rPr>
        <w:t>к Плану мероприятий</w:t>
      </w:r>
      <w:r w:rsidR="007D3E36" w:rsidRPr="007D3E36">
        <w:rPr>
          <w:sz w:val="24"/>
          <w:szCs w:val="22"/>
        </w:rPr>
        <w:t xml:space="preserve"> </w:t>
      </w:r>
      <w:r w:rsidRPr="007D3E36">
        <w:rPr>
          <w:sz w:val="24"/>
          <w:szCs w:val="22"/>
        </w:rPr>
        <w:t>(«дорожной карте») по содействию развитию</w:t>
      </w:r>
      <w:r w:rsidR="007D3E36" w:rsidRPr="007D3E36">
        <w:rPr>
          <w:sz w:val="24"/>
          <w:szCs w:val="22"/>
        </w:rPr>
        <w:t xml:space="preserve"> </w:t>
      </w:r>
      <w:r w:rsidRPr="007D3E36">
        <w:rPr>
          <w:sz w:val="24"/>
          <w:szCs w:val="22"/>
        </w:rPr>
        <w:t xml:space="preserve">конкуренции в </w:t>
      </w:r>
      <w:r w:rsidR="0029742D">
        <w:rPr>
          <w:sz w:val="24"/>
          <w:szCs w:val="22"/>
        </w:rPr>
        <w:t>Газимуро-Заводском муниципальном округе</w:t>
      </w:r>
      <w:r w:rsidRPr="007D3E36">
        <w:rPr>
          <w:sz w:val="24"/>
          <w:szCs w:val="22"/>
        </w:rPr>
        <w:t>, утверждённ</w:t>
      </w:r>
      <w:r w:rsidR="007D3E36">
        <w:rPr>
          <w:sz w:val="24"/>
          <w:szCs w:val="22"/>
        </w:rPr>
        <w:t>о</w:t>
      </w:r>
      <w:r w:rsidRPr="007D3E36">
        <w:rPr>
          <w:sz w:val="24"/>
          <w:szCs w:val="22"/>
        </w:rPr>
        <w:t>м</w:t>
      </w:r>
      <w:r w:rsidR="007D3E36" w:rsidRPr="007D3E36">
        <w:rPr>
          <w:sz w:val="24"/>
          <w:szCs w:val="22"/>
        </w:rPr>
        <w:t xml:space="preserve"> </w:t>
      </w:r>
      <w:r w:rsidRPr="007D3E36">
        <w:rPr>
          <w:sz w:val="24"/>
          <w:szCs w:val="22"/>
        </w:rPr>
        <w:t xml:space="preserve">распоряжением администрации </w:t>
      </w:r>
      <w:r w:rsidR="008C2793">
        <w:rPr>
          <w:sz w:val="24"/>
          <w:szCs w:val="22"/>
        </w:rPr>
        <w:t>Газимуро-Заводского муниципального округа</w:t>
      </w:r>
    </w:p>
    <w:p w:rsidR="008D14AC" w:rsidRPr="007D3E36" w:rsidRDefault="008C2793" w:rsidP="007D3E36">
      <w:pPr>
        <w:pStyle w:val="a5"/>
        <w:widowControl w:val="0"/>
        <w:autoSpaceDE w:val="0"/>
        <w:autoSpaceDN w:val="0"/>
        <w:adjustRightInd w:val="0"/>
        <w:ind w:left="8505"/>
        <w:jc w:val="center"/>
        <w:rPr>
          <w:sz w:val="24"/>
          <w:szCs w:val="22"/>
        </w:rPr>
      </w:pPr>
      <w:r>
        <w:rPr>
          <w:sz w:val="24"/>
          <w:szCs w:val="22"/>
        </w:rPr>
        <w:t>10 июля 2024</w:t>
      </w:r>
      <w:r w:rsidR="008D14AC" w:rsidRPr="007D3E36">
        <w:rPr>
          <w:sz w:val="24"/>
          <w:szCs w:val="22"/>
        </w:rPr>
        <w:t xml:space="preserve"> года № </w:t>
      </w:r>
      <w:r w:rsidR="0029742D">
        <w:rPr>
          <w:sz w:val="24"/>
          <w:szCs w:val="22"/>
        </w:rPr>
        <w:t>181</w:t>
      </w:r>
    </w:p>
    <w:p w:rsidR="008D14AC" w:rsidRDefault="008D14AC" w:rsidP="008D14AC">
      <w:pPr>
        <w:pStyle w:val="a5"/>
        <w:widowControl w:val="0"/>
        <w:autoSpaceDE w:val="0"/>
        <w:autoSpaceDN w:val="0"/>
        <w:adjustRightInd w:val="0"/>
        <w:ind w:left="709"/>
        <w:jc w:val="right"/>
        <w:rPr>
          <w:sz w:val="22"/>
          <w:szCs w:val="22"/>
        </w:rPr>
      </w:pPr>
    </w:p>
    <w:p w:rsidR="007D3E36" w:rsidRDefault="007D3E36" w:rsidP="008D14AC">
      <w:pPr>
        <w:pStyle w:val="a5"/>
        <w:widowControl w:val="0"/>
        <w:autoSpaceDE w:val="0"/>
        <w:autoSpaceDN w:val="0"/>
        <w:adjustRightInd w:val="0"/>
        <w:ind w:left="709"/>
        <w:jc w:val="right"/>
        <w:rPr>
          <w:sz w:val="22"/>
          <w:szCs w:val="22"/>
        </w:rPr>
      </w:pPr>
    </w:p>
    <w:p w:rsidR="008D14AC" w:rsidRPr="008C2793" w:rsidRDefault="008D14AC" w:rsidP="008C2793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0E4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Целевые показатели к  системным мероприятиям («дорожная карта») по содействию развитию конкуренции в </w:t>
      </w:r>
      <w:r w:rsidR="008C2793" w:rsidRPr="008C2793">
        <w:rPr>
          <w:rFonts w:ascii="Times New Roman" w:hAnsi="Times New Roman" w:cs="Times New Roman"/>
          <w:b/>
          <w:sz w:val="24"/>
          <w:szCs w:val="24"/>
        </w:rPr>
        <w:t>Газимуро-Заводском муниципальном округе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"/>
        <w:gridCol w:w="3154"/>
        <w:gridCol w:w="1275"/>
        <w:gridCol w:w="1418"/>
        <w:gridCol w:w="992"/>
        <w:gridCol w:w="1134"/>
        <w:gridCol w:w="1276"/>
        <w:gridCol w:w="1276"/>
        <w:gridCol w:w="1060"/>
        <w:gridCol w:w="2419"/>
      </w:tblGrid>
      <w:tr w:rsidR="008D14AC" w:rsidTr="00D43FB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 01.01.2020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 01.01.2021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 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 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 01.01.2024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На 01.01.2025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Исполнитель</w:t>
            </w:r>
          </w:p>
        </w:tc>
      </w:tr>
    </w:tbl>
    <w:p w:rsidR="008D14AC" w:rsidRDefault="008D14AC" w:rsidP="008D14AC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A0"/>
      </w:tblPr>
      <w:tblGrid>
        <w:gridCol w:w="846"/>
        <w:gridCol w:w="3035"/>
        <w:gridCol w:w="1355"/>
        <w:gridCol w:w="1354"/>
        <w:gridCol w:w="1090"/>
        <w:gridCol w:w="1090"/>
        <w:gridCol w:w="1221"/>
        <w:gridCol w:w="1316"/>
        <w:gridCol w:w="1060"/>
        <w:gridCol w:w="74"/>
        <w:gridCol w:w="2345"/>
      </w:tblGrid>
      <w:tr w:rsidR="008D14AC" w:rsidTr="00D43FB7">
        <w:trPr>
          <w:cantSplit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8D14AC" w:rsidTr="00D43FB7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Мероприятия, направленные на 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8D14AC" w:rsidTr="00D43FB7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D14AC" w:rsidTr="00D43F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материалов, размещенных в средствах массовой информации, посвященных итогам заседания рабочих групп по направлениям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 и имущественных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8C2793">
              <w:rPr>
                <w:rFonts w:ascii="Times New Roman" w:hAnsi="Times New Roman" w:cs="Times New Roman"/>
                <w:sz w:val="24"/>
                <w:szCs w:val="24"/>
              </w:rPr>
              <w:t>Газимуро-Заводского муниципального округа</w:t>
            </w:r>
          </w:p>
        </w:tc>
      </w:tr>
      <w:tr w:rsidR="008D14AC" w:rsidTr="00D43F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нормативных правовых актов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соответствие федеральному и региональному законодательству.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 и имущественных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8C2793">
              <w:rPr>
                <w:rFonts w:ascii="Times New Roman" w:hAnsi="Times New Roman" w:cs="Times New Roman"/>
                <w:sz w:val="24"/>
                <w:szCs w:val="24"/>
              </w:rPr>
              <w:t>Газимуро-Заводского муниципального округа</w:t>
            </w:r>
          </w:p>
        </w:tc>
      </w:tr>
      <w:tr w:rsidR="008D14AC" w:rsidTr="00D43FB7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4AC" w:rsidRDefault="008D14AC" w:rsidP="007D3E36">
            <w:pPr>
              <w:pStyle w:val="a5"/>
              <w:ind w:left="11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2.</w:t>
            </w:r>
            <w:r w:rsidRPr="00AF10C0">
              <w:rPr>
                <w:b/>
                <w:sz w:val="24"/>
                <w:szCs w:val="24"/>
                <w:lang w:eastAsia="en-US"/>
              </w:rPr>
              <w:t>Мероприятия, направленные на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ограничение влияния муниципальных предприятий на конкуренцию</w:t>
            </w:r>
          </w:p>
        </w:tc>
      </w:tr>
      <w:tr w:rsidR="008D14AC" w:rsidTr="00D43F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объектов приватизированного имущества, находящегося в собственности муниципального района, не используемого для реализации функций и полномочий органов местного самоуправления.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4AC" w:rsidRDefault="008D14AC" w:rsidP="008C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8C2793">
              <w:rPr>
                <w:rFonts w:ascii="Times New Roman" w:hAnsi="Times New Roman" w:cs="Times New Roman"/>
                <w:sz w:val="24"/>
                <w:szCs w:val="24"/>
              </w:rPr>
              <w:t>Газимуро-Заводского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8C2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сельские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</w:p>
        </w:tc>
      </w:tr>
      <w:tr w:rsidR="008D14AC" w:rsidTr="00D43F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7D3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 публичных торгов по реализации перепрофилированного муниципального</w:t>
            </w:r>
            <w:r w:rsidR="007D3E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имущества.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4AC" w:rsidRDefault="008D14AC" w:rsidP="008C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8C2793">
              <w:rPr>
                <w:rFonts w:ascii="Times New Roman" w:hAnsi="Times New Roman" w:cs="Times New Roman"/>
                <w:sz w:val="24"/>
                <w:szCs w:val="24"/>
              </w:rPr>
              <w:t>Газимуро-Заводского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8C27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сельские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</w:p>
        </w:tc>
      </w:tr>
      <w:tr w:rsidR="008D14AC" w:rsidTr="00D43FB7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7803A0"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8D14AC" w:rsidTr="00D43F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образовательных мероприятий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4AC" w:rsidRDefault="008D14AC" w:rsidP="008C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экономики и имущественных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8C2793">
              <w:rPr>
                <w:rFonts w:ascii="Times New Roman" w:hAnsi="Times New Roman" w:cs="Times New Roman"/>
                <w:sz w:val="24"/>
                <w:szCs w:val="24"/>
              </w:rPr>
              <w:t xml:space="preserve">Газимуро-Заводского муниципального округа </w:t>
            </w:r>
          </w:p>
        </w:tc>
      </w:tr>
      <w:tr w:rsidR="008D14AC" w:rsidTr="00D43FB7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B65A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65A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Мероприятия, направленные на обучение муниципальных служащих органов местного самоуправления и работников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8D14AC" w:rsidTr="00D43F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4AC" w:rsidRDefault="008D14AC" w:rsidP="00D4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 семинаров для повышения юридической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сотрудников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 образований Забайкальского края</w:t>
            </w:r>
            <w:proofErr w:type="gram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14AC" w:rsidRDefault="008D14AC" w:rsidP="00D4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C2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Газимуро-Заводского муниципального округа</w:t>
            </w:r>
          </w:p>
        </w:tc>
      </w:tr>
    </w:tbl>
    <w:p w:rsidR="008D14AC" w:rsidRDefault="008D14AC" w:rsidP="008D14AC">
      <w:pPr>
        <w:spacing w:after="0" w:line="240" w:lineRule="auto"/>
        <w:rPr>
          <w:sz w:val="24"/>
          <w:szCs w:val="24"/>
        </w:rPr>
      </w:pPr>
    </w:p>
    <w:p w:rsidR="008D14AC" w:rsidRDefault="008D14AC" w:rsidP="008D14AC">
      <w:pPr>
        <w:spacing w:after="0" w:line="240" w:lineRule="auto"/>
        <w:rPr>
          <w:sz w:val="24"/>
          <w:szCs w:val="24"/>
        </w:rPr>
      </w:pPr>
    </w:p>
    <w:p w:rsidR="007D3E36" w:rsidRDefault="007D3E3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3E36" w:rsidRPr="007D3E36" w:rsidRDefault="007D3E36" w:rsidP="007D3E36">
      <w:pPr>
        <w:pStyle w:val="a5"/>
        <w:widowControl w:val="0"/>
        <w:autoSpaceDE w:val="0"/>
        <w:autoSpaceDN w:val="0"/>
        <w:adjustRightInd w:val="0"/>
        <w:ind w:left="7655"/>
        <w:jc w:val="center"/>
        <w:rPr>
          <w:sz w:val="24"/>
          <w:szCs w:val="22"/>
        </w:rPr>
      </w:pPr>
      <w:r w:rsidRPr="007D3E36">
        <w:rPr>
          <w:sz w:val="24"/>
          <w:szCs w:val="22"/>
        </w:rPr>
        <w:lastRenderedPageBreak/>
        <w:t xml:space="preserve">Приложение № </w:t>
      </w:r>
      <w:r>
        <w:rPr>
          <w:sz w:val="24"/>
          <w:szCs w:val="22"/>
        </w:rPr>
        <w:t>2</w:t>
      </w:r>
    </w:p>
    <w:p w:rsidR="007D3E36" w:rsidRPr="007D3E36" w:rsidRDefault="007D3E36" w:rsidP="007D3E36">
      <w:pPr>
        <w:pStyle w:val="a5"/>
        <w:widowControl w:val="0"/>
        <w:autoSpaceDE w:val="0"/>
        <w:autoSpaceDN w:val="0"/>
        <w:adjustRightInd w:val="0"/>
        <w:ind w:left="7655"/>
        <w:jc w:val="center"/>
        <w:rPr>
          <w:sz w:val="24"/>
          <w:szCs w:val="22"/>
        </w:rPr>
      </w:pPr>
      <w:r w:rsidRPr="007D3E36">
        <w:rPr>
          <w:sz w:val="24"/>
          <w:szCs w:val="22"/>
        </w:rPr>
        <w:t xml:space="preserve">к Плану мероприятий («дорожной карте») по содействию развитию конкуренции в </w:t>
      </w:r>
      <w:r w:rsidR="008C2793">
        <w:rPr>
          <w:sz w:val="24"/>
          <w:szCs w:val="24"/>
        </w:rPr>
        <w:t>Газимуро-Заводском муниципальном округе</w:t>
      </w:r>
      <w:r w:rsidRPr="007D3E36">
        <w:rPr>
          <w:sz w:val="24"/>
          <w:szCs w:val="22"/>
        </w:rPr>
        <w:t>, утверждённ</w:t>
      </w:r>
      <w:r>
        <w:rPr>
          <w:sz w:val="24"/>
          <w:szCs w:val="22"/>
        </w:rPr>
        <w:t>о</w:t>
      </w:r>
      <w:r w:rsidR="008C2793">
        <w:rPr>
          <w:sz w:val="24"/>
          <w:szCs w:val="22"/>
        </w:rPr>
        <w:t>м</w:t>
      </w:r>
      <w:r w:rsidRPr="007D3E36">
        <w:rPr>
          <w:sz w:val="24"/>
          <w:szCs w:val="22"/>
        </w:rPr>
        <w:t xml:space="preserve"> распоряжением администрации </w:t>
      </w:r>
      <w:r w:rsidR="008C2793">
        <w:rPr>
          <w:sz w:val="24"/>
          <w:szCs w:val="22"/>
        </w:rPr>
        <w:t>Газимуро-Заводского муниципального округа</w:t>
      </w:r>
    </w:p>
    <w:p w:rsidR="008D14AC" w:rsidRPr="00522A5A" w:rsidRDefault="008C2793" w:rsidP="007D3E36">
      <w:pPr>
        <w:pStyle w:val="a5"/>
        <w:widowControl w:val="0"/>
        <w:autoSpaceDE w:val="0"/>
        <w:autoSpaceDN w:val="0"/>
        <w:adjustRightInd w:val="0"/>
        <w:ind w:left="7655"/>
        <w:jc w:val="center"/>
        <w:rPr>
          <w:b/>
          <w:sz w:val="22"/>
          <w:szCs w:val="22"/>
        </w:rPr>
      </w:pPr>
      <w:r>
        <w:rPr>
          <w:sz w:val="24"/>
          <w:szCs w:val="22"/>
        </w:rPr>
        <w:t>10 июля 2024</w:t>
      </w:r>
      <w:r w:rsidR="007D3E36" w:rsidRPr="007D3E36">
        <w:rPr>
          <w:sz w:val="24"/>
          <w:szCs w:val="22"/>
        </w:rPr>
        <w:t xml:space="preserve"> года № </w:t>
      </w:r>
      <w:r w:rsidR="0029742D">
        <w:rPr>
          <w:sz w:val="24"/>
          <w:szCs w:val="22"/>
        </w:rPr>
        <w:t>181</w:t>
      </w:r>
    </w:p>
    <w:p w:rsidR="008D14AC" w:rsidRDefault="008D14AC" w:rsidP="008D14AC">
      <w:pPr>
        <w:spacing w:after="0" w:line="240" w:lineRule="auto"/>
        <w:jc w:val="right"/>
        <w:rPr>
          <w:sz w:val="24"/>
          <w:szCs w:val="24"/>
        </w:rPr>
      </w:pPr>
    </w:p>
    <w:p w:rsidR="008D14AC" w:rsidRPr="000E4935" w:rsidRDefault="008D14AC" w:rsidP="008D14AC">
      <w:pPr>
        <w:spacing w:after="0" w:line="240" w:lineRule="auto"/>
        <w:rPr>
          <w:sz w:val="24"/>
          <w:szCs w:val="24"/>
        </w:rPr>
      </w:pPr>
    </w:p>
    <w:p w:rsidR="008D14AC" w:rsidRDefault="008D14AC" w:rsidP="008D1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35">
        <w:rPr>
          <w:rFonts w:ascii="Times New Roman" w:hAnsi="Times New Roman" w:cs="Times New Roman"/>
          <w:b/>
          <w:sz w:val="24"/>
          <w:szCs w:val="24"/>
        </w:rPr>
        <w:t xml:space="preserve">Мероприятия, предусмотренные иными утвержденными в установленном порядке на уровне </w:t>
      </w:r>
      <w:r w:rsidR="008C2793" w:rsidRPr="008C2793">
        <w:rPr>
          <w:rFonts w:ascii="Times New Roman" w:hAnsi="Times New Roman" w:cs="Times New Roman"/>
          <w:b/>
          <w:sz w:val="24"/>
          <w:szCs w:val="24"/>
        </w:rPr>
        <w:t>Газимуро-Заводского муниципального округа</w:t>
      </w:r>
      <w:r w:rsidR="008C2793" w:rsidRPr="000E4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935">
        <w:rPr>
          <w:rFonts w:ascii="Times New Roman" w:hAnsi="Times New Roman" w:cs="Times New Roman"/>
          <w:b/>
          <w:sz w:val="24"/>
          <w:szCs w:val="24"/>
        </w:rPr>
        <w:t>стратегическими и программными документами, реализация которых оказы</w:t>
      </w:r>
      <w:r>
        <w:rPr>
          <w:rFonts w:ascii="Times New Roman" w:hAnsi="Times New Roman" w:cs="Times New Roman"/>
          <w:b/>
          <w:sz w:val="24"/>
          <w:szCs w:val="24"/>
        </w:rPr>
        <w:t>вает влияние на состояние конкур</w:t>
      </w:r>
      <w:r w:rsidRPr="000E4935">
        <w:rPr>
          <w:rFonts w:ascii="Times New Roman" w:hAnsi="Times New Roman" w:cs="Times New Roman"/>
          <w:b/>
          <w:sz w:val="24"/>
          <w:szCs w:val="24"/>
        </w:rPr>
        <w:t>енции</w:t>
      </w:r>
    </w:p>
    <w:p w:rsidR="007D3E36" w:rsidRDefault="007D3E36" w:rsidP="008D1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9"/>
        <w:gridCol w:w="7229"/>
        <w:gridCol w:w="6598"/>
      </w:tblGrid>
      <w:tr w:rsidR="008D14AC" w:rsidTr="00D43FB7">
        <w:tc>
          <w:tcPr>
            <w:tcW w:w="959" w:type="dxa"/>
          </w:tcPr>
          <w:p w:rsidR="008D14AC" w:rsidRPr="000E4935" w:rsidRDefault="008D14AC" w:rsidP="00D4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49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E493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E49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</w:tcPr>
          <w:p w:rsidR="008D14AC" w:rsidRPr="000E4935" w:rsidRDefault="008D14AC" w:rsidP="00D4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598" w:type="dxa"/>
          </w:tcPr>
          <w:p w:rsidR="008D14AC" w:rsidRPr="000E4935" w:rsidRDefault="008D14AC" w:rsidP="00D4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3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стратегического документа (программного), которым предусмотрено мероприятие</w:t>
            </w:r>
          </w:p>
        </w:tc>
      </w:tr>
      <w:tr w:rsidR="008D14AC" w:rsidTr="00D43FB7">
        <w:tc>
          <w:tcPr>
            <w:tcW w:w="959" w:type="dxa"/>
          </w:tcPr>
          <w:p w:rsidR="008D14AC" w:rsidRPr="000E4935" w:rsidRDefault="008D14AC" w:rsidP="00D4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8D14AC" w:rsidRPr="000E4935" w:rsidRDefault="008D14AC" w:rsidP="00D4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98" w:type="dxa"/>
          </w:tcPr>
          <w:p w:rsidR="008D14AC" w:rsidRPr="000E4935" w:rsidRDefault="008D14AC" w:rsidP="00D4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9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D14AC" w:rsidTr="00D43FB7">
        <w:tc>
          <w:tcPr>
            <w:tcW w:w="14786" w:type="dxa"/>
            <w:gridSpan w:val="3"/>
          </w:tcPr>
          <w:p w:rsidR="008D14AC" w:rsidRPr="004C3AEB" w:rsidRDefault="008D14AC" w:rsidP="00D43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содействие развитию конкуренции на товарных рынках муниципального района «Газимуро-Заводский район» </w:t>
            </w:r>
          </w:p>
        </w:tc>
      </w:tr>
      <w:tr w:rsidR="008D14AC" w:rsidTr="00D43FB7">
        <w:tc>
          <w:tcPr>
            <w:tcW w:w="959" w:type="dxa"/>
          </w:tcPr>
          <w:p w:rsidR="008D14AC" w:rsidRPr="000E4935" w:rsidRDefault="008D14AC" w:rsidP="00D4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8D14AC" w:rsidRPr="000E4935" w:rsidRDefault="008D14AC" w:rsidP="00D4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«Выполнение комплексного благоустройства территорий сельских поселений муниципального района «Газимуро-Заводский район» с целью создания наилучших социально-бытовых проживания населения и формирования благоприятного социального климата.</w:t>
            </w:r>
          </w:p>
        </w:tc>
        <w:tc>
          <w:tcPr>
            <w:tcW w:w="6598" w:type="dxa"/>
          </w:tcPr>
          <w:p w:rsidR="008D14AC" w:rsidRPr="000E4935" w:rsidRDefault="008D14AC" w:rsidP="00D4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«Газимуро-Заводский район» «Об утверждении муниципальной программы «Благоустройство территорий муниципального района «Газимуро-Заводский район» на 2021-2024 годы»</w:t>
            </w:r>
          </w:p>
        </w:tc>
      </w:tr>
      <w:tr w:rsidR="008D14AC" w:rsidTr="007D3E36">
        <w:trPr>
          <w:trHeight w:val="503"/>
        </w:trPr>
        <w:tc>
          <w:tcPr>
            <w:tcW w:w="959" w:type="dxa"/>
          </w:tcPr>
          <w:p w:rsidR="008D14AC" w:rsidRPr="000E4935" w:rsidRDefault="008D14AC" w:rsidP="00D4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8D14AC" w:rsidRPr="000E4935" w:rsidRDefault="008D14AC" w:rsidP="00D4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инфраструктуры»</w:t>
            </w:r>
          </w:p>
        </w:tc>
        <w:tc>
          <w:tcPr>
            <w:tcW w:w="6598" w:type="dxa"/>
            <w:vMerge w:val="restart"/>
          </w:tcPr>
          <w:p w:rsidR="007D3E36" w:rsidRPr="000E4935" w:rsidRDefault="008D14AC" w:rsidP="007D3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района «Газимуро-Заводский район» «Об утверждении муниципальной программы «Комплексное развитие систем коммунальной инфраструктуры муниципального района «Газимуро-Заводский район» на 2021-2024 годы»</w:t>
            </w:r>
          </w:p>
        </w:tc>
      </w:tr>
      <w:tr w:rsidR="008D14AC" w:rsidTr="007D3E36">
        <w:trPr>
          <w:trHeight w:val="808"/>
        </w:trPr>
        <w:tc>
          <w:tcPr>
            <w:tcW w:w="959" w:type="dxa"/>
            <w:tcBorders>
              <w:bottom w:val="single" w:sz="4" w:space="0" w:color="auto"/>
            </w:tcBorders>
          </w:tcPr>
          <w:p w:rsidR="008D14AC" w:rsidRDefault="008D14AC" w:rsidP="007D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D14AC" w:rsidRDefault="008D14AC" w:rsidP="00D4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объектов коммунальной инфраструктуры, повышение надежности систем коммунальной инфраструктуры, качества теплоснабжения»</w:t>
            </w:r>
          </w:p>
        </w:tc>
        <w:tc>
          <w:tcPr>
            <w:tcW w:w="6598" w:type="dxa"/>
            <w:vMerge/>
            <w:tcBorders>
              <w:bottom w:val="single" w:sz="4" w:space="0" w:color="auto"/>
            </w:tcBorders>
          </w:tcPr>
          <w:p w:rsidR="008D14AC" w:rsidRDefault="008D14AC" w:rsidP="00D43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4AC" w:rsidRPr="000E4935" w:rsidRDefault="008D14AC" w:rsidP="008D1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14AC" w:rsidRPr="000E4935" w:rsidSect="007D3E3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703" w:rsidRDefault="00890703" w:rsidP="008D14AC">
      <w:pPr>
        <w:spacing w:after="0" w:line="240" w:lineRule="auto"/>
      </w:pPr>
      <w:r>
        <w:separator/>
      </w:r>
    </w:p>
  </w:endnote>
  <w:endnote w:type="continuationSeparator" w:id="0">
    <w:p w:rsidR="00890703" w:rsidRDefault="00890703" w:rsidP="008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703" w:rsidRDefault="00890703" w:rsidP="008D14AC">
      <w:pPr>
        <w:spacing w:after="0" w:line="240" w:lineRule="auto"/>
      </w:pPr>
      <w:r>
        <w:separator/>
      </w:r>
    </w:p>
  </w:footnote>
  <w:footnote w:type="continuationSeparator" w:id="0">
    <w:p w:rsidR="00890703" w:rsidRDefault="00890703" w:rsidP="008D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899130"/>
      <w:docPartObj>
        <w:docPartGallery w:val="Page Numbers (Top of Page)"/>
        <w:docPartUnique/>
      </w:docPartObj>
    </w:sdtPr>
    <w:sdtContent>
      <w:p w:rsidR="00D43FB7" w:rsidRDefault="00724074">
        <w:pPr>
          <w:pStyle w:val="a7"/>
          <w:jc w:val="center"/>
        </w:pPr>
        <w:r w:rsidRPr="008D14AC">
          <w:rPr>
            <w:rFonts w:ascii="Times New Roman" w:hAnsi="Times New Roman" w:cs="Times New Roman"/>
            <w:sz w:val="20"/>
          </w:rPr>
          <w:fldChar w:fldCharType="begin"/>
        </w:r>
        <w:r w:rsidR="00D43FB7" w:rsidRPr="008D14AC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8D14AC">
          <w:rPr>
            <w:rFonts w:ascii="Times New Roman" w:hAnsi="Times New Roman" w:cs="Times New Roman"/>
            <w:sz w:val="20"/>
          </w:rPr>
          <w:fldChar w:fldCharType="separate"/>
        </w:r>
        <w:r w:rsidR="00E33941">
          <w:rPr>
            <w:rFonts w:ascii="Times New Roman" w:hAnsi="Times New Roman" w:cs="Times New Roman"/>
            <w:noProof/>
            <w:sz w:val="20"/>
          </w:rPr>
          <w:t>18</w:t>
        </w:r>
        <w:r w:rsidRPr="008D14AC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710D"/>
    <w:multiLevelType w:val="multilevel"/>
    <w:tmpl w:val="862A6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hint="default"/>
      </w:rPr>
    </w:lvl>
  </w:abstractNum>
  <w:abstractNum w:abstractNumId="1">
    <w:nsid w:val="13FD0886"/>
    <w:multiLevelType w:val="hybridMultilevel"/>
    <w:tmpl w:val="626C384E"/>
    <w:lvl w:ilvl="0" w:tplc="4C92D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EA4191"/>
    <w:multiLevelType w:val="hybridMultilevel"/>
    <w:tmpl w:val="B9A68B70"/>
    <w:lvl w:ilvl="0" w:tplc="CBA4F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B17"/>
    <w:rsid w:val="00014154"/>
    <w:rsid w:val="0029742D"/>
    <w:rsid w:val="005B6B53"/>
    <w:rsid w:val="005E2D89"/>
    <w:rsid w:val="00690D22"/>
    <w:rsid w:val="00724074"/>
    <w:rsid w:val="00756B17"/>
    <w:rsid w:val="007D3E36"/>
    <w:rsid w:val="00890703"/>
    <w:rsid w:val="008C2793"/>
    <w:rsid w:val="008D14AC"/>
    <w:rsid w:val="009C34FE"/>
    <w:rsid w:val="00A35988"/>
    <w:rsid w:val="00B228CB"/>
    <w:rsid w:val="00B27743"/>
    <w:rsid w:val="00B7340F"/>
    <w:rsid w:val="00C50BAD"/>
    <w:rsid w:val="00D43FB7"/>
    <w:rsid w:val="00E33941"/>
    <w:rsid w:val="00ED4765"/>
    <w:rsid w:val="00FE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Абзац"/>
    <w:basedOn w:val="a3"/>
    <w:rsid w:val="00756B17"/>
    <w:pPr>
      <w:autoSpaceDE w:val="0"/>
      <w:autoSpaceDN w:val="0"/>
      <w:adjustRightInd w:val="0"/>
      <w:spacing w:after="0" w:line="288" w:lineRule="auto"/>
      <w:ind w:firstLine="709"/>
    </w:pPr>
    <w:rPr>
      <w:rFonts w:ascii="TimesNewRoman" w:eastAsia="Times New Roman" w:hAnsi="TimesNewRoman" w:cs="Times New Roman"/>
      <w:bCs/>
      <w:sz w:val="26"/>
      <w:szCs w:val="26"/>
    </w:rPr>
  </w:style>
  <w:style w:type="paragraph" w:customStyle="1" w:styleId="ConsPlusTitle">
    <w:name w:val="ConsPlusTitle"/>
    <w:rsid w:val="00756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rsid w:val="00756B1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56B17"/>
  </w:style>
  <w:style w:type="paragraph" w:styleId="a5">
    <w:name w:val="List Paragraph"/>
    <w:basedOn w:val="a"/>
    <w:uiPriority w:val="34"/>
    <w:qFormat/>
    <w:rsid w:val="008D14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D1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8D14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D1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14AC"/>
  </w:style>
  <w:style w:type="paragraph" w:styleId="a9">
    <w:name w:val="footer"/>
    <w:basedOn w:val="a"/>
    <w:link w:val="aa"/>
    <w:uiPriority w:val="99"/>
    <w:semiHidden/>
    <w:unhideWhenUsed/>
    <w:rsid w:val="008D1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1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76E0-FC70-4E1E-BD91-55B72A9E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3641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Бояркина</dc:creator>
  <cp:lastModifiedBy>Управляющая делами</cp:lastModifiedBy>
  <cp:revision>6</cp:revision>
  <cp:lastPrinted>2024-07-10T01:50:00Z</cp:lastPrinted>
  <dcterms:created xsi:type="dcterms:W3CDTF">2022-01-26T06:20:00Z</dcterms:created>
  <dcterms:modified xsi:type="dcterms:W3CDTF">2024-07-10T01:52:00Z</dcterms:modified>
</cp:coreProperties>
</file>