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B8" w:rsidRPr="003770B8" w:rsidRDefault="003770B8" w:rsidP="006A42C0">
      <w:pPr>
        <w:jc w:val="right"/>
        <w:rPr>
          <w:color w:val="FFFFFF" w:themeColor="background1"/>
        </w:rPr>
      </w:pPr>
      <w:r w:rsidRPr="003770B8">
        <w:rPr>
          <w:color w:val="FFFFFF" w:themeColor="background1"/>
        </w:rPr>
        <w:t>Приложение</w:t>
      </w:r>
      <w:r w:rsidRPr="003770B8">
        <w:rPr>
          <w:color w:val="FFFFFF" w:themeColor="background1"/>
          <w:spacing w:val="-14"/>
        </w:rPr>
        <w:t xml:space="preserve"> </w:t>
      </w:r>
      <w:r w:rsidRPr="003770B8">
        <w:rPr>
          <w:color w:val="FFFFFF" w:themeColor="background1"/>
        </w:rPr>
        <w:t>№6</w:t>
      </w:r>
      <w:r w:rsidRPr="003770B8">
        <w:rPr>
          <w:color w:val="FFFFFF" w:themeColor="background1"/>
          <w:spacing w:val="-8"/>
        </w:rPr>
        <w:t xml:space="preserve"> </w:t>
      </w:r>
      <w:r w:rsidRPr="003770B8">
        <w:rPr>
          <w:color w:val="FFFFFF" w:themeColor="background1"/>
        </w:rPr>
        <w:t>к</w:t>
      </w:r>
      <w:r w:rsidRPr="003770B8">
        <w:rPr>
          <w:color w:val="FFFFFF" w:themeColor="background1"/>
          <w:spacing w:val="-10"/>
        </w:rPr>
        <w:t xml:space="preserve"> </w:t>
      </w:r>
      <w:r w:rsidRPr="003770B8">
        <w:rPr>
          <w:color w:val="FFFFFF" w:themeColor="background1"/>
        </w:rPr>
        <w:t xml:space="preserve">Конкурсной документации по </w:t>
      </w:r>
    </w:p>
    <w:p w:rsidR="003770B8" w:rsidRPr="003770B8" w:rsidRDefault="003770B8" w:rsidP="006A42C0">
      <w:pPr>
        <w:jc w:val="right"/>
        <w:rPr>
          <w:color w:val="FFFFFF" w:themeColor="background1"/>
        </w:rPr>
      </w:pPr>
    </w:p>
    <w:p w:rsidR="003770B8" w:rsidRDefault="003770B8" w:rsidP="006A42C0">
      <w:pPr>
        <w:jc w:val="right"/>
      </w:pPr>
    </w:p>
    <w:p w:rsidR="003770B8" w:rsidRDefault="003770B8" w:rsidP="006A42C0">
      <w:pPr>
        <w:jc w:val="right"/>
      </w:pPr>
      <w:r>
        <w:lastRenderedPageBreak/>
        <w:t>Приложение №5 к конкурсной документации по</w:t>
      </w:r>
    </w:p>
    <w:p w:rsidR="003770B8" w:rsidRDefault="003770B8" w:rsidP="006A42C0">
      <w:pPr>
        <w:jc w:val="right"/>
      </w:pPr>
      <w:r>
        <w:t>проведению открытого конкурса по отбору специализированной</w:t>
      </w:r>
      <w:r>
        <w:rPr>
          <w:spacing w:val="-14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t xml:space="preserve">по вопросам похоронного дела на </w:t>
      </w:r>
      <w:proofErr w:type="gramStart"/>
      <w:r>
        <w:t xml:space="preserve">территории  </w:t>
      </w:r>
      <w:proofErr w:type="spellStart"/>
      <w:r>
        <w:t>Газимуро</w:t>
      </w:r>
      <w:proofErr w:type="spellEnd"/>
      <w:proofErr w:type="gramEnd"/>
      <w:r>
        <w:t xml:space="preserve">-Заводского муниципального округа </w:t>
      </w:r>
    </w:p>
    <w:p w:rsidR="003770B8" w:rsidRDefault="003770B8" w:rsidP="006A42C0">
      <w:pPr>
        <w:jc w:val="both"/>
        <w:sectPr w:rsidR="003770B8" w:rsidSect="003770B8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1114" w:space="5215"/>
            <w:col w:w="3314"/>
          </w:cols>
        </w:sectPr>
      </w:pPr>
    </w:p>
    <w:p w:rsidR="003770B8" w:rsidRDefault="00614EE6" w:rsidP="006A42C0">
      <w:pPr>
        <w:spacing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ДОГОВОР</w:t>
      </w:r>
    </w:p>
    <w:p w:rsidR="003770B8" w:rsidRDefault="003770B8" w:rsidP="006A42C0">
      <w:pPr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похоронного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на</w:t>
      </w:r>
    </w:p>
    <w:p w:rsidR="003770B8" w:rsidRDefault="003770B8" w:rsidP="006A42C0">
      <w:pPr>
        <w:tabs>
          <w:tab w:val="left" w:pos="2066"/>
          <w:tab w:val="left" w:pos="4660"/>
          <w:tab w:val="left" w:pos="6689"/>
          <w:tab w:val="left" w:pos="8132"/>
        </w:tabs>
        <w:spacing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территории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Газимуро</w:t>
      </w:r>
      <w:proofErr w:type="spellEnd"/>
      <w:r>
        <w:rPr>
          <w:b/>
          <w:spacing w:val="-2"/>
          <w:sz w:val="28"/>
        </w:rPr>
        <w:t xml:space="preserve">-Заводского муниципального округа </w:t>
      </w:r>
    </w:p>
    <w:p w:rsidR="003770B8" w:rsidRDefault="003770B8" w:rsidP="006A42C0">
      <w:pPr>
        <w:pStyle w:val="a3"/>
        <w:tabs>
          <w:tab w:val="left" w:pos="701"/>
          <w:tab w:val="left" w:pos="2376"/>
        </w:tabs>
        <w:spacing w:line="322" w:lineRule="exact"/>
        <w:ind w:left="0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2025г.</w:t>
      </w:r>
    </w:p>
    <w:p w:rsidR="003770B8" w:rsidRDefault="003770B8" w:rsidP="006A42C0">
      <w:pPr>
        <w:pStyle w:val="a3"/>
        <w:tabs>
          <w:tab w:val="left" w:pos="960"/>
          <w:tab w:val="left" w:pos="1915"/>
          <w:tab w:val="left" w:pos="2418"/>
          <w:tab w:val="left" w:pos="3242"/>
          <w:tab w:val="left" w:pos="4034"/>
          <w:tab w:val="left" w:pos="5046"/>
          <w:tab w:val="left" w:pos="6073"/>
          <w:tab w:val="left" w:pos="6485"/>
          <w:tab w:val="left" w:pos="7156"/>
          <w:tab w:val="left" w:pos="7603"/>
          <w:tab w:val="left" w:pos="8423"/>
          <w:tab w:val="left" w:pos="9029"/>
        </w:tabs>
        <w:ind w:left="0"/>
        <w:jc w:val="both"/>
      </w:pPr>
      <w:r>
        <w:t xml:space="preserve">Администрация </w:t>
      </w:r>
      <w:proofErr w:type="spellStart"/>
      <w:r>
        <w:t>Газимуро</w:t>
      </w:r>
      <w:proofErr w:type="spellEnd"/>
      <w:r>
        <w:t xml:space="preserve">-Заводского муниципального </w:t>
      </w:r>
      <w:proofErr w:type="gramStart"/>
      <w:r>
        <w:t>округа ,</w:t>
      </w:r>
      <w:proofErr w:type="gramEnd"/>
      <w:r>
        <w:t xml:space="preserve"> именуемая в дальнейшем «Заказчик», в </w:t>
      </w:r>
      <w:r>
        <w:rPr>
          <w:spacing w:val="-4"/>
        </w:rPr>
        <w:t>лице</w:t>
      </w:r>
      <w:r>
        <w:tab/>
      </w:r>
      <w:r>
        <w:rPr>
          <w:spacing w:val="-2"/>
        </w:rPr>
        <w:t>главы</w:t>
      </w:r>
      <w:r>
        <w:tab/>
      </w:r>
      <w:r>
        <w:tab/>
      </w:r>
      <w:proofErr w:type="spellStart"/>
      <w:r>
        <w:rPr>
          <w:spacing w:val="-2"/>
        </w:rPr>
        <w:t>Ишенина</w:t>
      </w:r>
      <w:proofErr w:type="spellEnd"/>
      <w:r>
        <w:rPr>
          <w:spacing w:val="-2"/>
        </w:rPr>
        <w:t xml:space="preserve"> Михаила Александровича , действующего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tab/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одной</w:t>
      </w:r>
      <w:r>
        <w:tab/>
      </w:r>
      <w:r>
        <w:rPr>
          <w:spacing w:val="-2"/>
        </w:rPr>
        <w:t xml:space="preserve">стороны,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70B8" w:rsidRDefault="003770B8" w:rsidP="006A42C0">
      <w:pPr>
        <w:pStyle w:val="a3"/>
        <w:spacing w:line="321" w:lineRule="exact"/>
        <w:ind w:left="0"/>
        <w:jc w:val="both"/>
      </w:pPr>
      <w:r>
        <w:t>,</w:t>
      </w:r>
      <w:r>
        <w:rPr>
          <w:spacing w:val="-6"/>
        </w:rPr>
        <w:t xml:space="preserve"> </w:t>
      </w:r>
      <w:r>
        <w:t>именуемое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«Исполнитель»,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лице</w:t>
      </w:r>
    </w:p>
    <w:p w:rsidR="003770B8" w:rsidRDefault="003770B8" w:rsidP="006A42C0">
      <w:pPr>
        <w:pStyle w:val="a3"/>
        <w:tabs>
          <w:tab w:val="left" w:pos="8954"/>
          <w:tab w:val="left" w:pos="9284"/>
        </w:tabs>
        <w:ind w:left="0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С другой стороны, заключили </w:t>
      </w:r>
      <w:proofErr w:type="gramStart"/>
      <w:r>
        <w:t xml:space="preserve">настоящий </w:t>
      </w:r>
      <w:r w:rsidR="001458DF">
        <w:t xml:space="preserve"> </w:t>
      </w:r>
      <w:r w:rsidR="00614EE6">
        <w:t>договор</w:t>
      </w:r>
      <w:proofErr w:type="gramEnd"/>
      <w:r>
        <w:rPr>
          <w:spacing w:val="-2"/>
        </w:rPr>
        <w:t xml:space="preserve"> </w:t>
      </w:r>
      <w:r>
        <w:t>(далее по тексту -</w:t>
      </w:r>
      <w:r w:rsidR="00614EE6">
        <w:t>Договор</w:t>
      </w:r>
      <w:r>
        <w:t>) о ниже следующем: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ind w:left="0" w:firstLine="0"/>
        <w:jc w:val="center"/>
      </w:pPr>
      <w:r>
        <w:t>Предмет</w:t>
      </w:r>
      <w:r>
        <w:rPr>
          <w:spacing w:val="-15"/>
        </w:rPr>
        <w:t xml:space="preserve"> </w:t>
      </w:r>
      <w:r w:rsidR="00614EE6">
        <w:rPr>
          <w:spacing w:val="-2"/>
        </w:rPr>
        <w:t>договора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  <w:tab w:val="left" w:pos="3589"/>
          <w:tab w:val="left" w:pos="4703"/>
          <w:tab w:val="left" w:pos="6412"/>
        </w:tabs>
        <w:ind w:left="0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 w:rsidR="00614EE6"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 конкурсной комиссии от 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2025г.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специализированной</w:t>
      </w:r>
    </w:p>
    <w:p w:rsidR="003770B8" w:rsidRDefault="003770B8" w:rsidP="006A42C0">
      <w:pPr>
        <w:pStyle w:val="a3"/>
        <w:ind w:left="0"/>
        <w:jc w:val="both"/>
      </w:pPr>
      <w:r>
        <w:t xml:space="preserve">службы по вопросам похоронного дела на </w:t>
      </w:r>
      <w:proofErr w:type="gramStart"/>
      <w:r>
        <w:t xml:space="preserve">территории  </w:t>
      </w:r>
      <w:proofErr w:type="spellStart"/>
      <w:r>
        <w:t>Газимуро</w:t>
      </w:r>
      <w:proofErr w:type="spellEnd"/>
      <w:proofErr w:type="gramEnd"/>
      <w:r>
        <w:t xml:space="preserve">-Заводского муниципального округа период действия </w:t>
      </w:r>
      <w:r w:rsidR="00614EE6">
        <w:t>Договора</w:t>
      </w:r>
      <w:r>
        <w:t xml:space="preserve"> и обязуется осуществлять захоронения и оказывать ритуальные услуги в соответствии со ст. 12 Федерального закона от 12 января 1996 года №8-ФЗ «О погребении и похоронном деле», а именно осуществлять следующий гарантированный перечень:</w:t>
      </w:r>
    </w:p>
    <w:p w:rsidR="003770B8" w:rsidRDefault="003770B8" w:rsidP="006A42C0">
      <w:pPr>
        <w:pStyle w:val="a4"/>
        <w:numPr>
          <w:ilvl w:val="0"/>
          <w:numId w:val="2"/>
        </w:numPr>
        <w:tabs>
          <w:tab w:val="left" w:pos="302"/>
        </w:tabs>
        <w:ind w:left="0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погребения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справки о смерти в морге, оформление свидетельства о смерти в отделе ЗАГС);</w:t>
      </w:r>
    </w:p>
    <w:p w:rsidR="003770B8" w:rsidRDefault="003770B8" w:rsidP="006A42C0">
      <w:pPr>
        <w:pStyle w:val="a4"/>
        <w:numPr>
          <w:ilvl w:val="0"/>
          <w:numId w:val="2"/>
        </w:numPr>
        <w:tabs>
          <w:tab w:val="left" w:pos="302"/>
        </w:tabs>
        <w:ind w:left="0" w:firstLine="0"/>
        <w:jc w:val="both"/>
        <w:rPr>
          <w:sz w:val="28"/>
        </w:rPr>
      </w:pPr>
      <w:r>
        <w:rPr>
          <w:sz w:val="28"/>
        </w:rPr>
        <w:t>предоставление и доставка гроба и других предметов, необходимых для погребения.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9"/>
          <w:sz w:val="28"/>
        </w:rPr>
        <w:t xml:space="preserve"> </w:t>
      </w:r>
      <w:r>
        <w:rPr>
          <w:sz w:val="28"/>
        </w:rPr>
        <w:t>гроба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оборудованный </w:t>
      </w:r>
      <w:r>
        <w:rPr>
          <w:spacing w:val="-2"/>
          <w:sz w:val="28"/>
        </w:rPr>
        <w:t>транспорт;</w:t>
      </w:r>
    </w:p>
    <w:p w:rsidR="003770B8" w:rsidRDefault="003770B8" w:rsidP="006A42C0">
      <w:pPr>
        <w:pStyle w:val="a4"/>
        <w:numPr>
          <w:ilvl w:val="0"/>
          <w:numId w:val="2"/>
        </w:numPr>
        <w:tabs>
          <w:tab w:val="left" w:pos="30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перевозка</w:t>
      </w:r>
      <w:r>
        <w:rPr>
          <w:spacing w:val="-8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(останков)</w:t>
      </w:r>
      <w:r>
        <w:rPr>
          <w:spacing w:val="-5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кладбище</w:t>
      </w:r>
      <w:r>
        <w:rPr>
          <w:spacing w:val="-8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себя</w:t>
      </w:r>
    </w:p>
    <w:p w:rsidR="003770B8" w:rsidRDefault="003770B8" w:rsidP="006A42C0">
      <w:pPr>
        <w:pStyle w:val="a3"/>
        <w:tabs>
          <w:tab w:val="left" w:pos="1589"/>
          <w:tab w:val="left" w:pos="2510"/>
          <w:tab w:val="left" w:pos="2893"/>
          <w:tab w:val="left" w:pos="3856"/>
          <w:tab w:val="left" w:pos="5285"/>
          <w:tab w:val="left" w:pos="5803"/>
          <w:tab w:val="left" w:pos="6642"/>
          <w:tab w:val="left" w:pos="7779"/>
          <w:tab w:val="left" w:pos="8321"/>
        </w:tabs>
        <w:ind w:left="0"/>
        <w:jc w:val="both"/>
      </w:pPr>
      <w:r>
        <w:rPr>
          <w:spacing w:val="-2"/>
        </w:rPr>
        <w:t>перевозку</w:t>
      </w:r>
      <w:r>
        <w:tab/>
      </w:r>
      <w:r>
        <w:rPr>
          <w:spacing w:val="-4"/>
        </w:rPr>
        <w:t>гроба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телом</w:t>
      </w:r>
      <w:r>
        <w:tab/>
      </w:r>
      <w:r>
        <w:rPr>
          <w:spacing w:val="-2"/>
        </w:rPr>
        <w:t>умершего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дома</w:t>
      </w:r>
      <w:r>
        <w:tab/>
      </w:r>
      <w:r>
        <w:rPr>
          <w:spacing w:val="-2"/>
        </w:rPr>
        <w:t>(морга)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 xml:space="preserve">кладбища </w:t>
      </w:r>
      <w:r>
        <w:t>автокатафалком с</w:t>
      </w:r>
    </w:p>
    <w:p w:rsidR="003770B8" w:rsidRDefault="003770B8" w:rsidP="006A42C0">
      <w:pPr>
        <w:pStyle w:val="a3"/>
        <w:spacing w:line="321" w:lineRule="exact"/>
        <w:ind w:left="0"/>
        <w:jc w:val="both"/>
      </w:pPr>
      <w:r>
        <w:t>соблюдением</w:t>
      </w:r>
      <w:r>
        <w:rPr>
          <w:spacing w:val="-8"/>
        </w:rPr>
        <w:t xml:space="preserve"> </w:t>
      </w:r>
      <w:r>
        <w:t>скорости,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превышающей</w:t>
      </w:r>
      <w:r>
        <w:rPr>
          <w:spacing w:val="-9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rPr>
          <w:spacing w:val="-2"/>
        </w:rPr>
        <w:t>км/ч.);</w:t>
      </w:r>
    </w:p>
    <w:p w:rsidR="003770B8" w:rsidRDefault="003770B8" w:rsidP="006A42C0">
      <w:pPr>
        <w:pStyle w:val="a4"/>
        <w:numPr>
          <w:ilvl w:val="0"/>
          <w:numId w:val="2"/>
        </w:numPr>
        <w:tabs>
          <w:tab w:val="left" w:pos="302"/>
          <w:tab w:val="left" w:pos="1896"/>
          <w:tab w:val="left" w:pos="2313"/>
          <w:tab w:val="left" w:pos="3699"/>
          <w:tab w:val="left" w:pos="4668"/>
          <w:tab w:val="left" w:pos="5847"/>
          <w:tab w:val="left" w:pos="8002"/>
          <w:tab w:val="left" w:pos="9210"/>
        </w:tabs>
        <w:ind w:left="0" w:firstLine="0"/>
        <w:jc w:val="both"/>
        <w:rPr>
          <w:sz w:val="28"/>
        </w:rPr>
      </w:pPr>
      <w:r>
        <w:rPr>
          <w:sz w:val="28"/>
        </w:rPr>
        <w:t>погребение (подготовка места захоронения, расчистка, вырубка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кустарников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деревьев,</w:t>
      </w:r>
      <w:r>
        <w:rPr>
          <w:sz w:val="28"/>
        </w:rPr>
        <w:tab/>
      </w:r>
      <w:r>
        <w:rPr>
          <w:spacing w:val="-4"/>
          <w:sz w:val="28"/>
        </w:rPr>
        <w:t>рытье</w:t>
      </w:r>
      <w:r>
        <w:rPr>
          <w:sz w:val="28"/>
        </w:rPr>
        <w:tab/>
      </w:r>
      <w:r>
        <w:rPr>
          <w:spacing w:val="-2"/>
          <w:sz w:val="28"/>
        </w:rPr>
        <w:t>могилы</w:t>
      </w:r>
      <w:r>
        <w:rPr>
          <w:sz w:val="28"/>
        </w:rPr>
        <w:tab/>
      </w:r>
      <w:r>
        <w:rPr>
          <w:spacing w:val="-2"/>
          <w:sz w:val="28"/>
        </w:rPr>
        <w:t>установленного</w:t>
      </w:r>
      <w:r>
        <w:rPr>
          <w:sz w:val="28"/>
        </w:rPr>
        <w:tab/>
      </w:r>
      <w:r>
        <w:rPr>
          <w:spacing w:val="-2"/>
          <w:sz w:val="28"/>
        </w:rPr>
        <w:t>размера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отведенном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31"/>
          <w:sz w:val="28"/>
        </w:rPr>
        <w:t xml:space="preserve"> </w:t>
      </w:r>
      <w:r>
        <w:rPr>
          <w:sz w:val="28"/>
        </w:rPr>
        <w:t>кладбища,</w:t>
      </w:r>
      <w:r>
        <w:rPr>
          <w:spacing w:val="32"/>
          <w:sz w:val="28"/>
        </w:rPr>
        <w:t xml:space="preserve"> </w:t>
      </w:r>
      <w:r>
        <w:rPr>
          <w:sz w:val="28"/>
        </w:rPr>
        <w:t>зачистка</w:t>
      </w:r>
      <w:r>
        <w:rPr>
          <w:spacing w:val="31"/>
          <w:sz w:val="28"/>
        </w:rPr>
        <w:t xml:space="preserve"> </w:t>
      </w:r>
      <w:r>
        <w:rPr>
          <w:sz w:val="28"/>
        </w:rPr>
        <w:t>могилы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31"/>
          <w:sz w:val="28"/>
        </w:rPr>
        <w:t xml:space="preserve"> </w:t>
      </w:r>
      <w:r>
        <w:rPr>
          <w:sz w:val="28"/>
        </w:rPr>
        <w:t>на отведенном участке, опускание гроба в могилу, засыпка могилы, устройство надмогильного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холма,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3770B8" w:rsidRDefault="003770B8" w:rsidP="006A42C0">
      <w:pPr>
        <w:pStyle w:val="a4"/>
        <w:ind w:left="0"/>
        <w:jc w:val="both"/>
        <w:rPr>
          <w:sz w:val="28"/>
        </w:rPr>
        <w:sectPr w:rsidR="003770B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770B8" w:rsidRDefault="003770B8" w:rsidP="006A42C0">
      <w:pPr>
        <w:pStyle w:val="a3"/>
        <w:ind w:left="0"/>
        <w:jc w:val="both"/>
      </w:pPr>
      <w:r>
        <w:lastRenderedPageBreak/>
        <w:t xml:space="preserve">указанием фамилии, имени, отчества, даты смерти и регистрационного </w:t>
      </w:r>
      <w:r>
        <w:rPr>
          <w:spacing w:val="-2"/>
        </w:rPr>
        <w:t>номера).</w:t>
      </w:r>
    </w:p>
    <w:p w:rsidR="003770B8" w:rsidRDefault="003770B8" w:rsidP="006A42C0">
      <w:pPr>
        <w:pStyle w:val="a3"/>
        <w:ind w:left="0"/>
        <w:jc w:val="both"/>
      </w:pPr>
      <w:r>
        <w:t>К категориям лиц, которым предоставляется гарантированный перечень услуг, относятся лица, не имеющие супруга, близких родственников, иных</w:t>
      </w:r>
    </w:p>
    <w:p w:rsidR="003770B8" w:rsidRDefault="003770B8" w:rsidP="006A42C0">
      <w:pPr>
        <w:pStyle w:val="a3"/>
        <w:ind w:left="0"/>
        <w:jc w:val="both"/>
      </w:pPr>
      <w:r>
        <w:t>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а также погребение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ind w:left="0" w:firstLine="0"/>
        <w:jc w:val="center"/>
      </w:pPr>
      <w:r>
        <w:t>Оказание</w:t>
      </w:r>
      <w:r>
        <w:rPr>
          <w:spacing w:val="-17"/>
        </w:rPr>
        <w:t xml:space="preserve"> </w:t>
      </w:r>
      <w:r>
        <w:rPr>
          <w:spacing w:val="-2"/>
        </w:rPr>
        <w:t>услуг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1"/>
          <w:sz w:val="28"/>
        </w:rPr>
        <w:t xml:space="preserve"> </w:t>
      </w:r>
      <w:r w:rsidR="00614EE6">
        <w:rPr>
          <w:sz w:val="28"/>
        </w:rPr>
        <w:t>Договор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силами, средствами и транспортом Исполнителя.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услуг: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течении пяти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5"/>
          <w:sz w:val="28"/>
        </w:rPr>
        <w:t xml:space="preserve"> </w:t>
      </w:r>
      <w:r w:rsidR="00614EE6">
        <w:rPr>
          <w:spacing w:val="-2"/>
          <w:sz w:val="28"/>
        </w:rPr>
        <w:t>договора</w:t>
      </w:r>
      <w:r>
        <w:rPr>
          <w:spacing w:val="-2"/>
          <w:sz w:val="28"/>
        </w:rPr>
        <w:t>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ind w:left="0" w:firstLine="0"/>
        <w:jc w:val="center"/>
      </w:pPr>
      <w:r>
        <w:t>Обязанности</w:t>
      </w:r>
      <w:r>
        <w:rPr>
          <w:spacing w:val="-17"/>
        </w:rPr>
        <w:t xml:space="preserve"> </w:t>
      </w:r>
      <w:r>
        <w:rPr>
          <w:spacing w:val="-2"/>
        </w:rPr>
        <w:t>исполнителя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spacing w:line="319" w:lineRule="exact"/>
        <w:ind w:left="0" w:firstLine="0"/>
        <w:jc w:val="both"/>
        <w:rPr>
          <w:sz w:val="28"/>
        </w:rPr>
      </w:pPr>
      <w:r>
        <w:rPr>
          <w:spacing w:val="-2"/>
          <w:sz w:val="28"/>
        </w:rPr>
        <w:t>Исполнитель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3770B8" w:rsidRDefault="003770B8" w:rsidP="006A42C0">
      <w:pPr>
        <w:pStyle w:val="a3"/>
        <w:ind w:left="0"/>
        <w:jc w:val="both"/>
      </w:pPr>
      <w:r>
        <w:t xml:space="preserve">настоящему </w:t>
      </w:r>
      <w:r w:rsidR="00614EE6">
        <w:t>Договор</w:t>
      </w:r>
      <w:r>
        <w:t>у в соответствии с Федеральным законо</w:t>
      </w:r>
      <w:r w:rsidR="006A42C0">
        <w:t>м от 12 января 1996 года №8-ФЗ.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гарантированный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ритуальные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3770B8" w:rsidRDefault="003770B8" w:rsidP="006A42C0">
      <w:pPr>
        <w:pStyle w:val="a3"/>
        <w:tabs>
          <w:tab w:val="left" w:pos="1881"/>
          <w:tab w:val="left" w:pos="2614"/>
          <w:tab w:val="left" w:pos="4659"/>
          <w:tab w:val="left" w:pos="6861"/>
          <w:tab w:val="left" w:pos="8539"/>
        </w:tabs>
        <w:ind w:left="0"/>
        <w:jc w:val="both"/>
      </w:pPr>
      <w:r>
        <w:t>объеме, по качеству, заявленным в</w:t>
      </w:r>
      <w:r>
        <w:rPr>
          <w:spacing w:val="-1"/>
        </w:rPr>
        <w:t xml:space="preserve"> </w:t>
      </w:r>
      <w:r>
        <w:t xml:space="preserve">конкурсной документации по проведению открытого конкурса по отбору специализированной службы по вопросам </w:t>
      </w:r>
      <w:r>
        <w:rPr>
          <w:spacing w:val="-2"/>
        </w:rPr>
        <w:t>похоронного</w:t>
      </w:r>
      <w:r>
        <w:tab/>
      </w:r>
      <w:r>
        <w:rPr>
          <w:spacing w:val="-4"/>
        </w:rPr>
        <w:t>дела</w:t>
      </w:r>
      <w:r>
        <w:tab/>
        <w:t>на</w:t>
      </w:r>
      <w:r>
        <w:rPr>
          <w:spacing w:val="80"/>
        </w:rPr>
        <w:t xml:space="preserve"> </w:t>
      </w:r>
      <w:r>
        <w:t>территории</w:t>
      </w:r>
      <w:r>
        <w:tab/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Газимуро</w:t>
      </w:r>
      <w:proofErr w:type="spellEnd"/>
      <w:r>
        <w:rPr>
          <w:spacing w:val="-2"/>
        </w:rPr>
        <w:t xml:space="preserve">-Заводского муниципального округа </w:t>
      </w:r>
    </w:p>
    <w:p w:rsidR="003770B8" w:rsidRDefault="003770B8" w:rsidP="006A42C0">
      <w:pPr>
        <w:pStyle w:val="a3"/>
        <w:ind w:left="0"/>
        <w:jc w:val="both"/>
      </w:pPr>
      <w:r>
        <w:t xml:space="preserve">Стоимость услуг, предоставляемых согласно гарантированному перечню услуг по погребению на </w:t>
      </w:r>
      <w:proofErr w:type="gramStart"/>
      <w:r>
        <w:t xml:space="preserve">территории  </w:t>
      </w:r>
      <w:proofErr w:type="spellStart"/>
      <w:r>
        <w:t>Газимуро</w:t>
      </w:r>
      <w:proofErr w:type="spellEnd"/>
      <w:proofErr w:type="gramEnd"/>
      <w:r>
        <w:t>-Заводского муниципального округа ,</w:t>
      </w:r>
      <w:r>
        <w:rPr>
          <w:spacing w:val="-5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Постановлением администрации</w:t>
      </w:r>
      <w:r>
        <w:rPr>
          <w:spacing w:val="-5"/>
        </w:rPr>
        <w:t xml:space="preserve"> </w:t>
      </w:r>
      <w:proofErr w:type="spellStart"/>
      <w:r>
        <w:t>Газимуро</w:t>
      </w:r>
      <w:proofErr w:type="spellEnd"/>
      <w:r>
        <w:t>-Заводского муниципального округа ежегодно до 1 февраля текущего года.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(трех)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отделов ЗАГС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усопших граждан, указанных в п. 1.2 настоящего </w:t>
      </w:r>
      <w:r w:rsidR="00614EE6">
        <w:rPr>
          <w:sz w:val="28"/>
        </w:rPr>
        <w:t>договора</w:t>
      </w:r>
      <w:r>
        <w:rPr>
          <w:sz w:val="28"/>
        </w:rPr>
        <w:t>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spacing w:line="321" w:lineRule="exact"/>
        <w:ind w:left="-703" w:firstLine="0"/>
        <w:jc w:val="both"/>
        <w:rPr>
          <w:sz w:val="28"/>
        </w:rPr>
      </w:pPr>
      <w:r>
        <w:rPr>
          <w:sz w:val="28"/>
        </w:rPr>
        <w:t>Предупредить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Исполнителя</w:t>
      </w:r>
    </w:p>
    <w:p w:rsidR="003770B8" w:rsidRDefault="003770B8" w:rsidP="006A42C0">
      <w:pPr>
        <w:pStyle w:val="a3"/>
        <w:ind w:left="0"/>
        <w:jc w:val="both"/>
      </w:pPr>
      <w:r>
        <w:t>обстоятельствах,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установленный срок.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 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5"/>
        </w:tabs>
        <w:ind w:left="0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надлежащим образом оформленную документацию по учету оказанных услуг.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Исполнять указания Заказчика, связанные с предметом настоящего </w:t>
      </w:r>
      <w:r w:rsidR="00614EE6">
        <w:rPr>
          <w:sz w:val="28"/>
        </w:rPr>
        <w:t>Договора</w:t>
      </w:r>
      <w:r>
        <w:rPr>
          <w:sz w:val="28"/>
        </w:rPr>
        <w:t>, а также в срок, установленный предписанием Заказчика, своими силами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за</w:t>
      </w:r>
      <w:r>
        <w:rPr>
          <w:spacing w:val="79"/>
          <w:sz w:val="28"/>
        </w:rPr>
        <w:t xml:space="preserve"> </w:t>
      </w:r>
      <w:r>
        <w:rPr>
          <w:sz w:val="28"/>
        </w:rPr>
        <w:t>свой</w:t>
      </w:r>
      <w:r>
        <w:rPr>
          <w:spacing w:val="78"/>
          <w:sz w:val="28"/>
        </w:rPr>
        <w:t xml:space="preserve"> </w:t>
      </w:r>
      <w:r>
        <w:rPr>
          <w:sz w:val="28"/>
        </w:rPr>
        <w:t>счет</w:t>
      </w:r>
      <w:r>
        <w:rPr>
          <w:spacing w:val="76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76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оказанных услугах или иные отступления от условий настоящего </w:t>
      </w:r>
      <w:r w:rsidR="00614EE6">
        <w:rPr>
          <w:sz w:val="28"/>
        </w:rPr>
        <w:t>Договора</w:t>
      </w:r>
      <w:r>
        <w:rPr>
          <w:sz w:val="28"/>
        </w:rPr>
        <w:t>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Заказчиком по исполнению условий настоящего </w:t>
      </w:r>
      <w:r w:rsidR="00614EE6">
        <w:rPr>
          <w:sz w:val="28"/>
        </w:rPr>
        <w:t>Договора</w:t>
      </w:r>
      <w:r>
        <w:rPr>
          <w:sz w:val="28"/>
        </w:rPr>
        <w:t>.</w:t>
      </w:r>
    </w:p>
    <w:p w:rsidR="003770B8" w:rsidRDefault="003770B8" w:rsidP="006A42C0">
      <w:pPr>
        <w:pStyle w:val="a4"/>
        <w:ind w:left="0"/>
        <w:jc w:val="both"/>
        <w:rPr>
          <w:sz w:val="28"/>
        </w:rPr>
        <w:sectPr w:rsidR="003770B8">
          <w:pgSz w:w="11910" w:h="16840"/>
          <w:pgMar w:top="1040" w:right="708" w:bottom="280" w:left="1559" w:header="720" w:footer="720" w:gutter="0"/>
          <w:cols w:space="720"/>
        </w:sectPr>
      </w:pP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949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Обеспечить Заказчику возможность контроля и надзора за ходом оказания услуг, качеством используемых материалов, в том числе беспрепятственно допускать его представителей к любому элементу объекта (в рамках настоящего </w:t>
      </w:r>
      <w:r w:rsidR="00614EE6">
        <w:rPr>
          <w:sz w:val="28"/>
        </w:rPr>
        <w:t>Договора</w:t>
      </w:r>
      <w:r>
        <w:rPr>
          <w:sz w:val="28"/>
        </w:rPr>
        <w:t>), предъявлять по требованию Заказчика</w:t>
      </w:r>
    </w:p>
    <w:p w:rsidR="003770B8" w:rsidRDefault="003770B8" w:rsidP="006A42C0">
      <w:pPr>
        <w:pStyle w:val="a3"/>
        <w:spacing w:line="322" w:lineRule="exact"/>
        <w:ind w:left="0"/>
        <w:jc w:val="both"/>
      </w:pPr>
      <w:r>
        <w:rPr>
          <w:spacing w:val="-2"/>
        </w:rPr>
        <w:t>исполнительную</w:t>
      </w:r>
      <w:r>
        <w:rPr>
          <w:spacing w:val="9"/>
        </w:rPr>
        <w:t xml:space="preserve"> </w:t>
      </w:r>
      <w:r>
        <w:rPr>
          <w:spacing w:val="-2"/>
        </w:rPr>
        <w:t>документацию.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983"/>
        </w:tabs>
        <w:ind w:lef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соответствия на материалы и изделия, используемые для оказания услуг по настоящему </w:t>
      </w:r>
      <w:r w:rsidR="00614EE6">
        <w:rPr>
          <w:spacing w:val="-2"/>
          <w:sz w:val="28"/>
        </w:rPr>
        <w:t>Договор</w:t>
      </w:r>
      <w:r>
        <w:rPr>
          <w:spacing w:val="-2"/>
          <w:sz w:val="28"/>
        </w:rPr>
        <w:t>у.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104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Вести журнал учета произведенных захоронений лиц, указанных в статье 12 Федерального закона от 12 января 1996 года №8-ФЗ «О погребении и похоронном деле», где фиксируется дата погребения; сектор захоронения; номер, присвоенный захоронению; фамилия и подпись ответственного за захоронение лица; и </w:t>
      </w:r>
      <w:proofErr w:type="gramStart"/>
      <w:r>
        <w:rPr>
          <w:sz w:val="28"/>
        </w:rPr>
        <w:t>другие факты</w:t>
      </w:r>
      <w:proofErr w:type="gramEnd"/>
      <w:r>
        <w:rPr>
          <w:sz w:val="28"/>
        </w:rPr>
        <w:t xml:space="preserve"> и обстоятельства, связанные с производством работ и имеющие значение во взаимоотношениях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Заказчика и Исполнителя. Исполнитель обязан предоставлять данные журнала Заказчику 1 раз в месяц.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1045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Выполнять иные обязанности, предусмотренные законодательством Российской Федерации и настоящим </w:t>
      </w:r>
      <w:r w:rsidR="00614EE6">
        <w:rPr>
          <w:sz w:val="28"/>
        </w:rPr>
        <w:t>Договор</w:t>
      </w:r>
      <w:r>
        <w:rPr>
          <w:sz w:val="28"/>
        </w:rPr>
        <w:t>ом.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ind w:left="0" w:firstLine="0"/>
        <w:jc w:val="center"/>
      </w:pPr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rPr>
          <w:spacing w:val="-2"/>
        </w:rPr>
        <w:t>заказчика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spacing w:line="319" w:lineRule="exact"/>
        <w:ind w:left="0" w:firstLine="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условий настоящего </w:t>
      </w:r>
      <w:r w:rsidR="00614EE6">
        <w:rPr>
          <w:sz w:val="28"/>
        </w:rPr>
        <w:t>Договора</w:t>
      </w:r>
      <w:r>
        <w:rPr>
          <w:sz w:val="28"/>
        </w:rPr>
        <w:t>;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93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При обнаружении в ходе оказания услуг отступлений от условий настоящего </w:t>
      </w:r>
      <w:r w:rsidR="00614EE6">
        <w:rPr>
          <w:sz w:val="28"/>
        </w:rPr>
        <w:t>Договора</w:t>
      </w:r>
      <w:r>
        <w:rPr>
          <w:sz w:val="28"/>
        </w:rPr>
        <w:t>, которые могут ухудшить качество оказываемых услуг, или иных недостатков немедленно заявить об этом Исполнителю в письменной форме, назначить срок их устранения.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3770B8" w:rsidRDefault="003770B8" w:rsidP="006A42C0">
      <w:pPr>
        <w:pStyle w:val="a4"/>
        <w:numPr>
          <w:ilvl w:val="2"/>
          <w:numId w:val="3"/>
        </w:numPr>
        <w:tabs>
          <w:tab w:val="left" w:pos="848"/>
        </w:tabs>
        <w:ind w:left="0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произведенных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захоронениях и о ходе оказания услуг.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spacing w:line="320" w:lineRule="exact"/>
        <w:ind w:left="0" w:firstLine="0"/>
        <w:jc w:val="center"/>
      </w:pPr>
      <w:r>
        <w:rPr>
          <w:spacing w:val="-2"/>
        </w:rPr>
        <w:t>Ответственность</w:t>
      </w:r>
      <w:r>
        <w:rPr>
          <w:spacing w:val="3"/>
        </w:rPr>
        <w:t xml:space="preserve"> </w:t>
      </w:r>
      <w:r>
        <w:rPr>
          <w:spacing w:val="-2"/>
        </w:rPr>
        <w:t>сторон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77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За невыполнение или ненадлежащее выполнение обязательств по настоящему </w:t>
      </w:r>
      <w:r w:rsidR="00614EE6">
        <w:rPr>
          <w:sz w:val="28"/>
        </w:rPr>
        <w:t>Договор</w:t>
      </w:r>
      <w:r>
        <w:rPr>
          <w:sz w:val="28"/>
        </w:rPr>
        <w:t>у виновная сторона несет ответственность в соответствии с действующим законодательством Российской Федерации.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753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Для целей настоящего </w:t>
      </w:r>
      <w:r w:rsidR="00614EE6">
        <w:rPr>
          <w:sz w:val="28"/>
        </w:rPr>
        <w:t>Договора</w:t>
      </w:r>
      <w:r>
        <w:rPr>
          <w:sz w:val="28"/>
        </w:rPr>
        <w:t xml:space="preserve"> услуги считаются оказанными с ненадлежащим качеством, если: набор услуг и предметов похоронного ритуала не соответствует установленному гарантированному перечню услуг по погребению; услуги выполняются с нарушением установленных действующим законодательством сроков.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7"/>
        </w:tabs>
        <w:ind w:left="0" w:firstLine="0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несет полную материальную ответственность в случае причиненных Заказчику убытков, ущерба его имуществу, явившихся причиной неправомерных действий (бездействия) Исполнителя.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7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Стороны устанавливают, что все возможные претензии по настоящему </w:t>
      </w:r>
      <w:r w:rsidR="00614EE6">
        <w:rPr>
          <w:sz w:val="28"/>
        </w:rPr>
        <w:t>Договор</w:t>
      </w:r>
      <w:r>
        <w:rPr>
          <w:sz w:val="28"/>
        </w:rPr>
        <w:t>у должны быть рассмотрены ими в течение 5 (пяти) дней с момента получения претензии.</w:t>
      </w:r>
    </w:p>
    <w:p w:rsidR="003770B8" w:rsidRDefault="003770B8" w:rsidP="006A42C0">
      <w:pPr>
        <w:pStyle w:val="a4"/>
        <w:ind w:left="0"/>
        <w:jc w:val="both"/>
        <w:rPr>
          <w:sz w:val="28"/>
        </w:rPr>
        <w:sectPr w:rsidR="003770B8">
          <w:pgSz w:w="11910" w:h="16840"/>
          <w:pgMar w:top="1040" w:right="708" w:bottom="280" w:left="1559" w:header="720" w:footer="720" w:gutter="0"/>
          <w:cols w:space="720"/>
        </w:sectPr>
      </w:pP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796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Все споры между сторонами, по которым не было достигнуто соглашение, разрешаются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52"/>
        </w:tabs>
        <w:spacing w:line="244" w:lineRule="auto"/>
        <w:ind w:left="0" w:firstLine="0"/>
        <w:jc w:val="both"/>
        <w:rPr>
          <w:sz w:val="28"/>
        </w:rPr>
      </w:pPr>
      <w:r>
        <w:rPr>
          <w:sz w:val="28"/>
        </w:rPr>
        <w:t>Исполнитель несет риск случайной гибели или случайного повреждения имущества Заказчика.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spacing w:line="316" w:lineRule="exact"/>
        <w:ind w:left="0" w:firstLine="0"/>
        <w:jc w:val="center"/>
      </w:pPr>
      <w:r>
        <w:rPr>
          <w:spacing w:val="-4"/>
        </w:rPr>
        <w:t>Форс-мажор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728"/>
        </w:tabs>
        <w:ind w:left="0" w:firstLine="0"/>
        <w:jc w:val="both"/>
        <w:rPr>
          <w:sz w:val="28"/>
        </w:rPr>
      </w:pPr>
      <w:r>
        <w:rPr>
          <w:sz w:val="28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8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Сторона, для которой стало невозможным исполнить обязательства по настоящему </w:t>
      </w:r>
      <w:r w:rsidR="00614EE6">
        <w:rPr>
          <w:sz w:val="28"/>
        </w:rPr>
        <w:t>Договор</w:t>
      </w:r>
      <w:r>
        <w:rPr>
          <w:sz w:val="28"/>
        </w:rPr>
        <w:t xml:space="preserve">у, должна в пятидневный срок известить о них в письменном виде другую сторону с приложением соответствующих </w:t>
      </w:r>
      <w:r>
        <w:rPr>
          <w:spacing w:val="-2"/>
          <w:sz w:val="28"/>
        </w:rPr>
        <w:t>доказательств.</w:t>
      </w:r>
    </w:p>
    <w:p w:rsidR="003770B8" w:rsidRDefault="003770B8" w:rsidP="006A42C0">
      <w:pPr>
        <w:pStyle w:val="1"/>
        <w:numPr>
          <w:ilvl w:val="0"/>
          <w:numId w:val="3"/>
        </w:numPr>
        <w:tabs>
          <w:tab w:val="left" w:pos="422"/>
        </w:tabs>
        <w:spacing w:line="322" w:lineRule="exact"/>
        <w:ind w:left="0" w:firstLine="0"/>
        <w:jc w:val="center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 w:rsidR="00614EE6"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3770B8" w:rsidRDefault="00614EE6" w:rsidP="006A42C0">
      <w:pPr>
        <w:pStyle w:val="a4"/>
        <w:numPr>
          <w:ilvl w:val="1"/>
          <w:numId w:val="3"/>
        </w:numPr>
        <w:tabs>
          <w:tab w:val="left" w:pos="743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Договор</w:t>
      </w:r>
      <w:r w:rsidR="003770B8">
        <w:rPr>
          <w:spacing w:val="69"/>
          <w:w w:val="150"/>
          <w:sz w:val="28"/>
        </w:rPr>
        <w:t xml:space="preserve"> </w:t>
      </w:r>
      <w:r w:rsidR="003770B8">
        <w:rPr>
          <w:sz w:val="28"/>
        </w:rPr>
        <w:t>вступает</w:t>
      </w:r>
      <w:r w:rsidR="003770B8">
        <w:rPr>
          <w:spacing w:val="74"/>
          <w:w w:val="150"/>
          <w:sz w:val="28"/>
        </w:rPr>
        <w:t xml:space="preserve"> </w:t>
      </w:r>
      <w:r w:rsidR="003770B8">
        <w:rPr>
          <w:sz w:val="28"/>
        </w:rPr>
        <w:t>в</w:t>
      </w:r>
      <w:r w:rsidR="003770B8">
        <w:rPr>
          <w:spacing w:val="69"/>
          <w:w w:val="150"/>
          <w:sz w:val="28"/>
        </w:rPr>
        <w:t xml:space="preserve"> </w:t>
      </w:r>
      <w:r w:rsidR="003770B8">
        <w:rPr>
          <w:sz w:val="28"/>
        </w:rPr>
        <w:t>силу</w:t>
      </w:r>
      <w:r w:rsidR="003770B8">
        <w:rPr>
          <w:spacing w:val="66"/>
          <w:w w:val="150"/>
          <w:sz w:val="28"/>
        </w:rPr>
        <w:t xml:space="preserve"> </w:t>
      </w:r>
      <w:r w:rsidR="003770B8">
        <w:rPr>
          <w:sz w:val="28"/>
        </w:rPr>
        <w:t>со</w:t>
      </w:r>
      <w:r w:rsidR="003770B8">
        <w:rPr>
          <w:spacing w:val="71"/>
          <w:w w:val="150"/>
          <w:sz w:val="28"/>
        </w:rPr>
        <w:t xml:space="preserve"> </w:t>
      </w:r>
      <w:r w:rsidR="003770B8">
        <w:rPr>
          <w:sz w:val="28"/>
        </w:rPr>
        <w:t>дня</w:t>
      </w:r>
      <w:r w:rsidR="003770B8">
        <w:rPr>
          <w:spacing w:val="72"/>
          <w:w w:val="150"/>
          <w:sz w:val="28"/>
        </w:rPr>
        <w:t xml:space="preserve"> </w:t>
      </w:r>
      <w:r w:rsidR="003770B8">
        <w:rPr>
          <w:sz w:val="28"/>
        </w:rPr>
        <w:t>его</w:t>
      </w:r>
      <w:r w:rsidR="003770B8">
        <w:rPr>
          <w:spacing w:val="71"/>
          <w:w w:val="150"/>
          <w:sz w:val="28"/>
        </w:rPr>
        <w:t xml:space="preserve"> </w:t>
      </w:r>
      <w:r w:rsidR="003770B8">
        <w:rPr>
          <w:sz w:val="28"/>
        </w:rPr>
        <w:t>подписания</w:t>
      </w:r>
      <w:r w:rsidR="003770B8">
        <w:rPr>
          <w:spacing w:val="71"/>
          <w:w w:val="150"/>
          <w:sz w:val="28"/>
        </w:rPr>
        <w:t xml:space="preserve"> </w:t>
      </w:r>
      <w:r w:rsidR="003770B8">
        <w:rPr>
          <w:sz w:val="28"/>
        </w:rPr>
        <w:t>и</w:t>
      </w:r>
      <w:r w:rsidR="003770B8">
        <w:rPr>
          <w:spacing w:val="71"/>
          <w:w w:val="150"/>
          <w:sz w:val="28"/>
        </w:rPr>
        <w:t xml:space="preserve"> </w:t>
      </w:r>
      <w:r w:rsidR="003770B8">
        <w:rPr>
          <w:sz w:val="28"/>
        </w:rPr>
        <w:t>действует</w:t>
      </w:r>
      <w:r w:rsidR="003770B8">
        <w:rPr>
          <w:spacing w:val="69"/>
          <w:w w:val="150"/>
          <w:sz w:val="28"/>
        </w:rPr>
        <w:t xml:space="preserve"> </w:t>
      </w:r>
      <w:r w:rsidR="003770B8">
        <w:rPr>
          <w:spacing w:val="-5"/>
          <w:sz w:val="28"/>
        </w:rPr>
        <w:t>до</w:t>
      </w:r>
    </w:p>
    <w:p w:rsidR="003770B8" w:rsidRDefault="003770B8" w:rsidP="006A42C0">
      <w:pPr>
        <w:pStyle w:val="a3"/>
        <w:tabs>
          <w:tab w:val="left" w:pos="840"/>
          <w:tab w:val="left" w:pos="2515"/>
          <w:tab w:val="left" w:pos="3071"/>
        </w:tabs>
        <w:spacing w:line="322" w:lineRule="exact"/>
        <w:ind w:left="0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770B8" w:rsidRDefault="00614EE6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Договор</w:t>
      </w:r>
      <w:r w:rsidR="003770B8">
        <w:rPr>
          <w:spacing w:val="-8"/>
          <w:sz w:val="28"/>
        </w:rPr>
        <w:t xml:space="preserve"> </w:t>
      </w:r>
      <w:r w:rsidR="003770B8">
        <w:rPr>
          <w:sz w:val="28"/>
        </w:rPr>
        <w:t>может</w:t>
      </w:r>
      <w:r w:rsidR="003770B8">
        <w:rPr>
          <w:spacing w:val="-8"/>
          <w:sz w:val="28"/>
        </w:rPr>
        <w:t xml:space="preserve"> </w:t>
      </w:r>
      <w:r w:rsidR="003770B8">
        <w:rPr>
          <w:sz w:val="28"/>
        </w:rPr>
        <w:t>быть</w:t>
      </w:r>
      <w:r w:rsidR="003770B8">
        <w:rPr>
          <w:spacing w:val="-8"/>
          <w:sz w:val="28"/>
        </w:rPr>
        <w:t xml:space="preserve"> </w:t>
      </w:r>
      <w:r w:rsidR="003770B8">
        <w:rPr>
          <w:sz w:val="28"/>
        </w:rPr>
        <w:t>расторгнут</w:t>
      </w:r>
      <w:r w:rsidR="003770B8">
        <w:rPr>
          <w:spacing w:val="-8"/>
          <w:sz w:val="28"/>
        </w:rPr>
        <w:t xml:space="preserve"> </w:t>
      </w:r>
      <w:r w:rsidR="003770B8">
        <w:rPr>
          <w:sz w:val="28"/>
        </w:rPr>
        <w:t>досрочно</w:t>
      </w:r>
      <w:r w:rsidR="003770B8">
        <w:rPr>
          <w:spacing w:val="-6"/>
          <w:sz w:val="28"/>
        </w:rPr>
        <w:t xml:space="preserve"> </w:t>
      </w:r>
      <w:r w:rsidR="003770B8">
        <w:rPr>
          <w:sz w:val="28"/>
        </w:rPr>
        <w:t>по</w:t>
      </w:r>
      <w:r w:rsidR="003770B8">
        <w:rPr>
          <w:spacing w:val="-1"/>
          <w:sz w:val="28"/>
        </w:rPr>
        <w:t xml:space="preserve"> </w:t>
      </w:r>
      <w:r w:rsidR="003770B8">
        <w:rPr>
          <w:sz w:val="28"/>
        </w:rPr>
        <w:t>согласию</w:t>
      </w:r>
      <w:r w:rsidR="003770B8">
        <w:rPr>
          <w:spacing w:val="-8"/>
          <w:sz w:val="28"/>
        </w:rPr>
        <w:t xml:space="preserve"> </w:t>
      </w:r>
      <w:r w:rsidR="003770B8">
        <w:rPr>
          <w:sz w:val="28"/>
        </w:rPr>
        <w:t>сторон,</w:t>
      </w:r>
      <w:r w:rsidR="003770B8">
        <w:rPr>
          <w:spacing w:val="-4"/>
          <w:sz w:val="28"/>
        </w:rPr>
        <w:t xml:space="preserve"> </w:t>
      </w:r>
      <w:r w:rsidR="003770B8">
        <w:rPr>
          <w:sz w:val="28"/>
        </w:rPr>
        <w:t>либо</w:t>
      </w:r>
      <w:r w:rsidR="003770B8">
        <w:rPr>
          <w:spacing w:val="-7"/>
          <w:sz w:val="28"/>
        </w:rPr>
        <w:t xml:space="preserve"> </w:t>
      </w:r>
      <w:r w:rsidR="003770B8">
        <w:rPr>
          <w:spacing w:val="-10"/>
          <w:sz w:val="28"/>
        </w:rPr>
        <w:t>в</w:t>
      </w:r>
    </w:p>
    <w:p w:rsidR="003770B8" w:rsidRDefault="003770B8" w:rsidP="006A42C0">
      <w:pPr>
        <w:pStyle w:val="a3"/>
        <w:tabs>
          <w:tab w:val="left" w:pos="2179"/>
          <w:tab w:val="left" w:pos="3339"/>
          <w:tab w:val="left" w:pos="3834"/>
          <w:tab w:val="left" w:pos="6385"/>
          <w:tab w:val="left" w:pos="6850"/>
          <w:tab w:val="left" w:pos="7867"/>
          <w:tab w:val="left" w:pos="8510"/>
        </w:tabs>
        <w:ind w:left="0"/>
        <w:jc w:val="both"/>
      </w:pPr>
      <w:r>
        <w:rPr>
          <w:spacing w:val="-2"/>
        </w:rPr>
        <w:t>одностороннем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6"/>
        </w:rPr>
        <w:t>по</w:t>
      </w:r>
      <w:r>
        <w:tab/>
        <w:t>требованию</w:t>
      </w:r>
      <w:r>
        <w:rPr>
          <w:spacing w:val="80"/>
        </w:rPr>
        <w:t xml:space="preserve"> </w:t>
      </w:r>
      <w:r>
        <w:t>одной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сторон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условии </w:t>
      </w:r>
      <w:r>
        <w:t>предупреждения об этом другой стороны не менее чем за 30 дней до даты</w:t>
      </w:r>
    </w:p>
    <w:p w:rsidR="003770B8" w:rsidRDefault="003770B8" w:rsidP="006A42C0">
      <w:pPr>
        <w:pStyle w:val="a3"/>
        <w:spacing w:line="321" w:lineRule="exact"/>
        <w:ind w:left="0"/>
        <w:jc w:val="both"/>
      </w:pPr>
      <w:r>
        <w:t>расторжения</w:t>
      </w:r>
      <w:r>
        <w:rPr>
          <w:spacing w:val="-15"/>
        </w:rPr>
        <w:t xml:space="preserve"> </w:t>
      </w:r>
      <w:r w:rsidR="00614EE6">
        <w:rPr>
          <w:spacing w:val="-2"/>
        </w:rPr>
        <w:t>Договора</w:t>
      </w:r>
      <w:r>
        <w:rPr>
          <w:spacing w:val="-2"/>
        </w:rPr>
        <w:t>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 w:rsidR="00614EE6"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равную юридическую силу, по одному экземпляру для каждой из сторон.</w:t>
      </w:r>
    </w:p>
    <w:p w:rsidR="003770B8" w:rsidRDefault="003770B8" w:rsidP="006A42C0">
      <w:pPr>
        <w:pStyle w:val="a4"/>
        <w:numPr>
          <w:ilvl w:val="1"/>
          <w:numId w:val="3"/>
        </w:numPr>
        <w:tabs>
          <w:tab w:val="left" w:pos="633"/>
        </w:tabs>
        <w:ind w:left="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0"/>
          <w:sz w:val="28"/>
        </w:rPr>
        <w:t xml:space="preserve"> </w:t>
      </w:r>
      <w:r w:rsidR="00614EE6">
        <w:rPr>
          <w:sz w:val="28"/>
        </w:rPr>
        <w:t>Договор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действительны, если они совершены в письменной форме и подписаны всеми сторонами.</w:t>
      </w:r>
    </w:p>
    <w:p w:rsidR="003770B8" w:rsidRDefault="003770B8" w:rsidP="006A42C0">
      <w:pPr>
        <w:pStyle w:val="1"/>
        <w:ind w:left="0"/>
        <w:jc w:val="both"/>
        <w:rPr>
          <w:spacing w:val="-2"/>
        </w:rPr>
      </w:pPr>
      <w:r>
        <w:t>5.</w:t>
      </w:r>
      <w:r>
        <w:rPr>
          <w:spacing w:val="-8"/>
        </w:rPr>
        <w:t xml:space="preserve"> </w:t>
      </w:r>
      <w:r>
        <w:t>Юридические</w:t>
      </w:r>
      <w:r>
        <w:rPr>
          <w:spacing w:val="-8"/>
        </w:rPr>
        <w:t xml:space="preserve"> </w:t>
      </w:r>
      <w:r>
        <w:t>адреса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банковские</w:t>
      </w:r>
      <w:r>
        <w:rPr>
          <w:spacing w:val="-9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34"/>
        <w:gridCol w:w="4395"/>
      </w:tblGrid>
      <w:tr w:rsidR="00614EE6" w:rsidRPr="00BB7AB3" w:rsidTr="006F2782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pStyle w:val="1"/>
              <w:jc w:val="center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ЗАКАЗЧИК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BB7AB3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614EE6" w:rsidRPr="00BB7AB3" w:rsidTr="006F2782">
        <w:trPr>
          <w:trHeight w:val="64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jc w:val="center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Газимуро</w:t>
            </w:r>
            <w:proofErr w:type="spellEnd"/>
            <w:r>
              <w:rPr>
                <w:sz w:val="24"/>
                <w:szCs w:val="24"/>
              </w:rPr>
              <w:t>-Заводского муниципального округа</w:t>
            </w:r>
          </w:p>
          <w:p w:rsidR="00614EE6" w:rsidRDefault="00614EE6" w:rsidP="006A42C0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 xml:space="preserve">673630, Забайкальский край, </w:t>
            </w:r>
            <w:proofErr w:type="spellStart"/>
            <w:r w:rsidRPr="00BB7AB3">
              <w:rPr>
                <w:sz w:val="24"/>
                <w:szCs w:val="24"/>
              </w:rPr>
              <w:t>Газимуро</w:t>
            </w:r>
            <w:proofErr w:type="spellEnd"/>
            <w:r w:rsidRPr="00BB7AB3">
              <w:rPr>
                <w:sz w:val="24"/>
                <w:szCs w:val="24"/>
              </w:rPr>
              <w:t>-</w:t>
            </w: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 xml:space="preserve">Заводский район, с. Газимурский Завод </w:t>
            </w: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ул. Журавл</w:t>
            </w:r>
            <w:r>
              <w:rPr>
                <w:sz w:val="24"/>
                <w:szCs w:val="24"/>
              </w:rPr>
              <w:t>ё</w:t>
            </w:r>
            <w:r w:rsidRPr="00BB7AB3">
              <w:rPr>
                <w:sz w:val="24"/>
                <w:szCs w:val="24"/>
              </w:rPr>
              <w:t xml:space="preserve">ва 32, </w:t>
            </w:r>
          </w:p>
          <w:p w:rsidR="00614EE6" w:rsidRPr="005B3A2E" w:rsidRDefault="00614EE6" w:rsidP="006A42C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jc w:val="both"/>
              <w:rPr>
                <w:sz w:val="24"/>
                <w:szCs w:val="24"/>
              </w:rPr>
            </w:pP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</w:p>
        </w:tc>
      </w:tr>
      <w:tr w:rsidR="00614EE6" w:rsidRPr="00BB7AB3" w:rsidTr="006F2782">
        <w:trPr>
          <w:trHeight w:val="1006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ИНН 7504000549</w:t>
            </w: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КПП 750401001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rPr>
                <w:sz w:val="24"/>
                <w:szCs w:val="24"/>
              </w:rPr>
            </w:pPr>
          </w:p>
          <w:p w:rsidR="00614EE6" w:rsidRPr="005B3A2E" w:rsidRDefault="00614EE6" w:rsidP="006A42C0">
            <w:pPr>
              <w:rPr>
                <w:sz w:val="24"/>
                <w:szCs w:val="24"/>
              </w:rPr>
            </w:pPr>
          </w:p>
        </w:tc>
      </w:tr>
      <w:tr w:rsidR="00614EE6" w:rsidRPr="00BB7AB3" w:rsidTr="006F2782">
        <w:trPr>
          <w:trHeight w:val="567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017601329</w:t>
            </w:r>
          </w:p>
          <w:p w:rsidR="00614EE6" w:rsidRDefault="00614EE6" w:rsidP="006A42C0">
            <w:pPr>
              <w:jc w:val="both"/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ОКПО 00980760</w:t>
            </w: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76510000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rPr>
                <w:sz w:val="24"/>
                <w:szCs w:val="24"/>
              </w:rPr>
            </w:pPr>
          </w:p>
          <w:p w:rsidR="00614EE6" w:rsidRPr="005B3A2E" w:rsidRDefault="00614EE6" w:rsidP="006A42C0">
            <w:pPr>
              <w:rPr>
                <w:sz w:val="24"/>
                <w:szCs w:val="24"/>
              </w:rPr>
            </w:pPr>
          </w:p>
        </w:tc>
      </w:tr>
      <w:tr w:rsidR="00614EE6" w:rsidRPr="00BB7AB3" w:rsidTr="006F2782">
        <w:trPr>
          <w:trHeight w:val="350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</w:p>
        </w:tc>
      </w:tr>
      <w:tr w:rsidR="00614EE6" w:rsidRPr="00BB7AB3" w:rsidTr="006F2782">
        <w:trPr>
          <w:trHeight w:val="359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jc w:val="both"/>
              <w:rPr>
                <w:sz w:val="24"/>
                <w:szCs w:val="24"/>
              </w:rPr>
            </w:pPr>
          </w:p>
          <w:p w:rsidR="00614EE6" w:rsidRPr="00BB7AB3" w:rsidRDefault="00614EE6" w:rsidP="006A42C0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614EE6" w:rsidRPr="00BB7AB3" w:rsidTr="006F2782">
        <w:trPr>
          <w:trHeight w:val="551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Default="00614EE6" w:rsidP="006A42C0">
            <w:pPr>
              <w:rPr>
                <w:sz w:val="24"/>
                <w:szCs w:val="24"/>
              </w:rPr>
            </w:pPr>
            <w:r w:rsidRPr="00BB7AB3">
              <w:rPr>
                <w:sz w:val="24"/>
                <w:szCs w:val="24"/>
              </w:rPr>
              <w:t>________________</w:t>
            </w:r>
            <w:proofErr w:type="gramStart"/>
            <w:r w:rsidRPr="00BB7AB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М.А.Ишенин</w:t>
            </w:r>
            <w:proofErr w:type="spellEnd"/>
            <w:proofErr w:type="gramEnd"/>
            <w:r w:rsidRPr="00BB7AB3">
              <w:rPr>
                <w:sz w:val="24"/>
                <w:szCs w:val="24"/>
              </w:rPr>
              <w:t xml:space="preserve"> </w:t>
            </w:r>
          </w:p>
          <w:p w:rsidR="00614EE6" w:rsidRPr="00BB7AB3" w:rsidRDefault="00614EE6" w:rsidP="006A4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614EE6" w:rsidRPr="00BB7AB3" w:rsidRDefault="00614EE6" w:rsidP="006A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BB7AB3" w:rsidRDefault="00614EE6" w:rsidP="006A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  </w:t>
            </w:r>
            <w:proofErr w:type="gramEnd"/>
            <w:r>
              <w:rPr>
                <w:sz w:val="24"/>
                <w:szCs w:val="24"/>
              </w:rPr>
              <w:t xml:space="preserve">    »________________2025 г.</w:t>
            </w:r>
          </w:p>
          <w:p w:rsidR="00614EE6" w:rsidRPr="00BB7AB3" w:rsidRDefault="00614EE6" w:rsidP="006A42C0">
            <w:pPr>
              <w:rPr>
                <w:sz w:val="24"/>
                <w:szCs w:val="24"/>
              </w:rPr>
            </w:pPr>
          </w:p>
          <w:p w:rsidR="00614EE6" w:rsidRPr="00BB7AB3" w:rsidRDefault="00614EE6" w:rsidP="006A42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4EE6" w:rsidRDefault="00614EE6" w:rsidP="006A42C0">
      <w:pPr>
        <w:pStyle w:val="1"/>
        <w:ind w:left="0"/>
        <w:jc w:val="both"/>
      </w:pPr>
    </w:p>
    <w:sectPr w:rsidR="00614EE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C14"/>
    <w:multiLevelType w:val="hybridMultilevel"/>
    <w:tmpl w:val="07966F46"/>
    <w:lvl w:ilvl="0" w:tplc="2D1850F6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FAAA6A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57ACCFC0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7AE65D6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EB607CDA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5A2A54CA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2EBEBCA2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306A9E9E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83F0013C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2625B4"/>
    <w:multiLevelType w:val="hybridMultilevel"/>
    <w:tmpl w:val="6C5ED5EE"/>
    <w:lvl w:ilvl="0" w:tplc="ACA47FC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D4082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D3E2FB8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6750F70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8FC04D7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EA0433BA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CD02424C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E3D641D8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4D08926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F072C30"/>
    <w:multiLevelType w:val="hybridMultilevel"/>
    <w:tmpl w:val="ECBEC48A"/>
    <w:lvl w:ilvl="0" w:tplc="732CD28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88639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A1EA2C0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333C121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BBA8A4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CFCA000A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F99A35A6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7BBA2F54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1DDCCE00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581BAE"/>
    <w:multiLevelType w:val="hybridMultilevel"/>
    <w:tmpl w:val="49301B1A"/>
    <w:lvl w:ilvl="0" w:tplc="38AEF1B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B4DE4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D0AA0D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B4BE6598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CDD4C478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C4E88378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1E86867A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67EAF1EC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883E3D8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7D5BBE"/>
    <w:multiLevelType w:val="hybridMultilevel"/>
    <w:tmpl w:val="B442D180"/>
    <w:lvl w:ilvl="0" w:tplc="DC507A6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FCDE7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320E8AA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ED74206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86AA8928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6DA6088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320EB7D8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4D6EED54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2DD251E6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A2C4FC3"/>
    <w:multiLevelType w:val="hybridMultilevel"/>
    <w:tmpl w:val="4F9EF22C"/>
    <w:lvl w:ilvl="0" w:tplc="1526AAA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362DB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0B4BCB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68DA106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4020D0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E82EBDA6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139489EE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F7B0E344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36D84822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C954841"/>
    <w:multiLevelType w:val="hybridMultilevel"/>
    <w:tmpl w:val="55AC43A8"/>
    <w:lvl w:ilvl="0" w:tplc="DE4809AA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D74FDDE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EDDE260E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52F265BC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3C18F512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7952D936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887A3858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E8B6536C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B54CA366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5711CF8"/>
    <w:multiLevelType w:val="multilevel"/>
    <w:tmpl w:val="787CD1D8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6E717EE"/>
    <w:multiLevelType w:val="hybridMultilevel"/>
    <w:tmpl w:val="510214C6"/>
    <w:lvl w:ilvl="0" w:tplc="4DF2AB4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B6644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2070AB7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87086A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4B61FE6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09FE957E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6778F4F8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5DA4E580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DEDA08D8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26C199E"/>
    <w:multiLevelType w:val="hybridMultilevel"/>
    <w:tmpl w:val="16400C38"/>
    <w:lvl w:ilvl="0" w:tplc="36EA1306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010A76E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18328E">
      <w:numFmt w:val="bullet"/>
      <w:lvlText w:val="•"/>
      <w:lvlJc w:val="left"/>
      <w:pPr>
        <w:ind w:left="1337" w:hanging="164"/>
      </w:pPr>
      <w:rPr>
        <w:rFonts w:hint="default"/>
        <w:lang w:val="ru-RU" w:eastAsia="en-US" w:bidi="ar-SA"/>
      </w:rPr>
    </w:lvl>
    <w:lvl w:ilvl="3" w:tplc="D4182ECE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036A70B2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5" w:tplc="005CFFF0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6" w:tplc="514072AA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7" w:tplc="41F262B8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  <w:lvl w:ilvl="8" w:tplc="98DCD980">
      <w:numFmt w:val="bullet"/>
      <w:lvlText w:val="•"/>
      <w:lvlJc w:val="left"/>
      <w:pPr>
        <w:ind w:left="756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EBE4334"/>
    <w:multiLevelType w:val="hybridMultilevel"/>
    <w:tmpl w:val="CA2C80CA"/>
    <w:lvl w:ilvl="0" w:tplc="2AEE705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DA2D7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F84628E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BAE4CB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CDFE102E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35BAA9C0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CE26479A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558C67D6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1EA8D4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3165E3F"/>
    <w:multiLevelType w:val="hybridMultilevel"/>
    <w:tmpl w:val="9C6C6684"/>
    <w:lvl w:ilvl="0" w:tplc="545CD6B4">
      <w:start w:val="87"/>
      <w:numFmt w:val="decimal"/>
      <w:lvlText w:val="%1."/>
      <w:lvlJc w:val="left"/>
      <w:pPr>
        <w:ind w:left="14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464CE4">
      <w:numFmt w:val="bullet"/>
      <w:lvlText w:val="•"/>
      <w:lvlJc w:val="left"/>
      <w:pPr>
        <w:ind w:left="1089" w:hanging="437"/>
      </w:pPr>
      <w:rPr>
        <w:rFonts w:hint="default"/>
        <w:lang w:val="ru-RU" w:eastAsia="en-US" w:bidi="ar-SA"/>
      </w:rPr>
    </w:lvl>
    <w:lvl w:ilvl="2" w:tplc="360016D8">
      <w:numFmt w:val="bullet"/>
      <w:lvlText w:val="•"/>
      <w:lvlJc w:val="left"/>
      <w:pPr>
        <w:ind w:left="2039" w:hanging="437"/>
      </w:pPr>
      <w:rPr>
        <w:rFonts w:hint="default"/>
        <w:lang w:val="ru-RU" w:eastAsia="en-US" w:bidi="ar-SA"/>
      </w:rPr>
    </w:lvl>
    <w:lvl w:ilvl="3" w:tplc="ACB2D948">
      <w:numFmt w:val="bullet"/>
      <w:lvlText w:val="•"/>
      <w:lvlJc w:val="left"/>
      <w:pPr>
        <w:ind w:left="2989" w:hanging="437"/>
      </w:pPr>
      <w:rPr>
        <w:rFonts w:hint="default"/>
        <w:lang w:val="ru-RU" w:eastAsia="en-US" w:bidi="ar-SA"/>
      </w:rPr>
    </w:lvl>
    <w:lvl w:ilvl="4" w:tplc="48984896">
      <w:numFmt w:val="bullet"/>
      <w:lvlText w:val="•"/>
      <w:lvlJc w:val="left"/>
      <w:pPr>
        <w:ind w:left="3938" w:hanging="437"/>
      </w:pPr>
      <w:rPr>
        <w:rFonts w:hint="default"/>
        <w:lang w:val="ru-RU" w:eastAsia="en-US" w:bidi="ar-SA"/>
      </w:rPr>
    </w:lvl>
    <w:lvl w:ilvl="5" w:tplc="2B2802A2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6" w:tplc="79148D22">
      <w:numFmt w:val="bullet"/>
      <w:lvlText w:val="•"/>
      <w:lvlJc w:val="left"/>
      <w:pPr>
        <w:ind w:left="5838" w:hanging="437"/>
      </w:pPr>
      <w:rPr>
        <w:rFonts w:hint="default"/>
        <w:lang w:val="ru-RU" w:eastAsia="en-US" w:bidi="ar-SA"/>
      </w:rPr>
    </w:lvl>
    <w:lvl w:ilvl="7" w:tplc="CFB03C1A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0BBCAB68">
      <w:numFmt w:val="bullet"/>
      <w:lvlText w:val="•"/>
      <w:lvlJc w:val="left"/>
      <w:pPr>
        <w:ind w:left="7737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4D5329E0"/>
    <w:multiLevelType w:val="multilevel"/>
    <w:tmpl w:val="E6F02AE6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4" w:hanging="705"/>
      </w:pPr>
      <w:rPr>
        <w:rFonts w:hint="default"/>
        <w:lang w:val="ru-RU" w:eastAsia="en-US" w:bidi="ar-SA"/>
      </w:rPr>
    </w:lvl>
  </w:abstractNum>
  <w:abstractNum w:abstractNumId="13" w15:restartNumberingAfterBreak="0">
    <w:nsid w:val="581E2F00"/>
    <w:multiLevelType w:val="hybridMultilevel"/>
    <w:tmpl w:val="7E005242"/>
    <w:lvl w:ilvl="0" w:tplc="1A3E0ED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766A5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F54E495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20D85A1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030E00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8F9238C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19F084EE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2B0E222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164BB84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D6C4EEB"/>
    <w:multiLevelType w:val="hybridMultilevel"/>
    <w:tmpl w:val="C898F56C"/>
    <w:lvl w:ilvl="0" w:tplc="F688416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F8043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BDAAB81E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EDC64EA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2F40396A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035C4ADA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DD36183C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F860268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BD087014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00622D4"/>
    <w:multiLevelType w:val="hybridMultilevel"/>
    <w:tmpl w:val="B9FCAD62"/>
    <w:lvl w:ilvl="0" w:tplc="32C06B6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B2425A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E6749388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6C820F1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6F048018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A52C2E94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6118685E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44B430C4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522486E8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2510356"/>
    <w:multiLevelType w:val="hybridMultilevel"/>
    <w:tmpl w:val="475641F8"/>
    <w:lvl w:ilvl="0" w:tplc="3DF0791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CC33F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D0CF61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A5EE86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E62F8CE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AB8A4996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7AC431A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9E9656F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A8C7AB0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8000986"/>
    <w:multiLevelType w:val="hybridMultilevel"/>
    <w:tmpl w:val="F9585BC4"/>
    <w:lvl w:ilvl="0" w:tplc="FC144CD0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221E4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3AA83AA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9188BB44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992A58EC">
      <w:numFmt w:val="bullet"/>
      <w:lvlText w:val="•"/>
      <w:lvlJc w:val="left"/>
      <w:pPr>
        <w:ind w:left="3492" w:hanging="164"/>
      </w:pPr>
      <w:rPr>
        <w:rFonts w:hint="default"/>
        <w:lang w:val="ru-RU" w:eastAsia="en-US" w:bidi="ar-SA"/>
      </w:rPr>
    </w:lvl>
    <w:lvl w:ilvl="5" w:tplc="F2287B26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6" w:tplc="CA606216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3D8EE3F8">
      <w:numFmt w:val="bullet"/>
      <w:lvlText w:val="•"/>
      <w:lvlJc w:val="left"/>
      <w:pPr>
        <w:ind w:left="6564" w:hanging="164"/>
      </w:pPr>
      <w:rPr>
        <w:rFonts w:hint="default"/>
        <w:lang w:val="ru-RU" w:eastAsia="en-US" w:bidi="ar-SA"/>
      </w:rPr>
    </w:lvl>
    <w:lvl w:ilvl="8" w:tplc="4DD2D656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27A75E1"/>
    <w:multiLevelType w:val="hybridMultilevel"/>
    <w:tmpl w:val="26DC39AE"/>
    <w:lvl w:ilvl="0" w:tplc="3C7CC9B6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3ABF9E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9676D880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4886BAA0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03423C5A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CF488EA0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14C2AAC6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F8B03342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BC5EEAE0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76F60C03"/>
    <w:multiLevelType w:val="hybridMultilevel"/>
    <w:tmpl w:val="061CA678"/>
    <w:lvl w:ilvl="0" w:tplc="E748582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F2B5A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3BC44BE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8DC9A7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36C652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B6AC8478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80E41C24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EC925F6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FD6CD6C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B13582F"/>
    <w:multiLevelType w:val="hybridMultilevel"/>
    <w:tmpl w:val="B63E06A6"/>
    <w:lvl w:ilvl="0" w:tplc="5FB62544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9EC1A48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990CD6F0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377AAE1E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6952EC72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54FCDBEE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B4664344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FD987E7A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95FC6AB4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20"/>
  </w:num>
  <w:num w:numId="7">
    <w:abstractNumId w:val="18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4"/>
  </w:num>
  <w:num w:numId="18">
    <w:abstractNumId w:val="1"/>
  </w:num>
  <w:num w:numId="19">
    <w:abstractNumId w:val="1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2D"/>
    <w:rsid w:val="001458DF"/>
    <w:rsid w:val="003770B8"/>
    <w:rsid w:val="00614EE6"/>
    <w:rsid w:val="006A42C0"/>
    <w:rsid w:val="006A6C02"/>
    <w:rsid w:val="00C72E2D"/>
    <w:rsid w:val="00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74AC"/>
  <w15:docId w15:val="{DC2CB1AC-6A77-45B5-AEDA-4DC31712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14E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2025-04-02T08:32:00Z</dcterms:created>
  <dcterms:modified xsi:type="dcterms:W3CDTF">2025-04-03T02:50:00Z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