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81" w:rsidRPr="00BA5C81" w:rsidRDefault="00962854" w:rsidP="00BA5C81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bookmarkStart w:id="0" w:name="_GoBack"/>
      <w:bookmarkEnd w:id="0"/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A5C81" w:rsidRPr="00BA5C81">
        <w:rPr>
          <w:rFonts w:ascii="Times New Roman" w:hAnsi="Times New Roman"/>
          <w:sz w:val="24"/>
          <w:szCs w:val="24"/>
        </w:rPr>
        <w:t>I</w:t>
      </w:r>
      <w:r w:rsidR="00BA5C81">
        <w:rPr>
          <w:rFonts w:ascii="Times New Roman" w:hAnsi="Times New Roman"/>
          <w:sz w:val="24"/>
          <w:szCs w:val="24"/>
          <w:lang w:val="ru-RU"/>
        </w:rPr>
        <w:t xml:space="preserve"> квартале 2021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="00004AB6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A5C81">
        <w:rPr>
          <w:rFonts w:ascii="Times New Roman" w:hAnsi="Times New Roman"/>
          <w:sz w:val="24"/>
          <w:szCs w:val="24"/>
          <w:lang w:val="ru-RU"/>
        </w:rPr>
        <w:t>2021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CC6309" w:rsidRPr="00CC6309" w:rsidRDefault="00CC6309" w:rsidP="00CC6309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C6309">
        <w:rPr>
          <w:rFonts w:ascii="Times New Roman" w:hAnsi="Times New Roman"/>
          <w:b/>
          <w:sz w:val="24"/>
          <w:szCs w:val="24"/>
          <w:lang w:val="ru-RU"/>
        </w:rPr>
        <w:t xml:space="preserve"> «Проверка законности, эффективности и обоснованности использования средств, выделенных на реализацию мероприятий в рамках приоритетного проекта «Формирование комфортной городской среды»  </w:t>
      </w:r>
    </w:p>
    <w:p w:rsidR="00CC6309" w:rsidRPr="00CC6309" w:rsidRDefault="00CC6309" w:rsidP="00CC630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</w:t>
      </w:r>
      <w:r w:rsidRPr="00CC6309">
        <w:rPr>
          <w:rFonts w:ascii="Times New Roman" w:eastAsia="Calibri" w:hAnsi="Times New Roman"/>
          <w:sz w:val="24"/>
          <w:szCs w:val="24"/>
          <w:lang w:val="ru-RU" w:bidi="ar-SA"/>
        </w:rPr>
        <w:t xml:space="preserve">Основание для проведения контрольного мероприятия: годовой план работы Контрольно-счетного органа городского округа ЗАТО </w:t>
      </w:r>
      <w:proofErr w:type="spellStart"/>
      <w:proofErr w:type="gramStart"/>
      <w:r w:rsidRPr="00CC6309">
        <w:rPr>
          <w:rFonts w:ascii="Times New Roman" w:eastAsia="Calibri" w:hAnsi="Times New Roman"/>
          <w:sz w:val="24"/>
          <w:szCs w:val="24"/>
          <w:lang w:val="ru-RU" w:bidi="ar-SA"/>
        </w:rPr>
        <w:t>п.Горный</w:t>
      </w:r>
      <w:proofErr w:type="spellEnd"/>
      <w:r w:rsidRPr="00CC6309">
        <w:rPr>
          <w:rFonts w:ascii="Times New Roman" w:eastAsia="Calibri" w:hAnsi="Times New Roman"/>
          <w:sz w:val="24"/>
          <w:szCs w:val="24"/>
          <w:lang w:val="ru-RU" w:bidi="ar-SA"/>
        </w:rPr>
        <w:t xml:space="preserve">  на</w:t>
      </w:r>
      <w:proofErr w:type="gramEnd"/>
      <w:r w:rsidRPr="00CC6309">
        <w:rPr>
          <w:rFonts w:ascii="Times New Roman" w:eastAsia="Calibri" w:hAnsi="Times New Roman"/>
          <w:sz w:val="24"/>
          <w:szCs w:val="24"/>
          <w:lang w:val="ru-RU" w:bidi="ar-SA"/>
        </w:rPr>
        <w:t xml:space="preserve"> 2020 год и письмо Контрольно-счетной палаты Забайкальского края от 30.11.2018 №1242-КСП.</w:t>
      </w:r>
    </w:p>
    <w:p w:rsid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b/>
          <w:sz w:val="24"/>
          <w:szCs w:val="24"/>
          <w:lang w:val="ru-RU"/>
        </w:rPr>
        <w:t>Выводы по результатам контрольного мероприятия: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62854" w:rsidRPr="00962854" w:rsidRDefault="00962854" w:rsidP="00962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2854">
        <w:rPr>
          <w:rFonts w:ascii="Times New Roman" w:hAnsi="Times New Roman"/>
          <w:bCs/>
          <w:sz w:val="24"/>
          <w:szCs w:val="24"/>
          <w:lang w:val="ru-RU"/>
        </w:rPr>
        <w:t xml:space="preserve">Анализ основания и законности реализации мероприятий в рамках приоритетного проекта «Формирование городской среды» на территории городского </w:t>
      </w:r>
      <w:proofErr w:type="gramStart"/>
      <w:r w:rsidRPr="00962854">
        <w:rPr>
          <w:rFonts w:ascii="Times New Roman" w:hAnsi="Times New Roman"/>
          <w:bCs/>
          <w:sz w:val="24"/>
          <w:szCs w:val="24"/>
          <w:lang w:val="ru-RU"/>
        </w:rPr>
        <w:t>округа</w:t>
      </w:r>
      <w:proofErr w:type="gramEnd"/>
      <w:r w:rsidRPr="00962854">
        <w:rPr>
          <w:rFonts w:ascii="Times New Roman" w:hAnsi="Times New Roman"/>
          <w:bCs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bCs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bCs/>
          <w:sz w:val="24"/>
          <w:szCs w:val="24"/>
          <w:lang w:val="ru-RU"/>
        </w:rPr>
        <w:t xml:space="preserve"> показал, что нормативно-правовая база, на основании которой был реализован проект, соответствует действующему законодательству, соответствующие изменения в бюджет городского округа и бюджетную роспись были внесены своевременно и правомерно. Денежные средства необходимые на реализацию мероприятий программы за счет всех источников запланированные в объеме 4 702 964,52 рублей, данные средства поступили на счета бюджета и были израсходованы своевременно и правомерно.  </w:t>
      </w:r>
    </w:p>
    <w:p w:rsidR="00962854" w:rsidRPr="00962854" w:rsidRDefault="00962854" w:rsidP="00962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Анализируя целевые индикаторы реализации муниципальной программы </w:t>
      </w:r>
      <w:r w:rsidRPr="00962854">
        <w:rPr>
          <w:rFonts w:ascii="Times New Roman" w:hAnsi="Times New Roman"/>
          <w:bCs/>
          <w:sz w:val="24"/>
          <w:szCs w:val="24"/>
          <w:lang w:val="ru-RU"/>
        </w:rPr>
        <w:t xml:space="preserve">«Формирование комфортной городской среды в городском </w:t>
      </w:r>
      <w:proofErr w:type="gramStart"/>
      <w:r w:rsidRPr="00962854">
        <w:rPr>
          <w:rFonts w:ascii="Times New Roman" w:hAnsi="Times New Roman"/>
          <w:bCs/>
          <w:sz w:val="24"/>
          <w:szCs w:val="24"/>
          <w:lang w:val="ru-RU"/>
        </w:rPr>
        <w:t>округе</w:t>
      </w:r>
      <w:proofErr w:type="gramEnd"/>
      <w:r w:rsidRPr="00962854">
        <w:rPr>
          <w:rFonts w:ascii="Times New Roman" w:hAnsi="Times New Roman"/>
          <w:bCs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bCs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bCs/>
          <w:sz w:val="24"/>
          <w:szCs w:val="24"/>
          <w:lang w:val="ru-RU"/>
        </w:rPr>
        <w:t xml:space="preserve"> на 2018-2024 годы», Контрольно-счетный орган делает вывод о том, что достигнуты следующие целевые индикаторы и ожидаемые результаты в ходе реализации программы: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2854">
        <w:rPr>
          <w:rFonts w:ascii="Times New Roman" w:hAnsi="Times New Roman"/>
          <w:bCs/>
          <w:sz w:val="24"/>
          <w:szCs w:val="24"/>
          <w:lang w:val="ru-RU"/>
        </w:rPr>
        <w:t>-к</w:t>
      </w:r>
      <w:r w:rsidRPr="00962854">
        <w:rPr>
          <w:rFonts w:ascii="Times New Roman" w:hAnsi="Times New Roman"/>
          <w:sz w:val="24"/>
          <w:szCs w:val="24"/>
          <w:lang w:val="ru-RU"/>
        </w:rPr>
        <w:t>оличество благоустроенных муниципальных территорий общего пользования- увеличилось</w:t>
      </w:r>
      <w:r w:rsidRPr="00962854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2854">
        <w:rPr>
          <w:rFonts w:ascii="Times New Roman" w:hAnsi="Times New Roman"/>
          <w:bCs/>
          <w:sz w:val="24"/>
          <w:szCs w:val="24"/>
          <w:lang w:val="ru-RU"/>
        </w:rPr>
        <w:t>-п</w:t>
      </w:r>
      <w:r w:rsidRPr="00962854">
        <w:rPr>
          <w:rFonts w:ascii="Times New Roman" w:hAnsi="Times New Roman"/>
          <w:sz w:val="24"/>
          <w:szCs w:val="24"/>
          <w:lang w:val="ru-RU"/>
        </w:rPr>
        <w:t>лощадь благоустроенных муниципальных территорий общего пользования – увеличилась;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>-доля благоустроенных муниципальных территорий общего пользования от общего количества таких территорий - увеличилась.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i/>
          <w:sz w:val="24"/>
          <w:szCs w:val="24"/>
          <w:lang w:val="ru-RU"/>
        </w:rPr>
        <w:t xml:space="preserve">       Не достигнуты следующие индикаторы в результате реализации муниципальной программы </w:t>
      </w:r>
      <w:r w:rsidRPr="00962854">
        <w:rPr>
          <w:rFonts w:ascii="Times New Roman" w:hAnsi="Times New Roman"/>
          <w:bCs/>
          <w:i/>
          <w:sz w:val="24"/>
          <w:szCs w:val="24"/>
          <w:lang w:val="ru-RU"/>
        </w:rPr>
        <w:t xml:space="preserve">«Формирование комфортной городской среды в городском </w:t>
      </w:r>
      <w:proofErr w:type="gramStart"/>
      <w:r w:rsidRPr="00962854">
        <w:rPr>
          <w:rFonts w:ascii="Times New Roman" w:hAnsi="Times New Roman"/>
          <w:bCs/>
          <w:i/>
          <w:sz w:val="24"/>
          <w:szCs w:val="24"/>
          <w:lang w:val="ru-RU"/>
        </w:rPr>
        <w:t>округе</w:t>
      </w:r>
      <w:proofErr w:type="gramEnd"/>
      <w:r w:rsidRPr="00962854">
        <w:rPr>
          <w:rFonts w:ascii="Times New Roman" w:hAnsi="Times New Roman"/>
          <w:bCs/>
          <w:i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bCs/>
          <w:i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bCs/>
          <w:i/>
          <w:sz w:val="24"/>
          <w:szCs w:val="24"/>
          <w:lang w:val="ru-RU"/>
        </w:rPr>
        <w:t xml:space="preserve"> на 2018-2024 годы»</w:t>
      </w:r>
      <w:r w:rsidRPr="00962854">
        <w:rPr>
          <w:rFonts w:ascii="Times New Roman" w:hAnsi="Times New Roman"/>
          <w:sz w:val="24"/>
          <w:szCs w:val="24"/>
          <w:lang w:val="ru-RU"/>
        </w:rPr>
        <w:t>: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>- количество благоустроенных дворовых территорий - не изменилось;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 -доля благоустроенных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дворовых  территорий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от общего количества дворовых территорий- не изменилась;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-охват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Федерации)-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не изменился;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-доля трудового участия в выполнении минимального перечня работ по благоустройству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дворовых территорий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заинтересованных лиц- не изменилась;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-доля финансового участия в выполнении дополнительного перечня работ по благоустройству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дворовых территорий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заинтересованных лиц- не изменилась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>-доля трудового участия в выполнении дополнительного перечня работ по благоустройству дворовых территорий заинтересованных лиц - не изменилась.</w:t>
      </w:r>
    </w:p>
    <w:p w:rsidR="00962854" w:rsidRPr="00962854" w:rsidRDefault="00962854" w:rsidP="00962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Контрольно-счетный орган городского округа ЗАТО п. Горный отмечает, что эффективность 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программы«Формирование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комфортной городской среды в городском округе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на 2018-2024 годы» в 2019 году, на основании основных показателей (индикаторов) признается неудовлетворительной ,т.к. в соответствии с Соглашением от 22 апреля 2019 года №76785000-1-2019-001 субсидия из бюджета Забайкальского края бюджету городского округа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представлена в целях достижения результата- реализации мероприятия по благоустройству общественной территории, предусмотренной муниципальной программой. На дворовые территории в 2019 году денежные средства не планировались, вследствие дефицита местного бюджета.</w:t>
      </w:r>
    </w:p>
    <w:p w:rsidR="00962854" w:rsidRPr="00962854" w:rsidRDefault="00962854" w:rsidP="00962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lastRenderedPageBreak/>
        <w:t xml:space="preserve">Администрация городского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выполнила все условия и обязательства Соглашения от 22 апреля 2019 года №76785000-1-2019-001, для предоставления субсидии из бюджета Забайкальского края в 2019 году бюджету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, включая и одно из основных условий 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софинансировании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из местного бюджета городского округа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в размере 7 %.</w:t>
      </w:r>
    </w:p>
    <w:p w:rsidR="00962854" w:rsidRPr="00962854" w:rsidRDefault="00962854" w:rsidP="00962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В ЕИС закупок была размещена документация электронного аукциона от 15.05.2019г. №0391300088119000011  с техническим заданием и проектом муниципального контракта,  требования к материалам, используемых при выполнении работ по устройству спортивно-игровой площадки на сумму 4 737,851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, согласно ст.64 Федерального закона №44-ФЗ, однако </w:t>
      </w:r>
      <w:r w:rsidRPr="00962854">
        <w:rPr>
          <w:rFonts w:ascii="Times New Roman" w:hAnsi="Times New Roman"/>
          <w:i/>
          <w:sz w:val="24"/>
          <w:szCs w:val="24"/>
          <w:lang w:val="ru-RU"/>
        </w:rPr>
        <w:t xml:space="preserve">сметная документация на устройство спортивно-игровой площадки на сумму 4 737,851 </w:t>
      </w:r>
      <w:proofErr w:type="spellStart"/>
      <w:r w:rsidRPr="00962854">
        <w:rPr>
          <w:rFonts w:ascii="Times New Roman" w:hAnsi="Times New Roman"/>
          <w:i/>
          <w:sz w:val="24"/>
          <w:szCs w:val="24"/>
          <w:lang w:val="ru-RU"/>
        </w:rPr>
        <w:t>тыс.рублей</w:t>
      </w:r>
      <w:proofErr w:type="spellEnd"/>
      <w:r w:rsidRPr="00962854">
        <w:rPr>
          <w:rFonts w:ascii="Times New Roman" w:hAnsi="Times New Roman"/>
          <w:i/>
          <w:sz w:val="24"/>
          <w:szCs w:val="24"/>
          <w:lang w:val="ru-RU"/>
        </w:rPr>
        <w:t>, в нарушении ст.64 Федерального закона №44-ФЗ, была размещена на электронной площадке только 17.05.2019 года на основании разъяснения положений документации об электронном аукционе от 17.05.2019 год №РД1.</w:t>
      </w:r>
    </w:p>
    <w:p w:rsidR="00962854" w:rsidRPr="00962854" w:rsidRDefault="00962854" w:rsidP="00962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Проверка благоустройства общественной территории по адресу Забайкальский край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, ул.Дружбы,200 в рамках </w:t>
      </w:r>
      <w:r w:rsidRPr="00962854">
        <w:rPr>
          <w:rFonts w:ascii="Times New Roman" w:hAnsi="Times New Roman"/>
          <w:bCs/>
          <w:sz w:val="24"/>
          <w:szCs w:val="24"/>
          <w:lang w:val="ru-RU"/>
        </w:rPr>
        <w:t xml:space="preserve">приоритетного проекта «Формирование городской среды» показала, что </w:t>
      </w:r>
      <w:r w:rsidRPr="00962854">
        <w:rPr>
          <w:rFonts w:ascii="Times New Roman" w:hAnsi="Times New Roman"/>
          <w:sz w:val="24"/>
          <w:szCs w:val="24"/>
          <w:lang w:val="ru-RU"/>
        </w:rPr>
        <w:t xml:space="preserve">на данное мероприятие в рамках программы «Формирование комфортной городской среды в городском округе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на 2018-2024 годы» в 2019 году было направлено 4 942 369,82  рублей, за счет всех бюджетных источников, в том числе на разработку ПСД 97000,00 рублей, цена двух контрактов составила 4 735 479,80 рублей, дополнительные работы, исполненные в 2018 году по благоустройству дворовых территорий в размере 99 970,00 рублей и  приобретены инвентарь и мешки для мусора  на сумму 9 948,98 рублей. Ремонт общегородской территории осуществлялся двумя подрядчиками, которые были определены с помощью электронного аукциона: ИП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Айвазян  контракт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на сумму 4 264 065,80 рублей, ООО «Комитет» цена контракта 471 414,00 рублей.</w:t>
      </w:r>
    </w:p>
    <w:p w:rsidR="00962854" w:rsidRPr="00962854" w:rsidRDefault="00962854" w:rsidP="00962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В нарушение ст. 95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Администрацией городского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не были внесены изменения в муниципальный контракт от 17.06.2019 года № 10 на устройство спортивно-игровой площадки, расположенной по адресу: Забайкальский край,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>, ул. Дружбы, д.200.</w:t>
      </w:r>
    </w:p>
    <w:p w:rsidR="00962854" w:rsidRPr="00962854" w:rsidRDefault="00962854" w:rsidP="009628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Основные цели и задачи программы «Формирование комфортной городской среды в городском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» в 2019 году по общественным территориям - благоустройство территории общего пользования и массового отдыха для населения Администрацией городского округа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- выполнены.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2854">
        <w:rPr>
          <w:rFonts w:ascii="Times New Roman" w:hAnsi="Times New Roman"/>
          <w:b/>
          <w:sz w:val="24"/>
          <w:szCs w:val="24"/>
          <w:lang w:val="ru-RU"/>
        </w:rPr>
        <w:t>Предложения по результатам контрольного мероприятия:</w:t>
      </w:r>
    </w:p>
    <w:p w:rsidR="00962854" w:rsidRPr="00962854" w:rsidRDefault="00962854" w:rsidP="0096285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2854" w:rsidRPr="00962854" w:rsidRDefault="00962854" w:rsidP="009628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Продолжать работу по увеличению уровня информированности населения по программе «Формирование комфортной городской среды городского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на 2018-2024 годы» не только на официальном сайте Администрации городского округа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>, но и в общественных социальных сетях.</w:t>
      </w:r>
    </w:p>
    <w:p w:rsidR="00962854" w:rsidRPr="00962854" w:rsidRDefault="00962854" w:rsidP="009628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Специалистам (контрактному управляющему) Администрации городского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, в обязанности которых входит подготовка технического задания к контрактам, необходимо детально и четко прописывать все характеристики и параметры к материалам и комплектующим, а также требования к выполненным работам и услугам, для положительного конечного результата проведенных ремонтных и строительных работ.   </w:t>
      </w:r>
    </w:p>
    <w:p w:rsidR="00962854" w:rsidRPr="00962854" w:rsidRDefault="00962854" w:rsidP="009628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2854">
        <w:rPr>
          <w:rFonts w:ascii="Times New Roman" w:hAnsi="Times New Roman"/>
          <w:sz w:val="24"/>
          <w:szCs w:val="24"/>
          <w:lang w:val="ru-RU"/>
        </w:rPr>
        <w:t xml:space="preserve">Рекомендовать </w:t>
      </w:r>
      <w:proofErr w:type="gramStart"/>
      <w:r w:rsidRPr="00962854">
        <w:rPr>
          <w:rFonts w:ascii="Times New Roman" w:hAnsi="Times New Roman"/>
          <w:sz w:val="24"/>
          <w:szCs w:val="24"/>
          <w:lang w:val="ru-RU"/>
        </w:rPr>
        <w:t>Главе</w:t>
      </w:r>
      <w:proofErr w:type="gramEnd"/>
      <w:r w:rsidRPr="00962854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962854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62854">
        <w:rPr>
          <w:rFonts w:ascii="Times New Roman" w:hAnsi="Times New Roman"/>
          <w:sz w:val="24"/>
          <w:szCs w:val="24"/>
          <w:lang w:val="ru-RU"/>
        </w:rPr>
        <w:t xml:space="preserve"> привлечь к дисциплинарной ответственности должностное лицо, допустившего нарушения федерального законодательства, а именно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DE1675" w:rsidRPr="00962854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675" w:rsidRPr="00962854" w:rsidSect="00280322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85D51"/>
    <w:rsid w:val="003C1072"/>
    <w:rsid w:val="00402EC9"/>
    <w:rsid w:val="00422414"/>
    <w:rsid w:val="00493848"/>
    <w:rsid w:val="004A0C2E"/>
    <w:rsid w:val="004A2F69"/>
    <w:rsid w:val="004E3E44"/>
    <w:rsid w:val="004E4A34"/>
    <w:rsid w:val="005D37CF"/>
    <w:rsid w:val="006204CF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C171E"/>
    <w:rsid w:val="007F1924"/>
    <w:rsid w:val="00840FAA"/>
    <w:rsid w:val="008537E2"/>
    <w:rsid w:val="00854FA0"/>
    <w:rsid w:val="00870ED6"/>
    <w:rsid w:val="008A6340"/>
    <w:rsid w:val="008B3F03"/>
    <w:rsid w:val="008C7717"/>
    <w:rsid w:val="008F6A0C"/>
    <w:rsid w:val="0093272B"/>
    <w:rsid w:val="00962854"/>
    <w:rsid w:val="009C6FAB"/>
    <w:rsid w:val="009D27B3"/>
    <w:rsid w:val="00A15B81"/>
    <w:rsid w:val="00BA5C81"/>
    <w:rsid w:val="00C026E6"/>
    <w:rsid w:val="00C05AD0"/>
    <w:rsid w:val="00C37DF8"/>
    <w:rsid w:val="00CB0430"/>
    <w:rsid w:val="00CC6309"/>
    <w:rsid w:val="00CC7140"/>
    <w:rsid w:val="00CD69BE"/>
    <w:rsid w:val="00CE5484"/>
    <w:rsid w:val="00CF003B"/>
    <w:rsid w:val="00D04FFE"/>
    <w:rsid w:val="00D108D7"/>
    <w:rsid w:val="00D10B5C"/>
    <w:rsid w:val="00D66357"/>
    <w:rsid w:val="00DA50EC"/>
    <w:rsid w:val="00DB3B1E"/>
    <w:rsid w:val="00DE1675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7285D"/>
    <w:rsid w:val="00F96DB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semiHidden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5</cp:revision>
  <dcterms:created xsi:type="dcterms:W3CDTF">2021-08-26T08:33:00Z</dcterms:created>
  <dcterms:modified xsi:type="dcterms:W3CDTF">2021-08-26T08:43:00Z</dcterms:modified>
</cp:coreProperties>
</file>