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FB" w:rsidRPr="00380E00" w:rsidRDefault="003400FB" w:rsidP="004360C3">
      <w:pPr>
        <w:ind w:firstLine="360"/>
        <w:contextualSpacing/>
        <w:jc w:val="center"/>
        <w:rPr>
          <w:b/>
          <w:sz w:val="28"/>
          <w:szCs w:val="28"/>
        </w:rPr>
      </w:pPr>
      <w:r w:rsidRPr="00380E00">
        <w:rPr>
          <w:b/>
          <w:bCs/>
          <w:smallCaps/>
          <w:sz w:val="28"/>
          <w:szCs w:val="28"/>
        </w:rPr>
        <w:t xml:space="preserve">ОТЧЕТ </w:t>
      </w:r>
      <w:r w:rsidRPr="00380E00">
        <w:rPr>
          <w:b/>
          <w:sz w:val="28"/>
          <w:szCs w:val="28"/>
        </w:rPr>
        <w:t>О ПРОДЕЛАННОЙ РАБОТЕ</w:t>
      </w:r>
    </w:p>
    <w:p w:rsidR="006D30F1" w:rsidRDefault="003400FB" w:rsidP="003400FB">
      <w:pPr>
        <w:ind w:left="708" w:firstLine="708"/>
        <w:jc w:val="center"/>
        <w:rPr>
          <w:b/>
          <w:sz w:val="28"/>
          <w:szCs w:val="28"/>
        </w:rPr>
      </w:pPr>
      <w:r w:rsidRPr="00380E00">
        <w:rPr>
          <w:b/>
          <w:sz w:val="28"/>
          <w:szCs w:val="28"/>
        </w:rPr>
        <w:t xml:space="preserve">комитета по финансам администрации </w:t>
      </w:r>
      <w:proofErr w:type="gramStart"/>
      <w:r w:rsidRPr="00380E00">
        <w:rPr>
          <w:b/>
          <w:sz w:val="28"/>
          <w:szCs w:val="28"/>
        </w:rPr>
        <w:t>городского округа</w:t>
      </w:r>
      <w:proofErr w:type="gramEnd"/>
      <w:r w:rsidRPr="00380E00">
        <w:rPr>
          <w:b/>
          <w:sz w:val="28"/>
          <w:szCs w:val="28"/>
        </w:rPr>
        <w:t xml:space="preserve"> закрытого административно-территориального </w:t>
      </w:r>
    </w:p>
    <w:p w:rsidR="003400FB" w:rsidRPr="00380E00" w:rsidRDefault="003400FB" w:rsidP="006D30F1">
      <w:pPr>
        <w:ind w:left="708" w:firstLine="708"/>
        <w:jc w:val="center"/>
        <w:rPr>
          <w:b/>
          <w:sz w:val="28"/>
          <w:szCs w:val="28"/>
        </w:rPr>
      </w:pPr>
      <w:r w:rsidRPr="00380E00">
        <w:rPr>
          <w:b/>
          <w:sz w:val="28"/>
          <w:szCs w:val="28"/>
        </w:rPr>
        <w:t>образования п. Горный за 2021 год</w:t>
      </w:r>
    </w:p>
    <w:p w:rsidR="004360C3" w:rsidRDefault="004360C3" w:rsidP="004360C3">
      <w:pPr>
        <w:pStyle w:val="a3"/>
        <w:ind w:left="0" w:firstLine="708"/>
        <w:contextualSpacing/>
        <w:jc w:val="center"/>
        <w:rPr>
          <w:sz w:val="28"/>
          <w:szCs w:val="28"/>
        </w:rPr>
      </w:pPr>
    </w:p>
    <w:p w:rsidR="00793209" w:rsidRDefault="00793209" w:rsidP="004360C3">
      <w:pPr>
        <w:pStyle w:val="a3"/>
        <w:ind w:left="0" w:firstLine="708"/>
        <w:contextualSpacing/>
        <w:jc w:val="center"/>
        <w:rPr>
          <w:sz w:val="28"/>
          <w:szCs w:val="28"/>
        </w:rPr>
      </w:pPr>
    </w:p>
    <w:p w:rsidR="005D6BDA" w:rsidRDefault="00050453" w:rsidP="006D30F1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Комитет по финансам </w:t>
      </w:r>
      <w:r w:rsidR="00C20A95">
        <w:rPr>
          <w:sz w:val="28"/>
          <w:szCs w:val="28"/>
        </w:rPr>
        <w:t xml:space="preserve">администрации </w:t>
      </w:r>
      <w:r w:rsidR="001749A8">
        <w:rPr>
          <w:sz w:val="28"/>
          <w:szCs w:val="28"/>
        </w:rPr>
        <w:t xml:space="preserve">городского округа закрытого административно-территориального образования п. Горный (далее – комитет по финансам) </w:t>
      </w:r>
      <w:r w:rsidRPr="00050453">
        <w:rPr>
          <w:sz w:val="28"/>
          <w:szCs w:val="28"/>
        </w:rPr>
        <w:t>осуществляет свою деятельность</w:t>
      </w:r>
      <w:r w:rsidR="00C20A95">
        <w:rPr>
          <w:sz w:val="28"/>
          <w:szCs w:val="28"/>
        </w:rPr>
        <w:t xml:space="preserve"> в соответствии с Положением о К</w:t>
      </w:r>
      <w:r w:rsidRPr="00050453">
        <w:rPr>
          <w:sz w:val="28"/>
          <w:szCs w:val="28"/>
        </w:rPr>
        <w:t>омитете</w:t>
      </w:r>
      <w:r w:rsidR="00C20A95">
        <w:rPr>
          <w:sz w:val="28"/>
          <w:szCs w:val="28"/>
        </w:rPr>
        <w:t xml:space="preserve"> по финансам</w:t>
      </w:r>
      <w:r w:rsidR="003400FB">
        <w:rPr>
          <w:sz w:val="28"/>
          <w:szCs w:val="28"/>
        </w:rPr>
        <w:t xml:space="preserve">, утвержденным решением Думы городского </w:t>
      </w:r>
      <w:proofErr w:type="gramStart"/>
      <w:r w:rsidR="003400FB">
        <w:rPr>
          <w:sz w:val="28"/>
          <w:szCs w:val="28"/>
        </w:rPr>
        <w:t>округа</w:t>
      </w:r>
      <w:proofErr w:type="gramEnd"/>
      <w:r w:rsidR="003400FB">
        <w:rPr>
          <w:sz w:val="28"/>
          <w:szCs w:val="28"/>
        </w:rPr>
        <w:t xml:space="preserve"> ЗАТО п. Горный от 02 сентября 2010 года № 37</w:t>
      </w:r>
      <w:r w:rsidR="005D6BDA">
        <w:rPr>
          <w:sz w:val="28"/>
          <w:szCs w:val="28"/>
        </w:rPr>
        <w:t>.</w:t>
      </w:r>
    </w:p>
    <w:p w:rsidR="003400FB" w:rsidRDefault="00050453" w:rsidP="006D30F1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В ус</w:t>
      </w:r>
      <w:r w:rsidR="00C20A95">
        <w:rPr>
          <w:sz w:val="28"/>
          <w:szCs w:val="28"/>
        </w:rPr>
        <w:t xml:space="preserve">тановленной сфере деятельности </w:t>
      </w:r>
      <w:r w:rsidR="003400FB">
        <w:rPr>
          <w:sz w:val="28"/>
          <w:szCs w:val="28"/>
        </w:rPr>
        <w:t>к</w:t>
      </w:r>
      <w:r w:rsidRPr="00050453">
        <w:rPr>
          <w:sz w:val="28"/>
          <w:szCs w:val="28"/>
        </w:rPr>
        <w:t xml:space="preserve">омитет по финансам осуществляет полномочия по следующим </w:t>
      </w:r>
      <w:r w:rsidRPr="00C20A95">
        <w:rPr>
          <w:b/>
          <w:sz w:val="28"/>
          <w:szCs w:val="28"/>
        </w:rPr>
        <w:t>основным</w:t>
      </w:r>
      <w:r w:rsidRPr="00050453">
        <w:rPr>
          <w:sz w:val="28"/>
          <w:szCs w:val="28"/>
        </w:rPr>
        <w:t xml:space="preserve"> направлениям:</w:t>
      </w:r>
    </w:p>
    <w:p w:rsidR="003400FB" w:rsidRDefault="00050453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составление проекта бюджета </w:t>
      </w:r>
      <w:r w:rsidR="003400FB">
        <w:rPr>
          <w:sz w:val="28"/>
          <w:szCs w:val="28"/>
        </w:rPr>
        <w:t xml:space="preserve">городского </w:t>
      </w:r>
      <w:proofErr w:type="gramStart"/>
      <w:r w:rsidR="003400FB">
        <w:rPr>
          <w:sz w:val="28"/>
          <w:szCs w:val="28"/>
        </w:rPr>
        <w:t>округа</w:t>
      </w:r>
      <w:proofErr w:type="gramEnd"/>
      <w:r w:rsidR="003400FB">
        <w:rPr>
          <w:sz w:val="28"/>
          <w:szCs w:val="28"/>
        </w:rPr>
        <w:t xml:space="preserve"> ЗАТО п. Горный;</w:t>
      </w:r>
    </w:p>
    <w:p w:rsidR="003400FB" w:rsidRPr="00394F5F" w:rsidRDefault="003400FB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394F5F">
        <w:rPr>
          <w:sz w:val="28"/>
          <w:szCs w:val="28"/>
        </w:rPr>
        <w:t xml:space="preserve">составление проекта </w:t>
      </w:r>
      <w:r w:rsidR="00482767" w:rsidRPr="00394F5F">
        <w:rPr>
          <w:sz w:val="28"/>
          <w:szCs w:val="28"/>
        </w:rPr>
        <w:t xml:space="preserve">о внесении изменений в решение о бюджете </w:t>
      </w:r>
      <w:r w:rsidRPr="00394F5F">
        <w:rPr>
          <w:sz w:val="28"/>
          <w:szCs w:val="28"/>
        </w:rPr>
        <w:t xml:space="preserve">городского </w:t>
      </w:r>
      <w:proofErr w:type="gramStart"/>
      <w:r w:rsidRPr="00394F5F">
        <w:rPr>
          <w:sz w:val="28"/>
          <w:szCs w:val="28"/>
        </w:rPr>
        <w:t>округа</w:t>
      </w:r>
      <w:proofErr w:type="gramEnd"/>
      <w:r w:rsidRPr="00394F5F">
        <w:rPr>
          <w:sz w:val="28"/>
          <w:szCs w:val="28"/>
        </w:rPr>
        <w:t xml:space="preserve"> ЗАТО п. Горный;</w:t>
      </w:r>
    </w:p>
    <w:p w:rsidR="003400FB" w:rsidRDefault="003400FB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исполнения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r w:rsidR="000074F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п.</w:t>
      </w:r>
      <w:r w:rsidR="000074FD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Горный;</w:t>
      </w:r>
    </w:p>
    <w:p w:rsidR="00F45B08" w:rsidRDefault="00F45B08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бюджетной отчетности;</w:t>
      </w:r>
    </w:p>
    <w:p w:rsidR="00646E0D" w:rsidRPr="00F45B08" w:rsidRDefault="00646E0D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050453">
        <w:rPr>
          <w:sz w:val="28"/>
          <w:szCs w:val="28"/>
        </w:rPr>
        <w:t>управление муниципальным долгом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                    п. Горный;</w:t>
      </w:r>
    </w:p>
    <w:p w:rsidR="00F45B08" w:rsidRDefault="00F45B08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муниципального финансового контроля и контроля в сфере закупок (в пределах полномочий);</w:t>
      </w:r>
    </w:p>
    <w:p w:rsidR="00F45B08" w:rsidRPr="00F45B08" w:rsidRDefault="00F45B08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rStyle w:val="a9"/>
          <w:bCs w:val="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п</w:t>
      </w:r>
      <w:r w:rsidRPr="00F45B08">
        <w:rPr>
          <w:rStyle w:val="a9"/>
          <w:b w:val="0"/>
          <w:color w:val="000000"/>
          <w:sz w:val="28"/>
          <w:szCs w:val="28"/>
          <w:shd w:val="clear" w:color="auto" w:fill="FFFFFF"/>
        </w:rPr>
        <w:t>овышение открытости и прозрачности упра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вления муниципальными финансами;</w:t>
      </w:r>
    </w:p>
    <w:p w:rsidR="0093637D" w:rsidRDefault="00F45B08" w:rsidP="006D30F1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F45B08">
        <w:rPr>
          <w:sz w:val="28"/>
          <w:szCs w:val="28"/>
        </w:rPr>
        <w:t>нормативное правовое регулирование в сфере финансов</w:t>
      </w:r>
      <w:r w:rsidR="004360C3">
        <w:rPr>
          <w:sz w:val="28"/>
          <w:szCs w:val="28"/>
        </w:rPr>
        <w:t>.</w:t>
      </w:r>
    </w:p>
    <w:p w:rsidR="00793209" w:rsidRPr="00F45B08" w:rsidRDefault="00793209" w:rsidP="00793209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93637D" w:rsidRDefault="0093637D" w:rsidP="004360C3">
      <w:pPr>
        <w:spacing w:before="100" w:beforeAutospacing="1"/>
        <w:ind w:left="720"/>
        <w:contextualSpacing/>
        <w:jc w:val="center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Краткая характеристика исполнения бюджета </w:t>
      </w:r>
      <w:r w:rsidR="004360C3">
        <w:rPr>
          <w:b/>
          <w:bCs/>
          <w:sz w:val="28"/>
          <w:szCs w:val="28"/>
        </w:rPr>
        <w:t xml:space="preserve">городского </w:t>
      </w:r>
      <w:proofErr w:type="gramStart"/>
      <w:r w:rsidR="004360C3">
        <w:rPr>
          <w:b/>
          <w:bCs/>
          <w:sz w:val="28"/>
          <w:szCs w:val="28"/>
        </w:rPr>
        <w:t>округа</w:t>
      </w:r>
      <w:proofErr w:type="gramEnd"/>
      <w:r w:rsidR="004360C3">
        <w:rPr>
          <w:b/>
          <w:bCs/>
          <w:sz w:val="28"/>
          <w:szCs w:val="28"/>
        </w:rPr>
        <w:t xml:space="preserve"> ЗАТО п. Горный</w:t>
      </w:r>
      <w:r w:rsidRPr="003D6211">
        <w:rPr>
          <w:b/>
          <w:bCs/>
          <w:sz w:val="28"/>
          <w:szCs w:val="28"/>
        </w:rPr>
        <w:t xml:space="preserve"> за 20</w:t>
      </w:r>
      <w:r w:rsidR="00F01C80">
        <w:rPr>
          <w:b/>
          <w:bCs/>
          <w:sz w:val="28"/>
          <w:szCs w:val="28"/>
        </w:rPr>
        <w:t>2</w:t>
      </w:r>
      <w:r w:rsidR="007A5C82">
        <w:rPr>
          <w:b/>
          <w:bCs/>
          <w:sz w:val="28"/>
          <w:szCs w:val="28"/>
        </w:rPr>
        <w:t>1</w:t>
      </w:r>
      <w:r w:rsidRPr="003D6211">
        <w:rPr>
          <w:b/>
          <w:bCs/>
          <w:sz w:val="28"/>
          <w:szCs w:val="28"/>
        </w:rPr>
        <w:t xml:space="preserve"> год</w:t>
      </w:r>
    </w:p>
    <w:p w:rsidR="004360C3" w:rsidRPr="003D6211" w:rsidRDefault="004360C3" w:rsidP="004360C3">
      <w:pPr>
        <w:spacing w:before="100" w:beforeAutospacing="1"/>
        <w:ind w:left="720"/>
        <w:contextualSpacing/>
        <w:jc w:val="center"/>
        <w:rPr>
          <w:sz w:val="28"/>
          <w:szCs w:val="28"/>
        </w:rPr>
      </w:pPr>
    </w:p>
    <w:tbl>
      <w:tblPr>
        <w:tblStyle w:val="a8"/>
        <w:tblW w:w="9391" w:type="dxa"/>
        <w:tblLook w:val="04A0" w:firstRow="1" w:lastRow="0" w:firstColumn="1" w:lastColumn="0" w:noHBand="0" w:noVBand="1"/>
      </w:tblPr>
      <w:tblGrid>
        <w:gridCol w:w="3823"/>
        <w:gridCol w:w="1248"/>
        <w:gridCol w:w="1303"/>
        <w:gridCol w:w="1457"/>
        <w:gridCol w:w="1560"/>
      </w:tblGrid>
      <w:tr w:rsidR="004360C3" w:rsidTr="00EE3FC0">
        <w:tc>
          <w:tcPr>
            <w:tcW w:w="3823" w:type="dxa"/>
            <w:vMerge w:val="restart"/>
          </w:tcPr>
          <w:p w:rsidR="005033F4" w:rsidRPr="00CF5329" w:rsidRDefault="005033F4" w:rsidP="005033F4">
            <w:pPr>
              <w:pStyle w:val="a3"/>
              <w:ind w:left="0"/>
              <w:contextualSpacing/>
              <w:jc w:val="center"/>
            </w:pPr>
            <w:r w:rsidRPr="00CF5329">
              <w:t>наименование</w:t>
            </w:r>
          </w:p>
        </w:tc>
        <w:tc>
          <w:tcPr>
            <w:tcW w:w="2551" w:type="dxa"/>
            <w:gridSpan w:val="2"/>
          </w:tcPr>
          <w:p w:rsidR="005033F4" w:rsidRPr="00CF5329" w:rsidRDefault="007A5C82" w:rsidP="007A5C82">
            <w:pPr>
              <w:pStyle w:val="a3"/>
              <w:ind w:left="0"/>
              <w:contextualSpacing/>
              <w:jc w:val="center"/>
            </w:pPr>
            <w:r w:rsidRPr="00CF5329">
              <w:t>2020</w:t>
            </w:r>
            <w:r w:rsidR="005033F4" w:rsidRPr="00CF5329">
              <w:t xml:space="preserve"> год</w:t>
            </w:r>
          </w:p>
        </w:tc>
        <w:tc>
          <w:tcPr>
            <w:tcW w:w="3017" w:type="dxa"/>
            <w:gridSpan w:val="2"/>
          </w:tcPr>
          <w:p w:rsidR="005033F4" w:rsidRPr="00CF5329" w:rsidRDefault="005033F4" w:rsidP="007A5C82">
            <w:pPr>
              <w:pStyle w:val="a3"/>
              <w:ind w:left="0"/>
              <w:contextualSpacing/>
              <w:jc w:val="center"/>
            </w:pPr>
            <w:r w:rsidRPr="00CF5329">
              <w:t>20</w:t>
            </w:r>
            <w:r w:rsidR="00F01C80" w:rsidRPr="00CF5329">
              <w:t>2</w:t>
            </w:r>
            <w:r w:rsidR="007A5C82" w:rsidRPr="00CF5329">
              <w:t>1</w:t>
            </w:r>
            <w:r w:rsidR="00821F08" w:rsidRPr="00CF5329">
              <w:t xml:space="preserve"> </w:t>
            </w:r>
            <w:r w:rsidRPr="00CF5329">
              <w:t>год</w:t>
            </w:r>
          </w:p>
        </w:tc>
      </w:tr>
      <w:tr w:rsidR="004360C3" w:rsidTr="00EE3FC0">
        <w:tc>
          <w:tcPr>
            <w:tcW w:w="3823" w:type="dxa"/>
            <w:vMerge/>
          </w:tcPr>
          <w:p w:rsidR="00F9794B" w:rsidRPr="00CF5329" w:rsidRDefault="00F9794B" w:rsidP="00F9794B">
            <w:pPr>
              <w:pStyle w:val="a3"/>
              <w:ind w:left="0"/>
              <w:contextualSpacing/>
              <w:jc w:val="both"/>
            </w:pPr>
          </w:p>
        </w:tc>
        <w:tc>
          <w:tcPr>
            <w:tcW w:w="1248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>план</w:t>
            </w:r>
            <w:r w:rsidRPr="00CF5329">
              <w:t xml:space="preserve">, </w:t>
            </w:r>
          </w:p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 xml:space="preserve"> тыс</w:t>
            </w:r>
            <w:r w:rsidRPr="00CF5329">
              <w:t>. руб.</w:t>
            </w:r>
          </w:p>
        </w:tc>
        <w:tc>
          <w:tcPr>
            <w:tcW w:w="1303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 w:rsidRPr="00CF5329">
              <w:t xml:space="preserve">факт, </w:t>
            </w:r>
          </w:p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 xml:space="preserve"> тыс</w:t>
            </w:r>
            <w:r w:rsidRPr="00CF5329">
              <w:t>. руб.</w:t>
            </w:r>
          </w:p>
        </w:tc>
        <w:tc>
          <w:tcPr>
            <w:tcW w:w="1457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>план</w:t>
            </w:r>
            <w:r w:rsidRPr="00CF5329">
              <w:t xml:space="preserve">, </w:t>
            </w:r>
          </w:p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 xml:space="preserve"> тыс</w:t>
            </w:r>
            <w:r w:rsidRPr="00CF5329">
              <w:t>. руб.</w:t>
            </w:r>
          </w:p>
        </w:tc>
        <w:tc>
          <w:tcPr>
            <w:tcW w:w="1560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 w:rsidRPr="00CF5329">
              <w:t xml:space="preserve">факт, </w:t>
            </w:r>
          </w:p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 xml:space="preserve"> тыс</w:t>
            </w:r>
            <w:r w:rsidRPr="00CF5329">
              <w:t>. руб.</w:t>
            </w:r>
          </w:p>
        </w:tc>
      </w:tr>
      <w:tr w:rsidR="004360C3" w:rsidTr="00EE3FC0">
        <w:tc>
          <w:tcPr>
            <w:tcW w:w="3823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both"/>
            </w:pPr>
            <w:r w:rsidRPr="00CF5329">
              <w:t>ДОХОДЫ, всего</w:t>
            </w:r>
          </w:p>
          <w:p w:rsidR="00F9794B" w:rsidRPr="00CF5329" w:rsidRDefault="00F9794B" w:rsidP="00F9794B">
            <w:pPr>
              <w:pStyle w:val="a3"/>
              <w:ind w:left="0"/>
              <w:contextualSpacing/>
              <w:jc w:val="both"/>
            </w:pPr>
            <w:r w:rsidRPr="00CF5329">
              <w:t>консолидированный бюджет</w:t>
            </w:r>
          </w:p>
        </w:tc>
        <w:tc>
          <w:tcPr>
            <w:tcW w:w="1248" w:type="dxa"/>
          </w:tcPr>
          <w:p w:rsidR="00F9794B" w:rsidRPr="00CF5329" w:rsidRDefault="001D2E73" w:rsidP="001D2E73">
            <w:pPr>
              <w:pStyle w:val="a3"/>
              <w:ind w:left="0"/>
              <w:contextualSpacing/>
              <w:jc w:val="center"/>
            </w:pPr>
            <w:r w:rsidRPr="001D2E73">
              <w:t>254</w:t>
            </w:r>
            <w:r>
              <w:t> </w:t>
            </w:r>
            <w:r w:rsidRPr="001D2E73">
              <w:t>37</w:t>
            </w:r>
            <w:r>
              <w:t>3,0</w:t>
            </w:r>
          </w:p>
        </w:tc>
        <w:tc>
          <w:tcPr>
            <w:tcW w:w="1303" w:type="dxa"/>
          </w:tcPr>
          <w:p w:rsidR="00F9794B" w:rsidRPr="00CF5329" w:rsidRDefault="001D2E73" w:rsidP="001D2E73">
            <w:pPr>
              <w:pStyle w:val="a3"/>
              <w:ind w:left="0"/>
              <w:contextualSpacing/>
              <w:jc w:val="center"/>
            </w:pPr>
            <w:r w:rsidRPr="001D2E73">
              <w:t>253</w:t>
            </w:r>
            <w:r>
              <w:t> </w:t>
            </w:r>
            <w:r w:rsidRPr="001D2E73">
              <w:t>934</w:t>
            </w:r>
            <w:r>
              <w:t>,3</w:t>
            </w:r>
          </w:p>
        </w:tc>
        <w:tc>
          <w:tcPr>
            <w:tcW w:w="1457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272</w:t>
            </w:r>
            <w:r>
              <w:t xml:space="preserve"> </w:t>
            </w:r>
            <w:r w:rsidRPr="00F9794B">
              <w:t>499</w:t>
            </w:r>
            <w:r>
              <w:t>,9</w:t>
            </w:r>
          </w:p>
        </w:tc>
        <w:tc>
          <w:tcPr>
            <w:tcW w:w="1560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>270 628,9</w:t>
            </w:r>
          </w:p>
        </w:tc>
      </w:tr>
      <w:tr w:rsidR="004360C3" w:rsidTr="00EE3FC0">
        <w:tc>
          <w:tcPr>
            <w:tcW w:w="3823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both"/>
            </w:pPr>
            <w:r w:rsidRPr="00CF5329">
              <w:t>НАЛОГОВЫЕ И НЕНАЛОГОВЫЕ ДОХОДЫ консолидированный бюджет</w:t>
            </w:r>
          </w:p>
        </w:tc>
        <w:tc>
          <w:tcPr>
            <w:tcW w:w="1248" w:type="dxa"/>
          </w:tcPr>
          <w:p w:rsidR="00F9794B" w:rsidRPr="00CF5329" w:rsidRDefault="001D2E73" w:rsidP="001D2E73">
            <w:pPr>
              <w:pStyle w:val="a3"/>
              <w:ind w:left="0"/>
              <w:contextualSpacing/>
              <w:jc w:val="center"/>
            </w:pPr>
            <w:r w:rsidRPr="001D2E73">
              <w:t>58</w:t>
            </w:r>
            <w:r>
              <w:t xml:space="preserve"> </w:t>
            </w:r>
            <w:r w:rsidRPr="001D2E73">
              <w:t>944</w:t>
            </w:r>
            <w:r>
              <w:t>,1</w:t>
            </w:r>
          </w:p>
        </w:tc>
        <w:tc>
          <w:tcPr>
            <w:tcW w:w="1303" w:type="dxa"/>
          </w:tcPr>
          <w:p w:rsidR="00F9794B" w:rsidRPr="00CF5329" w:rsidRDefault="001D2E73" w:rsidP="001D2E73">
            <w:pPr>
              <w:pStyle w:val="a3"/>
              <w:ind w:left="0"/>
              <w:contextualSpacing/>
              <w:jc w:val="center"/>
            </w:pPr>
            <w:r w:rsidRPr="001D2E73">
              <w:t>60</w:t>
            </w:r>
            <w:r>
              <w:t> </w:t>
            </w:r>
            <w:r w:rsidRPr="001D2E73">
              <w:t>575</w:t>
            </w:r>
            <w:r>
              <w:t>,5</w:t>
            </w:r>
          </w:p>
        </w:tc>
        <w:tc>
          <w:tcPr>
            <w:tcW w:w="1457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67</w:t>
            </w:r>
            <w:r>
              <w:t xml:space="preserve"> </w:t>
            </w:r>
            <w:r w:rsidRPr="00F9794B">
              <w:t>155</w:t>
            </w:r>
            <w:r>
              <w:t>,</w:t>
            </w:r>
            <w:r w:rsidRPr="00F9794B">
              <w:t>9</w:t>
            </w:r>
          </w:p>
        </w:tc>
        <w:tc>
          <w:tcPr>
            <w:tcW w:w="1560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center"/>
            </w:pPr>
            <w:r>
              <w:t>68 610,74</w:t>
            </w:r>
          </w:p>
        </w:tc>
      </w:tr>
      <w:tr w:rsidR="004360C3" w:rsidTr="00EE3FC0">
        <w:tc>
          <w:tcPr>
            <w:tcW w:w="3823" w:type="dxa"/>
          </w:tcPr>
          <w:p w:rsidR="00F9794B" w:rsidRPr="00F9794B" w:rsidRDefault="00F9794B" w:rsidP="00F9794B">
            <w:pPr>
              <w:pStyle w:val="a3"/>
              <w:ind w:left="0"/>
              <w:contextualSpacing/>
              <w:jc w:val="both"/>
              <w:rPr>
                <w:i/>
              </w:rPr>
            </w:pPr>
            <w:r w:rsidRPr="00F9794B">
              <w:rPr>
                <w:i/>
              </w:rPr>
              <w:t xml:space="preserve">в т. ч. </w:t>
            </w:r>
            <w:r>
              <w:rPr>
                <w:i/>
              </w:rPr>
              <w:t>н</w:t>
            </w:r>
            <w:r w:rsidRPr="00F9794B">
              <w:rPr>
                <w:i/>
              </w:rPr>
              <w:t>алог на доходы физических лиц</w:t>
            </w:r>
          </w:p>
        </w:tc>
        <w:tc>
          <w:tcPr>
            <w:tcW w:w="1248" w:type="dxa"/>
          </w:tcPr>
          <w:p w:rsidR="00F9794B" w:rsidRPr="00CF5329" w:rsidRDefault="001D2E73" w:rsidP="001D2E73">
            <w:pPr>
              <w:pStyle w:val="a3"/>
              <w:ind w:left="0"/>
              <w:contextualSpacing/>
              <w:jc w:val="center"/>
            </w:pPr>
            <w:r w:rsidRPr="001D2E73">
              <w:t>53</w:t>
            </w:r>
            <w:r>
              <w:t> </w:t>
            </w:r>
            <w:r w:rsidRPr="001D2E73">
              <w:t>412</w:t>
            </w:r>
            <w:r>
              <w:t>,</w:t>
            </w:r>
            <w:r w:rsidRPr="001D2E73">
              <w:t>8</w:t>
            </w:r>
          </w:p>
        </w:tc>
        <w:tc>
          <w:tcPr>
            <w:tcW w:w="1303" w:type="dxa"/>
          </w:tcPr>
          <w:p w:rsidR="00F9794B" w:rsidRPr="00CF5329" w:rsidRDefault="001D2E73" w:rsidP="004360C3">
            <w:pPr>
              <w:pStyle w:val="a3"/>
              <w:ind w:left="0"/>
              <w:contextualSpacing/>
              <w:jc w:val="center"/>
            </w:pPr>
            <w:r w:rsidRPr="001D2E73">
              <w:t>55</w:t>
            </w:r>
            <w:r>
              <w:t> </w:t>
            </w:r>
            <w:r w:rsidRPr="001D2E73">
              <w:t>328</w:t>
            </w:r>
            <w:r>
              <w:t>,</w:t>
            </w:r>
            <w:r w:rsidR="004360C3">
              <w:t>0</w:t>
            </w:r>
          </w:p>
        </w:tc>
        <w:tc>
          <w:tcPr>
            <w:tcW w:w="1457" w:type="dxa"/>
          </w:tcPr>
          <w:p w:rsidR="00F9794B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60</w:t>
            </w:r>
            <w:r>
              <w:t xml:space="preserve"> </w:t>
            </w:r>
            <w:r w:rsidRPr="00F9794B">
              <w:t>127</w:t>
            </w:r>
            <w:r>
              <w:t>,3</w:t>
            </w:r>
          </w:p>
        </w:tc>
        <w:tc>
          <w:tcPr>
            <w:tcW w:w="1560" w:type="dxa"/>
          </w:tcPr>
          <w:p w:rsidR="00F9794B" w:rsidRPr="00F9794B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61</w:t>
            </w:r>
            <w:r>
              <w:t xml:space="preserve"> </w:t>
            </w:r>
            <w:r w:rsidRPr="00F9794B">
              <w:t>251</w:t>
            </w:r>
            <w:r>
              <w:t>,1</w:t>
            </w:r>
          </w:p>
        </w:tc>
      </w:tr>
      <w:tr w:rsidR="004360C3" w:rsidTr="00EE3FC0">
        <w:tc>
          <w:tcPr>
            <w:tcW w:w="3823" w:type="dxa"/>
          </w:tcPr>
          <w:p w:rsidR="00F9794B" w:rsidRPr="00CF5329" w:rsidRDefault="00F9794B" w:rsidP="00F9794B">
            <w:pPr>
              <w:pStyle w:val="a3"/>
              <w:ind w:left="0"/>
              <w:contextualSpacing/>
              <w:jc w:val="both"/>
            </w:pPr>
            <w:r w:rsidRPr="00F9794B">
              <w:t>БЕЗВОЗМЕЗДНЫЕ ПОСТУПЛЕНИЯ</w:t>
            </w:r>
          </w:p>
        </w:tc>
        <w:tc>
          <w:tcPr>
            <w:tcW w:w="1248" w:type="dxa"/>
          </w:tcPr>
          <w:p w:rsidR="00F9794B" w:rsidRPr="00CF5329" w:rsidRDefault="004360C3" w:rsidP="004360C3">
            <w:pPr>
              <w:pStyle w:val="a3"/>
              <w:ind w:left="0"/>
              <w:contextualSpacing/>
              <w:jc w:val="center"/>
            </w:pPr>
            <w:r w:rsidRPr="004360C3">
              <w:t>195</w:t>
            </w:r>
            <w:r>
              <w:t xml:space="preserve"> </w:t>
            </w:r>
            <w:r w:rsidRPr="004360C3">
              <w:t>428</w:t>
            </w:r>
            <w:r>
              <w:t>,</w:t>
            </w:r>
            <w:r w:rsidRPr="004360C3">
              <w:t>9</w:t>
            </w:r>
          </w:p>
        </w:tc>
        <w:tc>
          <w:tcPr>
            <w:tcW w:w="1303" w:type="dxa"/>
          </w:tcPr>
          <w:p w:rsidR="00F9794B" w:rsidRPr="00CF5329" w:rsidRDefault="004360C3" w:rsidP="004360C3">
            <w:pPr>
              <w:pStyle w:val="a3"/>
              <w:ind w:left="0"/>
              <w:contextualSpacing/>
              <w:jc w:val="center"/>
            </w:pPr>
            <w:r w:rsidRPr="004360C3">
              <w:t>193</w:t>
            </w:r>
            <w:r>
              <w:t> </w:t>
            </w:r>
            <w:r w:rsidRPr="004360C3">
              <w:t>358</w:t>
            </w:r>
            <w:r>
              <w:t>,</w:t>
            </w:r>
            <w:r w:rsidRPr="004360C3">
              <w:t>8</w:t>
            </w:r>
          </w:p>
        </w:tc>
        <w:tc>
          <w:tcPr>
            <w:tcW w:w="1457" w:type="dxa"/>
          </w:tcPr>
          <w:p w:rsidR="00F9794B" w:rsidRDefault="00F9794B" w:rsidP="00F9794B">
            <w:pPr>
              <w:pStyle w:val="a3"/>
              <w:ind w:left="0"/>
              <w:contextualSpacing/>
              <w:jc w:val="center"/>
            </w:pPr>
            <w:r>
              <w:t>205 344,0</w:t>
            </w:r>
          </w:p>
        </w:tc>
        <w:tc>
          <w:tcPr>
            <w:tcW w:w="1560" w:type="dxa"/>
          </w:tcPr>
          <w:p w:rsidR="00F9794B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202</w:t>
            </w:r>
            <w:r>
              <w:t xml:space="preserve"> </w:t>
            </w:r>
            <w:r w:rsidRPr="00F9794B">
              <w:t>018</w:t>
            </w:r>
            <w:r>
              <w:t>,2</w:t>
            </w:r>
          </w:p>
        </w:tc>
      </w:tr>
      <w:tr w:rsidR="004360C3" w:rsidTr="00EE3FC0">
        <w:tc>
          <w:tcPr>
            <w:tcW w:w="3823" w:type="dxa"/>
          </w:tcPr>
          <w:p w:rsidR="00031396" w:rsidRPr="00CF5329" w:rsidRDefault="00031396" w:rsidP="003B3497">
            <w:pPr>
              <w:pStyle w:val="a3"/>
              <w:ind w:left="0"/>
              <w:contextualSpacing/>
              <w:jc w:val="both"/>
            </w:pPr>
            <w:r w:rsidRPr="00CF5329">
              <w:t>РАСХОДЫ консолидированный бюджет</w:t>
            </w:r>
          </w:p>
        </w:tc>
        <w:tc>
          <w:tcPr>
            <w:tcW w:w="1248" w:type="dxa"/>
          </w:tcPr>
          <w:p w:rsidR="00031396" w:rsidRPr="00CF5329" w:rsidRDefault="004360C3" w:rsidP="004360C3">
            <w:pPr>
              <w:pStyle w:val="a3"/>
              <w:ind w:left="0"/>
              <w:contextualSpacing/>
              <w:jc w:val="center"/>
            </w:pPr>
            <w:r w:rsidRPr="004360C3">
              <w:t>256</w:t>
            </w:r>
            <w:r>
              <w:t> </w:t>
            </w:r>
            <w:r w:rsidRPr="004360C3">
              <w:t>315</w:t>
            </w:r>
            <w:r>
              <w:t>,</w:t>
            </w:r>
            <w:r w:rsidRPr="004360C3">
              <w:t>8</w:t>
            </w:r>
          </w:p>
        </w:tc>
        <w:tc>
          <w:tcPr>
            <w:tcW w:w="1303" w:type="dxa"/>
          </w:tcPr>
          <w:p w:rsidR="00031396" w:rsidRPr="00CF5329" w:rsidRDefault="004360C3" w:rsidP="004360C3">
            <w:pPr>
              <w:pStyle w:val="a3"/>
              <w:ind w:left="0"/>
              <w:contextualSpacing/>
              <w:jc w:val="center"/>
            </w:pPr>
            <w:r w:rsidRPr="004360C3">
              <w:t>249</w:t>
            </w:r>
            <w:r>
              <w:t> </w:t>
            </w:r>
            <w:r w:rsidRPr="004360C3">
              <w:t>321</w:t>
            </w:r>
            <w:r>
              <w:t>,</w:t>
            </w:r>
            <w:r w:rsidRPr="004360C3">
              <w:t>8</w:t>
            </w:r>
          </w:p>
        </w:tc>
        <w:tc>
          <w:tcPr>
            <w:tcW w:w="1457" w:type="dxa"/>
          </w:tcPr>
          <w:p w:rsidR="00031396" w:rsidRPr="00CF5329" w:rsidRDefault="00F9794B" w:rsidP="00AE23AD">
            <w:pPr>
              <w:pStyle w:val="a3"/>
              <w:ind w:left="0"/>
              <w:contextualSpacing/>
              <w:jc w:val="center"/>
            </w:pPr>
            <w:r>
              <w:t>278 089,3</w:t>
            </w:r>
          </w:p>
        </w:tc>
        <w:tc>
          <w:tcPr>
            <w:tcW w:w="1560" w:type="dxa"/>
          </w:tcPr>
          <w:p w:rsidR="00031396" w:rsidRPr="00CF5329" w:rsidRDefault="00F9794B" w:rsidP="00F9794B">
            <w:pPr>
              <w:pStyle w:val="a3"/>
              <w:ind w:left="0"/>
              <w:contextualSpacing/>
              <w:jc w:val="center"/>
            </w:pPr>
            <w:r w:rsidRPr="00F9794B">
              <w:t>266</w:t>
            </w:r>
            <w:r>
              <w:t> </w:t>
            </w:r>
            <w:r w:rsidRPr="00F9794B">
              <w:t>710</w:t>
            </w:r>
            <w:r>
              <w:t>,3</w:t>
            </w:r>
          </w:p>
        </w:tc>
      </w:tr>
    </w:tbl>
    <w:p w:rsidR="00B47D5A" w:rsidRPr="00EE3FC0" w:rsidRDefault="00B47D5A" w:rsidP="00153C7E">
      <w:pPr>
        <w:pStyle w:val="a6"/>
        <w:ind w:left="0" w:firstLine="709"/>
        <w:jc w:val="both"/>
        <w:rPr>
          <w:sz w:val="28"/>
          <w:szCs w:val="28"/>
        </w:rPr>
      </w:pPr>
    </w:p>
    <w:p w:rsidR="00EE3FC0" w:rsidRDefault="00EE3FC0" w:rsidP="00EE3FC0">
      <w:pPr>
        <w:pStyle w:val="a6"/>
        <w:ind w:left="0" w:firstLine="709"/>
        <w:jc w:val="both"/>
        <w:rPr>
          <w:sz w:val="28"/>
          <w:szCs w:val="28"/>
        </w:rPr>
      </w:pPr>
      <w:r w:rsidRPr="00EE3FC0">
        <w:rPr>
          <w:b/>
          <w:i/>
          <w:sz w:val="28"/>
          <w:szCs w:val="28"/>
        </w:rPr>
        <w:lastRenderedPageBreak/>
        <w:t>Фактическое исполнение собственных доходов</w:t>
      </w:r>
      <w:r w:rsidRPr="00EE3FC0">
        <w:rPr>
          <w:sz w:val="28"/>
          <w:szCs w:val="28"/>
        </w:rPr>
        <w:t xml:space="preserve"> превысило плановые значения на 1 454,84 тыс. руб., в том числе</w:t>
      </w:r>
      <w:r>
        <w:rPr>
          <w:sz w:val="28"/>
          <w:szCs w:val="28"/>
        </w:rPr>
        <w:t>:</w:t>
      </w:r>
    </w:p>
    <w:p w:rsidR="00EE3FC0" w:rsidRDefault="00EE3FC0" w:rsidP="00EE3FC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налог</w:t>
      </w:r>
      <w:r>
        <w:rPr>
          <w:sz w:val="28"/>
          <w:szCs w:val="28"/>
        </w:rPr>
        <w:t>овые доходы 1 123,74 тыс. руб.;</w:t>
      </w:r>
    </w:p>
    <w:p w:rsidR="00EE3FC0" w:rsidRDefault="00EE3FC0" w:rsidP="00EE3FC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E3FC0">
        <w:rPr>
          <w:sz w:val="28"/>
          <w:szCs w:val="28"/>
        </w:rPr>
        <w:t>неналоговые доходы на 331,1 тыс. руб.</w:t>
      </w:r>
      <w:r>
        <w:rPr>
          <w:sz w:val="28"/>
          <w:szCs w:val="28"/>
        </w:rPr>
        <w:t xml:space="preserve"> </w:t>
      </w:r>
    </w:p>
    <w:p w:rsidR="00EE3FC0" w:rsidRPr="00EE3FC0" w:rsidRDefault="00EE3FC0" w:rsidP="00EE3FC0">
      <w:pPr>
        <w:pStyle w:val="a6"/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Основными доходными источниками бюджета за 2021 год являлись налог на доходы физических лиц и доходы от оказания платных услуг (работ).</w:t>
      </w:r>
    </w:p>
    <w:p w:rsidR="00EE3FC0" w:rsidRDefault="00EE3FC0" w:rsidP="00EE3FC0">
      <w:pPr>
        <w:pStyle w:val="a6"/>
        <w:ind w:left="0" w:firstLine="709"/>
        <w:jc w:val="both"/>
        <w:rPr>
          <w:sz w:val="28"/>
          <w:szCs w:val="28"/>
        </w:rPr>
      </w:pPr>
      <w:r w:rsidRPr="00EE3FC0">
        <w:rPr>
          <w:b/>
          <w:i/>
          <w:sz w:val="28"/>
          <w:szCs w:val="28"/>
        </w:rPr>
        <w:t>По расходам</w:t>
      </w:r>
      <w:r w:rsidRPr="00EE3FC0">
        <w:rPr>
          <w:sz w:val="28"/>
          <w:szCs w:val="28"/>
        </w:rPr>
        <w:t xml:space="preserve"> </w:t>
      </w:r>
      <w:r w:rsidRPr="009C5DA3">
        <w:rPr>
          <w:b/>
          <w:i/>
          <w:sz w:val="28"/>
          <w:szCs w:val="28"/>
        </w:rPr>
        <w:t>собственные доходы</w:t>
      </w:r>
      <w:r w:rsidRPr="00EE3FC0">
        <w:rPr>
          <w:sz w:val="28"/>
          <w:szCs w:val="28"/>
        </w:rPr>
        <w:t xml:space="preserve"> были направлены: </w:t>
      </w:r>
    </w:p>
    <w:p w:rsidR="00EE3FC0" w:rsidRDefault="00EE3FC0" w:rsidP="00EE3FC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на за</w:t>
      </w:r>
      <w:r>
        <w:rPr>
          <w:sz w:val="28"/>
          <w:szCs w:val="28"/>
        </w:rPr>
        <w:t xml:space="preserve">работную плату </w:t>
      </w:r>
      <w:r w:rsidRPr="00EE3FC0">
        <w:rPr>
          <w:sz w:val="28"/>
          <w:szCs w:val="28"/>
        </w:rPr>
        <w:t>и начисления казенных и бюджетных учреждений – 20 735,1 тыс.</w:t>
      </w:r>
      <w:r>
        <w:rPr>
          <w:sz w:val="28"/>
          <w:szCs w:val="28"/>
        </w:rPr>
        <w:t xml:space="preserve"> </w:t>
      </w:r>
      <w:r w:rsidRPr="00EE3FC0">
        <w:rPr>
          <w:sz w:val="28"/>
          <w:szCs w:val="28"/>
        </w:rPr>
        <w:t xml:space="preserve">руб.; </w:t>
      </w:r>
    </w:p>
    <w:p w:rsidR="00EE3FC0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коммунальные услуги – 8 540,3 тыс. руб.; </w:t>
      </w:r>
    </w:p>
    <w:p w:rsidR="00EE3FC0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уплата налогов, сборов – 1 237,5 тыс. руб.; </w:t>
      </w:r>
    </w:p>
    <w:p w:rsidR="00EE3FC0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социальные выплаты гражданам – 355,1 тыс. руб.; </w:t>
      </w:r>
    </w:p>
    <w:p w:rsidR="00EE3FC0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ремонты и содержание учреждений, для обеспечения непрерывной работы, из них: бюджетным учреждениям </w:t>
      </w:r>
      <w:r w:rsidR="008C5A89" w:rsidRPr="00EE3FC0">
        <w:rPr>
          <w:sz w:val="28"/>
          <w:szCs w:val="28"/>
        </w:rPr>
        <w:t>–</w:t>
      </w:r>
      <w:r w:rsidRPr="00EE3FC0">
        <w:rPr>
          <w:sz w:val="28"/>
          <w:szCs w:val="28"/>
        </w:rPr>
        <w:t xml:space="preserve"> 23 426,6 тыс. руб., </w:t>
      </w:r>
    </w:p>
    <w:p w:rsidR="00EE3FC0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казенным учреждениям – 9 847,04 тыс. руб.; </w:t>
      </w:r>
    </w:p>
    <w:p w:rsidR="008F75E5" w:rsidRDefault="00EE3FC0" w:rsidP="008F75E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муниципальные программы в общей сумме 4 469,1, в том числе</w:t>
      </w:r>
      <w:r w:rsidR="008F75E5">
        <w:rPr>
          <w:sz w:val="28"/>
          <w:szCs w:val="28"/>
        </w:rPr>
        <w:t>:</w:t>
      </w:r>
    </w:p>
    <w:p w:rsidR="008F75E5" w:rsidRDefault="00EE3FC0" w:rsidP="008F75E5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МП "Противодействие коррупции в городском </w:t>
      </w:r>
      <w:proofErr w:type="gramStart"/>
      <w:r w:rsidRPr="00EE3FC0">
        <w:rPr>
          <w:sz w:val="28"/>
          <w:szCs w:val="28"/>
        </w:rPr>
        <w:t>округе</w:t>
      </w:r>
      <w:proofErr w:type="gramEnd"/>
      <w:r w:rsidRPr="00EE3FC0">
        <w:rPr>
          <w:sz w:val="28"/>
          <w:szCs w:val="28"/>
        </w:rPr>
        <w:t xml:space="preserve"> ЗАТО </w:t>
      </w:r>
      <w:r w:rsidR="009C5DA3">
        <w:rPr>
          <w:sz w:val="28"/>
          <w:szCs w:val="28"/>
        </w:rPr>
        <w:t xml:space="preserve">                 </w:t>
      </w:r>
      <w:r w:rsidRPr="00EE3FC0">
        <w:rPr>
          <w:sz w:val="28"/>
          <w:szCs w:val="28"/>
        </w:rPr>
        <w:t xml:space="preserve">п. Горный на 2018-2023 годы" </w:t>
      </w:r>
      <w:r w:rsidR="008F75E5" w:rsidRPr="00EE3FC0">
        <w:rPr>
          <w:sz w:val="28"/>
          <w:szCs w:val="28"/>
        </w:rPr>
        <w:t>–</w:t>
      </w:r>
      <w:r w:rsidR="008F75E5">
        <w:rPr>
          <w:sz w:val="28"/>
          <w:szCs w:val="28"/>
        </w:rPr>
        <w:t xml:space="preserve"> </w:t>
      </w:r>
      <w:r w:rsidRPr="00EE3FC0">
        <w:rPr>
          <w:sz w:val="28"/>
          <w:szCs w:val="28"/>
        </w:rPr>
        <w:t xml:space="preserve">44,9 тыс. руб., </w:t>
      </w:r>
    </w:p>
    <w:p w:rsidR="008F75E5" w:rsidRDefault="00EE3FC0" w:rsidP="008F75E5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МП "Построение и развитие аппаратно-программного комплекса "Безопасный город" на территории городского </w:t>
      </w:r>
      <w:proofErr w:type="gramStart"/>
      <w:r w:rsidRPr="00EE3FC0">
        <w:rPr>
          <w:sz w:val="28"/>
          <w:szCs w:val="28"/>
        </w:rPr>
        <w:t>округа</w:t>
      </w:r>
      <w:proofErr w:type="gramEnd"/>
      <w:r w:rsidRPr="00EE3FC0">
        <w:rPr>
          <w:sz w:val="28"/>
          <w:szCs w:val="28"/>
        </w:rPr>
        <w:t xml:space="preserve"> ЗАТО п. Горный на 2019-2023 годы" – 449,4 тыс. руб., </w:t>
      </w:r>
    </w:p>
    <w:p w:rsidR="008F75E5" w:rsidRDefault="00EE3FC0" w:rsidP="008F75E5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МП "Формирование комфортной городской среды в городском </w:t>
      </w:r>
      <w:proofErr w:type="gramStart"/>
      <w:r w:rsidRPr="00EE3FC0">
        <w:rPr>
          <w:sz w:val="28"/>
          <w:szCs w:val="28"/>
        </w:rPr>
        <w:t>округе</w:t>
      </w:r>
      <w:proofErr w:type="gramEnd"/>
      <w:r w:rsidRPr="00EE3FC0">
        <w:rPr>
          <w:sz w:val="28"/>
          <w:szCs w:val="28"/>
        </w:rPr>
        <w:t xml:space="preserve"> ЗАТО п. Горный на 2018-2022 годы" – 2 014,9 тыс. руб., </w:t>
      </w:r>
    </w:p>
    <w:p w:rsidR="008F75E5" w:rsidRDefault="00EE3FC0" w:rsidP="008F75E5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 xml:space="preserve">МП "Комплексное развитие социальной инфраструктуры городского </w:t>
      </w:r>
      <w:proofErr w:type="gramStart"/>
      <w:r w:rsidRPr="00EE3FC0">
        <w:rPr>
          <w:sz w:val="28"/>
          <w:szCs w:val="28"/>
        </w:rPr>
        <w:t>округа</w:t>
      </w:r>
      <w:proofErr w:type="gramEnd"/>
      <w:r w:rsidRPr="00EE3FC0">
        <w:rPr>
          <w:sz w:val="28"/>
          <w:szCs w:val="28"/>
        </w:rPr>
        <w:t xml:space="preserve"> ЗАТО п.</w:t>
      </w:r>
      <w:r w:rsidR="008F75E5">
        <w:rPr>
          <w:sz w:val="28"/>
          <w:szCs w:val="28"/>
        </w:rPr>
        <w:t xml:space="preserve"> </w:t>
      </w:r>
      <w:r w:rsidRPr="00EE3FC0">
        <w:rPr>
          <w:sz w:val="28"/>
          <w:szCs w:val="28"/>
        </w:rPr>
        <w:t xml:space="preserve">Горный на 2018 </w:t>
      </w:r>
      <w:r w:rsidR="008F75E5" w:rsidRPr="00EE3FC0">
        <w:rPr>
          <w:sz w:val="28"/>
          <w:szCs w:val="28"/>
        </w:rPr>
        <w:t>–</w:t>
      </w:r>
      <w:r w:rsidRPr="00EE3FC0">
        <w:rPr>
          <w:sz w:val="28"/>
          <w:szCs w:val="28"/>
        </w:rPr>
        <w:t xml:space="preserve"> 2034 годы"</w:t>
      </w:r>
      <w:r w:rsidR="008F75E5">
        <w:rPr>
          <w:sz w:val="28"/>
          <w:szCs w:val="28"/>
        </w:rPr>
        <w:t>:</w:t>
      </w:r>
    </w:p>
    <w:p w:rsidR="008F75E5" w:rsidRDefault="008F75E5" w:rsidP="008F75E5">
      <w:pPr>
        <w:pStyle w:val="a6"/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FC0" w:rsidRPr="00EE3FC0">
        <w:rPr>
          <w:sz w:val="28"/>
          <w:szCs w:val="28"/>
        </w:rPr>
        <w:t xml:space="preserve">Подпрограмма "Развитие образования городского </w:t>
      </w:r>
      <w:proofErr w:type="gramStart"/>
      <w:r w:rsidR="00EE3FC0" w:rsidRPr="00EE3FC0">
        <w:rPr>
          <w:sz w:val="28"/>
          <w:szCs w:val="28"/>
        </w:rPr>
        <w:t>округа</w:t>
      </w:r>
      <w:proofErr w:type="gramEnd"/>
      <w:r w:rsidR="00EE3FC0" w:rsidRPr="00EE3FC0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</w:t>
      </w:r>
      <w:r w:rsidR="00EE3FC0" w:rsidRPr="00EE3FC0">
        <w:rPr>
          <w:sz w:val="28"/>
          <w:szCs w:val="28"/>
        </w:rPr>
        <w:t>п. Горный на 2019</w:t>
      </w:r>
      <w:r>
        <w:rPr>
          <w:sz w:val="28"/>
          <w:szCs w:val="28"/>
        </w:rPr>
        <w:t xml:space="preserve"> </w:t>
      </w: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FC0" w:rsidRPr="00EE3FC0">
        <w:rPr>
          <w:sz w:val="28"/>
          <w:szCs w:val="28"/>
        </w:rPr>
        <w:t>2023 годы" (дошкольное, общее, дополнительное)"</w:t>
      </w:r>
      <w:r>
        <w:rPr>
          <w:sz w:val="28"/>
          <w:szCs w:val="28"/>
        </w:rPr>
        <w:t xml:space="preserve">                            </w:t>
      </w:r>
      <w:r w:rsidR="00EE3FC0" w:rsidRPr="00EE3FC0">
        <w:rPr>
          <w:sz w:val="28"/>
          <w:szCs w:val="28"/>
        </w:rPr>
        <w:t xml:space="preserve"> – 421,0 тыс. руб., </w:t>
      </w:r>
    </w:p>
    <w:p w:rsidR="008F75E5" w:rsidRDefault="008F75E5" w:rsidP="008F75E5">
      <w:pPr>
        <w:pStyle w:val="a6"/>
        <w:ind w:left="0"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3FC0">
        <w:rPr>
          <w:sz w:val="28"/>
          <w:szCs w:val="28"/>
        </w:rPr>
        <w:t xml:space="preserve">Подпрограмма </w:t>
      </w:r>
      <w:r w:rsidR="00EE3FC0" w:rsidRPr="00EE3FC0">
        <w:rPr>
          <w:sz w:val="28"/>
          <w:szCs w:val="28"/>
        </w:rPr>
        <w:t xml:space="preserve">"Комплексное развитие систем коммунальной инфраструктуры городского </w:t>
      </w:r>
      <w:proofErr w:type="gramStart"/>
      <w:r w:rsidR="00EE3FC0" w:rsidRPr="00EE3FC0">
        <w:rPr>
          <w:sz w:val="28"/>
          <w:szCs w:val="28"/>
        </w:rPr>
        <w:t>округа</w:t>
      </w:r>
      <w:proofErr w:type="gramEnd"/>
      <w:r w:rsidR="00EE3FC0" w:rsidRPr="00EE3FC0">
        <w:rPr>
          <w:sz w:val="28"/>
          <w:szCs w:val="28"/>
        </w:rPr>
        <w:t xml:space="preserve"> ЗАТО п.</w:t>
      </w:r>
      <w:r>
        <w:rPr>
          <w:sz w:val="28"/>
          <w:szCs w:val="28"/>
        </w:rPr>
        <w:t xml:space="preserve"> </w:t>
      </w:r>
      <w:r w:rsidR="00EE3FC0" w:rsidRPr="00EE3FC0">
        <w:rPr>
          <w:sz w:val="28"/>
          <w:szCs w:val="28"/>
        </w:rPr>
        <w:t xml:space="preserve">Горный на 2019 </w:t>
      </w:r>
      <w:r w:rsidRPr="00EE3FC0">
        <w:rPr>
          <w:sz w:val="28"/>
          <w:szCs w:val="28"/>
        </w:rPr>
        <w:t>–</w:t>
      </w:r>
      <w:r w:rsidR="00EE3FC0" w:rsidRPr="00EE3FC0">
        <w:rPr>
          <w:sz w:val="28"/>
          <w:szCs w:val="28"/>
        </w:rPr>
        <w:t xml:space="preserve"> 2023 годы" </w:t>
      </w:r>
      <w:r>
        <w:rPr>
          <w:sz w:val="28"/>
          <w:szCs w:val="28"/>
        </w:rPr>
        <w:t xml:space="preserve">                  </w:t>
      </w:r>
      <w:r w:rsidR="00EE3FC0" w:rsidRPr="00EE3FC0">
        <w:rPr>
          <w:sz w:val="28"/>
          <w:szCs w:val="28"/>
        </w:rPr>
        <w:t xml:space="preserve">– 382,0 тыс. руб., </w:t>
      </w:r>
    </w:p>
    <w:p w:rsidR="008F75E5" w:rsidRDefault="00EE3FC0" w:rsidP="008F75E5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F75E5">
        <w:rPr>
          <w:sz w:val="28"/>
          <w:szCs w:val="28"/>
        </w:rPr>
        <w:t xml:space="preserve">МП Комплексное развитие социальной инфраструктуры городского </w:t>
      </w:r>
      <w:proofErr w:type="gramStart"/>
      <w:r w:rsidRPr="008F75E5">
        <w:rPr>
          <w:sz w:val="28"/>
          <w:szCs w:val="28"/>
        </w:rPr>
        <w:t>округа</w:t>
      </w:r>
      <w:proofErr w:type="gramEnd"/>
      <w:r w:rsidRPr="008F75E5">
        <w:rPr>
          <w:sz w:val="28"/>
          <w:szCs w:val="28"/>
        </w:rPr>
        <w:t xml:space="preserve"> ЗАТО п.</w:t>
      </w:r>
      <w:r w:rsidR="008F75E5">
        <w:rPr>
          <w:sz w:val="28"/>
          <w:szCs w:val="28"/>
        </w:rPr>
        <w:t xml:space="preserve"> </w:t>
      </w:r>
      <w:r w:rsidRPr="008F75E5">
        <w:rPr>
          <w:sz w:val="28"/>
          <w:szCs w:val="28"/>
        </w:rPr>
        <w:t>Горный на 2018</w:t>
      </w:r>
      <w:r w:rsidR="008F75E5">
        <w:rPr>
          <w:sz w:val="28"/>
          <w:szCs w:val="28"/>
        </w:rPr>
        <w:t xml:space="preserve"> </w:t>
      </w:r>
      <w:r w:rsidR="008F75E5" w:rsidRPr="00EE3FC0">
        <w:rPr>
          <w:sz w:val="28"/>
          <w:szCs w:val="28"/>
        </w:rPr>
        <w:t>–</w:t>
      </w:r>
      <w:r w:rsidR="008F75E5">
        <w:rPr>
          <w:sz w:val="28"/>
          <w:szCs w:val="28"/>
        </w:rPr>
        <w:t xml:space="preserve"> </w:t>
      </w:r>
      <w:r w:rsidRPr="008F75E5">
        <w:rPr>
          <w:sz w:val="28"/>
          <w:szCs w:val="28"/>
        </w:rPr>
        <w:t xml:space="preserve">2034 годы – 140,1 тыс. руб., </w:t>
      </w:r>
      <w:r w:rsidR="008F75E5">
        <w:rPr>
          <w:sz w:val="28"/>
          <w:szCs w:val="28"/>
        </w:rPr>
        <w:t xml:space="preserve"> </w:t>
      </w:r>
    </w:p>
    <w:p w:rsidR="008F75E5" w:rsidRDefault="00EE3FC0" w:rsidP="008F75E5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F75E5">
        <w:rPr>
          <w:sz w:val="28"/>
          <w:szCs w:val="28"/>
        </w:rPr>
        <w:t xml:space="preserve">МП "Комплексное развитие социальной инфраструктуры городского </w:t>
      </w:r>
      <w:proofErr w:type="gramStart"/>
      <w:r w:rsidRPr="008F75E5">
        <w:rPr>
          <w:sz w:val="28"/>
          <w:szCs w:val="28"/>
        </w:rPr>
        <w:t>округа</w:t>
      </w:r>
      <w:proofErr w:type="gramEnd"/>
      <w:r w:rsidRPr="008F75E5">
        <w:rPr>
          <w:sz w:val="28"/>
          <w:szCs w:val="28"/>
        </w:rPr>
        <w:t xml:space="preserve"> ЗАТО п.</w:t>
      </w:r>
      <w:r w:rsidR="008F75E5">
        <w:rPr>
          <w:sz w:val="28"/>
          <w:szCs w:val="28"/>
        </w:rPr>
        <w:t xml:space="preserve"> </w:t>
      </w:r>
      <w:r w:rsidRPr="008F75E5">
        <w:rPr>
          <w:sz w:val="28"/>
          <w:szCs w:val="28"/>
        </w:rPr>
        <w:t xml:space="preserve">Горный на 2018 </w:t>
      </w:r>
      <w:r w:rsidR="008F75E5" w:rsidRPr="00EE3FC0">
        <w:rPr>
          <w:sz w:val="28"/>
          <w:szCs w:val="28"/>
        </w:rPr>
        <w:t>–</w:t>
      </w:r>
      <w:r w:rsidRPr="008F75E5">
        <w:rPr>
          <w:sz w:val="28"/>
          <w:szCs w:val="28"/>
        </w:rPr>
        <w:t xml:space="preserve"> 2034 годы"</w:t>
      </w:r>
      <w:r w:rsidR="008F75E5">
        <w:rPr>
          <w:sz w:val="28"/>
          <w:szCs w:val="28"/>
        </w:rPr>
        <w:t>:</w:t>
      </w:r>
    </w:p>
    <w:p w:rsidR="008F75E5" w:rsidRPr="008F75E5" w:rsidRDefault="008F75E5" w:rsidP="009C5DA3">
      <w:pPr>
        <w:ind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FC0" w:rsidRPr="008F75E5">
        <w:rPr>
          <w:sz w:val="28"/>
          <w:szCs w:val="28"/>
        </w:rPr>
        <w:t xml:space="preserve">Подпрограмма "Развитие молодежной политики в городском </w:t>
      </w:r>
      <w:proofErr w:type="gramStart"/>
      <w:r w:rsidR="00EE3FC0" w:rsidRPr="008F75E5">
        <w:rPr>
          <w:sz w:val="28"/>
          <w:szCs w:val="28"/>
        </w:rPr>
        <w:t>округе</w:t>
      </w:r>
      <w:proofErr w:type="gramEnd"/>
      <w:r w:rsidR="00EE3FC0" w:rsidRPr="008F75E5">
        <w:rPr>
          <w:sz w:val="28"/>
          <w:szCs w:val="28"/>
        </w:rPr>
        <w:t xml:space="preserve"> ЗАТО п. Горный на 2019</w:t>
      </w:r>
      <w:r w:rsidRPr="008F75E5">
        <w:rPr>
          <w:sz w:val="28"/>
          <w:szCs w:val="28"/>
        </w:rPr>
        <w:t xml:space="preserve"> – </w:t>
      </w:r>
      <w:r w:rsidR="00EE3FC0" w:rsidRPr="008F75E5">
        <w:rPr>
          <w:sz w:val="28"/>
          <w:szCs w:val="28"/>
        </w:rPr>
        <w:t>2023 годы" – 77,0 тыс.</w:t>
      </w:r>
      <w:r w:rsidRPr="008F75E5">
        <w:rPr>
          <w:sz w:val="28"/>
          <w:szCs w:val="28"/>
        </w:rPr>
        <w:t xml:space="preserve"> </w:t>
      </w:r>
      <w:r w:rsidR="00EE3FC0" w:rsidRPr="008F75E5">
        <w:rPr>
          <w:sz w:val="28"/>
          <w:szCs w:val="28"/>
        </w:rPr>
        <w:t xml:space="preserve">руб., </w:t>
      </w:r>
      <w:r w:rsidRPr="008F75E5">
        <w:rPr>
          <w:sz w:val="28"/>
          <w:szCs w:val="28"/>
        </w:rPr>
        <w:t xml:space="preserve"> </w:t>
      </w:r>
    </w:p>
    <w:p w:rsidR="008F75E5" w:rsidRPr="009C5DA3" w:rsidRDefault="00EE3FC0" w:rsidP="009C5DA3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C5DA3">
        <w:rPr>
          <w:sz w:val="28"/>
          <w:szCs w:val="28"/>
        </w:rPr>
        <w:t xml:space="preserve">МП "Комплексное развитие социальной инфраструктуры городского </w:t>
      </w:r>
      <w:proofErr w:type="gramStart"/>
      <w:r w:rsidRPr="009C5DA3">
        <w:rPr>
          <w:sz w:val="28"/>
          <w:szCs w:val="28"/>
        </w:rPr>
        <w:t>округа</w:t>
      </w:r>
      <w:proofErr w:type="gramEnd"/>
      <w:r w:rsidRPr="009C5DA3">
        <w:rPr>
          <w:sz w:val="28"/>
          <w:szCs w:val="28"/>
        </w:rPr>
        <w:t xml:space="preserve"> ЗАТО п.</w:t>
      </w:r>
      <w:r w:rsidR="008F75E5" w:rsidRPr="009C5DA3">
        <w:rPr>
          <w:sz w:val="28"/>
          <w:szCs w:val="28"/>
        </w:rPr>
        <w:t xml:space="preserve"> </w:t>
      </w:r>
      <w:r w:rsidRPr="009C5DA3">
        <w:rPr>
          <w:sz w:val="28"/>
          <w:szCs w:val="28"/>
        </w:rPr>
        <w:t xml:space="preserve">Горный на 2018 </w:t>
      </w:r>
      <w:r w:rsidR="008F75E5" w:rsidRPr="009C5DA3">
        <w:rPr>
          <w:sz w:val="28"/>
          <w:szCs w:val="28"/>
        </w:rPr>
        <w:t>–</w:t>
      </w:r>
      <w:r w:rsidRPr="009C5DA3">
        <w:rPr>
          <w:sz w:val="28"/>
          <w:szCs w:val="28"/>
        </w:rPr>
        <w:t xml:space="preserve"> 2034 годы"</w:t>
      </w:r>
      <w:r w:rsidR="008F75E5" w:rsidRPr="009C5DA3">
        <w:rPr>
          <w:sz w:val="28"/>
          <w:szCs w:val="28"/>
        </w:rPr>
        <w:t>:</w:t>
      </w:r>
    </w:p>
    <w:p w:rsidR="008F75E5" w:rsidRPr="008F75E5" w:rsidRDefault="008F75E5" w:rsidP="009C5DA3">
      <w:pPr>
        <w:ind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FC0" w:rsidRPr="008F75E5">
        <w:rPr>
          <w:sz w:val="28"/>
          <w:szCs w:val="28"/>
        </w:rPr>
        <w:t xml:space="preserve">Подпрограмма "Развитие физической культуры и спорта в городском </w:t>
      </w:r>
      <w:proofErr w:type="gramStart"/>
      <w:r w:rsidR="00EE3FC0" w:rsidRPr="008F75E5">
        <w:rPr>
          <w:sz w:val="28"/>
          <w:szCs w:val="28"/>
        </w:rPr>
        <w:t>округе</w:t>
      </w:r>
      <w:proofErr w:type="gramEnd"/>
      <w:r w:rsidR="00EE3FC0" w:rsidRPr="008F75E5">
        <w:rPr>
          <w:sz w:val="28"/>
          <w:szCs w:val="28"/>
        </w:rPr>
        <w:t xml:space="preserve"> ЗАТО п.</w:t>
      </w:r>
      <w:r w:rsidRPr="008F75E5">
        <w:rPr>
          <w:sz w:val="28"/>
          <w:szCs w:val="28"/>
        </w:rPr>
        <w:t xml:space="preserve"> </w:t>
      </w:r>
      <w:r w:rsidR="00EE3FC0" w:rsidRPr="008F75E5">
        <w:rPr>
          <w:sz w:val="28"/>
          <w:szCs w:val="28"/>
        </w:rPr>
        <w:t>Горный на 2019</w:t>
      </w:r>
      <w:r w:rsidRPr="008F75E5">
        <w:rPr>
          <w:sz w:val="28"/>
          <w:szCs w:val="28"/>
        </w:rPr>
        <w:t xml:space="preserve"> – </w:t>
      </w:r>
      <w:r w:rsidR="00EE3FC0" w:rsidRPr="008F75E5">
        <w:rPr>
          <w:sz w:val="28"/>
          <w:szCs w:val="28"/>
        </w:rPr>
        <w:t>2023 годы" – 514,3 тыс. руб.,</w:t>
      </w:r>
    </w:p>
    <w:p w:rsidR="008F75E5" w:rsidRPr="009C5DA3" w:rsidRDefault="00EE3FC0" w:rsidP="009C5DA3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C5DA3">
        <w:rPr>
          <w:sz w:val="28"/>
          <w:szCs w:val="28"/>
        </w:rPr>
        <w:t xml:space="preserve">МП "Комплексное развитие социальной инфраструктуры городского </w:t>
      </w:r>
      <w:proofErr w:type="gramStart"/>
      <w:r w:rsidRPr="009C5DA3">
        <w:rPr>
          <w:sz w:val="28"/>
          <w:szCs w:val="28"/>
        </w:rPr>
        <w:t>округа</w:t>
      </w:r>
      <w:proofErr w:type="gramEnd"/>
      <w:r w:rsidRPr="009C5DA3">
        <w:rPr>
          <w:sz w:val="28"/>
          <w:szCs w:val="28"/>
        </w:rPr>
        <w:t xml:space="preserve"> ЗАТО п.</w:t>
      </w:r>
      <w:r w:rsidR="008F75E5" w:rsidRPr="009C5DA3">
        <w:rPr>
          <w:sz w:val="28"/>
          <w:szCs w:val="28"/>
        </w:rPr>
        <w:t xml:space="preserve"> </w:t>
      </w:r>
      <w:r w:rsidRPr="009C5DA3">
        <w:rPr>
          <w:sz w:val="28"/>
          <w:szCs w:val="28"/>
        </w:rPr>
        <w:t xml:space="preserve">Горный на 2018 </w:t>
      </w:r>
      <w:r w:rsidR="008F75E5" w:rsidRPr="009C5DA3">
        <w:rPr>
          <w:sz w:val="28"/>
          <w:szCs w:val="28"/>
        </w:rPr>
        <w:t>–</w:t>
      </w:r>
      <w:r w:rsidRPr="009C5DA3">
        <w:rPr>
          <w:sz w:val="28"/>
          <w:szCs w:val="28"/>
        </w:rPr>
        <w:t xml:space="preserve"> 2034 годы"</w:t>
      </w:r>
      <w:r w:rsidR="008F75E5" w:rsidRPr="009C5DA3">
        <w:rPr>
          <w:sz w:val="28"/>
          <w:szCs w:val="28"/>
        </w:rPr>
        <w:t>:</w:t>
      </w:r>
    </w:p>
    <w:p w:rsidR="008F75E5" w:rsidRPr="008F75E5" w:rsidRDefault="008F75E5" w:rsidP="009C5DA3">
      <w:pPr>
        <w:ind w:firstLine="709"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FC0" w:rsidRPr="008F75E5">
        <w:rPr>
          <w:sz w:val="28"/>
          <w:szCs w:val="28"/>
        </w:rPr>
        <w:t xml:space="preserve">Подпрограмма "Доступная среда городского </w:t>
      </w:r>
      <w:proofErr w:type="gramStart"/>
      <w:r w:rsidR="00EE3FC0" w:rsidRPr="008F75E5">
        <w:rPr>
          <w:sz w:val="28"/>
          <w:szCs w:val="28"/>
        </w:rPr>
        <w:t>округа</w:t>
      </w:r>
      <w:proofErr w:type="gramEnd"/>
      <w:r w:rsidR="00EE3FC0" w:rsidRPr="008F75E5">
        <w:rPr>
          <w:sz w:val="28"/>
          <w:szCs w:val="28"/>
        </w:rPr>
        <w:t xml:space="preserve"> ЗАТО </w:t>
      </w:r>
      <w:r w:rsidRPr="008F75E5">
        <w:rPr>
          <w:sz w:val="28"/>
          <w:szCs w:val="28"/>
        </w:rPr>
        <w:t xml:space="preserve">                         </w:t>
      </w:r>
      <w:r w:rsidR="00EE3FC0" w:rsidRPr="008F75E5">
        <w:rPr>
          <w:sz w:val="28"/>
          <w:szCs w:val="28"/>
        </w:rPr>
        <w:t>п. Горный на 2019</w:t>
      </w:r>
      <w:r w:rsidRPr="008F75E5">
        <w:rPr>
          <w:sz w:val="28"/>
          <w:szCs w:val="28"/>
        </w:rPr>
        <w:t xml:space="preserve"> –</w:t>
      </w:r>
      <w:r w:rsidR="00EE3FC0" w:rsidRPr="008F75E5">
        <w:rPr>
          <w:sz w:val="28"/>
          <w:szCs w:val="28"/>
        </w:rPr>
        <w:t xml:space="preserve">2023 годы" – 140,1 тыс. руб., </w:t>
      </w:r>
    </w:p>
    <w:p w:rsidR="009C5DA3" w:rsidRDefault="00EE3FC0" w:rsidP="009C5DA3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C5DA3">
        <w:rPr>
          <w:sz w:val="28"/>
          <w:szCs w:val="28"/>
        </w:rPr>
        <w:lastRenderedPageBreak/>
        <w:t xml:space="preserve">МП "Комплексное развитие транспортной инфраструктуры городского </w:t>
      </w:r>
      <w:proofErr w:type="gramStart"/>
      <w:r w:rsidRPr="009C5DA3">
        <w:rPr>
          <w:sz w:val="28"/>
          <w:szCs w:val="28"/>
        </w:rPr>
        <w:t>округа</w:t>
      </w:r>
      <w:proofErr w:type="gramEnd"/>
      <w:r w:rsidRPr="009C5DA3">
        <w:rPr>
          <w:sz w:val="28"/>
          <w:szCs w:val="28"/>
        </w:rPr>
        <w:t xml:space="preserve"> ЗАТО п. Горный на 2019</w:t>
      </w:r>
      <w:r w:rsidR="009C5DA3">
        <w:rPr>
          <w:sz w:val="28"/>
          <w:szCs w:val="28"/>
        </w:rPr>
        <w:t xml:space="preserve"> </w:t>
      </w:r>
      <w:r w:rsidR="009C5DA3" w:rsidRPr="009C5DA3">
        <w:rPr>
          <w:sz w:val="28"/>
          <w:szCs w:val="28"/>
        </w:rPr>
        <w:t>–</w:t>
      </w:r>
      <w:r w:rsidR="009C5DA3">
        <w:rPr>
          <w:sz w:val="28"/>
          <w:szCs w:val="28"/>
        </w:rPr>
        <w:t xml:space="preserve"> </w:t>
      </w:r>
      <w:r w:rsidRPr="009C5DA3">
        <w:rPr>
          <w:sz w:val="28"/>
          <w:szCs w:val="28"/>
        </w:rPr>
        <w:t xml:space="preserve">2023 годы" – 275,5 тыс. руб., </w:t>
      </w:r>
    </w:p>
    <w:p w:rsidR="00EE3FC0" w:rsidRPr="009C5DA3" w:rsidRDefault="009C5DA3" w:rsidP="009C5DA3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E3FC0" w:rsidRPr="009C5DA3">
        <w:rPr>
          <w:sz w:val="28"/>
          <w:szCs w:val="28"/>
        </w:rPr>
        <w:t xml:space="preserve">"Комплексное развитие систем коммунальной инфраструктуры городского </w:t>
      </w:r>
      <w:proofErr w:type="gramStart"/>
      <w:r w:rsidR="00EE3FC0" w:rsidRPr="009C5DA3">
        <w:rPr>
          <w:sz w:val="28"/>
          <w:szCs w:val="28"/>
        </w:rPr>
        <w:t>округа</w:t>
      </w:r>
      <w:proofErr w:type="gramEnd"/>
      <w:r w:rsidR="00EE3FC0" w:rsidRPr="009C5DA3">
        <w:rPr>
          <w:sz w:val="28"/>
          <w:szCs w:val="28"/>
        </w:rPr>
        <w:t xml:space="preserve"> ЗАТО п.</w:t>
      </w:r>
      <w:r>
        <w:rPr>
          <w:sz w:val="28"/>
          <w:szCs w:val="28"/>
        </w:rPr>
        <w:t xml:space="preserve"> </w:t>
      </w:r>
      <w:r w:rsidR="00EE3FC0" w:rsidRPr="009C5DA3">
        <w:rPr>
          <w:sz w:val="28"/>
          <w:szCs w:val="28"/>
        </w:rPr>
        <w:t xml:space="preserve">Горный на 2019 </w:t>
      </w:r>
      <w:r w:rsidRPr="009C5DA3">
        <w:rPr>
          <w:sz w:val="28"/>
          <w:szCs w:val="28"/>
        </w:rPr>
        <w:t>–</w:t>
      </w:r>
      <w:r w:rsidR="00EE3FC0" w:rsidRPr="009C5DA3">
        <w:rPr>
          <w:sz w:val="28"/>
          <w:szCs w:val="28"/>
        </w:rPr>
        <w:t xml:space="preserve"> 2023 годы"</w:t>
      </w:r>
      <w:r>
        <w:rPr>
          <w:sz w:val="28"/>
          <w:szCs w:val="28"/>
        </w:rPr>
        <w:t xml:space="preserve">                    </w:t>
      </w:r>
      <w:r w:rsidR="00EE3FC0" w:rsidRPr="009C5DA3">
        <w:rPr>
          <w:sz w:val="28"/>
          <w:szCs w:val="28"/>
        </w:rPr>
        <w:t xml:space="preserve"> – 9,9 тыс. руб. </w:t>
      </w:r>
    </w:p>
    <w:p w:rsidR="00CF5329" w:rsidRDefault="00CF5329" w:rsidP="0093637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93637D" w:rsidRPr="003D6211" w:rsidRDefault="0093637D" w:rsidP="0093637D">
      <w:pPr>
        <w:pStyle w:val="a3"/>
        <w:ind w:left="0" w:firstLine="360"/>
        <w:contextualSpacing/>
        <w:jc w:val="center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Составление проекта бюджета </w:t>
      </w:r>
      <w:r w:rsidR="000074FD">
        <w:rPr>
          <w:b/>
          <w:bCs/>
          <w:sz w:val="28"/>
          <w:szCs w:val="28"/>
        </w:rPr>
        <w:t>городского округа</w:t>
      </w:r>
    </w:p>
    <w:p w:rsidR="0093637D" w:rsidRDefault="0093637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0074FD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Формирование проекта бюджета </w:t>
      </w:r>
      <w:r w:rsidR="000074FD">
        <w:rPr>
          <w:sz w:val="28"/>
          <w:szCs w:val="28"/>
        </w:rPr>
        <w:t>городского округа</w:t>
      </w:r>
      <w:r w:rsidRPr="00C56A2E">
        <w:rPr>
          <w:sz w:val="28"/>
          <w:szCs w:val="28"/>
        </w:rPr>
        <w:t xml:space="preserve"> начато в сроки, установленные Положением о бюджетном </w:t>
      </w:r>
      <w:r w:rsidR="000074FD">
        <w:rPr>
          <w:sz w:val="28"/>
          <w:szCs w:val="28"/>
        </w:rPr>
        <w:t xml:space="preserve">устройстве и бюджетном </w:t>
      </w:r>
      <w:r w:rsidRPr="00C56A2E">
        <w:rPr>
          <w:sz w:val="28"/>
          <w:szCs w:val="28"/>
        </w:rPr>
        <w:t xml:space="preserve">процессе в </w:t>
      </w:r>
      <w:r w:rsidR="000074FD">
        <w:rPr>
          <w:sz w:val="28"/>
          <w:szCs w:val="28"/>
        </w:rPr>
        <w:t xml:space="preserve">городском </w:t>
      </w:r>
      <w:proofErr w:type="gramStart"/>
      <w:r w:rsidR="000074FD">
        <w:rPr>
          <w:sz w:val="28"/>
          <w:szCs w:val="28"/>
        </w:rPr>
        <w:t>округе</w:t>
      </w:r>
      <w:proofErr w:type="gramEnd"/>
      <w:r w:rsidR="000074FD">
        <w:rPr>
          <w:sz w:val="28"/>
          <w:szCs w:val="28"/>
        </w:rPr>
        <w:t xml:space="preserve"> ЗАТО п. Горный (решение Думы городского округа ЗАТО               п. Горный от 26.11.2020 № 35).</w:t>
      </w:r>
    </w:p>
    <w:p w:rsidR="000533B6" w:rsidRDefault="004743DB" w:rsidP="00646E0D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Рассмотрение и анализ данных, подготовка </w:t>
      </w:r>
      <w:r w:rsidR="00D137B4">
        <w:rPr>
          <w:sz w:val="28"/>
          <w:szCs w:val="28"/>
        </w:rPr>
        <w:t xml:space="preserve">всех </w:t>
      </w:r>
      <w:r w:rsidRPr="00C56A2E">
        <w:rPr>
          <w:sz w:val="28"/>
          <w:szCs w:val="28"/>
        </w:rPr>
        <w:t xml:space="preserve">необходимых </w:t>
      </w:r>
      <w:r w:rsidR="00D137B4">
        <w:rPr>
          <w:sz w:val="28"/>
          <w:szCs w:val="28"/>
        </w:rPr>
        <w:t>документов и материалов</w:t>
      </w:r>
      <w:r w:rsidR="00D137B4" w:rsidRPr="00C56A2E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для составления проекта решения </w:t>
      </w:r>
      <w:r w:rsidR="000074FD">
        <w:rPr>
          <w:sz w:val="28"/>
          <w:szCs w:val="28"/>
        </w:rPr>
        <w:t xml:space="preserve">Думы городского </w:t>
      </w:r>
      <w:proofErr w:type="gramStart"/>
      <w:r w:rsidR="000074FD">
        <w:rPr>
          <w:sz w:val="28"/>
          <w:szCs w:val="28"/>
        </w:rPr>
        <w:t>округа</w:t>
      </w:r>
      <w:proofErr w:type="gramEnd"/>
      <w:r w:rsidR="000074FD">
        <w:rPr>
          <w:sz w:val="28"/>
          <w:szCs w:val="28"/>
        </w:rPr>
        <w:t xml:space="preserve"> ЗАТО п. Горный</w:t>
      </w:r>
      <w:r w:rsidRPr="00C56A2E">
        <w:rPr>
          <w:sz w:val="28"/>
          <w:szCs w:val="28"/>
        </w:rPr>
        <w:t xml:space="preserve"> «</w:t>
      </w:r>
      <w:r w:rsidR="000074FD" w:rsidRPr="000074FD">
        <w:rPr>
          <w:sz w:val="28"/>
          <w:szCs w:val="28"/>
        </w:rPr>
        <w:t>О бюджете городского округа ЗАТО п. Горный на 2022 год</w:t>
      </w:r>
      <w:r w:rsidR="00D137B4">
        <w:rPr>
          <w:sz w:val="28"/>
          <w:szCs w:val="28"/>
        </w:rPr>
        <w:t xml:space="preserve"> </w:t>
      </w:r>
      <w:r w:rsidR="000074FD" w:rsidRPr="000074FD">
        <w:rPr>
          <w:sz w:val="28"/>
          <w:szCs w:val="28"/>
        </w:rPr>
        <w:t>и плановый период 2023 и 2024 годов</w:t>
      </w:r>
      <w:r w:rsidR="00D137B4">
        <w:rPr>
          <w:sz w:val="28"/>
          <w:szCs w:val="28"/>
        </w:rPr>
        <w:t>»</w:t>
      </w:r>
      <w:r w:rsidRPr="00C56A2E">
        <w:rPr>
          <w:sz w:val="28"/>
          <w:szCs w:val="28"/>
        </w:rPr>
        <w:t xml:space="preserve">, проектировка </w:t>
      </w:r>
      <w:r w:rsidR="00D137B4">
        <w:rPr>
          <w:sz w:val="28"/>
          <w:szCs w:val="28"/>
        </w:rPr>
        <w:t xml:space="preserve">и прогнозирование </w:t>
      </w:r>
      <w:r w:rsidRPr="00C56A2E">
        <w:rPr>
          <w:sz w:val="28"/>
          <w:szCs w:val="28"/>
        </w:rPr>
        <w:t xml:space="preserve">основных показателей бюджета </w:t>
      </w:r>
      <w:r w:rsidR="00D137B4">
        <w:rPr>
          <w:sz w:val="28"/>
          <w:szCs w:val="28"/>
        </w:rPr>
        <w:t>городского округа</w:t>
      </w:r>
      <w:r w:rsidRPr="00C56A2E">
        <w:rPr>
          <w:sz w:val="28"/>
          <w:szCs w:val="28"/>
        </w:rPr>
        <w:t xml:space="preserve"> на среднесрочную перспективу, началась с июня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 года. </w:t>
      </w:r>
    </w:p>
    <w:p w:rsidR="00C839C2" w:rsidRDefault="000533B6" w:rsidP="00646E0D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2E498E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по финансам д</w:t>
      </w:r>
      <w:r w:rsidRPr="00C56A2E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5 </w:t>
      </w:r>
      <w:r>
        <w:rPr>
          <w:sz w:val="28"/>
          <w:szCs w:val="28"/>
        </w:rPr>
        <w:t>ноя</w:t>
      </w:r>
      <w:r w:rsidRPr="00C56A2E">
        <w:rPr>
          <w:sz w:val="28"/>
          <w:szCs w:val="28"/>
        </w:rPr>
        <w:t xml:space="preserve">бря </w:t>
      </w:r>
      <w:r w:rsidRPr="002E498E">
        <w:rPr>
          <w:sz w:val="28"/>
          <w:szCs w:val="28"/>
        </w:rPr>
        <w:t xml:space="preserve">разработан проект решения </w:t>
      </w:r>
      <w:r>
        <w:rPr>
          <w:sz w:val="28"/>
          <w:szCs w:val="28"/>
        </w:rPr>
        <w:t xml:space="preserve">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</w:t>
      </w:r>
      <w:r w:rsidRPr="00C56A2E">
        <w:rPr>
          <w:sz w:val="28"/>
          <w:szCs w:val="28"/>
        </w:rPr>
        <w:t xml:space="preserve"> «</w:t>
      </w:r>
      <w:r w:rsidRPr="000074FD">
        <w:rPr>
          <w:sz w:val="28"/>
          <w:szCs w:val="28"/>
        </w:rPr>
        <w:t xml:space="preserve">О бюджете городского округа ЗАТО </w:t>
      </w:r>
      <w:r w:rsidR="00C839C2">
        <w:rPr>
          <w:sz w:val="28"/>
          <w:szCs w:val="28"/>
        </w:rPr>
        <w:t xml:space="preserve">           </w:t>
      </w:r>
      <w:r w:rsidRPr="000074FD">
        <w:rPr>
          <w:sz w:val="28"/>
          <w:szCs w:val="28"/>
        </w:rPr>
        <w:t>п. Горный на 2022 год</w:t>
      </w:r>
      <w:r>
        <w:rPr>
          <w:sz w:val="28"/>
          <w:szCs w:val="28"/>
        </w:rPr>
        <w:t xml:space="preserve"> </w:t>
      </w:r>
      <w:r w:rsidRPr="000074FD">
        <w:rPr>
          <w:sz w:val="28"/>
          <w:szCs w:val="28"/>
        </w:rPr>
        <w:t>и плановый период 2023 и 2024 годов</w:t>
      </w:r>
      <w:r>
        <w:rPr>
          <w:sz w:val="28"/>
          <w:szCs w:val="28"/>
        </w:rPr>
        <w:t>»,</w:t>
      </w:r>
      <w:r w:rsidRPr="00C56A2E">
        <w:rPr>
          <w:sz w:val="28"/>
          <w:szCs w:val="28"/>
        </w:rPr>
        <w:t xml:space="preserve"> </w:t>
      </w:r>
      <w:r w:rsidR="004743DB" w:rsidRPr="00C56A2E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="004743DB" w:rsidRPr="00C56A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4743DB" w:rsidRPr="00C56A2E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</w:t>
      </w:r>
      <w:r w:rsidR="004743DB" w:rsidRPr="00C56A2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43DB" w:rsidRPr="00C56A2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ия</w:t>
      </w:r>
      <w:r w:rsidR="004743DB" w:rsidRPr="00C56A2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43DB" w:rsidRPr="00C56A2E">
        <w:rPr>
          <w:sz w:val="28"/>
          <w:szCs w:val="28"/>
        </w:rPr>
        <w:t xml:space="preserve"> рассмотрени</w:t>
      </w:r>
      <w:r w:rsidR="00C839C2">
        <w:rPr>
          <w:sz w:val="28"/>
          <w:szCs w:val="28"/>
        </w:rPr>
        <w:t>е:</w:t>
      </w:r>
    </w:p>
    <w:p w:rsidR="00C839C2" w:rsidRDefault="009C5DA3" w:rsidP="00C839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9C5DA3">
        <w:rPr>
          <w:sz w:val="28"/>
          <w:szCs w:val="28"/>
        </w:rPr>
        <w:t>–</w:t>
      </w:r>
      <w:r w:rsidR="00C839C2">
        <w:rPr>
          <w:sz w:val="28"/>
          <w:szCs w:val="28"/>
        </w:rPr>
        <w:t xml:space="preserve"> в контрольно-счетный</w:t>
      </w:r>
      <w:r w:rsidR="00C839C2" w:rsidRPr="002E498E">
        <w:rPr>
          <w:sz w:val="28"/>
          <w:szCs w:val="28"/>
        </w:rPr>
        <w:t xml:space="preserve"> </w:t>
      </w:r>
      <w:r w:rsidR="00C839C2">
        <w:rPr>
          <w:sz w:val="28"/>
          <w:szCs w:val="28"/>
        </w:rPr>
        <w:t xml:space="preserve">орган городского </w:t>
      </w:r>
      <w:proofErr w:type="gramStart"/>
      <w:r w:rsidR="00C839C2">
        <w:rPr>
          <w:sz w:val="28"/>
          <w:szCs w:val="28"/>
        </w:rPr>
        <w:t>округа</w:t>
      </w:r>
      <w:proofErr w:type="gramEnd"/>
      <w:r w:rsidR="00C839C2">
        <w:rPr>
          <w:sz w:val="28"/>
          <w:szCs w:val="28"/>
        </w:rPr>
        <w:t xml:space="preserve"> ЗАТО п. Горный для проведения внешней проверки</w:t>
      </w:r>
      <w:r w:rsidR="00C839C2" w:rsidRPr="002E498E">
        <w:rPr>
          <w:sz w:val="28"/>
          <w:szCs w:val="28"/>
        </w:rPr>
        <w:t>, которая включает подготовку заключения</w:t>
      </w:r>
      <w:r w:rsidR="00C839C2">
        <w:rPr>
          <w:sz w:val="28"/>
          <w:szCs w:val="28"/>
        </w:rPr>
        <w:t xml:space="preserve"> о</w:t>
      </w:r>
      <w:r w:rsidR="00C839C2" w:rsidRPr="00C839C2">
        <w:rPr>
          <w:sz w:val="28"/>
          <w:szCs w:val="28"/>
        </w:rPr>
        <w:t xml:space="preserve"> бюджете городского округа ЗАТО п. Горный на 2022 год и плановый период 2023 и 2024 годов</w:t>
      </w:r>
      <w:r w:rsidR="00C839C2" w:rsidRPr="002E498E">
        <w:rPr>
          <w:sz w:val="28"/>
          <w:szCs w:val="28"/>
        </w:rPr>
        <w:t>, в сроки установленные законодательством;</w:t>
      </w:r>
    </w:p>
    <w:p w:rsidR="00C839C2" w:rsidRDefault="009C5DA3" w:rsidP="00C839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9C5DA3">
        <w:rPr>
          <w:sz w:val="28"/>
          <w:szCs w:val="28"/>
        </w:rPr>
        <w:t>–</w:t>
      </w:r>
      <w:r w:rsidR="00C839C2">
        <w:rPr>
          <w:sz w:val="28"/>
          <w:szCs w:val="28"/>
        </w:rPr>
        <w:t xml:space="preserve"> в Думу городского </w:t>
      </w:r>
      <w:proofErr w:type="gramStart"/>
      <w:r w:rsidR="00C839C2">
        <w:rPr>
          <w:sz w:val="28"/>
          <w:szCs w:val="28"/>
        </w:rPr>
        <w:t>округа</w:t>
      </w:r>
      <w:proofErr w:type="gramEnd"/>
      <w:r w:rsidR="00C839C2">
        <w:rPr>
          <w:sz w:val="28"/>
          <w:szCs w:val="28"/>
        </w:rPr>
        <w:t xml:space="preserve"> ЗАТО п. Горный</w:t>
      </w:r>
      <w:r w:rsidR="00C839C2" w:rsidRPr="002E498E">
        <w:rPr>
          <w:sz w:val="28"/>
          <w:szCs w:val="28"/>
        </w:rPr>
        <w:t xml:space="preserve"> на рассмотрение</w:t>
      </w:r>
      <w:r w:rsidR="00C839C2">
        <w:rPr>
          <w:sz w:val="28"/>
          <w:szCs w:val="28"/>
        </w:rPr>
        <w:t xml:space="preserve"> и утверждение</w:t>
      </w:r>
      <w:r w:rsidR="00C839C2" w:rsidRPr="002E498E">
        <w:rPr>
          <w:sz w:val="28"/>
          <w:szCs w:val="28"/>
        </w:rPr>
        <w:t>, в сроки установленные законодательством.</w:t>
      </w:r>
    </w:p>
    <w:p w:rsidR="007A67C9" w:rsidRPr="003F3D5A" w:rsidRDefault="007A67C9" w:rsidP="00646E0D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3F3D5A">
        <w:rPr>
          <w:sz w:val="28"/>
          <w:szCs w:val="28"/>
        </w:rPr>
        <w:t xml:space="preserve">Назначенные на </w:t>
      </w:r>
      <w:r w:rsidR="003F3D5A" w:rsidRPr="003F3D5A">
        <w:rPr>
          <w:sz w:val="28"/>
          <w:szCs w:val="28"/>
        </w:rPr>
        <w:t>18</w:t>
      </w:r>
      <w:r w:rsidRPr="003F3D5A">
        <w:rPr>
          <w:sz w:val="28"/>
          <w:szCs w:val="28"/>
        </w:rPr>
        <w:t xml:space="preserve"> ноября 2021 года п</w:t>
      </w:r>
      <w:r w:rsidR="00C839C2" w:rsidRPr="003F3D5A">
        <w:rPr>
          <w:sz w:val="28"/>
          <w:szCs w:val="28"/>
        </w:rPr>
        <w:t>убличны</w:t>
      </w:r>
      <w:r w:rsidRPr="003F3D5A">
        <w:rPr>
          <w:sz w:val="28"/>
          <w:szCs w:val="28"/>
        </w:rPr>
        <w:t>е</w:t>
      </w:r>
      <w:r w:rsidR="00C839C2" w:rsidRPr="003F3D5A">
        <w:rPr>
          <w:sz w:val="28"/>
          <w:szCs w:val="28"/>
        </w:rPr>
        <w:t xml:space="preserve"> слушани</w:t>
      </w:r>
      <w:r w:rsidRPr="003F3D5A">
        <w:rPr>
          <w:sz w:val="28"/>
          <w:szCs w:val="28"/>
        </w:rPr>
        <w:t>я</w:t>
      </w:r>
      <w:r w:rsidR="00C839C2" w:rsidRPr="003F3D5A">
        <w:rPr>
          <w:sz w:val="28"/>
          <w:szCs w:val="28"/>
        </w:rPr>
        <w:t xml:space="preserve"> по проекту решения о бюджете городского </w:t>
      </w:r>
      <w:proofErr w:type="gramStart"/>
      <w:r w:rsidR="00C839C2" w:rsidRPr="003F3D5A">
        <w:rPr>
          <w:sz w:val="28"/>
          <w:szCs w:val="28"/>
        </w:rPr>
        <w:t>округа</w:t>
      </w:r>
      <w:proofErr w:type="gramEnd"/>
      <w:r w:rsidR="00C839C2" w:rsidRPr="003F3D5A">
        <w:rPr>
          <w:sz w:val="28"/>
          <w:szCs w:val="28"/>
        </w:rPr>
        <w:t xml:space="preserve"> ЗАТО п. Горный на 2022 год и плановый период 2023 и 2024 годов проведены </w:t>
      </w:r>
      <w:r w:rsidRPr="003F3D5A">
        <w:rPr>
          <w:sz w:val="28"/>
          <w:szCs w:val="28"/>
        </w:rPr>
        <w:t xml:space="preserve">в установленный </w:t>
      </w:r>
      <w:r w:rsidR="00C839C2" w:rsidRPr="003F3D5A">
        <w:rPr>
          <w:sz w:val="28"/>
          <w:szCs w:val="28"/>
        </w:rPr>
        <w:t>в</w:t>
      </w:r>
      <w:r w:rsidR="00C839C2" w:rsidRPr="003F3D5A">
        <w:t xml:space="preserve"> </w:t>
      </w:r>
      <w:r w:rsidR="00C839C2" w:rsidRPr="003F3D5A">
        <w:rPr>
          <w:sz w:val="28"/>
          <w:szCs w:val="28"/>
        </w:rPr>
        <w:t>срок</w:t>
      </w:r>
      <w:r w:rsidRPr="003F3D5A">
        <w:rPr>
          <w:sz w:val="28"/>
          <w:szCs w:val="28"/>
        </w:rPr>
        <w:t>.</w:t>
      </w:r>
    </w:p>
    <w:p w:rsidR="00C839C2" w:rsidRDefault="004743DB" w:rsidP="00646E0D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Бюджет </w:t>
      </w:r>
      <w:r w:rsidR="00D137B4">
        <w:rPr>
          <w:sz w:val="28"/>
          <w:szCs w:val="28"/>
        </w:rPr>
        <w:t>городского округа</w:t>
      </w:r>
      <w:r w:rsidRPr="00C56A2E">
        <w:rPr>
          <w:sz w:val="28"/>
          <w:szCs w:val="28"/>
        </w:rPr>
        <w:t xml:space="preserve"> </w:t>
      </w:r>
      <w:r w:rsidR="007A67C9" w:rsidRPr="007A67C9">
        <w:rPr>
          <w:sz w:val="28"/>
          <w:szCs w:val="28"/>
        </w:rPr>
        <w:t xml:space="preserve">на 2022 год и плановый период 2023 и </w:t>
      </w:r>
      <w:r w:rsidR="007A67C9">
        <w:rPr>
          <w:sz w:val="28"/>
          <w:szCs w:val="28"/>
        </w:rPr>
        <w:t xml:space="preserve">                      </w:t>
      </w:r>
      <w:r w:rsidR="007A67C9" w:rsidRPr="007A67C9">
        <w:rPr>
          <w:sz w:val="28"/>
          <w:szCs w:val="28"/>
        </w:rPr>
        <w:t xml:space="preserve">2024 годов </w:t>
      </w:r>
      <w:r w:rsidRPr="00C56A2E">
        <w:rPr>
          <w:sz w:val="28"/>
          <w:szCs w:val="28"/>
        </w:rPr>
        <w:t xml:space="preserve">был принят на </w:t>
      </w:r>
      <w:r w:rsidR="00D137B4">
        <w:rPr>
          <w:sz w:val="28"/>
          <w:szCs w:val="28"/>
        </w:rPr>
        <w:t xml:space="preserve">Думе городского </w:t>
      </w:r>
      <w:proofErr w:type="gramStart"/>
      <w:r w:rsidR="00D137B4">
        <w:rPr>
          <w:sz w:val="28"/>
          <w:szCs w:val="28"/>
        </w:rPr>
        <w:t>округа</w:t>
      </w:r>
      <w:proofErr w:type="gramEnd"/>
      <w:r w:rsidR="00D137B4">
        <w:rPr>
          <w:sz w:val="28"/>
          <w:szCs w:val="28"/>
        </w:rPr>
        <w:t xml:space="preserve"> ЗАТО п. Горный</w:t>
      </w:r>
      <w:r w:rsidRPr="00C56A2E">
        <w:rPr>
          <w:sz w:val="28"/>
          <w:szCs w:val="28"/>
        </w:rPr>
        <w:t xml:space="preserve"> </w:t>
      </w:r>
      <w:r w:rsidR="00D137B4">
        <w:rPr>
          <w:sz w:val="28"/>
          <w:szCs w:val="28"/>
        </w:rPr>
        <w:t>16 декабря 2021</w:t>
      </w:r>
      <w:r w:rsidR="0093637D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года. </w:t>
      </w:r>
    </w:p>
    <w:p w:rsidR="00482767" w:rsidRDefault="004743DB" w:rsidP="00C839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Для составления сводной бюджетной росписи контрольные цифры по принятому бюджету</w:t>
      </w:r>
      <w:r w:rsidR="00D137B4">
        <w:rPr>
          <w:sz w:val="28"/>
          <w:szCs w:val="28"/>
        </w:rPr>
        <w:t xml:space="preserve"> городского округа</w:t>
      </w:r>
      <w:r w:rsidRPr="00C56A2E">
        <w:rPr>
          <w:sz w:val="28"/>
          <w:szCs w:val="28"/>
        </w:rPr>
        <w:t xml:space="preserve"> были доведены до </w:t>
      </w:r>
      <w:r w:rsidR="005D6BDA">
        <w:rPr>
          <w:sz w:val="28"/>
          <w:szCs w:val="28"/>
        </w:rPr>
        <w:t xml:space="preserve">главных </w:t>
      </w:r>
      <w:r w:rsidRPr="00C56A2E">
        <w:rPr>
          <w:sz w:val="28"/>
          <w:szCs w:val="28"/>
        </w:rPr>
        <w:t>распорядителей средств бюджета.</w:t>
      </w:r>
    </w:p>
    <w:p w:rsidR="007A67C9" w:rsidRPr="00C839C2" w:rsidRDefault="007A67C9" w:rsidP="00C839C2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482767" w:rsidRPr="00B47D5A" w:rsidRDefault="00482767" w:rsidP="006D30F1">
      <w:pPr>
        <w:pStyle w:val="a3"/>
        <w:spacing w:after="0"/>
        <w:ind w:left="0"/>
        <w:contextualSpacing/>
        <w:jc w:val="center"/>
        <w:rPr>
          <w:b/>
          <w:sz w:val="28"/>
          <w:szCs w:val="28"/>
        </w:rPr>
      </w:pPr>
      <w:r w:rsidRPr="00B47D5A">
        <w:rPr>
          <w:b/>
          <w:sz w:val="28"/>
          <w:szCs w:val="28"/>
        </w:rPr>
        <w:t xml:space="preserve">Составление проекта о внесении изменений в решение </w:t>
      </w:r>
    </w:p>
    <w:p w:rsidR="00482767" w:rsidRPr="00B47D5A" w:rsidRDefault="00482767" w:rsidP="006D30F1">
      <w:pPr>
        <w:pStyle w:val="a3"/>
        <w:spacing w:after="0"/>
        <w:ind w:left="0"/>
        <w:contextualSpacing/>
        <w:jc w:val="center"/>
        <w:rPr>
          <w:b/>
          <w:sz w:val="28"/>
          <w:szCs w:val="28"/>
        </w:rPr>
      </w:pPr>
      <w:r w:rsidRPr="00B47D5A">
        <w:rPr>
          <w:b/>
          <w:sz w:val="28"/>
          <w:szCs w:val="28"/>
        </w:rPr>
        <w:t>о бюджете городского округа</w:t>
      </w:r>
    </w:p>
    <w:p w:rsidR="00482767" w:rsidRPr="00B47D5A" w:rsidRDefault="00482767" w:rsidP="006D30F1">
      <w:pPr>
        <w:pStyle w:val="a3"/>
        <w:spacing w:after="0"/>
        <w:ind w:left="0"/>
        <w:contextualSpacing/>
        <w:jc w:val="center"/>
        <w:rPr>
          <w:sz w:val="28"/>
          <w:szCs w:val="28"/>
        </w:rPr>
      </w:pPr>
    </w:p>
    <w:p w:rsidR="00482767" w:rsidRPr="00B47D5A" w:rsidRDefault="00482767" w:rsidP="006D30F1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B47D5A">
        <w:rPr>
          <w:sz w:val="28"/>
          <w:szCs w:val="28"/>
        </w:rPr>
        <w:t xml:space="preserve">Комитет по финансам вправе в соответствии с бюджетным законодательством Российской Федерации и Положением о бюджетном устройстве и бюджетном процессе в городском </w:t>
      </w:r>
      <w:proofErr w:type="gramStart"/>
      <w:r w:rsidRPr="00B47D5A">
        <w:rPr>
          <w:sz w:val="28"/>
          <w:szCs w:val="28"/>
        </w:rPr>
        <w:t>округе</w:t>
      </w:r>
      <w:proofErr w:type="gramEnd"/>
      <w:r w:rsidRPr="00B47D5A">
        <w:rPr>
          <w:sz w:val="28"/>
          <w:szCs w:val="28"/>
        </w:rPr>
        <w:t xml:space="preserve"> ЗАТО п. Горный разрабатывать и предоставлять на рассмотрение Думе городского округа </w:t>
      </w:r>
      <w:r w:rsidRPr="00B47D5A">
        <w:rPr>
          <w:sz w:val="28"/>
          <w:szCs w:val="28"/>
        </w:rPr>
        <w:lastRenderedPageBreak/>
        <w:t>ЗАТО п. Горный проект решения о внесении изменений в решение о бюджете городского округа.</w:t>
      </w:r>
    </w:p>
    <w:p w:rsidR="00C839C2" w:rsidRDefault="002C2831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проекта о внесении изменений решение о бюджете городского округа к</w:t>
      </w:r>
      <w:r w:rsidR="00C839C2" w:rsidRPr="002E498E">
        <w:rPr>
          <w:sz w:val="28"/>
          <w:szCs w:val="28"/>
        </w:rPr>
        <w:t xml:space="preserve">омитетом </w:t>
      </w:r>
      <w:r w:rsidR="00C839C2">
        <w:rPr>
          <w:sz w:val="28"/>
          <w:szCs w:val="28"/>
        </w:rPr>
        <w:t xml:space="preserve">по финансам </w:t>
      </w:r>
      <w:r>
        <w:rPr>
          <w:sz w:val="28"/>
          <w:szCs w:val="28"/>
        </w:rPr>
        <w:t xml:space="preserve">учитывались письменные обращения главных распорядителей и получателей бюджетных средств, связанные с корректировкой плановых назначений бюджета городского округа на </w:t>
      </w:r>
      <w:r w:rsidR="007A67C9">
        <w:rPr>
          <w:sz w:val="28"/>
          <w:szCs w:val="28"/>
        </w:rPr>
        <w:t>2021 год</w:t>
      </w:r>
      <w:r>
        <w:rPr>
          <w:sz w:val="28"/>
          <w:szCs w:val="28"/>
        </w:rPr>
        <w:t xml:space="preserve">. После разработке </w:t>
      </w:r>
      <w:r w:rsidR="00C839C2" w:rsidRPr="002E498E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о внесении изменений в решение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о бюджете городского округа</w:t>
      </w:r>
      <w:r w:rsidR="00C839C2">
        <w:rPr>
          <w:sz w:val="28"/>
          <w:szCs w:val="28"/>
        </w:rPr>
        <w:t>,</w:t>
      </w:r>
      <w:r w:rsidR="00C839C2" w:rsidRPr="00C56A2E">
        <w:rPr>
          <w:sz w:val="28"/>
          <w:szCs w:val="28"/>
        </w:rPr>
        <w:t xml:space="preserve"> необходимы</w:t>
      </w:r>
      <w:r w:rsidR="00C839C2">
        <w:rPr>
          <w:sz w:val="28"/>
          <w:szCs w:val="28"/>
        </w:rPr>
        <w:t>е</w:t>
      </w:r>
      <w:r w:rsidR="00C839C2" w:rsidRPr="00C56A2E">
        <w:rPr>
          <w:sz w:val="28"/>
          <w:szCs w:val="28"/>
        </w:rPr>
        <w:t xml:space="preserve"> документ</w:t>
      </w:r>
      <w:r w:rsidR="00C839C2">
        <w:rPr>
          <w:sz w:val="28"/>
          <w:szCs w:val="28"/>
        </w:rPr>
        <w:t>ы</w:t>
      </w:r>
      <w:r w:rsidR="00C839C2" w:rsidRPr="00C56A2E">
        <w:rPr>
          <w:sz w:val="28"/>
          <w:szCs w:val="28"/>
        </w:rPr>
        <w:t xml:space="preserve"> и материал</w:t>
      </w:r>
      <w:r w:rsidR="00C839C2">
        <w:rPr>
          <w:sz w:val="28"/>
          <w:szCs w:val="28"/>
        </w:rPr>
        <w:t>ы</w:t>
      </w:r>
      <w:r>
        <w:rPr>
          <w:sz w:val="28"/>
          <w:szCs w:val="28"/>
        </w:rPr>
        <w:t>. направлялись</w:t>
      </w:r>
      <w:r w:rsidR="00C839C2">
        <w:rPr>
          <w:sz w:val="28"/>
          <w:szCs w:val="28"/>
        </w:rPr>
        <w:t>:</w:t>
      </w:r>
    </w:p>
    <w:p w:rsidR="00C839C2" w:rsidRDefault="00C839C2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контрольно-счетный</w:t>
      </w:r>
      <w:r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для проведения внешней проверки</w:t>
      </w:r>
      <w:r w:rsidRPr="002E498E">
        <w:rPr>
          <w:sz w:val="28"/>
          <w:szCs w:val="28"/>
        </w:rPr>
        <w:t>, которая включает подготовку заключения</w:t>
      </w:r>
      <w:r>
        <w:rPr>
          <w:sz w:val="28"/>
          <w:szCs w:val="28"/>
        </w:rPr>
        <w:t xml:space="preserve"> о</w:t>
      </w:r>
      <w:r w:rsidRPr="00C839C2">
        <w:rPr>
          <w:sz w:val="28"/>
          <w:szCs w:val="28"/>
        </w:rPr>
        <w:t xml:space="preserve"> бюджете городского округа ЗАТО п. Горный на 2022 год и плановый период 2023 и 2024 годов</w:t>
      </w:r>
      <w:r w:rsidRPr="002E498E">
        <w:rPr>
          <w:sz w:val="28"/>
          <w:szCs w:val="28"/>
        </w:rPr>
        <w:t>, в сроки установленные законодательством;</w:t>
      </w:r>
    </w:p>
    <w:p w:rsidR="00C839C2" w:rsidRDefault="009C5DA3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9C5DA3">
        <w:rPr>
          <w:sz w:val="28"/>
          <w:szCs w:val="28"/>
        </w:rPr>
        <w:t>–</w:t>
      </w:r>
      <w:r w:rsidR="00C839C2">
        <w:rPr>
          <w:sz w:val="28"/>
          <w:szCs w:val="28"/>
        </w:rPr>
        <w:t xml:space="preserve"> в Думу городского </w:t>
      </w:r>
      <w:proofErr w:type="gramStart"/>
      <w:r w:rsidR="00C839C2">
        <w:rPr>
          <w:sz w:val="28"/>
          <w:szCs w:val="28"/>
        </w:rPr>
        <w:t>округа</w:t>
      </w:r>
      <w:proofErr w:type="gramEnd"/>
      <w:r w:rsidR="00C839C2">
        <w:rPr>
          <w:sz w:val="28"/>
          <w:szCs w:val="28"/>
        </w:rPr>
        <w:t xml:space="preserve"> ЗАТО п. Горный</w:t>
      </w:r>
      <w:r w:rsidR="00C839C2" w:rsidRPr="002E498E">
        <w:rPr>
          <w:sz w:val="28"/>
          <w:szCs w:val="28"/>
        </w:rPr>
        <w:t xml:space="preserve"> на рассмотрение</w:t>
      </w:r>
      <w:r w:rsidR="00C839C2">
        <w:rPr>
          <w:sz w:val="28"/>
          <w:szCs w:val="28"/>
        </w:rPr>
        <w:t xml:space="preserve"> и утверждение</w:t>
      </w:r>
      <w:r w:rsidR="00C839C2" w:rsidRPr="002E498E">
        <w:rPr>
          <w:sz w:val="28"/>
          <w:szCs w:val="28"/>
        </w:rPr>
        <w:t>, в сроки установленные законодательством.</w:t>
      </w:r>
    </w:p>
    <w:p w:rsidR="00482767" w:rsidRPr="009C5DA3" w:rsidRDefault="007A67C9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9C5DA3">
        <w:rPr>
          <w:sz w:val="28"/>
          <w:szCs w:val="28"/>
        </w:rPr>
        <w:t xml:space="preserve">Внесение изменений в решение Думы городского </w:t>
      </w:r>
      <w:proofErr w:type="gramStart"/>
      <w:r w:rsidRPr="009C5DA3">
        <w:rPr>
          <w:sz w:val="28"/>
          <w:szCs w:val="28"/>
        </w:rPr>
        <w:t>округа</w:t>
      </w:r>
      <w:proofErr w:type="gramEnd"/>
      <w:r w:rsidRPr="009C5DA3">
        <w:rPr>
          <w:sz w:val="28"/>
          <w:szCs w:val="28"/>
        </w:rPr>
        <w:t xml:space="preserve"> ЗАТО </w:t>
      </w:r>
      <w:r w:rsidR="009C5DA3" w:rsidRPr="009C5DA3">
        <w:rPr>
          <w:sz w:val="28"/>
          <w:szCs w:val="28"/>
        </w:rPr>
        <w:t xml:space="preserve">                          </w:t>
      </w:r>
      <w:r w:rsidRPr="009C5DA3">
        <w:rPr>
          <w:sz w:val="28"/>
          <w:szCs w:val="28"/>
        </w:rPr>
        <w:t>п. Горный о бюджете городского округа на 2022 год и плановый пери</w:t>
      </w:r>
      <w:r w:rsidR="009C5DA3" w:rsidRPr="009C5DA3">
        <w:rPr>
          <w:sz w:val="28"/>
          <w:szCs w:val="28"/>
        </w:rPr>
        <w:t xml:space="preserve">од 2023 и </w:t>
      </w:r>
      <w:r w:rsidRPr="009C5DA3">
        <w:rPr>
          <w:sz w:val="28"/>
          <w:szCs w:val="28"/>
        </w:rPr>
        <w:t>2024 годов принимались на Думе городского округа ЗАТО п. Горный, в сроки установленные законодательством</w:t>
      </w:r>
      <w:r w:rsidR="009C5DA3" w:rsidRPr="009C5DA3">
        <w:rPr>
          <w:sz w:val="28"/>
          <w:szCs w:val="28"/>
        </w:rPr>
        <w:t xml:space="preserve"> и Думой городского округа ЗАТО              п. Горный</w:t>
      </w:r>
      <w:r w:rsidRPr="009C5DA3">
        <w:rPr>
          <w:sz w:val="28"/>
          <w:szCs w:val="28"/>
        </w:rPr>
        <w:t>.</w:t>
      </w:r>
    </w:p>
    <w:p w:rsidR="004C0F3C" w:rsidRDefault="004C0F3C" w:rsidP="006D30F1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2A61FD" w:rsidRDefault="00646E0D" w:rsidP="006D30F1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исполнения</w:t>
      </w:r>
      <w:r w:rsidR="002A61FD" w:rsidRPr="003D6211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>городского округа</w:t>
      </w:r>
    </w:p>
    <w:p w:rsidR="006B0617" w:rsidRPr="003D6211" w:rsidRDefault="006B0617" w:rsidP="006D30F1">
      <w:pPr>
        <w:pStyle w:val="a3"/>
        <w:ind w:left="0" w:firstLine="360"/>
        <w:contextualSpacing/>
        <w:jc w:val="center"/>
        <w:rPr>
          <w:sz w:val="28"/>
          <w:szCs w:val="28"/>
        </w:rPr>
      </w:pPr>
    </w:p>
    <w:p w:rsidR="006B0617" w:rsidRDefault="006B0617" w:rsidP="006D30F1">
      <w:pPr>
        <w:pStyle w:val="a3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обслуживал 10 учреждений, из них </w:t>
      </w:r>
      <w:r w:rsidRPr="003F3D5A"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 xml:space="preserve">казенных,   </w:t>
      </w:r>
      <w:proofErr w:type="gramEnd"/>
      <w:r>
        <w:rPr>
          <w:sz w:val="28"/>
          <w:szCs w:val="28"/>
        </w:rPr>
        <w:t xml:space="preserve">                6 бюджетных, которым открыты лицевые счета</w:t>
      </w:r>
      <w:r w:rsidR="003F3D5A">
        <w:rPr>
          <w:sz w:val="28"/>
          <w:szCs w:val="28"/>
        </w:rPr>
        <w:t xml:space="preserve"> в Управлении Федерального казначейства по Забайкальскому краю</w:t>
      </w:r>
      <w:r>
        <w:rPr>
          <w:sz w:val="28"/>
          <w:szCs w:val="28"/>
        </w:rPr>
        <w:t>.</w:t>
      </w:r>
    </w:p>
    <w:p w:rsidR="006B0617" w:rsidRPr="006B0617" w:rsidRDefault="006B0617" w:rsidP="006D30F1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6B0617">
        <w:rPr>
          <w:sz w:val="28"/>
          <w:szCs w:val="28"/>
        </w:rPr>
        <w:t>Осуществл</w:t>
      </w:r>
      <w:r>
        <w:rPr>
          <w:sz w:val="28"/>
          <w:szCs w:val="28"/>
        </w:rPr>
        <w:t>ял</w:t>
      </w:r>
      <w:r w:rsidRPr="006B0617">
        <w:rPr>
          <w:sz w:val="28"/>
          <w:szCs w:val="28"/>
        </w:rPr>
        <w:t xml:space="preserve"> контроль за соблюдением порядка и ведения лицевых счетов, принима</w:t>
      </w:r>
      <w:r>
        <w:rPr>
          <w:sz w:val="28"/>
          <w:szCs w:val="28"/>
        </w:rPr>
        <w:t>л</w:t>
      </w:r>
      <w:r w:rsidRPr="006B0617">
        <w:rPr>
          <w:sz w:val="28"/>
          <w:szCs w:val="28"/>
        </w:rPr>
        <w:t xml:space="preserve"> документы для формирования, ведения </w:t>
      </w:r>
      <w:r>
        <w:rPr>
          <w:sz w:val="28"/>
          <w:szCs w:val="28"/>
        </w:rPr>
        <w:t>и организации исполнения бюджета городского округа.</w:t>
      </w:r>
      <w:r w:rsidRPr="006B06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B0617">
        <w:rPr>
          <w:sz w:val="28"/>
          <w:szCs w:val="28"/>
        </w:rPr>
        <w:t>онсультир</w:t>
      </w:r>
      <w:r>
        <w:rPr>
          <w:sz w:val="28"/>
          <w:szCs w:val="28"/>
        </w:rPr>
        <w:t>овал</w:t>
      </w:r>
      <w:r w:rsidRPr="006B0617">
        <w:rPr>
          <w:sz w:val="28"/>
          <w:szCs w:val="28"/>
        </w:rPr>
        <w:t xml:space="preserve"> получателей бюджетных средств по вопросам казначейского исполнения бюджетов, обеспечива</w:t>
      </w:r>
      <w:r>
        <w:rPr>
          <w:sz w:val="28"/>
          <w:szCs w:val="28"/>
        </w:rPr>
        <w:t>л</w:t>
      </w:r>
      <w:r w:rsidRPr="006B0617">
        <w:rPr>
          <w:sz w:val="28"/>
          <w:szCs w:val="28"/>
        </w:rPr>
        <w:t xml:space="preserve"> своевременность рассмотрения и исполнения писем, предложений и запросов.</w:t>
      </w:r>
    </w:p>
    <w:p w:rsidR="004743DB" w:rsidRPr="00C56A2E" w:rsidRDefault="00D137B4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4743DB" w:rsidRPr="00C56A2E">
        <w:rPr>
          <w:sz w:val="28"/>
          <w:szCs w:val="28"/>
        </w:rPr>
        <w:t>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="004743DB" w:rsidRPr="00C56A2E">
        <w:rPr>
          <w:sz w:val="28"/>
          <w:szCs w:val="28"/>
        </w:rPr>
        <w:t xml:space="preserve"> года проводился ежедневный мониторинг сбора налогов на территории </w:t>
      </w:r>
      <w:r>
        <w:rPr>
          <w:sz w:val="28"/>
          <w:szCs w:val="28"/>
        </w:rPr>
        <w:t>городского округа</w:t>
      </w:r>
      <w:r w:rsidR="004743DB" w:rsidRPr="00C56A2E">
        <w:rPr>
          <w:sz w:val="28"/>
          <w:szCs w:val="28"/>
        </w:rPr>
        <w:t xml:space="preserve">, ежемесячно проводился мониторинг платежей в консолидированный бюджет </w:t>
      </w:r>
      <w:r>
        <w:rPr>
          <w:sz w:val="28"/>
          <w:szCs w:val="28"/>
        </w:rPr>
        <w:t>городского округа</w:t>
      </w:r>
      <w:r w:rsidR="004743DB" w:rsidRPr="00C56A2E">
        <w:rPr>
          <w:sz w:val="28"/>
          <w:szCs w:val="28"/>
        </w:rPr>
        <w:t>, в разрезе налоговых и неналоговых доходов.</w:t>
      </w:r>
    </w:p>
    <w:p w:rsidR="004743DB" w:rsidRPr="00C56A2E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95576E">
        <w:rPr>
          <w:sz w:val="28"/>
          <w:szCs w:val="28"/>
        </w:rPr>
        <w:t xml:space="preserve">Специалисты </w:t>
      </w:r>
      <w:r w:rsidR="00D137B4">
        <w:rPr>
          <w:sz w:val="28"/>
          <w:szCs w:val="28"/>
        </w:rPr>
        <w:t>к</w:t>
      </w:r>
      <w:r w:rsidRPr="0095576E">
        <w:rPr>
          <w:sz w:val="28"/>
          <w:szCs w:val="28"/>
        </w:rPr>
        <w:t xml:space="preserve">омитета по финансам участвовали в заседаниях </w:t>
      </w:r>
      <w:r w:rsidR="004E0673">
        <w:rPr>
          <w:sz w:val="28"/>
          <w:szCs w:val="28"/>
        </w:rPr>
        <w:t xml:space="preserve">межведомственной </w:t>
      </w:r>
      <w:r w:rsidRPr="0095576E">
        <w:rPr>
          <w:sz w:val="28"/>
          <w:szCs w:val="28"/>
        </w:rPr>
        <w:t xml:space="preserve">комиссий по укреплению налоговой и бюджетной дисциплины, прорабатывали, уточняли списки налоговой службы о задолженности по налогам бюджетных учреждений и организаций </w:t>
      </w:r>
      <w:r w:rsidR="00153C7E">
        <w:rPr>
          <w:sz w:val="28"/>
          <w:szCs w:val="28"/>
        </w:rPr>
        <w:t xml:space="preserve">городского округа </w:t>
      </w:r>
      <w:r w:rsidRPr="0095576E">
        <w:rPr>
          <w:sz w:val="28"/>
          <w:szCs w:val="28"/>
        </w:rPr>
        <w:t xml:space="preserve">в бюджеты различных уровней, в результате снижена задолженность </w:t>
      </w:r>
      <w:r w:rsidRPr="00DF3D10">
        <w:rPr>
          <w:sz w:val="28"/>
          <w:szCs w:val="28"/>
        </w:rPr>
        <w:t xml:space="preserve">на </w:t>
      </w:r>
      <w:r w:rsidR="00153C7E">
        <w:rPr>
          <w:sz w:val="28"/>
          <w:szCs w:val="28"/>
        </w:rPr>
        <w:t>264,7 тыс</w:t>
      </w:r>
      <w:r w:rsidRPr="00DF3D10">
        <w:rPr>
          <w:sz w:val="28"/>
          <w:szCs w:val="28"/>
        </w:rPr>
        <w:t>. руб</w:t>
      </w:r>
      <w:r w:rsidR="00153C7E">
        <w:rPr>
          <w:sz w:val="28"/>
          <w:szCs w:val="28"/>
        </w:rPr>
        <w:t>лей</w:t>
      </w:r>
      <w:r w:rsidRPr="00DF3D10">
        <w:rPr>
          <w:sz w:val="28"/>
          <w:szCs w:val="28"/>
        </w:rPr>
        <w:t>.</w:t>
      </w:r>
      <w:r w:rsidRPr="00C56A2E">
        <w:rPr>
          <w:sz w:val="28"/>
          <w:szCs w:val="28"/>
        </w:rPr>
        <w:t xml:space="preserve"> </w:t>
      </w:r>
    </w:p>
    <w:p w:rsidR="004743DB" w:rsidRPr="001C3DB2" w:rsidRDefault="0095576E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4743DB" w:rsidRPr="00C56A2E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заявок бюджетополучателей </w:t>
      </w:r>
      <w:r w:rsidR="004743DB" w:rsidRPr="00C56A2E">
        <w:rPr>
          <w:sz w:val="28"/>
          <w:szCs w:val="28"/>
        </w:rPr>
        <w:t xml:space="preserve">осуществлялось финансирование бюджетных учреждений </w:t>
      </w:r>
      <w:r w:rsidR="00153C7E">
        <w:rPr>
          <w:sz w:val="28"/>
          <w:szCs w:val="28"/>
        </w:rPr>
        <w:t>городского округа</w:t>
      </w:r>
      <w:r w:rsidR="004743DB" w:rsidRPr="00C56A2E">
        <w:rPr>
          <w:sz w:val="28"/>
          <w:szCs w:val="28"/>
        </w:rPr>
        <w:t xml:space="preserve">, проанализированы и подготовлены распоряжения на зачисление </w:t>
      </w:r>
      <w:r w:rsidR="00153C7E">
        <w:rPr>
          <w:sz w:val="28"/>
          <w:szCs w:val="28"/>
        </w:rPr>
        <w:t xml:space="preserve">денежных </w:t>
      </w:r>
      <w:r w:rsidR="004743DB" w:rsidRPr="00C56A2E">
        <w:rPr>
          <w:sz w:val="28"/>
          <w:szCs w:val="28"/>
        </w:rPr>
        <w:t xml:space="preserve">средств с текущего счета бюджета </w:t>
      </w:r>
      <w:r w:rsidR="00153C7E">
        <w:rPr>
          <w:sz w:val="28"/>
          <w:szCs w:val="28"/>
        </w:rPr>
        <w:t>городского округа на лицевые счета бюджетных учреждений</w:t>
      </w:r>
      <w:r w:rsidR="001C3DB2" w:rsidRPr="003D2151">
        <w:rPr>
          <w:sz w:val="28"/>
          <w:szCs w:val="28"/>
        </w:rPr>
        <w:t xml:space="preserve">. На основании распоряжений сформированы </w:t>
      </w:r>
      <w:r w:rsidR="001C3DB2" w:rsidRPr="003D2151">
        <w:rPr>
          <w:sz w:val="28"/>
          <w:szCs w:val="28"/>
        </w:rPr>
        <w:lastRenderedPageBreak/>
        <w:t xml:space="preserve">расходные расписания в </w:t>
      </w:r>
      <w:r w:rsidRPr="003D2151">
        <w:rPr>
          <w:sz w:val="28"/>
          <w:szCs w:val="28"/>
        </w:rPr>
        <w:t>У</w:t>
      </w:r>
      <w:r w:rsidR="00153C7E">
        <w:rPr>
          <w:sz w:val="28"/>
          <w:szCs w:val="28"/>
        </w:rPr>
        <w:t xml:space="preserve">правление </w:t>
      </w:r>
      <w:r w:rsidRPr="003D2151">
        <w:rPr>
          <w:sz w:val="28"/>
          <w:szCs w:val="28"/>
        </w:rPr>
        <w:t>Ф</w:t>
      </w:r>
      <w:r w:rsidR="00153C7E">
        <w:rPr>
          <w:sz w:val="28"/>
          <w:szCs w:val="28"/>
        </w:rPr>
        <w:t>едерального казначейства</w:t>
      </w:r>
      <w:r w:rsidR="001C3DB2" w:rsidRPr="003D2151">
        <w:rPr>
          <w:sz w:val="28"/>
          <w:szCs w:val="28"/>
        </w:rPr>
        <w:t xml:space="preserve"> по Забайкальскому краю</w:t>
      </w:r>
      <w:r w:rsidR="00153C7E">
        <w:rPr>
          <w:sz w:val="28"/>
          <w:szCs w:val="28"/>
        </w:rPr>
        <w:t>.</w:t>
      </w:r>
      <w:r w:rsidR="001C3DB2" w:rsidRPr="001C3DB2">
        <w:rPr>
          <w:sz w:val="28"/>
          <w:szCs w:val="28"/>
        </w:rPr>
        <w:t xml:space="preserve"> </w:t>
      </w:r>
    </w:p>
    <w:p w:rsidR="004743DB" w:rsidRPr="00C56A2E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1C3DB2">
        <w:rPr>
          <w:sz w:val="28"/>
          <w:szCs w:val="28"/>
        </w:rPr>
        <w:t>Пров</w:t>
      </w:r>
      <w:r w:rsidR="00153C7E">
        <w:rPr>
          <w:sz w:val="28"/>
          <w:szCs w:val="28"/>
        </w:rPr>
        <w:t>одилась</w:t>
      </w:r>
      <w:r w:rsidRPr="001C3DB2">
        <w:rPr>
          <w:sz w:val="28"/>
          <w:szCs w:val="28"/>
        </w:rPr>
        <w:t xml:space="preserve"> </w:t>
      </w:r>
      <w:r w:rsidR="00153C7E">
        <w:rPr>
          <w:sz w:val="28"/>
          <w:szCs w:val="28"/>
        </w:rPr>
        <w:t>проверка</w:t>
      </w:r>
      <w:r w:rsidRPr="001C3DB2">
        <w:rPr>
          <w:sz w:val="28"/>
          <w:szCs w:val="28"/>
        </w:rPr>
        <w:t xml:space="preserve"> фонда оплаты труда работников</w:t>
      </w:r>
      <w:r w:rsidRPr="00C56A2E">
        <w:rPr>
          <w:sz w:val="28"/>
          <w:szCs w:val="28"/>
        </w:rPr>
        <w:t xml:space="preserve"> бюджетных учреждений </w:t>
      </w:r>
      <w:r w:rsidR="00153C7E">
        <w:rPr>
          <w:sz w:val="28"/>
          <w:szCs w:val="28"/>
        </w:rPr>
        <w:t>городского округа</w:t>
      </w:r>
      <w:r w:rsidRPr="00C56A2E">
        <w:rPr>
          <w:sz w:val="28"/>
          <w:szCs w:val="28"/>
        </w:rPr>
        <w:t xml:space="preserve">, вносились изменения в нормативные </w:t>
      </w:r>
      <w:r w:rsidR="00153C7E">
        <w:rPr>
          <w:sz w:val="28"/>
          <w:szCs w:val="28"/>
        </w:rPr>
        <w:t xml:space="preserve">правовые </w:t>
      </w:r>
      <w:r w:rsidRPr="00C56A2E">
        <w:rPr>
          <w:sz w:val="28"/>
          <w:szCs w:val="28"/>
        </w:rPr>
        <w:t xml:space="preserve">акты </w:t>
      </w:r>
      <w:r w:rsidR="00153C7E">
        <w:rPr>
          <w:sz w:val="28"/>
          <w:szCs w:val="28"/>
        </w:rPr>
        <w:t>администрации городского округа</w:t>
      </w:r>
      <w:r w:rsidRPr="00C56A2E">
        <w:rPr>
          <w:sz w:val="28"/>
          <w:szCs w:val="28"/>
        </w:rPr>
        <w:t xml:space="preserve">, касающиеся оплаты труда работников, финансируемых из бюджета </w:t>
      </w:r>
      <w:r w:rsidR="00153C7E">
        <w:rPr>
          <w:sz w:val="28"/>
          <w:szCs w:val="28"/>
        </w:rPr>
        <w:t xml:space="preserve">городского округа, в </w:t>
      </w:r>
      <w:r w:rsidRPr="00C56A2E">
        <w:rPr>
          <w:sz w:val="28"/>
          <w:szCs w:val="28"/>
        </w:rPr>
        <w:t xml:space="preserve">соответствии с </w:t>
      </w:r>
      <w:r w:rsidR="001C5DEE">
        <w:rPr>
          <w:sz w:val="28"/>
          <w:szCs w:val="28"/>
        </w:rPr>
        <w:t>действующим законодательством</w:t>
      </w:r>
      <w:r w:rsidRPr="00C56A2E">
        <w:rPr>
          <w:sz w:val="28"/>
          <w:szCs w:val="28"/>
        </w:rPr>
        <w:t xml:space="preserve"> Р</w:t>
      </w:r>
      <w:r w:rsidR="00153C7E">
        <w:rPr>
          <w:sz w:val="28"/>
          <w:szCs w:val="28"/>
        </w:rPr>
        <w:t xml:space="preserve">оссийской </w:t>
      </w:r>
      <w:r w:rsidRPr="00C56A2E">
        <w:rPr>
          <w:sz w:val="28"/>
          <w:szCs w:val="28"/>
        </w:rPr>
        <w:t>Ф</w:t>
      </w:r>
      <w:r w:rsidR="00153C7E">
        <w:rPr>
          <w:sz w:val="28"/>
          <w:szCs w:val="28"/>
        </w:rPr>
        <w:t>едерации</w:t>
      </w:r>
      <w:r w:rsidRPr="00C56A2E">
        <w:rPr>
          <w:sz w:val="28"/>
          <w:szCs w:val="28"/>
        </w:rPr>
        <w:t xml:space="preserve"> и </w:t>
      </w:r>
      <w:r w:rsidR="001C5DEE">
        <w:rPr>
          <w:sz w:val="28"/>
          <w:szCs w:val="28"/>
        </w:rPr>
        <w:t>законодательством органов исполнительной власти</w:t>
      </w:r>
      <w:r w:rsidRPr="00C56A2E">
        <w:rPr>
          <w:sz w:val="28"/>
          <w:szCs w:val="28"/>
        </w:rPr>
        <w:t xml:space="preserve"> Забайкальского края. На основе проведенной </w:t>
      </w:r>
      <w:r w:rsidR="00153C7E">
        <w:rPr>
          <w:sz w:val="28"/>
          <w:szCs w:val="28"/>
        </w:rPr>
        <w:t>проверки</w:t>
      </w:r>
      <w:r w:rsidRPr="00C56A2E">
        <w:rPr>
          <w:sz w:val="28"/>
          <w:szCs w:val="28"/>
        </w:rPr>
        <w:t xml:space="preserve"> был составлен план по сети, штатам и контингентам </w:t>
      </w:r>
      <w:r w:rsidR="00153C7E">
        <w:rPr>
          <w:sz w:val="28"/>
          <w:szCs w:val="28"/>
        </w:rPr>
        <w:t>городского округа</w:t>
      </w:r>
      <w:r w:rsidRPr="00C56A2E">
        <w:rPr>
          <w:sz w:val="28"/>
          <w:szCs w:val="28"/>
        </w:rPr>
        <w:t>.</w:t>
      </w:r>
    </w:p>
    <w:p w:rsidR="001C3DB2" w:rsidRPr="00A62E81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Еженедельно анализировались расходы первоочередных платежей (расходы на оплату труда и на коммунальные услуги). </w:t>
      </w:r>
      <w:r w:rsidRPr="00A62E81">
        <w:rPr>
          <w:sz w:val="28"/>
          <w:szCs w:val="28"/>
        </w:rPr>
        <w:t>В 20</w:t>
      </w:r>
      <w:r w:rsidR="00F01C80" w:rsidRPr="00A62E81">
        <w:rPr>
          <w:sz w:val="28"/>
          <w:szCs w:val="28"/>
        </w:rPr>
        <w:t>2</w:t>
      </w:r>
      <w:r w:rsidR="007A5C82" w:rsidRPr="00A62E81">
        <w:rPr>
          <w:sz w:val="28"/>
          <w:szCs w:val="28"/>
        </w:rPr>
        <w:t>1</w:t>
      </w:r>
      <w:r w:rsidRPr="00A62E81">
        <w:rPr>
          <w:sz w:val="28"/>
          <w:szCs w:val="28"/>
        </w:rPr>
        <w:t xml:space="preserve"> году доля первоочередных расходов за счет собственных доходов бюджета района </w:t>
      </w:r>
      <w:r w:rsidR="001C3DB2" w:rsidRPr="00A62E81">
        <w:rPr>
          <w:sz w:val="28"/>
          <w:szCs w:val="28"/>
        </w:rPr>
        <w:t xml:space="preserve">составила </w:t>
      </w:r>
      <w:r w:rsidR="008C5A89" w:rsidRPr="00A62E81">
        <w:rPr>
          <w:sz w:val="28"/>
          <w:szCs w:val="28"/>
        </w:rPr>
        <w:t>48,3</w:t>
      </w:r>
      <w:r w:rsidR="00A80759" w:rsidRPr="00A62E81">
        <w:rPr>
          <w:sz w:val="28"/>
          <w:szCs w:val="28"/>
        </w:rPr>
        <w:t xml:space="preserve">% или </w:t>
      </w:r>
      <w:r w:rsidR="008C5A89" w:rsidRPr="00A62E81">
        <w:rPr>
          <w:sz w:val="28"/>
          <w:szCs w:val="28"/>
        </w:rPr>
        <w:t xml:space="preserve">29 275,4 тыс. </w:t>
      </w:r>
      <w:r w:rsidR="001C3DB2" w:rsidRPr="00A62E81">
        <w:rPr>
          <w:sz w:val="28"/>
          <w:szCs w:val="28"/>
        </w:rPr>
        <w:t>руб</w:t>
      </w:r>
      <w:r w:rsidR="00BC3C12" w:rsidRPr="00A62E81">
        <w:rPr>
          <w:sz w:val="28"/>
          <w:szCs w:val="28"/>
        </w:rPr>
        <w:t>.</w:t>
      </w:r>
    </w:p>
    <w:p w:rsidR="00521F35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целях управления средствами на едином счете бюджета </w:t>
      </w:r>
      <w:r w:rsidR="00153C7E">
        <w:rPr>
          <w:sz w:val="28"/>
          <w:szCs w:val="28"/>
        </w:rPr>
        <w:t>городского округа</w:t>
      </w:r>
      <w:r w:rsidRPr="004743DB">
        <w:rPr>
          <w:sz w:val="28"/>
          <w:szCs w:val="28"/>
        </w:rPr>
        <w:t xml:space="preserve"> осуществлялось ежемесячное составление и ведение </w:t>
      </w:r>
      <w:r w:rsidR="00E24920">
        <w:rPr>
          <w:sz w:val="28"/>
          <w:szCs w:val="28"/>
        </w:rPr>
        <w:t xml:space="preserve">перспективного </w:t>
      </w:r>
      <w:r w:rsidRPr="004743DB">
        <w:rPr>
          <w:sz w:val="28"/>
          <w:szCs w:val="28"/>
        </w:rPr>
        <w:t>кассового плана.</w:t>
      </w:r>
    </w:p>
    <w:p w:rsidR="00D36674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Проводился ежемесячный анализ кредиторской задолженности по первоочередным расходам из бюджета </w:t>
      </w:r>
      <w:r w:rsidR="00153C7E">
        <w:rPr>
          <w:sz w:val="28"/>
          <w:szCs w:val="28"/>
        </w:rPr>
        <w:t>городского округа</w:t>
      </w:r>
      <w:r w:rsidRPr="004743DB">
        <w:rPr>
          <w:sz w:val="28"/>
          <w:szCs w:val="28"/>
        </w:rPr>
        <w:t>. На 01</w:t>
      </w:r>
      <w:r w:rsidR="00153C7E">
        <w:rPr>
          <w:sz w:val="28"/>
          <w:szCs w:val="28"/>
        </w:rPr>
        <w:t xml:space="preserve"> января                    </w:t>
      </w:r>
      <w:r w:rsidRPr="004743DB">
        <w:rPr>
          <w:sz w:val="28"/>
          <w:szCs w:val="28"/>
        </w:rPr>
        <w:t>20</w:t>
      </w:r>
      <w:r w:rsidR="00E24920">
        <w:rPr>
          <w:sz w:val="28"/>
          <w:szCs w:val="28"/>
        </w:rPr>
        <w:t>2</w:t>
      </w:r>
      <w:r w:rsidR="007A5C82">
        <w:rPr>
          <w:sz w:val="28"/>
          <w:szCs w:val="28"/>
        </w:rPr>
        <w:t>2</w:t>
      </w:r>
      <w:r w:rsidRPr="004743DB">
        <w:rPr>
          <w:sz w:val="28"/>
          <w:szCs w:val="28"/>
        </w:rPr>
        <w:t xml:space="preserve"> года кредиторск</w:t>
      </w:r>
      <w:r w:rsidR="00E24920">
        <w:rPr>
          <w:sz w:val="28"/>
          <w:szCs w:val="28"/>
        </w:rPr>
        <w:t>ой</w:t>
      </w:r>
      <w:r w:rsidRPr="004743DB">
        <w:rPr>
          <w:sz w:val="28"/>
          <w:szCs w:val="28"/>
        </w:rPr>
        <w:t xml:space="preserve"> задолженност</w:t>
      </w:r>
      <w:r w:rsidR="00E24920">
        <w:rPr>
          <w:sz w:val="28"/>
          <w:szCs w:val="28"/>
        </w:rPr>
        <w:t>и по</w:t>
      </w:r>
      <w:r w:rsidRPr="004743DB">
        <w:rPr>
          <w:sz w:val="28"/>
          <w:szCs w:val="28"/>
        </w:rPr>
        <w:t xml:space="preserve"> бюджет</w:t>
      </w:r>
      <w:r w:rsidR="00E24920">
        <w:rPr>
          <w:sz w:val="28"/>
          <w:szCs w:val="28"/>
        </w:rPr>
        <w:t>у</w:t>
      </w:r>
      <w:r w:rsidRPr="004743DB">
        <w:rPr>
          <w:sz w:val="28"/>
          <w:szCs w:val="28"/>
        </w:rPr>
        <w:t xml:space="preserve"> </w:t>
      </w:r>
      <w:r w:rsidR="00153C7E">
        <w:rPr>
          <w:sz w:val="28"/>
          <w:szCs w:val="28"/>
        </w:rPr>
        <w:t>городского округа отсутствует</w:t>
      </w:r>
      <w:r w:rsidR="00E24920">
        <w:rPr>
          <w:sz w:val="28"/>
          <w:szCs w:val="28"/>
        </w:rPr>
        <w:t xml:space="preserve">. </w:t>
      </w:r>
    </w:p>
    <w:p w:rsidR="0032282F" w:rsidRDefault="00521F35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521F35">
        <w:rPr>
          <w:sz w:val="28"/>
          <w:szCs w:val="28"/>
        </w:rPr>
        <w:t xml:space="preserve">Комитетом по финансам разработаны планы мероприятий по мобилизации доходов и оптимизации расходов консолидированного бюджета </w:t>
      </w:r>
      <w:r w:rsidR="00D36674">
        <w:rPr>
          <w:sz w:val="28"/>
          <w:szCs w:val="28"/>
        </w:rPr>
        <w:t>городского округа</w:t>
      </w:r>
      <w:r w:rsidRPr="00521F35">
        <w:rPr>
          <w:sz w:val="28"/>
          <w:szCs w:val="28"/>
        </w:rPr>
        <w:t>. Информация о проделанной работе ежеквартально предоставлялась в Министерство финансов Забайкальского края</w:t>
      </w:r>
      <w:r>
        <w:rPr>
          <w:sz w:val="28"/>
          <w:szCs w:val="28"/>
        </w:rPr>
        <w:t>.</w:t>
      </w:r>
      <w:r w:rsidRPr="00521F35">
        <w:rPr>
          <w:sz w:val="28"/>
          <w:szCs w:val="28"/>
        </w:rPr>
        <w:t xml:space="preserve"> </w:t>
      </w:r>
    </w:p>
    <w:p w:rsidR="006271CE" w:rsidRDefault="001D77E6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D2151">
        <w:rPr>
          <w:sz w:val="28"/>
          <w:szCs w:val="28"/>
        </w:rPr>
        <w:t>1</w:t>
      </w:r>
      <w:r w:rsidR="00347710" w:rsidRPr="0032282F">
        <w:rPr>
          <w:sz w:val="28"/>
          <w:szCs w:val="28"/>
        </w:rPr>
        <w:t xml:space="preserve"> году продолжилась работа в государственной интегрированной информационной системе управления общественными</w:t>
      </w:r>
      <w:r w:rsidR="00232E61">
        <w:rPr>
          <w:sz w:val="28"/>
          <w:szCs w:val="28"/>
        </w:rPr>
        <w:t xml:space="preserve"> финансами «Электронный бюджет», в автоматизированной системе управления региональными финансами </w:t>
      </w:r>
      <w:r w:rsidR="00232E61" w:rsidRPr="00E8491A">
        <w:rPr>
          <w:sz w:val="28"/>
          <w:szCs w:val="28"/>
        </w:rPr>
        <w:t>в программном комплексе «Бюджет-СМАРТ Про»</w:t>
      </w:r>
      <w:r w:rsidR="00E24920">
        <w:rPr>
          <w:sz w:val="28"/>
          <w:szCs w:val="28"/>
        </w:rPr>
        <w:t>, занос</w:t>
      </w:r>
      <w:r w:rsidR="00D36674">
        <w:rPr>
          <w:sz w:val="28"/>
          <w:szCs w:val="28"/>
        </w:rPr>
        <w:t>ились</w:t>
      </w:r>
      <w:r w:rsidR="00E24920">
        <w:rPr>
          <w:sz w:val="28"/>
          <w:szCs w:val="28"/>
        </w:rPr>
        <w:t xml:space="preserve"> данные в государственную информационную систему государственных и муниципальных платежей (ГИС ГМП).</w:t>
      </w:r>
    </w:p>
    <w:p w:rsidR="0032282F" w:rsidRPr="00B47D5A" w:rsidRDefault="0032282F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4D2E2C">
        <w:rPr>
          <w:color w:val="000000"/>
          <w:sz w:val="28"/>
          <w:szCs w:val="28"/>
        </w:rPr>
        <w:t>Комитетом по финансам ежемесячно</w:t>
      </w:r>
      <w:r w:rsidR="003844F3">
        <w:rPr>
          <w:color w:val="000000"/>
          <w:sz w:val="28"/>
          <w:szCs w:val="28"/>
        </w:rPr>
        <w:t xml:space="preserve"> в течение 20</w:t>
      </w:r>
      <w:r w:rsidR="001D77E6">
        <w:rPr>
          <w:color w:val="000000"/>
          <w:sz w:val="28"/>
          <w:szCs w:val="28"/>
        </w:rPr>
        <w:t>2</w:t>
      </w:r>
      <w:r w:rsidR="007A5C82">
        <w:rPr>
          <w:color w:val="000000"/>
          <w:sz w:val="28"/>
          <w:szCs w:val="28"/>
        </w:rPr>
        <w:t>1</w:t>
      </w:r>
      <w:r w:rsidR="00884442">
        <w:rPr>
          <w:color w:val="000000"/>
          <w:sz w:val="28"/>
          <w:szCs w:val="28"/>
        </w:rPr>
        <w:t xml:space="preserve"> </w:t>
      </w:r>
      <w:r w:rsidR="003844F3">
        <w:rPr>
          <w:color w:val="000000"/>
          <w:sz w:val="28"/>
          <w:szCs w:val="28"/>
        </w:rPr>
        <w:t>года</w:t>
      </w:r>
      <w:r w:rsidRPr="004D2E2C">
        <w:rPr>
          <w:color w:val="000000"/>
          <w:sz w:val="28"/>
          <w:szCs w:val="28"/>
        </w:rPr>
        <w:t xml:space="preserve"> осуществля</w:t>
      </w:r>
      <w:r w:rsidR="00543914">
        <w:rPr>
          <w:color w:val="000000"/>
          <w:sz w:val="28"/>
          <w:szCs w:val="28"/>
        </w:rPr>
        <w:t>л</w:t>
      </w:r>
      <w:r w:rsidRPr="004D2E2C">
        <w:rPr>
          <w:color w:val="000000"/>
          <w:sz w:val="28"/>
          <w:szCs w:val="28"/>
        </w:rPr>
        <w:t xml:space="preserve">ся мониторинг и контроль за размещением муниципальными </w:t>
      </w:r>
      <w:r w:rsidR="00D36674">
        <w:rPr>
          <w:color w:val="000000"/>
          <w:sz w:val="28"/>
          <w:szCs w:val="28"/>
        </w:rPr>
        <w:t xml:space="preserve">бюджетными </w:t>
      </w:r>
      <w:r w:rsidRPr="004D2E2C">
        <w:rPr>
          <w:color w:val="000000"/>
          <w:sz w:val="28"/>
          <w:szCs w:val="28"/>
        </w:rPr>
        <w:t>учреждениями</w:t>
      </w:r>
      <w:r w:rsidR="003844F3">
        <w:rPr>
          <w:color w:val="000000"/>
          <w:sz w:val="28"/>
          <w:szCs w:val="28"/>
        </w:rPr>
        <w:t xml:space="preserve"> </w:t>
      </w:r>
      <w:r w:rsidRPr="004D2E2C">
        <w:rPr>
          <w:color w:val="000000"/>
          <w:sz w:val="28"/>
          <w:szCs w:val="28"/>
        </w:rPr>
        <w:t>на официальном сайте</w:t>
      </w:r>
      <w:r w:rsidR="00543914">
        <w:rPr>
          <w:color w:val="000000"/>
          <w:sz w:val="28"/>
          <w:szCs w:val="28"/>
        </w:rPr>
        <w:t xml:space="preserve"> </w:t>
      </w:r>
      <w:hyperlink r:id="rId6" w:history="1">
        <w:r w:rsidR="00543914" w:rsidRPr="004D2E2C">
          <w:rPr>
            <w:rStyle w:val="a7"/>
            <w:color w:val="000000"/>
            <w:sz w:val="28"/>
            <w:szCs w:val="28"/>
          </w:rPr>
          <w:t>www.bus.gov.ru</w:t>
        </w:r>
      </w:hyperlink>
      <w:r w:rsidRPr="004D2E2C">
        <w:rPr>
          <w:color w:val="000000"/>
          <w:sz w:val="28"/>
          <w:szCs w:val="28"/>
        </w:rPr>
        <w:t xml:space="preserve"> </w:t>
      </w:r>
      <w:r w:rsidR="00543914" w:rsidRPr="004D2E2C">
        <w:rPr>
          <w:color w:val="000000"/>
          <w:sz w:val="28"/>
          <w:szCs w:val="28"/>
        </w:rPr>
        <w:t xml:space="preserve">информации </w:t>
      </w:r>
      <w:r w:rsidRPr="004D2E2C">
        <w:rPr>
          <w:color w:val="000000"/>
          <w:sz w:val="28"/>
          <w:szCs w:val="28"/>
        </w:rPr>
        <w:t>о</w:t>
      </w:r>
      <w:r w:rsidR="0095576E">
        <w:rPr>
          <w:color w:val="000000"/>
          <w:sz w:val="28"/>
          <w:szCs w:val="28"/>
        </w:rPr>
        <w:t xml:space="preserve">б </w:t>
      </w:r>
      <w:r w:rsidR="00677A7D">
        <w:rPr>
          <w:color w:val="000000"/>
          <w:sz w:val="28"/>
          <w:szCs w:val="28"/>
        </w:rPr>
        <w:t xml:space="preserve"> учреждениях</w:t>
      </w:r>
      <w:r w:rsidR="00543914">
        <w:rPr>
          <w:color w:val="000000"/>
          <w:sz w:val="28"/>
          <w:szCs w:val="28"/>
        </w:rPr>
        <w:t>.</w:t>
      </w:r>
      <w:r w:rsidRPr="004D2E2C">
        <w:rPr>
          <w:color w:val="000000"/>
          <w:sz w:val="28"/>
          <w:szCs w:val="28"/>
        </w:rPr>
        <w:t xml:space="preserve"> </w:t>
      </w:r>
      <w:r w:rsidR="00543914">
        <w:rPr>
          <w:color w:val="000000"/>
          <w:sz w:val="28"/>
          <w:szCs w:val="28"/>
        </w:rPr>
        <w:t>По результатам мониторинга</w:t>
      </w:r>
      <w:r w:rsidRPr="004D2E2C">
        <w:rPr>
          <w:color w:val="000000"/>
          <w:sz w:val="28"/>
          <w:szCs w:val="28"/>
        </w:rPr>
        <w:t xml:space="preserve"> подготавливалась информация об актуализации и изменении сведений</w:t>
      </w:r>
      <w:r w:rsidR="00543914">
        <w:rPr>
          <w:color w:val="000000"/>
          <w:sz w:val="28"/>
          <w:szCs w:val="28"/>
        </w:rPr>
        <w:t xml:space="preserve"> об</w:t>
      </w:r>
      <w:r w:rsidRPr="004D2E2C">
        <w:rPr>
          <w:color w:val="000000"/>
          <w:sz w:val="28"/>
          <w:szCs w:val="28"/>
        </w:rPr>
        <w:t xml:space="preserve"> </w:t>
      </w:r>
      <w:r w:rsidR="00D36674">
        <w:rPr>
          <w:color w:val="000000"/>
          <w:sz w:val="28"/>
          <w:szCs w:val="28"/>
        </w:rPr>
        <w:t xml:space="preserve">муниципальных бюджетных </w:t>
      </w:r>
      <w:r w:rsidRPr="00B47D5A">
        <w:rPr>
          <w:sz w:val="28"/>
          <w:szCs w:val="28"/>
        </w:rPr>
        <w:t>учреждени</w:t>
      </w:r>
      <w:r w:rsidR="00543914" w:rsidRPr="00B47D5A">
        <w:rPr>
          <w:sz w:val="28"/>
          <w:szCs w:val="28"/>
        </w:rPr>
        <w:t>ях</w:t>
      </w:r>
      <w:r w:rsidR="004D2E2C" w:rsidRPr="00B47D5A">
        <w:rPr>
          <w:sz w:val="28"/>
          <w:szCs w:val="28"/>
        </w:rPr>
        <w:t>.</w:t>
      </w:r>
    </w:p>
    <w:p w:rsidR="00435336" w:rsidRPr="003D6211" w:rsidRDefault="00435336" w:rsidP="006D30F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Составление </w:t>
      </w:r>
      <w:r w:rsidR="00646E0D">
        <w:rPr>
          <w:b/>
          <w:bCs/>
          <w:sz w:val="28"/>
          <w:szCs w:val="28"/>
        </w:rPr>
        <w:t xml:space="preserve">и предоставление </w:t>
      </w:r>
      <w:r w:rsidRPr="003D6211">
        <w:rPr>
          <w:b/>
          <w:bCs/>
          <w:sz w:val="28"/>
          <w:szCs w:val="28"/>
        </w:rPr>
        <w:t>бюджетной отчётности</w:t>
      </w:r>
    </w:p>
    <w:p w:rsidR="00347710" w:rsidRDefault="00347710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Комитетом по финансам осуществляется постоянный контроль за состоянием бухгалтерского учета, полнотой и качеством предоставления бюджетной бухгалтерской отчетности. </w:t>
      </w:r>
    </w:p>
    <w:p w:rsidR="0032282F" w:rsidRDefault="00347710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336" w:rsidRPr="002E498E">
        <w:rPr>
          <w:sz w:val="28"/>
          <w:szCs w:val="28"/>
        </w:rPr>
        <w:t>роведена работа по составлению годового отчета об исполнении консолидированного бюджета за 20</w:t>
      </w:r>
      <w:r w:rsidR="007A5C82">
        <w:rPr>
          <w:sz w:val="28"/>
          <w:szCs w:val="28"/>
        </w:rPr>
        <w:t>20</w:t>
      </w:r>
      <w:r w:rsidR="00435336" w:rsidRPr="002E498E">
        <w:rPr>
          <w:sz w:val="28"/>
          <w:szCs w:val="28"/>
        </w:rPr>
        <w:t xml:space="preserve"> год. Проверена годовая бюджетная отчетность </w:t>
      </w:r>
      <w:r w:rsidR="004C0F3C">
        <w:rPr>
          <w:sz w:val="28"/>
          <w:szCs w:val="28"/>
        </w:rPr>
        <w:t xml:space="preserve">главных </w:t>
      </w:r>
      <w:r w:rsidR="00435336" w:rsidRPr="002E498E">
        <w:rPr>
          <w:sz w:val="28"/>
          <w:szCs w:val="28"/>
        </w:rPr>
        <w:t>распорядителей</w:t>
      </w:r>
      <w:r w:rsidR="00D36674">
        <w:rPr>
          <w:sz w:val="28"/>
          <w:szCs w:val="28"/>
        </w:rPr>
        <w:t xml:space="preserve"> бюджетных средств</w:t>
      </w:r>
      <w:r w:rsidR="002E498E">
        <w:rPr>
          <w:sz w:val="28"/>
          <w:szCs w:val="28"/>
        </w:rPr>
        <w:t>, получателей</w:t>
      </w:r>
      <w:r w:rsidR="00435336" w:rsidRPr="002E498E">
        <w:rPr>
          <w:sz w:val="28"/>
          <w:szCs w:val="28"/>
        </w:rPr>
        <w:t xml:space="preserve"> средств </w:t>
      </w:r>
      <w:r w:rsidR="00435336" w:rsidRPr="002E498E">
        <w:rPr>
          <w:sz w:val="28"/>
          <w:szCs w:val="28"/>
        </w:rPr>
        <w:lastRenderedPageBreak/>
        <w:t>бюджета</w:t>
      </w:r>
      <w:r w:rsidR="00D36674">
        <w:rPr>
          <w:sz w:val="28"/>
          <w:szCs w:val="28"/>
        </w:rPr>
        <w:t>.</w:t>
      </w:r>
      <w:r w:rsidR="00435336" w:rsidRPr="002E498E">
        <w:rPr>
          <w:sz w:val="28"/>
          <w:szCs w:val="28"/>
        </w:rPr>
        <w:t xml:space="preserve"> В результате годовой отчет об исполнении консолидированного бюджета </w:t>
      </w:r>
      <w:r w:rsidR="00A609B7">
        <w:rPr>
          <w:sz w:val="28"/>
          <w:szCs w:val="28"/>
        </w:rPr>
        <w:t>городского округа</w:t>
      </w:r>
      <w:r w:rsidR="00435336" w:rsidRPr="002E498E">
        <w:rPr>
          <w:sz w:val="28"/>
          <w:szCs w:val="28"/>
        </w:rPr>
        <w:t xml:space="preserve"> за 20</w:t>
      </w:r>
      <w:r w:rsidR="007A5C82">
        <w:rPr>
          <w:sz w:val="28"/>
          <w:szCs w:val="28"/>
        </w:rPr>
        <w:t>20</w:t>
      </w:r>
      <w:r w:rsidR="00435336" w:rsidRPr="002E498E">
        <w:rPr>
          <w:sz w:val="28"/>
          <w:szCs w:val="28"/>
        </w:rPr>
        <w:t xml:space="preserve"> год составлен своевременно </w:t>
      </w:r>
      <w:r w:rsidR="00A609B7">
        <w:rPr>
          <w:sz w:val="28"/>
          <w:szCs w:val="28"/>
        </w:rPr>
        <w:t xml:space="preserve">и </w:t>
      </w:r>
      <w:r w:rsidR="00435336" w:rsidRPr="002E498E">
        <w:rPr>
          <w:sz w:val="28"/>
          <w:szCs w:val="28"/>
        </w:rPr>
        <w:t xml:space="preserve">представлен в </w:t>
      </w:r>
      <w:r w:rsidR="002E498E">
        <w:rPr>
          <w:sz w:val="28"/>
          <w:szCs w:val="28"/>
        </w:rPr>
        <w:t>Министерство</w:t>
      </w:r>
      <w:r w:rsidR="00435336" w:rsidRPr="002E498E">
        <w:rPr>
          <w:sz w:val="28"/>
          <w:szCs w:val="28"/>
        </w:rPr>
        <w:t xml:space="preserve"> финансов </w:t>
      </w:r>
      <w:r w:rsidR="002E498E"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 xml:space="preserve">. </w:t>
      </w:r>
      <w:r w:rsidR="005761AF">
        <w:rPr>
          <w:sz w:val="28"/>
          <w:szCs w:val="28"/>
        </w:rPr>
        <w:t>После проверки годовой отчетности Министерством финансов Забайкальского края п</w:t>
      </w:r>
      <w:r w:rsidR="00435336" w:rsidRPr="002E498E">
        <w:rPr>
          <w:sz w:val="28"/>
          <w:szCs w:val="28"/>
        </w:rPr>
        <w:t>олучен</w:t>
      </w:r>
      <w:r w:rsidR="002E498E">
        <w:rPr>
          <w:sz w:val="28"/>
          <w:szCs w:val="28"/>
        </w:rPr>
        <w:t>о</w:t>
      </w:r>
      <w:r w:rsidR="00435336" w:rsidRPr="002E498E">
        <w:rPr>
          <w:sz w:val="28"/>
          <w:szCs w:val="28"/>
        </w:rPr>
        <w:t xml:space="preserve"> </w:t>
      </w:r>
      <w:r w:rsidR="00B47D5A">
        <w:rPr>
          <w:sz w:val="28"/>
          <w:szCs w:val="28"/>
        </w:rPr>
        <w:t xml:space="preserve">уведомление о принятии отчетности от 05 апреля 2021 года, </w:t>
      </w:r>
      <w:r w:rsidR="005761AF">
        <w:rPr>
          <w:sz w:val="28"/>
          <w:szCs w:val="28"/>
        </w:rPr>
        <w:t>что годовая бюджетная отчетность, сводная бухгалтерская отчетность за 2020 год представлена в Министерство финансов Забайкальского края в полном объеме предусмотренных форм и в срок, установленный приказом Министерства финансов Забайкальского края от 25 декабря 2020 года № 34-нпа.</w:t>
      </w:r>
    </w:p>
    <w:p w:rsidR="0032282F" w:rsidRDefault="00435336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2E498E">
        <w:rPr>
          <w:sz w:val="28"/>
          <w:szCs w:val="28"/>
        </w:rPr>
        <w:t xml:space="preserve">Комитетом разработан проект решения </w:t>
      </w:r>
      <w:r w:rsidR="00A609B7">
        <w:rPr>
          <w:sz w:val="28"/>
          <w:szCs w:val="28"/>
        </w:rPr>
        <w:t xml:space="preserve">Думы городского </w:t>
      </w:r>
      <w:proofErr w:type="gramStart"/>
      <w:r w:rsidR="00A609B7">
        <w:rPr>
          <w:sz w:val="28"/>
          <w:szCs w:val="28"/>
        </w:rPr>
        <w:t>округа</w:t>
      </w:r>
      <w:proofErr w:type="gramEnd"/>
      <w:r w:rsidR="00A609B7">
        <w:rPr>
          <w:sz w:val="28"/>
          <w:szCs w:val="28"/>
        </w:rPr>
        <w:t xml:space="preserve"> ЗАТО п. Горный </w:t>
      </w:r>
      <w:r w:rsidRPr="002E498E">
        <w:rPr>
          <w:sz w:val="28"/>
          <w:szCs w:val="28"/>
        </w:rPr>
        <w:t xml:space="preserve">«Об исполнении бюджета </w:t>
      </w:r>
      <w:r w:rsidR="00A609B7">
        <w:rPr>
          <w:sz w:val="28"/>
          <w:szCs w:val="28"/>
        </w:rPr>
        <w:t xml:space="preserve">городского округа ЗАТО п. Горный </w:t>
      </w:r>
      <w:r w:rsidR="00CC3456">
        <w:rPr>
          <w:sz w:val="28"/>
          <w:szCs w:val="28"/>
        </w:rPr>
        <w:t>за 2020</w:t>
      </w:r>
      <w:r w:rsidRPr="002E498E">
        <w:rPr>
          <w:sz w:val="28"/>
          <w:szCs w:val="28"/>
        </w:rPr>
        <w:t xml:space="preserve"> год», который был направлен:</w:t>
      </w:r>
    </w:p>
    <w:p w:rsidR="0032282F" w:rsidRDefault="008C5A89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 w:rsidR="00347710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 xml:space="preserve">в </w:t>
      </w:r>
      <w:r w:rsidR="002E498E">
        <w:rPr>
          <w:sz w:val="28"/>
          <w:szCs w:val="28"/>
        </w:rPr>
        <w:t>к</w:t>
      </w:r>
      <w:r w:rsidR="00874B89">
        <w:rPr>
          <w:sz w:val="28"/>
          <w:szCs w:val="28"/>
        </w:rPr>
        <w:t>онтрольно-</w:t>
      </w:r>
      <w:r w:rsidR="00A609B7">
        <w:rPr>
          <w:sz w:val="28"/>
          <w:szCs w:val="28"/>
        </w:rPr>
        <w:t>счетный</w:t>
      </w:r>
      <w:r w:rsidR="00435336" w:rsidRPr="002E498E">
        <w:rPr>
          <w:sz w:val="28"/>
          <w:szCs w:val="28"/>
        </w:rPr>
        <w:t xml:space="preserve"> </w:t>
      </w:r>
      <w:r w:rsidR="00A609B7">
        <w:rPr>
          <w:sz w:val="28"/>
          <w:szCs w:val="28"/>
        </w:rPr>
        <w:t xml:space="preserve">орган городского </w:t>
      </w:r>
      <w:proofErr w:type="gramStart"/>
      <w:r w:rsidR="00A609B7">
        <w:rPr>
          <w:sz w:val="28"/>
          <w:szCs w:val="28"/>
        </w:rPr>
        <w:t>округа</w:t>
      </w:r>
      <w:proofErr w:type="gramEnd"/>
      <w:r w:rsidR="00A609B7">
        <w:rPr>
          <w:sz w:val="28"/>
          <w:szCs w:val="28"/>
        </w:rPr>
        <w:t xml:space="preserve"> ЗАТО п. Горный</w:t>
      </w:r>
      <w:r w:rsidR="00874B89">
        <w:rPr>
          <w:sz w:val="28"/>
          <w:szCs w:val="28"/>
        </w:rPr>
        <w:t xml:space="preserve"> для проведения внешней </w:t>
      </w:r>
      <w:r w:rsidR="00A609B7">
        <w:rPr>
          <w:sz w:val="28"/>
          <w:szCs w:val="28"/>
        </w:rPr>
        <w:t>проверки</w:t>
      </w:r>
      <w:r w:rsidR="00A609B7" w:rsidRPr="002E498E">
        <w:rPr>
          <w:sz w:val="28"/>
          <w:szCs w:val="28"/>
        </w:rPr>
        <w:t>, которая</w:t>
      </w:r>
      <w:r w:rsidR="00435336" w:rsidRPr="002E498E">
        <w:rPr>
          <w:sz w:val="28"/>
          <w:szCs w:val="28"/>
        </w:rPr>
        <w:t xml:space="preserve"> включает подготовку заключения</w:t>
      </w:r>
      <w:r w:rsidR="00874B89"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на годовой отчет об исполнении бюджета, в сроки установленные законодательством;</w:t>
      </w:r>
    </w:p>
    <w:p w:rsidR="0032282F" w:rsidRDefault="008C5A89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E3FC0">
        <w:rPr>
          <w:sz w:val="28"/>
          <w:szCs w:val="28"/>
        </w:rPr>
        <w:t>–</w:t>
      </w:r>
      <w:r w:rsidR="00347710">
        <w:rPr>
          <w:sz w:val="28"/>
          <w:szCs w:val="28"/>
        </w:rPr>
        <w:t xml:space="preserve"> в </w:t>
      </w:r>
      <w:r w:rsidR="00A609B7">
        <w:rPr>
          <w:sz w:val="28"/>
          <w:szCs w:val="28"/>
        </w:rPr>
        <w:t xml:space="preserve">Думу городского </w:t>
      </w:r>
      <w:proofErr w:type="gramStart"/>
      <w:r w:rsidR="00A609B7">
        <w:rPr>
          <w:sz w:val="28"/>
          <w:szCs w:val="28"/>
        </w:rPr>
        <w:t>округа</w:t>
      </w:r>
      <w:proofErr w:type="gramEnd"/>
      <w:r w:rsidR="00A609B7">
        <w:rPr>
          <w:sz w:val="28"/>
          <w:szCs w:val="28"/>
        </w:rPr>
        <w:t xml:space="preserve"> ЗАТО п. Горный</w:t>
      </w:r>
      <w:r w:rsidR="00435336" w:rsidRPr="002E498E">
        <w:rPr>
          <w:sz w:val="28"/>
          <w:szCs w:val="28"/>
        </w:rPr>
        <w:t xml:space="preserve"> на рассмотрение</w:t>
      </w:r>
      <w:r w:rsidR="00874B89">
        <w:rPr>
          <w:sz w:val="28"/>
          <w:szCs w:val="28"/>
        </w:rPr>
        <w:t xml:space="preserve"> и утверждение</w:t>
      </w:r>
      <w:r w:rsidR="00435336" w:rsidRPr="002E498E">
        <w:rPr>
          <w:sz w:val="28"/>
          <w:szCs w:val="28"/>
        </w:rPr>
        <w:t>, в сроки установленные законодательством.</w:t>
      </w:r>
    </w:p>
    <w:p w:rsidR="006B0617" w:rsidRPr="006B0617" w:rsidRDefault="002E498E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380E00">
        <w:rPr>
          <w:sz w:val="28"/>
          <w:szCs w:val="28"/>
        </w:rPr>
        <w:t xml:space="preserve">Публичные слушания по проекту </w:t>
      </w:r>
      <w:r w:rsidR="006B0617" w:rsidRPr="00380E00">
        <w:rPr>
          <w:sz w:val="28"/>
          <w:szCs w:val="28"/>
        </w:rPr>
        <w:t xml:space="preserve">решения </w:t>
      </w:r>
      <w:r w:rsidR="00380E00" w:rsidRPr="00380E00">
        <w:rPr>
          <w:sz w:val="28"/>
          <w:szCs w:val="28"/>
        </w:rPr>
        <w:t xml:space="preserve">утверждения </w:t>
      </w:r>
      <w:r w:rsidR="00380E00" w:rsidRPr="00380E00">
        <w:rPr>
          <w:bCs/>
          <w:sz w:val="28"/>
          <w:szCs w:val="28"/>
        </w:rPr>
        <w:t xml:space="preserve">годового отчета об исполнении бюджета городского </w:t>
      </w:r>
      <w:proofErr w:type="gramStart"/>
      <w:r w:rsidR="00380E00" w:rsidRPr="00380E00">
        <w:rPr>
          <w:bCs/>
          <w:sz w:val="28"/>
          <w:szCs w:val="28"/>
        </w:rPr>
        <w:t>округа</w:t>
      </w:r>
      <w:proofErr w:type="gramEnd"/>
      <w:r w:rsidR="00380E00" w:rsidRPr="00380E00">
        <w:rPr>
          <w:bCs/>
          <w:sz w:val="28"/>
          <w:szCs w:val="28"/>
        </w:rPr>
        <w:t xml:space="preserve"> ЗАТО п. Горный за 2020 год </w:t>
      </w:r>
      <w:r w:rsidR="00A609B7" w:rsidRPr="00380E00">
        <w:rPr>
          <w:sz w:val="28"/>
          <w:szCs w:val="28"/>
        </w:rPr>
        <w:t xml:space="preserve">проведены </w:t>
      </w:r>
      <w:r w:rsidR="00380E00" w:rsidRPr="00380E00">
        <w:rPr>
          <w:sz w:val="28"/>
          <w:szCs w:val="28"/>
        </w:rPr>
        <w:t>25 марта 2021 года</w:t>
      </w:r>
      <w:r w:rsidRPr="00380E00">
        <w:rPr>
          <w:sz w:val="28"/>
          <w:szCs w:val="28"/>
        </w:rPr>
        <w:t xml:space="preserve">. </w:t>
      </w:r>
      <w:r w:rsidR="00435336" w:rsidRPr="00380E00">
        <w:rPr>
          <w:sz w:val="28"/>
          <w:szCs w:val="28"/>
        </w:rPr>
        <w:t>Отче</w:t>
      </w:r>
      <w:r w:rsidR="00874B89" w:rsidRPr="00380E00">
        <w:rPr>
          <w:sz w:val="28"/>
          <w:szCs w:val="28"/>
        </w:rPr>
        <w:t xml:space="preserve">т </w:t>
      </w:r>
      <w:r w:rsidR="00874B89" w:rsidRPr="00297F8B">
        <w:rPr>
          <w:sz w:val="28"/>
          <w:szCs w:val="28"/>
        </w:rPr>
        <w:t>об исполнении бюджета принят р</w:t>
      </w:r>
      <w:r w:rsidR="00435336" w:rsidRPr="00297F8B">
        <w:rPr>
          <w:sz w:val="28"/>
          <w:szCs w:val="28"/>
        </w:rPr>
        <w:t xml:space="preserve">ешением </w:t>
      </w:r>
      <w:r w:rsidR="00A609B7">
        <w:rPr>
          <w:sz w:val="28"/>
          <w:szCs w:val="28"/>
        </w:rPr>
        <w:t xml:space="preserve">Думы городского </w:t>
      </w:r>
      <w:proofErr w:type="gramStart"/>
      <w:r w:rsidR="00A609B7">
        <w:rPr>
          <w:sz w:val="28"/>
          <w:szCs w:val="28"/>
        </w:rPr>
        <w:t>округа</w:t>
      </w:r>
      <w:proofErr w:type="gramEnd"/>
      <w:r w:rsidR="00A609B7">
        <w:rPr>
          <w:sz w:val="28"/>
          <w:szCs w:val="28"/>
        </w:rPr>
        <w:t xml:space="preserve"> ЗАТО п. Горный</w:t>
      </w:r>
      <w:r w:rsidR="006B0617">
        <w:rPr>
          <w:sz w:val="28"/>
          <w:szCs w:val="28"/>
        </w:rPr>
        <w:t xml:space="preserve"> </w:t>
      </w:r>
      <w:r w:rsidR="00435336" w:rsidRPr="006B0617">
        <w:rPr>
          <w:sz w:val="28"/>
          <w:szCs w:val="28"/>
        </w:rPr>
        <w:t xml:space="preserve">от </w:t>
      </w:r>
      <w:r w:rsidR="006B0617" w:rsidRPr="006B0617">
        <w:rPr>
          <w:sz w:val="28"/>
          <w:szCs w:val="28"/>
        </w:rPr>
        <w:t xml:space="preserve">27 мая </w:t>
      </w:r>
      <w:r w:rsidR="00435336" w:rsidRPr="006B0617">
        <w:rPr>
          <w:sz w:val="28"/>
          <w:szCs w:val="28"/>
        </w:rPr>
        <w:t>20</w:t>
      </w:r>
      <w:r w:rsidR="001D77E6" w:rsidRPr="006B0617">
        <w:rPr>
          <w:sz w:val="28"/>
          <w:szCs w:val="28"/>
        </w:rPr>
        <w:t>2</w:t>
      </w:r>
      <w:r w:rsidR="00CC3456" w:rsidRPr="006B0617">
        <w:rPr>
          <w:sz w:val="28"/>
          <w:szCs w:val="28"/>
        </w:rPr>
        <w:t>1</w:t>
      </w:r>
      <w:r w:rsidR="00435336" w:rsidRPr="006B0617">
        <w:rPr>
          <w:sz w:val="28"/>
          <w:szCs w:val="28"/>
        </w:rPr>
        <w:t xml:space="preserve"> года № </w:t>
      </w:r>
      <w:r w:rsidR="006B0617" w:rsidRPr="006B0617">
        <w:rPr>
          <w:sz w:val="28"/>
          <w:szCs w:val="28"/>
        </w:rPr>
        <w:t>18</w:t>
      </w:r>
      <w:r w:rsidR="00AC0537" w:rsidRPr="006B0617">
        <w:rPr>
          <w:sz w:val="28"/>
          <w:szCs w:val="28"/>
        </w:rPr>
        <w:t xml:space="preserve"> </w:t>
      </w:r>
      <w:r w:rsidR="00435336" w:rsidRPr="006B0617">
        <w:rPr>
          <w:sz w:val="28"/>
          <w:szCs w:val="28"/>
        </w:rPr>
        <w:t xml:space="preserve">«Об исполнении бюджета </w:t>
      </w:r>
      <w:r w:rsidR="006B0617" w:rsidRPr="006B0617">
        <w:rPr>
          <w:sz w:val="28"/>
          <w:szCs w:val="28"/>
        </w:rPr>
        <w:t xml:space="preserve">городского округа ЗАТО п. Горный за 2020 год». </w:t>
      </w:r>
    </w:p>
    <w:p w:rsidR="00D36674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B3E8A">
        <w:rPr>
          <w:sz w:val="28"/>
          <w:szCs w:val="28"/>
        </w:rPr>
        <w:t>Кроме того, в течение 20</w:t>
      </w:r>
      <w:r w:rsidR="001D77E6" w:rsidRPr="00CB3E8A">
        <w:rPr>
          <w:sz w:val="28"/>
          <w:szCs w:val="28"/>
        </w:rPr>
        <w:t>2</w:t>
      </w:r>
      <w:r w:rsidR="00CC3456">
        <w:rPr>
          <w:sz w:val="28"/>
          <w:szCs w:val="28"/>
        </w:rPr>
        <w:t>1</w:t>
      </w:r>
      <w:r w:rsidRPr="00CB3E8A">
        <w:rPr>
          <w:sz w:val="28"/>
          <w:szCs w:val="28"/>
        </w:rPr>
        <w:t xml:space="preserve"> года </w:t>
      </w:r>
      <w:r w:rsidR="00A609B7">
        <w:rPr>
          <w:sz w:val="28"/>
          <w:szCs w:val="28"/>
        </w:rPr>
        <w:t>к</w:t>
      </w:r>
      <w:r w:rsidRPr="00CB3E8A">
        <w:rPr>
          <w:sz w:val="28"/>
          <w:szCs w:val="28"/>
        </w:rPr>
        <w:t xml:space="preserve">омитетом по финансам готовились </w:t>
      </w:r>
      <w:r w:rsidR="00677A7D" w:rsidRPr="00CB3E8A">
        <w:rPr>
          <w:sz w:val="28"/>
          <w:szCs w:val="28"/>
        </w:rPr>
        <w:t xml:space="preserve">ежедекадные, </w:t>
      </w:r>
      <w:r w:rsidR="00441A80" w:rsidRPr="00CB3E8A">
        <w:rPr>
          <w:sz w:val="28"/>
          <w:szCs w:val="28"/>
        </w:rPr>
        <w:t>еженедельные, ежемесячные</w:t>
      </w:r>
      <w:r w:rsidR="00677A7D" w:rsidRPr="00CB3E8A">
        <w:rPr>
          <w:sz w:val="28"/>
          <w:szCs w:val="28"/>
        </w:rPr>
        <w:t xml:space="preserve">, </w:t>
      </w:r>
      <w:r w:rsidRPr="00CB3E8A">
        <w:rPr>
          <w:sz w:val="28"/>
          <w:szCs w:val="28"/>
        </w:rPr>
        <w:t>ежеквартальные</w:t>
      </w:r>
      <w:r w:rsidR="00A609B7">
        <w:rPr>
          <w:sz w:val="28"/>
          <w:szCs w:val="28"/>
        </w:rPr>
        <w:t xml:space="preserve"> </w:t>
      </w:r>
      <w:r w:rsidRPr="00CB3E8A">
        <w:rPr>
          <w:sz w:val="28"/>
          <w:szCs w:val="28"/>
        </w:rPr>
        <w:t xml:space="preserve">отчеты, мониторинги, </w:t>
      </w:r>
      <w:r w:rsidR="00874B89" w:rsidRPr="00CB3E8A">
        <w:rPr>
          <w:sz w:val="28"/>
          <w:szCs w:val="28"/>
        </w:rPr>
        <w:t>которые направлялись</w:t>
      </w:r>
      <w:r w:rsidRPr="00CB3E8A">
        <w:rPr>
          <w:sz w:val="28"/>
          <w:szCs w:val="28"/>
        </w:rPr>
        <w:t xml:space="preserve"> в различные министерства и ведомства Забайкальского края.</w:t>
      </w:r>
      <w:r w:rsidRPr="004743DB">
        <w:rPr>
          <w:sz w:val="28"/>
          <w:szCs w:val="28"/>
        </w:rPr>
        <w:t xml:space="preserve"> </w:t>
      </w:r>
    </w:p>
    <w:p w:rsidR="0089444E" w:rsidRDefault="004743DB" w:rsidP="006D30F1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отчетном году соблюдены законодательно установленные требования по формированию отчетности об исполнении консолидированного бюджета </w:t>
      </w:r>
      <w:r w:rsidR="00A609B7">
        <w:rPr>
          <w:sz w:val="28"/>
          <w:szCs w:val="28"/>
        </w:rPr>
        <w:t>городского округа</w:t>
      </w:r>
      <w:r w:rsidRPr="004743DB">
        <w:rPr>
          <w:sz w:val="28"/>
          <w:szCs w:val="28"/>
        </w:rPr>
        <w:t>.</w:t>
      </w:r>
    </w:p>
    <w:p w:rsidR="00494365" w:rsidRDefault="00494365" w:rsidP="006D30F1">
      <w:pPr>
        <w:ind w:firstLine="360"/>
        <w:jc w:val="center"/>
        <w:rPr>
          <w:b/>
          <w:sz w:val="28"/>
          <w:szCs w:val="28"/>
        </w:rPr>
      </w:pPr>
    </w:p>
    <w:p w:rsidR="0089444E" w:rsidRPr="0089444E" w:rsidRDefault="0089444E" w:rsidP="006D30F1">
      <w:pPr>
        <w:ind w:firstLine="360"/>
        <w:jc w:val="center"/>
        <w:rPr>
          <w:b/>
          <w:bCs/>
          <w:sz w:val="28"/>
          <w:szCs w:val="28"/>
        </w:rPr>
      </w:pPr>
      <w:r w:rsidRPr="0089444E">
        <w:rPr>
          <w:b/>
          <w:sz w:val="28"/>
          <w:szCs w:val="28"/>
        </w:rPr>
        <w:t xml:space="preserve">Управление муниципальным долгом </w:t>
      </w:r>
      <w:r w:rsidR="00646E0D">
        <w:rPr>
          <w:b/>
          <w:sz w:val="28"/>
          <w:szCs w:val="28"/>
        </w:rPr>
        <w:t>городского округа</w:t>
      </w:r>
    </w:p>
    <w:p w:rsidR="0089444E" w:rsidRDefault="0089444E" w:rsidP="006D30F1">
      <w:pPr>
        <w:ind w:firstLine="360"/>
        <w:jc w:val="center"/>
        <w:rPr>
          <w:sz w:val="28"/>
          <w:szCs w:val="28"/>
        </w:rPr>
      </w:pPr>
    </w:p>
    <w:p w:rsidR="00E8639A" w:rsidRDefault="005C2D57" w:rsidP="006D30F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финансам п</w:t>
      </w:r>
      <w:r w:rsidR="0089444E" w:rsidRPr="004743DB">
        <w:rPr>
          <w:sz w:val="28"/>
          <w:szCs w:val="28"/>
        </w:rPr>
        <w:t xml:space="preserve">остоянно проводится учет долговых обязательств </w:t>
      </w:r>
      <w:r w:rsidR="00394F5F">
        <w:rPr>
          <w:sz w:val="28"/>
          <w:szCs w:val="28"/>
        </w:rPr>
        <w:t>городского округа</w:t>
      </w:r>
      <w:r w:rsidR="0089444E" w:rsidRPr="004743DB">
        <w:rPr>
          <w:sz w:val="28"/>
          <w:szCs w:val="28"/>
        </w:rPr>
        <w:t>. Ведется долговая книга.</w:t>
      </w:r>
      <w:r w:rsidR="00AC0537">
        <w:rPr>
          <w:sz w:val="28"/>
          <w:szCs w:val="28"/>
        </w:rPr>
        <w:t xml:space="preserve"> </w:t>
      </w:r>
      <w:r w:rsidR="003B3497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954BFC">
        <w:rPr>
          <w:sz w:val="28"/>
          <w:szCs w:val="28"/>
        </w:rPr>
        <w:t>1</w:t>
      </w:r>
      <w:r w:rsidR="003B3497">
        <w:rPr>
          <w:sz w:val="28"/>
          <w:szCs w:val="28"/>
        </w:rPr>
        <w:t xml:space="preserve"> году </w:t>
      </w:r>
      <w:r w:rsidR="00AC11EA">
        <w:rPr>
          <w:sz w:val="28"/>
          <w:szCs w:val="28"/>
        </w:rPr>
        <w:t>долговы</w:t>
      </w:r>
      <w:r w:rsidR="00954BFC">
        <w:rPr>
          <w:sz w:val="28"/>
          <w:szCs w:val="28"/>
        </w:rPr>
        <w:t>х</w:t>
      </w:r>
      <w:r w:rsidR="00AC11EA">
        <w:rPr>
          <w:sz w:val="28"/>
          <w:szCs w:val="28"/>
        </w:rPr>
        <w:t xml:space="preserve"> обязательств </w:t>
      </w:r>
      <w:r w:rsidR="00954BFC">
        <w:rPr>
          <w:sz w:val="28"/>
          <w:szCs w:val="28"/>
        </w:rPr>
        <w:t xml:space="preserve">по кредитам у </w:t>
      </w:r>
      <w:r w:rsidR="00394F5F">
        <w:rPr>
          <w:sz w:val="28"/>
          <w:szCs w:val="28"/>
        </w:rPr>
        <w:t>городского округа</w:t>
      </w:r>
      <w:r w:rsidR="00954BFC">
        <w:rPr>
          <w:sz w:val="28"/>
          <w:szCs w:val="28"/>
        </w:rPr>
        <w:t xml:space="preserve"> не было.</w:t>
      </w:r>
    </w:p>
    <w:p w:rsidR="00954BFC" w:rsidRDefault="00954BFC" w:rsidP="006D30F1">
      <w:pPr>
        <w:ind w:firstLine="360"/>
        <w:jc w:val="center"/>
        <w:rPr>
          <w:b/>
          <w:sz w:val="28"/>
          <w:szCs w:val="28"/>
        </w:rPr>
      </w:pPr>
    </w:p>
    <w:p w:rsidR="0089444E" w:rsidRPr="0089444E" w:rsidRDefault="0089444E" w:rsidP="006D30F1">
      <w:pPr>
        <w:ind w:firstLine="360"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 xml:space="preserve">Осуществление </w:t>
      </w:r>
      <w:r w:rsidR="00646E0D">
        <w:rPr>
          <w:b/>
          <w:sz w:val="28"/>
          <w:szCs w:val="28"/>
        </w:rPr>
        <w:t>внутреннего</w:t>
      </w:r>
      <w:r w:rsidR="00646E0D" w:rsidRPr="0089444E">
        <w:rPr>
          <w:b/>
          <w:sz w:val="28"/>
          <w:szCs w:val="28"/>
        </w:rPr>
        <w:t xml:space="preserve"> </w:t>
      </w:r>
      <w:r w:rsidRPr="0089444E">
        <w:rPr>
          <w:b/>
          <w:sz w:val="28"/>
          <w:szCs w:val="28"/>
        </w:rPr>
        <w:t>муниципального финансового контроля</w:t>
      </w:r>
      <w:r w:rsidR="00BC2A3C">
        <w:rPr>
          <w:b/>
          <w:sz w:val="28"/>
          <w:szCs w:val="28"/>
        </w:rPr>
        <w:t xml:space="preserve"> (в пределах полномочий)</w:t>
      </w:r>
    </w:p>
    <w:p w:rsidR="005C2D57" w:rsidRDefault="005C2D57" w:rsidP="006D30F1">
      <w:pPr>
        <w:spacing w:before="100" w:beforeAutospacing="1" w:after="100" w:afterAutospacing="1"/>
        <w:contextualSpacing/>
        <w:jc w:val="both"/>
      </w:pPr>
      <w:r>
        <w:t xml:space="preserve"> 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1E3D40">
        <w:rPr>
          <w:sz w:val="28"/>
          <w:szCs w:val="28"/>
        </w:rPr>
        <w:t>Комитетом по финансам в соответствии с планами проведения проверок по внутреннему муни</w:t>
      </w:r>
      <w:r>
        <w:rPr>
          <w:sz w:val="28"/>
          <w:szCs w:val="28"/>
        </w:rPr>
        <w:t>ципальному финансовому контролю</w:t>
      </w:r>
      <w:r w:rsidRPr="001E3D40">
        <w:rPr>
          <w:sz w:val="28"/>
          <w:szCs w:val="28"/>
        </w:rPr>
        <w:t xml:space="preserve"> в 2021 году проведено 6 плановых проверок, из них 6 камеральных. Внеплановые проверки не проводились. За 2021 год проведено 3 проверки в сфере бюджетных правоотношений и 3 проверки в сфере закупок товаров, работ, </w:t>
      </w:r>
      <w:r w:rsidRPr="001E3D40">
        <w:rPr>
          <w:sz w:val="28"/>
          <w:szCs w:val="28"/>
        </w:rPr>
        <w:lastRenderedPageBreak/>
        <w:t>услуг.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1E3D40">
        <w:rPr>
          <w:sz w:val="28"/>
          <w:szCs w:val="28"/>
        </w:rPr>
        <w:t>План контрольных мероприятий в 2021 году выполнен в полном объеме.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 xml:space="preserve">В соответствии с планами контрольных мероприятий проведены проверки: 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– соблюдения бюджетного законодательства Российской Федерации и иных нормативных правовых актов, регулирующих бюджетные правоотношения в отношении следующих объектов контроля: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– Муниципальное дошкольное образовательное учреждение детский сад № 5 общеразвивающего вида 2 категории администрации городского округа закрытого административно-территориального образования п. Горный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– Муниципальное дошкольное образовательное учреждение центр развития ребёнка - детский сад № 17 администрации городского округа закрытого административно-территориального образования п. Горный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– Муниципальное общеобразовательное учреждение "Средняя общеобразовательная школа №1" городского округа закрытого административно-территориального образования п. Горный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 xml:space="preserve">– Муниципальное учреждение дополнительного образования Детская школа искусств городского </w:t>
      </w:r>
      <w:proofErr w:type="gramStart"/>
      <w:r w:rsidRPr="001E3D40">
        <w:rPr>
          <w:sz w:val="28"/>
          <w:szCs w:val="28"/>
          <w:lang w:eastAsia="zh-CN"/>
        </w:rPr>
        <w:t>округа</w:t>
      </w:r>
      <w:proofErr w:type="gramEnd"/>
      <w:r w:rsidRPr="001E3D40">
        <w:rPr>
          <w:sz w:val="28"/>
          <w:szCs w:val="28"/>
          <w:lang w:eastAsia="zh-CN"/>
        </w:rPr>
        <w:t xml:space="preserve"> ЗАТО п. Горный.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Целью контрольных мероприятий являлась проверка соблюдения бюджетного законодательства и законодательства Российской Федерации о контрактной системе.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 xml:space="preserve">Общая сумма расходов бюджета городского </w:t>
      </w:r>
      <w:proofErr w:type="gramStart"/>
      <w:r w:rsidRPr="001E3D40">
        <w:rPr>
          <w:sz w:val="28"/>
          <w:szCs w:val="28"/>
          <w:lang w:eastAsia="zh-CN"/>
        </w:rPr>
        <w:t>округа</w:t>
      </w:r>
      <w:proofErr w:type="gramEnd"/>
      <w:r w:rsidRPr="001E3D40">
        <w:rPr>
          <w:sz w:val="28"/>
          <w:szCs w:val="28"/>
          <w:lang w:eastAsia="zh-CN"/>
        </w:rPr>
        <w:t xml:space="preserve"> ЗАТО п. Горный в 2020 году составила 249 321,79 тыс. рублей.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 xml:space="preserve">Объем проверенных средств, при осуществлении внутреннего муниципального финансового контроля составил </w:t>
      </w:r>
      <w:r w:rsidRPr="001E3D40">
        <w:rPr>
          <w:sz w:val="28"/>
          <w:szCs w:val="28"/>
        </w:rPr>
        <w:t>154 349,49 тыс. рублей, в том числе 39 402,74 тыс. рублей в сфере закупок товаров, работ, услуг.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1E3D40">
        <w:rPr>
          <w:sz w:val="28"/>
          <w:szCs w:val="28"/>
        </w:rPr>
        <w:t xml:space="preserve">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недействительными, не направлялись. 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1E3D40">
        <w:rPr>
          <w:sz w:val="28"/>
          <w:szCs w:val="28"/>
        </w:rPr>
        <w:t>Производства по делам об административных правонарушениях не осуществлялись.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В правоохранительные органы и органы прокуратуры информация не</w:t>
      </w:r>
    </w:p>
    <w:p w:rsidR="001E3D40" w:rsidRPr="001E3D40" w:rsidRDefault="001E3D40" w:rsidP="006D30F1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1E3D40">
        <w:rPr>
          <w:sz w:val="28"/>
          <w:szCs w:val="28"/>
          <w:lang w:eastAsia="zh-CN"/>
        </w:rPr>
        <w:t>направлялась в связи с отсутствием оснований.</w:t>
      </w:r>
    </w:p>
    <w:p w:rsidR="001E3D40" w:rsidRPr="001E3D40" w:rsidRDefault="001E3D40" w:rsidP="006D30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1E3D40">
        <w:rPr>
          <w:sz w:val="28"/>
          <w:szCs w:val="28"/>
        </w:rPr>
        <w:t>Уведомления о применении бюджетных мер принуждения не составлялись, письменные жалобы и исковых заявлений на решения органа контроля, а также жалобы на действия (бездействия) должностных лиц органа контроля при осуществлении ими полномочий по внутреннему государственному (муниципальному) контролю не поступало, а также внутреннего и внешнего информационного обмена с внешними органами и другими органами исполнительной власти не происходило.</w:t>
      </w:r>
    </w:p>
    <w:p w:rsidR="001E3D40" w:rsidRDefault="001E3D40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1E3D40">
        <w:rPr>
          <w:sz w:val="28"/>
          <w:szCs w:val="28"/>
        </w:rPr>
        <w:t xml:space="preserve">Все нормативные документы, план контрольных мероприятий, отчетная информация размещаются на официальном сайте администрации городского </w:t>
      </w:r>
      <w:proofErr w:type="gramStart"/>
      <w:r w:rsidRPr="001E3D40">
        <w:rPr>
          <w:sz w:val="28"/>
          <w:szCs w:val="28"/>
        </w:rPr>
        <w:t>округа</w:t>
      </w:r>
      <w:proofErr w:type="gramEnd"/>
      <w:r w:rsidRPr="001E3D40">
        <w:rPr>
          <w:sz w:val="28"/>
          <w:szCs w:val="28"/>
        </w:rPr>
        <w:t xml:space="preserve"> ЗАТО п. Горный</w:t>
      </w:r>
      <w:r w:rsidR="00701B45">
        <w:rPr>
          <w:sz w:val="28"/>
          <w:szCs w:val="28"/>
        </w:rPr>
        <w:t>.</w:t>
      </w:r>
      <w:r w:rsidRPr="001E3D40">
        <w:rPr>
          <w:sz w:val="28"/>
          <w:szCs w:val="28"/>
        </w:rPr>
        <w:t xml:space="preserve"> </w:t>
      </w:r>
    </w:p>
    <w:p w:rsidR="00701B45" w:rsidRDefault="00701B45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93209" w:rsidRDefault="00793209" w:rsidP="006D30F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1E3D40" w:rsidRDefault="001E3D40" w:rsidP="006D30F1">
      <w:pPr>
        <w:widowControl w:val="0"/>
        <w:suppressAutoHyphens/>
        <w:autoSpaceDE w:val="0"/>
        <w:ind w:firstLine="709"/>
        <w:jc w:val="center"/>
        <w:rPr>
          <w:rStyle w:val="a9"/>
          <w:color w:val="000000"/>
          <w:sz w:val="28"/>
          <w:szCs w:val="28"/>
          <w:shd w:val="clear" w:color="auto" w:fill="FFFFFF"/>
        </w:rPr>
      </w:pPr>
      <w:r>
        <w:rPr>
          <w:rStyle w:val="a9"/>
          <w:color w:val="000000"/>
          <w:sz w:val="28"/>
          <w:szCs w:val="28"/>
          <w:shd w:val="clear" w:color="auto" w:fill="FFFFFF"/>
        </w:rPr>
        <w:t>П</w:t>
      </w:r>
      <w:r w:rsidRPr="001E3D40">
        <w:rPr>
          <w:rStyle w:val="a9"/>
          <w:color w:val="000000"/>
          <w:sz w:val="28"/>
          <w:szCs w:val="28"/>
          <w:shd w:val="clear" w:color="auto" w:fill="FFFFFF"/>
        </w:rPr>
        <w:t>овышение открытости и прозрачности управления муниципальными финансами</w:t>
      </w:r>
    </w:p>
    <w:p w:rsidR="001E3D40" w:rsidRDefault="001E3D40" w:rsidP="006D30F1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701B45" w:rsidRDefault="00701B45" w:rsidP="006D30F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</w:t>
      </w:r>
      <w:r w:rsidRPr="003A0D3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по </w:t>
      </w:r>
      <w:r w:rsidRPr="003A0D33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ю</w:t>
      </w:r>
      <w:r w:rsidRPr="003A0D33">
        <w:rPr>
          <w:color w:val="000000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 </w:t>
      </w:r>
      <w:r>
        <w:rPr>
          <w:color w:val="000000"/>
          <w:sz w:val="28"/>
          <w:szCs w:val="28"/>
        </w:rPr>
        <w:t xml:space="preserve">комитетом по </w:t>
      </w:r>
      <w:r w:rsidRPr="003A0D33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ам создан документ </w:t>
      </w:r>
      <w:r w:rsidRPr="003A0D33">
        <w:rPr>
          <w:color w:val="000000"/>
          <w:sz w:val="28"/>
          <w:szCs w:val="28"/>
        </w:rPr>
        <w:t>«Бюджет для граждан»</w:t>
      </w:r>
      <w:r>
        <w:rPr>
          <w:color w:val="000000"/>
          <w:sz w:val="28"/>
          <w:szCs w:val="28"/>
        </w:rPr>
        <w:t xml:space="preserve">, </w:t>
      </w:r>
      <w:r w:rsidRPr="00947CA3">
        <w:rPr>
          <w:color w:val="000000"/>
          <w:sz w:val="28"/>
          <w:szCs w:val="28"/>
        </w:rPr>
        <w:t>«Отче</w:t>
      </w:r>
      <w:r>
        <w:rPr>
          <w:color w:val="000000"/>
          <w:sz w:val="28"/>
          <w:szCs w:val="28"/>
        </w:rPr>
        <w:t xml:space="preserve">т для граждан», который размещен </w:t>
      </w:r>
      <w:r w:rsidRPr="003A0D33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</w:t>
      </w:r>
      <w:r w:rsidRPr="003A0D33">
        <w:rPr>
          <w:color w:val="000000"/>
          <w:sz w:val="28"/>
          <w:szCs w:val="28"/>
        </w:rPr>
        <w:t>.</w:t>
      </w:r>
    </w:p>
    <w:p w:rsidR="001E3D40" w:rsidRPr="00947CA3" w:rsidRDefault="001E3D40" w:rsidP="006D30F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CA3">
        <w:rPr>
          <w:color w:val="000000"/>
          <w:sz w:val="28"/>
          <w:szCs w:val="28"/>
        </w:rPr>
        <w:t xml:space="preserve">Конечным результатом является размещение на официальных информационных ресурсах актуальной информация о муниципальных финансах </w:t>
      </w:r>
      <w:r w:rsidR="00701B45">
        <w:rPr>
          <w:color w:val="000000"/>
          <w:sz w:val="28"/>
          <w:szCs w:val="28"/>
        </w:rPr>
        <w:t>городского округа</w:t>
      </w:r>
      <w:r w:rsidRPr="00947CA3">
        <w:rPr>
          <w:color w:val="000000"/>
          <w:sz w:val="28"/>
          <w:szCs w:val="28"/>
        </w:rPr>
        <w:t>.</w:t>
      </w:r>
    </w:p>
    <w:p w:rsidR="001E3D40" w:rsidRPr="001E3D40" w:rsidRDefault="001E3D40" w:rsidP="006D30F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89444E" w:rsidRPr="0089444E" w:rsidRDefault="0089444E" w:rsidP="006D30F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Нормативное правовое регулирование в сфере финансов</w:t>
      </w:r>
    </w:p>
    <w:p w:rsidR="0089444E" w:rsidRDefault="0089444E" w:rsidP="006D30F1">
      <w:pPr>
        <w:ind w:firstLine="360"/>
        <w:jc w:val="both"/>
        <w:rPr>
          <w:sz w:val="28"/>
          <w:szCs w:val="28"/>
        </w:rPr>
      </w:pPr>
    </w:p>
    <w:p w:rsidR="007F6899" w:rsidRPr="007F6899" w:rsidRDefault="007F6899" w:rsidP="006D30F1">
      <w:pPr>
        <w:ind w:firstLine="708"/>
        <w:jc w:val="both"/>
        <w:rPr>
          <w:sz w:val="28"/>
          <w:szCs w:val="28"/>
        </w:rPr>
      </w:pPr>
      <w:r w:rsidRPr="007F6899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791D23">
        <w:rPr>
          <w:sz w:val="28"/>
          <w:szCs w:val="28"/>
        </w:rPr>
        <w:t>1</w:t>
      </w:r>
      <w:r w:rsidR="00310366">
        <w:rPr>
          <w:sz w:val="28"/>
          <w:szCs w:val="28"/>
        </w:rPr>
        <w:t xml:space="preserve"> году </w:t>
      </w:r>
      <w:r w:rsidR="00B47D5A">
        <w:rPr>
          <w:sz w:val="28"/>
          <w:szCs w:val="28"/>
        </w:rPr>
        <w:t>к</w:t>
      </w:r>
      <w:r w:rsidRPr="007F6899">
        <w:rPr>
          <w:sz w:val="28"/>
          <w:szCs w:val="28"/>
        </w:rPr>
        <w:t xml:space="preserve">омитетом </w:t>
      </w:r>
      <w:r w:rsidR="00310366">
        <w:rPr>
          <w:sz w:val="28"/>
          <w:szCs w:val="28"/>
        </w:rPr>
        <w:t xml:space="preserve">по финансам </w:t>
      </w:r>
      <w:r w:rsidR="00B47D5A">
        <w:rPr>
          <w:sz w:val="28"/>
          <w:szCs w:val="28"/>
        </w:rPr>
        <w:t>подготавливались</w:t>
      </w:r>
      <w:r w:rsidRPr="00124721">
        <w:rPr>
          <w:sz w:val="28"/>
          <w:szCs w:val="28"/>
        </w:rPr>
        <w:t xml:space="preserve"> проект</w:t>
      </w:r>
      <w:r w:rsidR="00B47D5A">
        <w:rPr>
          <w:sz w:val="28"/>
          <w:szCs w:val="28"/>
        </w:rPr>
        <w:t>ы</w:t>
      </w:r>
      <w:r w:rsidRPr="00124721">
        <w:rPr>
          <w:sz w:val="28"/>
          <w:szCs w:val="28"/>
        </w:rPr>
        <w:t xml:space="preserve"> но</w:t>
      </w:r>
      <w:r w:rsidR="00310366" w:rsidRPr="00124721">
        <w:rPr>
          <w:sz w:val="28"/>
          <w:szCs w:val="28"/>
        </w:rPr>
        <w:t>рмативно-правовых актов, в том числе</w:t>
      </w:r>
      <w:r w:rsidRPr="00124721">
        <w:rPr>
          <w:sz w:val="28"/>
          <w:szCs w:val="28"/>
        </w:rPr>
        <w:t xml:space="preserve"> постановлени</w:t>
      </w:r>
      <w:r w:rsidR="0006254A">
        <w:rPr>
          <w:sz w:val="28"/>
          <w:szCs w:val="28"/>
        </w:rPr>
        <w:t>я</w:t>
      </w:r>
      <w:r w:rsidR="00184977" w:rsidRPr="00124721">
        <w:rPr>
          <w:sz w:val="28"/>
          <w:szCs w:val="28"/>
        </w:rPr>
        <w:t>, распоряжени</w:t>
      </w:r>
      <w:r w:rsidR="00B47D5A">
        <w:rPr>
          <w:sz w:val="28"/>
          <w:szCs w:val="28"/>
        </w:rPr>
        <w:t>я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 xml:space="preserve">администрации </w:t>
      </w:r>
      <w:r w:rsidR="00B47D5A">
        <w:rPr>
          <w:sz w:val="28"/>
          <w:szCs w:val="28"/>
        </w:rPr>
        <w:t xml:space="preserve">городского </w:t>
      </w:r>
      <w:proofErr w:type="gramStart"/>
      <w:r w:rsidR="00B47D5A">
        <w:rPr>
          <w:sz w:val="28"/>
          <w:szCs w:val="28"/>
        </w:rPr>
        <w:t>округа</w:t>
      </w:r>
      <w:proofErr w:type="gramEnd"/>
      <w:r w:rsidR="00B47D5A">
        <w:rPr>
          <w:sz w:val="28"/>
          <w:szCs w:val="28"/>
        </w:rPr>
        <w:t xml:space="preserve"> ЗАТО п. Горный</w:t>
      </w:r>
      <w:r w:rsidRPr="00124721">
        <w:rPr>
          <w:sz w:val="28"/>
          <w:szCs w:val="28"/>
        </w:rPr>
        <w:t xml:space="preserve">, </w:t>
      </w:r>
      <w:r w:rsidR="00B47D5A">
        <w:rPr>
          <w:sz w:val="28"/>
          <w:szCs w:val="28"/>
        </w:rPr>
        <w:t xml:space="preserve">проекты </w:t>
      </w:r>
      <w:r w:rsidRPr="00124721">
        <w:rPr>
          <w:sz w:val="28"/>
          <w:szCs w:val="28"/>
        </w:rPr>
        <w:t>решени</w:t>
      </w:r>
      <w:r w:rsidR="00124721" w:rsidRPr="00124721">
        <w:rPr>
          <w:sz w:val="28"/>
          <w:szCs w:val="28"/>
        </w:rPr>
        <w:t>й</w:t>
      </w:r>
      <w:r w:rsidRPr="00124721">
        <w:rPr>
          <w:sz w:val="28"/>
          <w:szCs w:val="28"/>
        </w:rPr>
        <w:t xml:space="preserve"> </w:t>
      </w:r>
      <w:r w:rsidR="00B47D5A">
        <w:rPr>
          <w:sz w:val="28"/>
          <w:szCs w:val="28"/>
        </w:rPr>
        <w:t>Думы городского округа ЗАТО п. Горный</w:t>
      </w:r>
      <w:r w:rsidRPr="00124721">
        <w:rPr>
          <w:sz w:val="28"/>
          <w:szCs w:val="28"/>
        </w:rPr>
        <w:t>. Кроме</w:t>
      </w:r>
      <w:r w:rsidRPr="007F689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>того, разработан</w:t>
      </w:r>
      <w:r w:rsidR="00B47D5A">
        <w:rPr>
          <w:sz w:val="28"/>
          <w:szCs w:val="28"/>
        </w:rPr>
        <w:t>ы</w:t>
      </w:r>
      <w:r w:rsidR="00297F8B">
        <w:rPr>
          <w:sz w:val="28"/>
          <w:szCs w:val="28"/>
        </w:rPr>
        <w:t xml:space="preserve"> и утвержден</w:t>
      </w:r>
      <w:r w:rsidR="00B47D5A">
        <w:rPr>
          <w:sz w:val="28"/>
          <w:szCs w:val="28"/>
        </w:rPr>
        <w:t>ы</w:t>
      </w:r>
      <w:r w:rsidR="00297F8B">
        <w:rPr>
          <w:sz w:val="28"/>
          <w:szCs w:val="28"/>
        </w:rPr>
        <w:t xml:space="preserve"> </w:t>
      </w:r>
      <w:r w:rsidRPr="007F6899">
        <w:rPr>
          <w:sz w:val="28"/>
          <w:szCs w:val="28"/>
        </w:rPr>
        <w:t>приказ</w:t>
      </w:r>
      <w:r w:rsidR="00B47D5A">
        <w:rPr>
          <w:sz w:val="28"/>
          <w:szCs w:val="28"/>
        </w:rPr>
        <w:t>ы</w:t>
      </w:r>
      <w:r w:rsidRPr="007F6899">
        <w:rPr>
          <w:sz w:val="28"/>
          <w:szCs w:val="28"/>
        </w:rPr>
        <w:t xml:space="preserve"> </w:t>
      </w:r>
      <w:r w:rsidR="00B47D5A">
        <w:rPr>
          <w:sz w:val="28"/>
          <w:szCs w:val="28"/>
        </w:rPr>
        <w:t>к</w:t>
      </w:r>
      <w:r w:rsidRPr="007F6899">
        <w:rPr>
          <w:sz w:val="28"/>
          <w:szCs w:val="28"/>
        </w:rPr>
        <w:t>омитета по финансам по основной деятельности. Велась совместная работа с отдел</w:t>
      </w:r>
      <w:r w:rsidR="005E7B9A">
        <w:rPr>
          <w:sz w:val="28"/>
          <w:szCs w:val="28"/>
        </w:rPr>
        <w:t xml:space="preserve">ами администрации </w:t>
      </w:r>
      <w:r w:rsidR="00B47D5A">
        <w:rPr>
          <w:sz w:val="28"/>
          <w:szCs w:val="28"/>
        </w:rPr>
        <w:t xml:space="preserve">городского </w:t>
      </w:r>
      <w:proofErr w:type="gramStart"/>
      <w:r w:rsidR="00B47D5A">
        <w:rPr>
          <w:sz w:val="28"/>
          <w:szCs w:val="28"/>
        </w:rPr>
        <w:t>округа</w:t>
      </w:r>
      <w:proofErr w:type="gramEnd"/>
      <w:r w:rsidR="00B47D5A">
        <w:rPr>
          <w:sz w:val="28"/>
          <w:szCs w:val="28"/>
        </w:rPr>
        <w:t xml:space="preserve"> ЗАТО п. Горный</w:t>
      </w:r>
      <w:r w:rsidRPr="007F6899">
        <w:rPr>
          <w:sz w:val="28"/>
          <w:szCs w:val="28"/>
        </w:rPr>
        <w:t xml:space="preserve"> в части формирования нормативно-правовой базы, регулирующей порядок принятия решений, разработки и утверждения муниципальных программ.</w:t>
      </w:r>
      <w:r w:rsidR="00B47D5A">
        <w:rPr>
          <w:sz w:val="28"/>
          <w:szCs w:val="28"/>
        </w:rPr>
        <w:t xml:space="preserve"> Проведены экспертизы и подготовлены </w:t>
      </w:r>
      <w:r w:rsidR="005E7B9A">
        <w:rPr>
          <w:sz w:val="28"/>
          <w:szCs w:val="28"/>
        </w:rPr>
        <w:t xml:space="preserve">заключения </w:t>
      </w:r>
      <w:r w:rsidR="00B47D5A">
        <w:rPr>
          <w:sz w:val="28"/>
          <w:szCs w:val="28"/>
        </w:rPr>
        <w:t>по</w:t>
      </w:r>
      <w:r w:rsidR="005E7B9A">
        <w:rPr>
          <w:sz w:val="28"/>
          <w:szCs w:val="28"/>
        </w:rPr>
        <w:t xml:space="preserve"> муниципальны</w:t>
      </w:r>
      <w:r w:rsidR="00B47D5A">
        <w:rPr>
          <w:sz w:val="28"/>
          <w:szCs w:val="28"/>
        </w:rPr>
        <w:t>м</w:t>
      </w:r>
      <w:r w:rsidR="005E7B9A">
        <w:rPr>
          <w:sz w:val="28"/>
          <w:szCs w:val="28"/>
        </w:rPr>
        <w:t xml:space="preserve"> программ</w:t>
      </w:r>
      <w:r w:rsidR="00B47D5A">
        <w:rPr>
          <w:sz w:val="28"/>
          <w:szCs w:val="28"/>
        </w:rPr>
        <w:t>ам</w:t>
      </w:r>
      <w:r w:rsidR="005E7B9A">
        <w:rPr>
          <w:sz w:val="28"/>
          <w:szCs w:val="28"/>
        </w:rPr>
        <w:t>.</w:t>
      </w:r>
    </w:p>
    <w:p w:rsidR="004743DB" w:rsidRPr="004743DB" w:rsidRDefault="004743DB" w:rsidP="006D30F1">
      <w:pPr>
        <w:ind w:firstLine="708"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791D23">
        <w:rPr>
          <w:sz w:val="28"/>
          <w:szCs w:val="28"/>
        </w:rPr>
        <w:t>1</w:t>
      </w:r>
      <w:r w:rsidRPr="004743DB">
        <w:rPr>
          <w:sz w:val="28"/>
          <w:szCs w:val="28"/>
        </w:rPr>
        <w:t xml:space="preserve"> году </w:t>
      </w:r>
      <w:r w:rsidR="005E7B9A">
        <w:rPr>
          <w:sz w:val="28"/>
          <w:szCs w:val="28"/>
        </w:rPr>
        <w:t xml:space="preserve">продолжена работа </w:t>
      </w:r>
      <w:r w:rsidRPr="004743DB">
        <w:rPr>
          <w:sz w:val="28"/>
          <w:szCs w:val="28"/>
        </w:rPr>
        <w:t xml:space="preserve">по </w:t>
      </w:r>
      <w:r w:rsidR="005E7B9A">
        <w:rPr>
          <w:sz w:val="28"/>
          <w:szCs w:val="28"/>
        </w:rPr>
        <w:t xml:space="preserve">размещению на </w:t>
      </w:r>
      <w:r w:rsidRPr="004743DB">
        <w:rPr>
          <w:sz w:val="28"/>
          <w:szCs w:val="28"/>
        </w:rPr>
        <w:t>сайт</w:t>
      </w:r>
      <w:r w:rsidR="00310366">
        <w:rPr>
          <w:sz w:val="28"/>
          <w:szCs w:val="28"/>
        </w:rPr>
        <w:t xml:space="preserve">е </w:t>
      </w:r>
      <w:r w:rsidR="00297F8B">
        <w:rPr>
          <w:sz w:val="28"/>
          <w:szCs w:val="28"/>
        </w:rPr>
        <w:t xml:space="preserve">администрации </w:t>
      </w:r>
      <w:r w:rsidR="00B47D5A">
        <w:rPr>
          <w:sz w:val="28"/>
          <w:szCs w:val="28"/>
        </w:rPr>
        <w:t xml:space="preserve">городского </w:t>
      </w:r>
      <w:proofErr w:type="gramStart"/>
      <w:r w:rsidR="00B47D5A">
        <w:rPr>
          <w:sz w:val="28"/>
          <w:szCs w:val="28"/>
        </w:rPr>
        <w:t>округа</w:t>
      </w:r>
      <w:proofErr w:type="gramEnd"/>
      <w:r w:rsidR="00B47D5A">
        <w:rPr>
          <w:sz w:val="28"/>
          <w:szCs w:val="28"/>
        </w:rPr>
        <w:t xml:space="preserve"> ЗАТО п. Горный</w:t>
      </w:r>
      <w:r w:rsidR="005E7B9A">
        <w:rPr>
          <w:sz w:val="28"/>
          <w:szCs w:val="28"/>
        </w:rPr>
        <w:t xml:space="preserve"> </w:t>
      </w:r>
      <w:r w:rsidRPr="004743DB">
        <w:rPr>
          <w:sz w:val="28"/>
          <w:szCs w:val="28"/>
        </w:rPr>
        <w:t>нормативны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докуме</w:t>
      </w:r>
      <w:r w:rsidR="007A61FC">
        <w:rPr>
          <w:sz w:val="28"/>
          <w:szCs w:val="28"/>
        </w:rPr>
        <w:t>нт</w:t>
      </w:r>
      <w:r w:rsidR="005E7B9A">
        <w:rPr>
          <w:sz w:val="28"/>
          <w:szCs w:val="28"/>
        </w:rPr>
        <w:t>ов</w:t>
      </w:r>
      <w:r w:rsidR="007A61FC">
        <w:rPr>
          <w:sz w:val="28"/>
          <w:szCs w:val="28"/>
        </w:rPr>
        <w:t xml:space="preserve">, </w:t>
      </w:r>
      <w:r w:rsidR="004A7123">
        <w:rPr>
          <w:sz w:val="28"/>
          <w:szCs w:val="28"/>
        </w:rPr>
        <w:t>а</w:t>
      </w:r>
      <w:r w:rsidRPr="004743DB">
        <w:rPr>
          <w:sz w:val="28"/>
          <w:szCs w:val="28"/>
        </w:rPr>
        <w:t>налитически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материал</w:t>
      </w:r>
      <w:r w:rsidR="005E7B9A">
        <w:rPr>
          <w:sz w:val="28"/>
          <w:szCs w:val="28"/>
        </w:rPr>
        <w:t>ов</w:t>
      </w:r>
      <w:r w:rsidR="00544041">
        <w:rPr>
          <w:sz w:val="28"/>
          <w:szCs w:val="28"/>
        </w:rPr>
        <w:t xml:space="preserve">, относящихся к полномочиям </w:t>
      </w:r>
      <w:r w:rsidR="00B47D5A">
        <w:rPr>
          <w:sz w:val="28"/>
          <w:szCs w:val="28"/>
        </w:rPr>
        <w:t>к</w:t>
      </w:r>
      <w:r w:rsidRPr="004743DB">
        <w:rPr>
          <w:sz w:val="28"/>
          <w:szCs w:val="28"/>
        </w:rPr>
        <w:t>омитета</w:t>
      </w:r>
      <w:r w:rsidR="00544041">
        <w:rPr>
          <w:sz w:val="28"/>
          <w:szCs w:val="28"/>
        </w:rPr>
        <w:t xml:space="preserve"> по финансам</w:t>
      </w:r>
      <w:r w:rsidRPr="004743DB">
        <w:rPr>
          <w:sz w:val="28"/>
          <w:szCs w:val="28"/>
        </w:rPr>
        <w:t>.</w:t>
      </w:r>
    </w:p>
    <w:p w:rsidR="006754DF" w:rsidRDefault="006754DF" w:rsidP="006D30F1">
      <w:pPr>
        <w:ind w:firstLine="360"/>
        <w:jc w:val="both"/>
        <w:rPr>
          <w:sz w:val="28"/>
          <w:szCs w:val="28"/>
        </w:rPr>
      </w:pPr>
    </w:p>
    <w:p w:rsidR="00793209" w:rsidRDefault="00793209" w:rsidP="006D30F1">
      <w:pPr>
        <w:ind w:firstLine="360"/>
        <w:jc w:val="both"/>
        <w:rPr>
          <w:sz w:val="28"/>
          <w:szCs w:val="28"/>
        </w:rPr>
      </w:pPr>
    </w:p>
    <w:p w:rsidR="00793209" w:rsidRDefault="00793209" w:rsidP="00793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793209" w:rsidRDefault="00793209" w:rsidP="007932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п. Горный                                                  Л.В. </w:t>
      </w:r>
      <w:proofErr w:type="spellStart"/>
      <w:r>
        <w:rPr>
          <w:sz w:val="28"/>
          <w:szCs w:val="28"/>
        </w:rPr>
        <w:t>Трагерюк</w:t>
      </w:r>
      <w:proofErr w:type="spellEnd"/>
    </w:p>
    <w:p w:rsidR="00793209" w:rsidRDefault="00793209" w:rsidP="00793209">
      <w:pPr>
        <w:jc w:val="both"/>
        <w:rPr>
          <w:sz w:val="28"/>
          <w:szCs w:val="28"/>
        </w:rPr>
      </w:pPr>
    </w:p>
    <w:p w:rsidR="00793209" w:rsidRDefault="00793209" w:rsidP="00793209">
      <w:pPr>
        <w:jc w:val="both"/>
        <w:rPr>
          <w:sz w:val="28"/>
          <w:szCs w:val="28"/>
        </w:rPr>
      </w:pPr>
      <w:r>
        <w:rPr>
          <w:sz w:val="28"/>
          <w:szCs w:val="28"/>
        </w:rPr>
        <w:t>11.03.2022</w:t>
      </w:r>
      <w:bookmarkStart w:id="0" w:name="_GoBack"/>
      <w:bookmarkEnd w:id="0"/>
    </w:p>
    <w:sectPr w:rsidR="00793209" w:rsidSect="001E3D40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DC6"/>
    <w:multiLevelType w:val="hybridMultilevel"/>
    <w:tmpl w:val="965260C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E673F"/>
    <w:multiLevelType w:val="hybridMultilevel"/>
    <w:tmpl w:val="C3205D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80536D"/>
    <w:multiLevelType w:val="hybridMultilevel"/>
    <w:tmpl w:val="828C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465A"/>
    <w:multiLevelType w:val="multilevel"/>
    <w:tmpl w:val="4C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17DD0"/>
    <w:multiLevelType w:val="multilevel"/>
    <w:tmpl w:val="B6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A250B"/>
    <w:multiLevelType w:val="hybridMultilevel"/>
    <w:tmpl w:val="6FB0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36E8"/>
    <w:multiLevelType w:val="hybridMultilevel"/>
    <w:tmpl w:val="CBD8BA30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0082"/>
    <w:multiLevelType w:val="hybridMultilevel"/>
    <w:tmpl w:val="9A74B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4E316D"/>
    <w:multiLevelType w:val="hybridMultilevel"/>
    <w:tmpl w:val="D1AEA9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0926469"/>
    <w:multiLevelType w:val="hybridMultilevel"/>
    <w:tmpl w:val="465234E6"/>
    <w:lvl w:ilvl="0" w:tplc="B5F63C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6811D5"/>
    <w:multiLevelType w:val="hybridMultilevel"/>
    <w:tmpl w:val="D0086B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C7"/>
    <w:rsid w:val="000030EB"/>
    <w:rsid w:val="000074FD"/>
    <w:rsid w:val="00031396"/>
    <w:rsid w:val="0003589D"/>
    <w:rsid w:val="00042349"/>
    <w:rsid w:val="000455DF"/>
    <w:rsid w:val="00047A6A"/>
    <w:rsid w:val="00050453"/>
    <w:rsid w:val="000533B6"/>
    <w:rsid w:val="0006254A"/>
    <w:rsid w:val="000649E0"/>
    <w:rsid w:val="00074E25"/>
    <w:rsid w:val="00097445"/>
    <w:rsid w:val="000A08FC"/>
    <w:rsid w:val="000A633C"/>
    <w:rsid w:val="000B1E04"/>
    <w:rsid w:val="000B32C7"/>
    <w:rsid w:val="000C073A"/>
    <w:rsid w:val="000C19FF"/>
    <w:rsid w:val="000D31D9"/>
    <w:rsid w:val="000E2A16"/>
    <w:rsid w:val="00115CBD"/>
    <w:rsid w:val="00124721"/>
    <w:rsid w:val="0013075F"/>
    <w:rsid w:val="00147F6D"/>
    <w:rsid w:val="00150EA5"/>
    <w:rsid w:val="00153C7E"/>
    <w:rsid w:val="0016052D"/>
    <w:rsid w:val="00165295"/>
    <w:rsid w:val="001749A8"/>
    <w:rsid w:val="00176CDA"/>
    <w:rsid w:val="00184977"/>
    <w:rsid w:val="0019445F"/>
    <w:rsid w:val="001A209F"/>
    <w:rsid w:val="001A692E"/>
    <w:rsid w:val="001C3DB2"/>
    <w:rsid w:val="001C5DEE"/>
    <w:rsid w:val="001D2E73"/>
    <w:rsid w:val="001D5CBA"/>
    <w:rsid w:val="001D77E6"/>
    <w:rsid w:val="001E2431"/>
    <w:rsid w:val="001E3D40"/>
    <w:rsid w:val="001E5251"/>
    <w:rsid w:val="001F4372"/>
    <w:rsid w:val="0020393D"/>
    <w:rsid w:val="0021109A"/>
    <w:rsid w:val="002143D4"/>
    <w:rsid w:val="00217BD2"/>
    <w:rsid w:val="0022210D"/>
    <w:rsid w:val="00226D5F"/>
    <w:rsid w:val="00232E61"/>
    <w:rsid w:val="00233566"/>
    <w:rsid w:val="00237314"/>
    <w:rsid w:val="00240564"/>
    <w:rsid w:val="0024642F"/>
    <w:rsid w:val="00255574"/>
    <w:rsid w:val="00295EE3"/>
    <w:rsid w:val="00297F8B"/>
    <w:rsid w:val="002A61FD"/>
    <w:rsid w:val="002B0A54"/>
    <w:rsid w:val="002B3156"/>
    <w:rsid w:val="002C2831"/>
    <w:rsid w:val="002D48A1"/>
    <w:rsid w:val="002D6423"/>
    <w:rsid w:val="002E498E"/>
    <w:rsid w:val="002E4D97"/>
    <w:rsid w:val="00302A29"/>
    <w:rsid w:val="00305380"/>
    <w:rsid w:val="00307C8D"/>
    <w:rsid w:val="00310366"/>
    <w:rsid w:val="00312A95"/>
    <w:rsid w:val="0031768D"/>
    <w:rsid w:val="0032282F"/>
    <w:rsid w:val="003342BD"/>
    <w:rsid w:val="003400FB"/>
    <w:rsid w:val="003409DC"/>
    <w:rsid w:val="00347710"/>
    <w:rsid w:val="00350A4B"/>
    <w:rsid w:val="003704C4"/>
    <w:rsid w:val="003731D1"/>
    <w:rsid w:val="003731E4"/>
    <w:rsid w:val="00373A3E"/>
    <w:rsid w:val="00380E00"/>
    <w:rsid w:val="003844F3"/>
    <w:rsid w:val="00394F5F"/>
    <w:rsid w:val="003950F7"/>
    <w:rsid w:val="003A0D33"/>
    <w:rsid w:val="003B3497"/>
    <w:rsid w:val="003C79DE"/>
    <w:rsid w:val="003D2151"/>
    <w:rsid w:val="003D4446"/>
    <w:rsid w:val="003D6211"/>
    <w:rsid w:val="003D68FC"/>
    <w:rsid w:val="003F3D5A"/>
    <w:rsid w:val="004048EC"/>
    <w:rsid w:val="0041553F"/>
    <w:rsid w:val="00435336"/>
    <w:rsid w:val="004355A2"/>
    <w:rsid w:val="004360C3"/>
    <w:rsid w:val="00441A80"/>
    <w:rsid w:val="004573D6"/>
    <w:rsid w:val="0046194A"/>
    <w:rsid w:val="004743DB"/>
    <w:rsid w:val="004748B1"/>
    <w:rsid w:val="00482767"/>
    <w:rsid w:val="00494365"/>
    <w:rsid w:val="00494A67"/>
    <w:rsid w:val="004A6E87"/>
    <w:rsid w:val="004A7123"/>
    <w:rsid w:val="004C0F3C"/>
    <w:rsid w:val="004D2E2C"/>
    <w:rsid w:val="004E0673"/>
    <w:rsid w:val="004E278D"/>
    <w:rsid w:val="004E556E"/>
    <w:rsid w:val="004F41AB"/>
    <w:rsid w:val="005033F4"/>
    <w:rsid w:val="00521F35"/>
    <w:rsid w:val="00526025"/>
    <w:rsid w:val="00543667"/>
    <w:rsid w:val="00543914"/>
    <w:rsid w:val="00544041"/>
    <w:rsid w:val="00545041"/>
    <w:rsid w:val="00574213"/>
    <w:rsid w:val="005761AF"/>
    <w:rsid w:val="0058230E"/>
    <w:rsid w:val="005856BE"/>
    <w:rsid w:val="00586D35"/>
    <w:rsid w:val="00594939"/>
    <w:rsid w:val="005B3A0A"/>
    <w:rsid w:val="005B518D"/>
    <w:rsid w:val="005B7506"/>
    <w:rsid w:val="005C2D57"/>
    <w:rsid w:val="005D0B78"/>
    <w:rsid w:val="005D39B3"/>
    <w:rsid w:val="005D6BDA"/>
    <w:rsid w:val="005E7B30"/>
    <w:rsid w:val="005E7B9A"/>
    <w:rsid w:val="00621FF4"/>
    <w:rsid w:val="00624193"/>
    <w:rsid w:val="00624373"/>
    <w:rsid w:val="006259FB"/>
    <w:rsid w:val="006271CE"/>
    <w:rsid w:val="00632D7F"/>
    <w:rsid w:val="00646E0D"/>
    <w:rsid w:val="006564FF"/>
    <w:rsid w:val="00664C7A"/>
    <w:rsid w:val="00670A2D"/>
    <w:rsid w:val="006754DF"/>
    <w:rsid w:val="00677A7D"/>
    <w:rsid w:val="00680963"/>
    <w:rsid w:val="00686D1E"/>
    <w:rsid w:val="00694190"/>
    <w:rsid w:val="00694E50"/>
    <w:rsid w:val="00696834"/>
    <w:rsid w:val="006A0F80"/>
    <w:rsid w:val="006A44BD"/>
    <w:rsid w:val="006B0617"/>
    <w:rsid w:val="006C7E77"/>
    <w:rsid w:val="006D30F1"/>
    <w:rsid w:val="006E1209"/>
    <w:rsid w:val="006F7044"/>
    <w:rsid w:val="00701130"/>
    <w:rsid w:val="00701B45"/>
    <w:rsid w:val="00707D58"/>
    <w:rsid w:val="00717ADF"/>
    <w:rsid w:val="007217C0"/>
    <w:rsid w:val="00721AFD"/>
    <w:rsid w:val="007277A9"/>
    <w:rsid w:val="00756F33"/>
    <w:rsid w:val="00791D23"/>
    <w:rsid w:val="00793209"/>
    <w:rsid w:val="007A449F"/>
    <w:rsid w:val="007A5C82"/>
    <w:rsid w:val="007A61FC"/>
    <w:rsid w:val="007A67C9"/>
    <w:rsid w:val="007B02EB"/>
    <w:rsid w:val="007C0E53"/>
    <w:rsid w:val="007D02D5"/>
    <w:rsid w:val="007D771D"/>
    <w:rsid w:val="007E75F7"/>
    <w:rsid w:val="007F4508"/>
    <w:rsid w:val="007F6899"/>
    <w:rsid w:val="00821F08"/>
    <w:rsid w:val="00847AA3"/>
    <w:rsid w:val="008557B4"/>
    <w:rsid w:val="00874B89"/>
    <w:rsid w:val="008803E1"/>
    <w:rsid w:val="00884442"/>
    <w:rsid w:val="00890F08"/>
    <w:rsid w:val="00893C3D"/>
    <w:rsid w:val="0089444E"/>
    <w:rsid w:val="008A44F4"/>
    <w:rsid w:val="008C5A89"/>
    <w:rsid w:val="008E418F"/>
    <w:rsid w:val="008F75E5"/>
    <w:rsid w:val="00906935"/>
    <w:rsid w:val="009074FC"/>
    <w:rsid w:val="0093637D"/>
    <w:rsid w:val="00947BE1"/>
    <w:rsid w:val="00954BFC"/>
    <w:rsid w:val="0095576E"/>
    <w:rsid w:val="009557CD"/>
    <w:rsid w:val="009636A2"/>
    <w:rsid w:val="00970BB9"/>
    <w:rsid w:val="00977959"/>
    <w:rsid w:val="00980BE0"/>
    <w:rsid w:val="0099739E"/>
    <w:rsid w:val="009C58AA"/>
    <w:rsid w:val="009C5DA3"/>
    <w:rsid w:val="009D0EF6"/>
    <w:rsid w:val="009D34F6"/>
    <w:rsid w:val="009E4714"/>
    <w:rsid w:val="009F2093"/>
    <w:rsid w:val="009F222F"/>
    <w:rsid w:val="00A022B5"/>
    <w:rsid w:val="00A03E63"/>
    <w:rsid w:val="00A164C9"/>
    <w:rsid w:val="00A31AF9"/>
    <w:rsid w:val="00A442F1"/>
    <w:rsid w:val="00A47046"/>
    <w:rsid w:val="00A609B7"/>
    <w:rsid w:val="00A62E81"/>
    <w:rsid w:val="00A654F6"/>
    <w:rsid w:val="00A80759"/>
    <w:rsid w:val="00A81F78"/>
    <w:rsid w:val="00A86F95"/>
    <w:rsid w:val="00A91BB4"/>
    <w:rsid w:val="00AA141F"/>
    <w:rsid w:val="00AA3F07"/>
    <w:rsid w:val="00AA42E6"/>
    <w:rsid w:val="00AC0537"/>
    <w:rsid w:val="00AC11EA"/>
    <w:rsid w:val="00AC3FBC"/>
    <w:rsid w:val="00AC7C16"/>
    <w:rsid w:val="00AD0724"/>
    <w:rsid w:val="00AD396F"/>
    <w:rsid w:val="00AE23AD"/>
    <w:rsid w:val="00B078E7"/>
    <w:rsid w:val="00B14787"/>
    <w:rsid w:val="00B35D91"/>
    <w:rsid w:val="00B47D5A"/>
    <w:rsid w:val="00B558C2"/>
    <w:rsid w:val="00B629E8"/>
    <w:rsid w:val="00B67E90"/>
    <w:rsid w:val="00B74043"/>
    <w:rsid w:val="00B907C6"/>
    <w:rsid w:val="00B9794E"/>
    <w:rsid w:val="00BA2396"/>
    <w:rsid w:val="00BA56C0"/>
    <w:rsid w:val="00BA5ACF"/>
    <w:rsid w:val="00BC2A3C"/>
    <w:rsid w:val="00BC3C12"/>
    <w:rsid w:val="00BE2634"/>
    <w:rsid w:val="00BF7B1F"/>
    <w:rsid w:val="00C20A95"/>
    <w:rsid w:val="00C24E01"/>
    <w:rsid w:val="00C46B84"/>
    <w:rsid w:val="00C50C4C"/>
    <w:rsid w:val="00C573B8"/>
    <w:rsid w:val="00C62705"/>
    <w:rsid w:val="00C839C2"/>
    <w:rsid w:val="00C8795F"/>
    <w:rsid w:val="00CA08E9"/>
    <w:rsid w:val="00CB3E8A"/>
    <w:rsid w:val="00CB6A1B"/>
    <w:rsid w:val="00CC09A1"/>
    <w:rsid w:val="00CC3456"/>
    <w:rsid w:val="00CC698C"/>
    <w:rsid w:val="00CD5729"/>
    <w:rsid w:val="00CE0E40"/>
    <w:rsid w:val="00CE6012"/>
    <w:rsid w:val="00CE6BD3"/>
    <w:rsid w:val="00CF52DF"/>
    <w:rsid w:val="00CF5329"/>
    <w:rsid w:val="00D137B4"/>
    <w:rsid w:val="00D20642"/>
    <w:rsid w:val="00D36674"/>
    <w:rsid w:val="00D44911"/>
    <w:rsid w:val="00D71409"/>
    <w:rsid w:val="00D833D7"/>
    <w:rsid w:val="00DA09CC"/>
    <w:rsid w:val="00DF3D10"/>
    <w:rsid w:val="00DF62D6"/>
    <w:rsid w:val="00DF68DE"/>
    <w:rsid w:val="00E00103"/>
    <w:rsid w:val="00E11EE0"/>
    <w:rsid w:val="00E13AE9"/>
    <w:rsid w:val="00E20B05"/>
    <w:rsid w:val="00E24920"/>
    <w:rsid w:val="00E24DAC"/>
    <w:rsid w:val="00E3040A"/>
    <w:rsid w:val="00E547D4"/>
    <w:rsid w:val="00E56BC6"/>
    <w:rsid w:val="00E74EC6"/>
    <w:rsid w:val="00E75CFA"/>
    <w:rsid w:val="00E761D2"/>
    <w:rsid w:val="00E83628"/>
    <w:rsid w:val="00E8639A"/>
    <w:rsid w:val="00E92430"/>
    <w:rsid w:val="00EE3FC0"/>
    <w:rsid w:val="00EE7352"/>
    <w:rsid w:val="00F01C80"/>
    <w:rsid w:val="00F129F4"/>
    <w:rsid w:val="00F143D2"/>
    <w:rsid w:val="00F15A67"/>
    <w:rsid w:val="00F15BD1"/>
    <w:rsid w:val="00F263C7"/>
    <w:rsid w:val="00F27E59"/>
    <w:rsid w:val="00F409F0"/>
    <w:rsid w:val="00F44A2D"/>
    <w:rsid w:val="00F45B08"/>
    <w:rsid w:val="00F66FC8"/>
    <w:rsid w:val="00F74E4B"/>
    <w:rsid w:val="00F7544D"/>
    <w:rsid w:val="00F92412"/>
    <w:rsid w:val="00F96C6B"/>
    <w:rsid w:val="00F96D14"/>
    <w:rsid w:val="00F9794B"/>
    <w:rsid w:val="00FA270F"/>
    <w:rsid w:val="00FE1125"/>
    <w:rsid w:val="00FE2425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A43"/>
  <w15:docId w15:val="{870CF82A-BA33-4559-8BC8-6562201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3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0A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82F"/>
    <w:rPr>
      <w:color w:val="0000FF"/>
      <w:u w:val="single"/>
    </w:rPr>
  </w:style>
  <w:style w:type="paragraph" w:customStyle="1" w:styleId="Oaeno">
    <w:name w:val="Oaeno"/>
    <w:basedOn w:val="a"/>
    <w:rsid w:val="00FF335C"/>
    <w:pPr>
      <w:widowControl w:val="0"/>
    </w:pPr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0C1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"/>
    <w:basedOn w:val="a"/>
    <w:rsid w:val="00F263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45B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7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2539-73D7-4B4D-9917-F3DDD4C5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user</cp:lastModifiedBy>
  <cp:revision>10</cp:revision>
  <cp:lastPrinted>2022-03-11T03:52:00Z</cp:lastPrinted>
  <dcterms:created xsi:type="dcterms:W3CDTF">2022-03-09T23:50:00Z</dcterms:created>
  <dcterms:modified xsi:type="dcterms:W3CDTF">2022-03-11T03:52:00Z</dcterms:modified>
</cp:coreProperties>
</file>