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C81" w:rsidRPr="00BA5C81" w:rsidRDefault="00962854" w:rsidP="00BA5C81">
      <w:pPr>
        <w:spacing w:after="0" w:line="240" w:lineRule="auto"/>
        <w:ind w:right="-284" w:firstLine="0"/>
        <w:jc w:val="both"/>
        <w:rPr>
          <w:rFonts w:ascii="Times New Roman" w:hAnsi="Times New Roman"/>
          <w:sz w:val="24"/>
          <w:szCs w:val="24"/>
          <w:lang w:val="ru-RU"/>
        </w:rPr>
      </w:pPr>
      <w:r>
        <w:rPr>
          <w:rFonts w:ascii="Times New Roman" w:hAnsi="Times New Roman"/>
          <w:sz w:val="24"/>
          <w:szCs w:val="24"/>
          <w:lang w:val="ru-RU"/>
        </w:rPr>
        <w:t xml:space="preserve">      </w:t>
      </w:r>
      <w:r w:rsidR="00BA5C81" w:rsidRPr="00BA5C81">
        <w:rPr>
          <w:rFonts w:ascii="Times New Roman" w:hAnsi="Times New Roman"/>
          <w:sz w:val="24"/>
          <w:szCs w:val="24"/>
          <w:lang w:val="ru-RU"/>
        </w:rPr>
        <w:t>В</w:t>
      </w:r>
      <w:r w:rsidR="00D74D8C">
        <w:rPr>
          <w:rFonts w:ascii="Times New Roman" w:hAnsi="Times New Roman"/>
          <w:sz w:val="24"/>
          <w:szCs w:val="24"/>
          <w:lang w:val="ru-RU"/>
        </w:rPr>
        <w:t>о</w:t>
      </w:r>
      <w:r w:rsidR="00BA5C81" w:rsidRPr="00BA5C81">
        <w:rPr>
          <w:rFonts w:ascii="Times New Roman" w:hAnsi="Times New Roman"/>
          <w:sz w:val="24"/>
          <w:szCs w:val="24"/>
          <w:lang w:val="ru-RU"/>
        </w:rPr>
        <w:t xml:space="preserve"> </w:t>
      </w:r>
      <w:r w:rsidR="00D74D8C">
        <w:rPr>
          <w:rFonts w:ascii="Times New Roman" w:hAnsi="Times New Roman"/>
          <w:sz w:val="24"/>
          <w:szCs w:val="24"/>
          <w:lang w:val="ru-RU"/>
        </w:rPr>
        <w:t>2</w:t>
      </w:r>
      <w:r w:rsidR="00BA5C81">
        <w:rPr>
          <w:rFonts w:ascii="Times New Roman" w:hAnsi="Times New Roman"/>
          <w:sz w:val="24"/>
          <w:szCs w:val="24"/>
          <w:lang w:val="ru-RU"/>
        </w:rPr>
        <w:t xml:space="preserve"> квартале 202</w:t>
      </w:r>
      <w:r w:rsidR="00FB2C56">
        <w:rPr>
          <w:rFonts w:ascii="Times New Roman" w:hAnsi="Times New Roman"/>
          <w:sz w:val="24"/>
          <w:szCs w:val="24"/>
          <w:lang w:val="ru-RU"/>
        </w:rPr>
        <w:t>2</w:t>
      </w:r>
      <w:r w:rsidR="00BA5C81" w:rsidRPr="00BA5C81">
        <w:rPr>
          <w:rFonts w:ascii="Times New Roman" w:hAnsi="Times New Roman"/>
          <w:sz w:val="24"/>
          <w:szCs w:val="24"/>
          <w:lang w:val="ru-RU"/>
        </w:rPr>
        <w:t xml:space="preserve"> года Председателем Контрольно-счетного органа было проведено одно контрольное мероприятие, мероприятие проведено на основании распоряжени</w:t>
      </w:r>
      <w:r w:rsidR="00004AB6">
        <w:rPr>
          <w:rFonts w:ascii="Times New Roman" w:hAnsi="Times New Roman"/>
          <w:sz w:val="24"/>
          <w:szCs w:val="24"/>
          <w:lang w:val="ru-RU"/>
        </w:rPr>
        <w:t>я</w:t>
      </w:r>
      <w:r w:rsidR="00BA5C81" w:rsidRPr="00BA5C81">
        <w:rPr>
          <w:rFonts w:ascii="Times New Roman" w:hAnsi="Times New Roman"/>
          <w:sz w:val="24"/>
          <w:szCs w:val="24"/>
          <w:lang w:val="ru-RU"/>
        </w:rPr>
        <w:t xml:space="preserve"> Председателя и плана работы Контрольно-счетного органа </w:t>
      </w:r>
      <w:r w:rsidR="00004AB6">
        <w:rPr>
          <w:rFonts w:ascii="Times New Roman" w:hAnsi="Times New Roman"/>
          <w:sz w:val="24"/>
          <w:szCs w:val="24"/>
          <w:lang w:val="ru-RU"/>
        </w:rPr>
        <w:t xml:space="preserve">городского </w:t>
      </w:r>
      <w:proofErr w:type="gramStart"/>
      <w:r w:rsidR="00004AB6">
        <w:rPr>
          <w:rFonts w:ascii="Times New Roman" w:hAnsi="Times New Roman"/>
          <w:sz w:val="24"/>
          <w:szCs w:val="24"/>
          <w:lang w:val="ru-RU"/>
        </w:rPr>
        <w:t>округа</w:t>
      </w:r>
      <w:proofErr w:type="gramEnd"/>
      <w:r w:rsidR="00004AB6">
        <w:rPr>
          <w:rFonts w:ascii="Times New Roman" w:hAnsi="Times New Roman"/>
          <w:sz w:val="24"/>
          <w:szCs w:val="24"/>
          <w:lang w:val="ru-RU"/>
        </w:rPr>
        <w:t xml:space="preserve"> ЗАТО </w:t>
      </w:r>
      <w:r w:rsidR="00B55BB9">
        <w:rPr>
          <w:rFonts w:ascii="Times New Roman" w:hAnsi="Times New Roman"/>
          <w:sz w:val="24"/>
          <w:szCs w:val="24"/>
          <w:lang w:val="ru-RU"/>
        </w:rPr>
        <w:t>п. Горный</w:t>
      </w:r>
      <w:r w:rsidR="00004AB6">
        <w:rPr>
          <w:rFonts w:ascii="Times New Roman" w:hAnsi="Times New Roman"/>
          <w:sz w:val="24"/>
          <w:szCs w:val="24"/>
          <w:lang w:val="ru-RU"/>
        </w:rPr>
        <w:t xml:space="preserve"> </w:t>
      </w:r>
      <w:r w:rsidR="00BA5C81" w:rsidRPr="00BA5C81">
        <w:rPr>
          <w:rFonts w:ascii="Times New Roman" w:hAnsi="Times New Roman"/>
          <w:sz w:val="24"/>
          <w:szCs w:val="24"/>
          <w:lang w:val="ru-RU"/>
        </w:rPr>
        <w:t xml:space="preserve">на </w:t>
      </w:r>
      <w:r w:rsidR="00BA5C81">
        <w:rPr>
          <w:rFonts w:ascii="Times New Roman" w:hAnsi="Times New Roman"/>
          <w:sz w:val="24"/>
          <w:szCs w:val="24"/>
          <w:lang w:val="ru-RU"/>
        </w:rPr>
        <w:t>202</w:t>
      </w:r>
      <w:r w:rsidR="00FB2C56">
        <w:rPr>
          <w:rFonts w:ascii="Times New Roman" w:hAnsi="Times New Roman"/>
          <w:sz w:val="24"/>
          <w:szCs w:val="24"/>
          <w:lang w:val="ru-RU"/>
        </w:rPr>
        <w:t>2</w:t>
      </w:r>
      <w:r w:rsidR="00BA5C81" w:rsidRPr="00BA5C81">
        <w:rPr>
          <w:rFonts w:ascii="Times New Roman" w:hAnsi="Times New Roman"/>
          <w:sz w:val="24"/>
          <w:szCs w:val="24"/>
          <w:lang w:val="ru-RU"/>
        </w:rPr>
        <w:t xml:space="preserve"> год.</w:t>
      </w:r>
    </w:p>
    <w:p w:rsidR="00D74D8C" w:rsidRDefault="00D74D8C" w:rsidP="009C4CCD">
      <w:pPr>
        <w:spacing w:after="0" w:line="240" w:lineRule="auto"/>
        <w:ind w:firstLine="0"/>
        <w:jc w:val="both"/>
        <w:rPr>
          <w:rFonts w:ascii="Times New Roman" w:hAnsi="Times New Roman"/>
          <w:sz w:val="24"/>
          <w:szCs w:val="24"/>
          <w:lang w:val="ru-RU"/>
        </w:rPr>
      </w:pPr>
    </w:p>
    <w:p w:rsidR="00D74D8C" w:rsidRPr="00DC1C45" w:rsidRDefault="00DC1C45" w:rsidP="00DC1C45">
      <w:pPr>
        <w:spacing w:after="0" w:line="240" w:lineRule="auto"/>
        <w:ind w:firstLine="0"/>
        <w:jc w:val="both"/>
        <w:rPr>
          <w:rFonts w:ascii="Times New Roman" w:hAnsi="Times New Roman"/>
          <w:b/>
          <w:sz w:val="24"/>
          <w:szCs w:val="24"/>
          <w:lang w:val="ru-RU"/>
        </w:rPr>
      </w:pPr>
      <w:r w:rsidRPr="00DC1C45">
        <w:rPr>
          <w:rFonts w:ascii="Times New Roman" w:hAnsi="Times New Roman"/>
          <w:b/>
          <w:sz w:val="24"/>
          <w:szCs w:val="24"/>
          <w:lang w:val="ru-RU"/>
        </w:rPr>
        <w:t xml:space="preserve">1. ОТЧЕТ по результатам контрольного мероприятия «Ревизия финансово-хозяйственной деятельности в Муниципальном общеобразовательном учреждении «Средняя общеобразовательная школа № 2» городского </w:t>
      </w:r>
      <w:proofErr w:type="gramStart"/>
      <w:r w:rsidRPr="00DC1C45">
        <w:rPr>
          <w:rFonts w:ascii="Times New Roman" w:hAnsi="Times New Roman"/>
          <w:b/>
          <w:sz w:val="24"/>
          <w:szCs w:val="24"/>
          <w:lang w:val="ru-RU"/>
        </w:rPr>
        <w:t>округа</w:t>
      </w:r>
      <w:proofErr w:type="gramEnd"/>
      <w:r w:rsidRPr="00DC1C45">
        <w:rPr>
          <w:rFonts w:ascii="Times New Roman" w:hAnsi="Times New Roman"/>
          <w:b/>
          <w:sz w:val="24"/>
          <w:szCs w:val="24"/>
          <w:lang w:val="ru-RU"/>
        </w:rPr>
        <w:t xml:space="preserve"> ЗАТО п. Горный».</w:t>
      </w:r>
    </w:p>
    <w:p w:rsidR="00DC1C45" w:rsidRPr="00DC1C45" w:rsidRDefault="00DC1C45" w:rsidP="00DC1C45">
      <w:pPr>
        <w:spacing w:after="0" w:line="240" w:lineRule="auto"/>
        <w:ind w:firstLine="0"/>
        <w:jc w:val="both"/>
        <w:rPr>
          <w:rFonts w:ascii="Times New Roman" w:hAnsi="Times New Roman"/>
          <w:b/>
          <w:sz w:val="24"/>
          <w:szCs w:val="24"/>
          <w:lang w:val="ru-RU"/>
        </w:rPr>
      </w:pPr>
    </w:p>
    <w:p w:rsidR="00DC1C45" w:rsidRPr="00DC1C45" w:rsidRDefault="00DC1C45" w:rsidP="00DC1C45">
      <w:pPr>
        <w:suppressAutoHyphens/>
        <w:spacing w:after="0" w:line="240" w:lineRule="auto"/>
        <w:ind w:left="170" w:right="57" w:firstLine="794"/>
        <w:rPr>
          <w:rFonts w:ascii="Times New Roman" w:hAnsi="Times New Roman"/>
          <w:sz w:val="24"/>
          <w:szCs w:val="24"/>
          <w:lang w:val="x-none" w:eastAsia="x-none" w:bidi="ar-SA"/>
        </w:rPr>
      </w:pPr>
      <w:r w:rsidRPr="00DC1C45">
        <w:rPr>
          <w:rFonts w:ascii="Times New Roman CYR" w:hAnsi="Times New Roman CYR" w:cs="Times New Roman CYR"/>
          <w:b/>
          <w:bCs/>
          <w:sz w:val="24"/>
          <w:szCs w:val="24"/>
          <w:lang w:val="x-none" w:eastAsia="x-none" w:bidi="ar-SA"/>
        </w:rPr>
        <w:t>В ходе контрольного мероприятия установлено:</w:t>
      </w:r>
    </w:p>
    <w:p w:rsidR="00DC1C45" w:rsidRPr="00DC1C45" w:rsidRDefault="00DC1C45" w:rsidP="00DC1C45">
      <w:pPr>
        <w:suppressAutoHyphens/>
        <w:spacing w:after="0" w:line="240" w:lineRule="auto"/>
        <w:ind w:left="170" w:right="57" w:firstLine="794"/>
        <w:jc w:val="center"/>
        <w:rPr>
          <w:rFonts w:ascii="Times New Roman" w:hAnsi="Times New Roman"/>
          <w:sz w:val="24"/>
          <w:szCs w:val="20"/>
          <w:lang w:val="x-none" w:eastAsia="x-none" w:bidi="ar-SA"/>
        </w:rPr>
      </w:pPr>
    </w:p>
    <w:p w:rsidR="00DC1C45" w:rsidRPr="00DC1C45" w:rsidRDefault="00DC1C45" w:rsidP="00DC1C45">
      <w:pPr>
        <w:suppressAutoHyphens/>
        <w:spacing w:after="0" w:line="360" w:lineRule="auto"/>
        <w:ind w:left="170" w:right="57" w:firstLine="794"/>
        <w:jc w:val="both"/>
        <w:rPr>
          <w:rFonts w:ascii="Times New Roman" w:hAnsi="Times New Roman"/>
          <w:sz w:val="24"/>
          <w:szCs w:val="20"/>
          <w:lang w:val="x-none" w:eastAsia="x-none" w:bidi="ar-SA"/>
        </w:rPr>
      </w:pPr>
      <w:r w:rsidRPr="00DC1C45">
        <w:rPr>
          <w:rFonts w:ascii="Times New Roman" w:hAnsi="Times New Roman"/>
          <w:sz w:val="24"/>
          <w:szCs w:val="20"/>
          <w:lang w:val="x-none" w:eastAsia="x-none" w:bidi="ar-SA"/>
        </w:rPr>
        <w:t>1. В нарушение п.2 ч.4 ст.19 Федерального закона №44-ФЗ и Постановления администрации городского округа ЗАТО п. Горный от 10.11.2017 №192 МОУ СОШ №2 не разработало, не утвердило и не разместило в единой информационной системе, правила определения нормативных затрат на обеспечение Учреждения.</w:t>
      </w:r>
    </w:p>
    <w:p w:rsidR="00DC1C45" w:rsidRPr="00DC1C45" w:rsidRDefault="00DC1C45" w:rsidP="00DC1C45">
      <w:pPr>
        <w:suppressAutoHyphens/>
        <w:spacing w:after="0" w:line="360" w:lineRule="auto"/>
        <w:ind w:left="170" w:right="57" w:firstLine="794"/>
        <w:jc w:val="both"/>
        <w:rPr>
          <w:rFonts w:ascii="Times New Roman" w:hAnsi="Times New Roman"/>
          <w:sz w:val="24"/>
          <w:szCs w:val="20"/>
          <w:lang w:val="x-none" w:eastAsia="x-none" w:bidi="ar-SA"/>
        </w:rPr>
      </w:pPr>
      <w:r w:rsidRPr="00DC1C45">
        <w:rPr>
          <w:rFonts w:ascii="Times New Roman" w:hAnsi="Times New Roman"/>
          <w:sz w:val="24"/>
          <w:szCs w:val="20"/>
          <w:lang w:val="x-none" w:eastAsia="x-none" w:bidi="ar-SA"/>
        </w:rPr>
        <w:t>2. В нарушение Приказа Минфина России от 31.08.2018 N 186н (ред. от 02.04.2021) "О Требованиях к составлению и утверждению плана финансово-хозяйственной деятельности государственного (муниципального) учреждения" (Зарегистрировано в Минюсте России 12.10.2018 N 52417) и Порядка составления Плана ФХД №91) - отсутствуют обоснования (расчеты) плановых показателей поступлений и выплат, использованные при формировании Плана ФХД МОУ СОШ№2 на 2020 год.</w:t>
      </w:r>
    </w:p>
    <w:p w:rsidR="00DC1C45" w:rsidRPr="00DC1C45" w:rsidRDefault="00DC1C45" w:rsidP="00DC1C45">
      <w:pPr>
        <w:suppressAutoHyphens/>
        <w:spacing w:after="0" w:line="360" w:lineRule="auto"/>
        <w:ind w:left="170" w:right="57" w:firstLine="794"/>
        <w:jc w:val="both"/>
        <w:rPr>
          <w:rFonts w:ascii="Times New Roman" w:hAnsi="Times New Roman"/>
          <w:sz w:val="24"/>
          <w:szCs w:val="20"/>
          <w:lang w:val="x-none" w:eastAsia="x-none" w:bidi="ar-SA"/>
        </w:rPr>
      </w:pPr>
      <w:r w:rsidRPr="00DC1C45">
        <w:rPr>
          <w:rFonts w:ascii="Times New Roman" w:hAnsi="Times New Roman"/>
          <w:sz w:val="24"/>
          <w:szCs w:val="20"/>
          <w:lang w:val="x-none" w:eastAsia="x-none" w:bidi="ar-SA"/>
        </w:rPr>
        <w:t>3.В нарушении раздела II пункта 6 Порядка составления Плана ФХД №91, в соответствии с Решением Думы городского округа ЗАТО п. Горный «О бюджете городского округа ЗАТО п. Горный на 2020 год и плановый период 2021 и 2022 год» принят 18.12.2019 №40, План ФХД МДОУ ДС№6 на 2020 год составлен только на текущий финансовый 2020 год без учета планового периода 2021 - 2022годы и не соответствует форме, утверждённой Приложением №1.</w:t>
      </w:r>
    </w:p>
    <w:p w:rsidR="00DC1C45" w:rsidRPr="00DC1C45" w:rsidRDefault="00DC1C45" w:rsidP="00DC1C45">
      <w:pPr>
        <w:suppressAutoHyphens/>
        <w:spacing w:after="0" w:line="360" w:lineRule="auto"/>
        <w:ind w:left="170" w:right="57" w:firstLine="794"/>
        <w:jc w:val="both"/>
        <w:rPr>
          <w:rFonts w:ascii="Times New Roman" w:hAnsi="Times New Roman"/>
          <w:sz w:val="24"/>
          <w:szCs w:val="20"/>
          <w:lang w:val="x-none" w:eastAsia="x-none" w:bidi="ar-SA"/>
        </w:rPr>
      </w:pPr>
      <w:r w:rsidRPr="00DC1C45">
        <w:rPr>
          <w:rFonts w:ascii="Times New Roman" w:hAnsi="Times New Roman"/>
          <w:sz w:val="24"/>
          <w:szCs w:val="20"/>
          <w:lang w:val="x-none" w:eastAsia="x-none" w:bidi="ar-SA"/>
        </w:rPr>
        <w:t xml:space="preserve">4.В нарушение  Приказа Минфина России от 31.08.2018 N 186н  "О Требованиях к составлению и утверждению плана финансово-хозяйственной деятельности государственного (муниципального) учреждения" и раздела II пункта 5 и 6 Порядка составления Плана ФХД №91, плановые показатели по поступлениям и выплатам учреждения  Плана ФХД МОУ СОШ№2 на 2020 год от 18.12.2019 года, исходя из представленной Комитетом по финансам администрации городского округа ЗАТО п. Горный информации о планируемых объемах расходных обязательств (уведомление о бюджетных ассигнованиях на 2020 год от 18.12.2019 года) не  соответствуют. Всего средств 17 343 800,0 рублей, из них объём субсидии, предоставляемые на иные цели, в соответствии с п.1 ст.78.1 БК РФ составляет 884 172,00 рублей, в Плане ФХД МОУ СОШ№2 на 2020 год от 18.12.2019 года всего средств 17 328 800,00 рублей, из них субсидии на иные цели - 869 172,00 рублей. Сумма финансового нарушения составляет 15 000,00 рублей. </w:t>
      </w:r>
    </w:p>
    <w:p w:rsidR="00DC1C45" w:rsidRPr="00DC1C45" w:rsidRDefault="00DC1C45" w:rsidP="00DC1C45">
      <w:pPr>
        <w:suppressAutoHyphens/>
        <w:spacing w:after="0" w:line="360" w:lineRule="auto"/>
        <w:ind w:left="170" w:right="57" w:firstLine="794"/>
        <w:jc w:val="both"/>
        <w:rPr>
          <w:rFonts w:ascii="Times New Roman" w:hAnsi="Times New Roman"/>
          <w:sz w:val="24"/>
          <w:szCs w:val="20"/>
          <w:lang w:val="x-none" w:eastAsia="x-none" w:bidi="ar-SA"/>
        </w:rPr>
      </w:pPr>
      <w:r w:rsidRPr="00DC1C45">
        <w:rPr>
          <w:rFonts w:ascii="Times New Roman" w:hAnsi="Times New Roman"/>
          <w:sz w:val="24"/>
          <w:szCs w:val="20"/>
          <w:lang w:val="ru-RU" w:eastAsia="x-none" w:bidi="ar-SA"/>
        </w:rPr>
        <w:lastRenderedPageBreak/>
        <w:t>5.</w:t>
      </w:r>
      <w:r w:rsidRPr="00DC1C45">
        <w:rPr>
          <w:rFonts w:ascii="Times New Roman" w:hAnsi="Times New Roman"/>
          <w:sz w:val="24"/>
          <w:szCs w:val="20"/>
          <w:lang w:val="x-none" w:eastAsia="x-none" w:bidi="ar-SA"/>
        </w:rPr>
        <w:t>В нарушение Приказа Минфина России от 31.08.2018 N 186н (ред. от 02.04.2021) "О Требованиях к составлению и утверждению плана финансово-хозяйственной деятельности государственного (муниципального) учреждения" (Зарегистрировано в Минюсте России 12.10.2018 N 52417) и Порядка составления Плана ФХД №91) - отсутствуют обоснования (расчеты) плановых показателей поступлений и выплат, использованные при формировании Плана ФХД МОУ СОШ№2 на 2021 год.</w:t>
      </w:r>
    </w:p>
    <w:p w:rsidR="00DC1C45" w:rsidRPr="00DC1C45" w:rsidRDefault="00DC1C45" w:rsidP="00DC1C45">
      <w:pPr>
        <w:suppressAutoHyphens/>
        <w:spacing w:after="0" w:line="360" w:lineRule="auto"/>
        <w:ind w:left="170" w:right="57" w:firstLine="794"/>
        <w:jc w:val="both"/>
        <w:rPr>
          <w:rFonts w:ascii="Times New Roman" w:hAnsi="Times New Roman"/>
          <w:sz w:val="24"/>
          <w:szCs w:val="20"/>
          <w:lang w:val="x-none" w:eastAsia="x-none" w:bidi="ar-SA"/>
        </w:rPr>
      </w:pPr>
      <w:r w:rsidRPr="00DC1C45">
        <w:rPr>
          <w:rFonts w:ascii="Times New Roman" w:hAnsi="Times New Roman"/>
          <w:sz w:val="24"/>
          <w:szCs w:val="20"/>
          <w:lang w:val="ru-RU" w:eastAsia="x-none" w:bidi="ar-SA"/>
        </w:rPr>
        <w:t>6.</w:t>
      </w:r>
      <w:r w:rsidRPr="00DC1C45">
        <w:rPr>
          <w:rFonts w:ascii="Times New Roman" w:hAnsi="Times New Roman"/>
          <w:sz w:val="24"/>
          <w:szCs w:val="20"/>
          <w:lang w:val="x-none" w:eastAsia="x-none" w:bidi="ar-SA"/>
        </w:rPr>
        <w:t xml:space="preserve">В нарушении раздела II пункта 6 Порядка составления Плана ФХД №91, в соответствии с Решением Думы городского </w:t>
      </w:r>
      <w:proofErr w:type="gramStart"/>
      <w:r w:rsidRPr="00DC1C45">
        <w:rPr>
          <w:rFonts w:ascii="Times New Roman" w:hAnsi="Times New Roman"/>
          <w:sz w:val="24"/>
          <w:szCs w:val="20"/>
          <w:lang w:val="x-none" w:eastAsia="x-none" w:bidi="ar-SA"/>
        </w:rPr>
        <w:t>округа</w:t>
      </w:r>
      <w:proofErr w:type="gramEnd"/>
      <w:r w:rsidRPr="00DC1C45">
        <w:rPr>
          <w:rFonts w:ascii="Times New Roman" w:hAnsi="Times New Roman"/>
          <w:sz w:val="24"/>
          <w:szCs w:val="20"/>
          <w:lang w:val="x-none" w:eastAsia="x-none" w:bidi="ar-SA"/>
        </w:rPr>
        <w:t xml:space="preserve"> ЗАТО п. Горный «О бюджете городского округа ЗАТО п. Горный на 2021 год и плановый период 2022 и 2023 год» от 21.12.2020 г. №42, План ФХД М</w:t>
      </w:r>
      <w:r w:rsidRPr="00DC1C45">
        <w:rPr>
          <w:rFonts w:ascii="Times New Roman" w:hAnsi="Times New Roman"/>
          <w:sz w:val="24"/>
          <w:szCs w:val="20"/>
          <w:lang w:val="ru-RU" w:eastAsia="x-none" w:bidi="ar-SA"/>
        </w:rPr>
        <w:t>ОУ СОШ №2</w:t>
      </w:r>
      <w:r w:rsidRPr="00DC1C45">
        <w:rPr>
          <w:rFonts w:ascii="Times New Roman" w:hAnsi="Times New Roman"/>
          <w:sz w:val="24"/>
          <w:szCs w:val="20"/>
          <w:lang w:val="x-none" w:eastAsia="x-none" w:bidi="ar-SA"/>
        </w:rPr>
        <w:t xml:space="preserve"> на 2021 год составлен только на текущий финансовый 2021 год без учета планового периода 2022 – 2023 годы и не соответствует форме, утверждённой Приложением №1.          </w:t>
      </w:r>
    </w:p>
    <w:p w:rsidR="00DC1C45" w:rsidRPr="00DC1C45" w:rsidRDefault="00DC1C45" w:rsidP="00DC1C45">
      <w:pPr>
        <w:suppressAutoHyphens/>
        <w:spacing w:after="0" w:line="360" w:lineRule="auto"/>
        <w:ind w:left="170" w:right="57" w:firstLine="794"/>
        <w:jc w:val="both"/>
        <w:rPr>
          <w:rFonts w:ascii="Times New Roman" w:hAnsi="Times New Roman"/>
          <w:sz w:val="24"/>
          <w:szCs w:val="20"/>
          <w:lang w:val="ru-RU" w:eastAsia="x-none" w:bidi="ar-SA"/>
        </w:rPr>
      </w:pPr>
      <w:r w:rsidRPr="00DC1C45">
        <w:rPr>
          <w:rFonts w:ascii="Times New Roman" w:hAnsi="Times New Roman"/>
          <w:sz w:val="24"/>
          <w:szCs w:val="20"/>
          <w:lang w:val="ru-RU" w:eastAsia="x-none" w:bidi="ar-SA"/>
        </w:rPr>
        <w:t>7.</w:t>
      </w:r>
      <w:r w:rsidRPr="00DC1C45">
        <w:rPr>
          <w:rFonts w:ascii="Times New Roman" w:hAnsi="Times New Roman"/>
          <w:sz w:val="24"/>
          <w:szCs w:val="20"/>
          <w:lang w:val="x-none" w:eastAsia="x-none" w:bidi="ar-SA"/>
        </w:rPr>
        <w:t xml:space="preserve"> </w:t>
      </w:r>
      <w:r w:rsidRPr="00DC1C45">
        <w:rPr>
          <w:rFonts w:ascii="Times New Roman" w:hAnsi="Times New Roman"/>
          <w:sz w:val="24"/>
          <w:szCs w:val="20"/>
          <w:lang w:val="ru-RU" w:eastAsia="x-none" w:bidi="ar-SA"/>
        </w:rPr>
        <w:t>В нарушение Приказа Минфина России от 31.08.2018 N 186н (ред. от 02.04.2021) "О Требованиях к составлению и утверждению плана финансово-хозяйственной деятельности государственного (муниципального) учреждения" и Порядка составления Плана ФХД №91 в Плане ФХД МОУ СОШ№2 на 2021 от 02.12.2021 года отражена сумма 14 604 050,68 рублей, что не соответствует смете расходов от 02.12.2021 года.</w:t>
      </w:r>
    </w:p>
    <w:p w:rsidR="00DC1C45" w:rsidRPr="00DC1C45" w:rsidRDefault="00DC1C45" w:rsidP="00DC1C45">
      <w:pPr>
        <w:suppressAutoHyphens/>
        <w:spacing w:after="0" w:line="360" w:lineRule="auto"/>
        <w:ind w:left="170" w:right="57" w:firstLine="794"/>
        <w:jc w:val="both"/>
        <w:rPr>
          <w:rFonts w:ascii="Times New Roman" w:hAnsi="Times New Roman"/>
          <w:sz w:val="24"/>
          <w:szCs w:val="20"/>
          <w:lang w:val="ru-RU" w:eastAsia="x-none" w:bidi="ar-SA"/>
        </w:rPr>
      </w:pPr>
      <w:r w:rsidRPr="00DC1C45">
        <w:rPr>
          <w:rFonts w:ascii="Times New Roman" w:hAnsi="Times New Roman"/>
          <w:sz w:val="24"/>
          <w:szCs w:val="20"/>
          <w:lang w:val="ru-RU" w:eastAsia="x-none" w:bidi="ar-SA"/>
        </w:rPr>
        <w:t>8.</w:t>
      </w:r>
      <w:r w:rsidRPr="00DC1C45">
        <w:rPr>
          <w:rFonts w:ascii="Times New Roman" w:hAnsi="Times New Roman"/>
          <w:sz w:val="24"/>
          <w:szCs w:val="20"/>
          <w:lang w:val="x-none" w:eastAsia="x-none" w:bidi="ar-SA"/>
        </w:rPr>
        <w:t xml:space="preserve"> </w:t>
      </w:r>
      <w:r w:rsidRPr="00DC1C45">
        <w:rPr>
          <w:rFonts w:ascii="Times New Roman" w:hAnsi="Times New Roman"/>
          <w:sz w:val="24"/>
          <w:szCs w:val="20"/>
          <w:lang w:val="ru-RU" w:eastAsia="x-none" w:bidi="ar-SA"/>
        </w:rPr>
        <w:t>В ходе проведенной проверки выявлен факт недостоверного отражения в Плане ФХД МОУ СОШ№2 тождественных показателей в 2021 году от 20.12.2021 года на сумму 11 892,00 рублей, так в нарушении Порядка составления Плана ФХД №91, не отражены доходы от иной приносящей доход деятельности.</w:t>
      </w:r>
    </w:p>
    <w:p w:rsidR="00DC1C45" w:rsidRPr="00DC1C45" w:rsidRDefault="00DC1C45" w:rsidP="00DC1C45">
      <w:pPr>
        <w:suppressAutoHyphens/>
        <w:spacing w:after="0" w:line="360" w:lineRule="auto"/>
        <w:ind w:left="170" w:right="57" w:firstLine="794"/>
        <w:jc w:val="both"/>
        <w:rPr>
          <w:rFonts w:ascii="Times New Roman" w:hAnsi="Times New Roman"/>
          <w:sz w:val="24"/>
          <w:szCs w:val="20"/>
          <w:lang w:val="ru-RU" w:eastAsia="x-none" w:bidi="ar-SA"/>
        </w:rPr>
      </w:pPr>
      <w:r w:rsidRPr="00DC1C45">
        <w:rPr>
          <w:rFonts w:ascii="Times New Roman" w:hAnsi="Times New Roman"/>
          <w:sz w:val="24"/>
          <w:szCs w:val="20"/>
          <w:lang w:val="ru-RU" w:eastAsia="x-none" w:bidi="ar-SA"/>
        </w:rPr>
        <w:t>9.</w:t>
      </w:r>
      <w:r w:rsidRPr="00DC1C45">
        <w:rPr>
          <w:rFonts w:ascii="Times New Roman" w:hAnsi="Times New Roman"/>
          <w:sz w:val="24"/>
          <w:szCs w:val="20"/>
          <w:lang w:val="x-none" w:eastAsia="x-none" w:bidi="ar-SA"/>
        </w:rPr>
        <w:t xml:space="preserve"> </w:t>
      </w:r>
      <w:r w:rsidRPr="00DC1C45">
        <w:rPr>
          <w:rFonts w:ascii="Times New Roman" w:hAnsi="Times New Roman"/>
          <w:sz w:val="24"/>
          <w:szCs w:val="20"/>
          <w:lang w:val="ru-RU" w:eastAsia="x-none" w:bidi="ar-SA"/>
        </w:rPr>
        <w:t>В нарушение Федерального закона Российской Федерации от 06.12.2011 № 402-ФЗ «О бухгалтерском учете» при изменении требований, установленных законодательством Российской Федерации о бухгалтерском учете, федеральными и (или) отраслевыми стандартами в Учётная политику не внесены изменения, в соответствии с Приказом Минфина России от 06.12.2010 N 162н (ред. от 28.10.2020) "Об утверждении Плана счетов бюджетного учета и Инструкции по его применению"(с изм. и доп., вступ. в силу с 01.01.2021). Страницы Учетной политики не пронумерованы, не прошнурованы и не скреплены печатью.</w:t>
      </w:r>
    </w:p>
    <w:p w:rsidR="00DC1C45" w:rsidRPr="00DC1C45" w:rsidRDefault="00DC1C45" w:rsidP="00DC1C45">
      <w:pPr>
        <w:suppressAutoHyphens/>
        <w:spacing w:after="0" w:line="360" w:lineRule="auto"/>
        <w:ind w:left="170" w:right="57" w:firstLine="794"/>
        <w:jc w:val="both"/>
        <w:rPr>
          <w:rFonts w:ascii="Times New Roman" w:hAnsi="Times New Roman"/>
          <w:sz w:val="24"/>
          <w:szCs w:val="20"/>
          <w:lang w:val="ru-RU" w:eastAsia="x-none" w:bidi="ar-SA"/>
        </w:rPr>
      </w:pPr>
      <w:r w:rsidRPr="00DC1C45">
        <w:rPr>
          <w:rFonts w:ascii="Times New Roman" w:hAnsi="Times New Roman"/>
          <w:sz w:val="24"/>
          <w:szCs w:val="20"/>
          <w:lang w:val="ru-RU" w:eastAsia="x-none" w:bidi="ar-SA"/>
        </w:rPr>
        <w:t>10.</w:t>
      </w:r>
      <w:r w:rsidRPr="00DC1C45">
        <w:rPr>
          <w:rFonts w:ascii="Times New Roman" w:hAnsi="Times New Roman"/>
          <w:sz w:val="24"/>
          <w:szCs w:val="20"/>
          <w:lang w:val="x-none" w:eastAsia="x-none" w:bidi="ar-SA"/>
        </w:rPr>
        <w:t xml:space="preserve"> </w:t>
      </w:r>
      <w:r w:rsidRPr="00DC1C45">
        <w:rPr>
          <w:rFonts w:ascii="Times New Roman" w:hAnsi="Times New Roman"/>
          <w:sz w:val="24"/>
          <w:szCs w:val="20"/>
          <w:lang w:val="ru-RU" w:eastAsia="x-none" w:bidi="ar-SA"/>
        </w:rPr>
        <w:t>Случаев размещения МОУ СОШ №2 бюджетных средств в коммерческих банках или оказания финансовой помощи коммерческим структурам не установлено.</w:t>
      </w:r>
    </w:p>
    <w:p w:rsidR="00DC1C45" w:rsidRPr="00DC1C45" w:rsidRDefault="00DC1C45" w:rsidP="00DC1C45">
      <w:pPr>
        <w:suppressAutoHyphens/>
        <w:spacing w:after="0" w:line="360" w:lineRule="auto"/>
        <w:ind w:left="170" w:right="57" w:firstLine="794"/>
        <w:jc w:val="both"/>
        <w:rPr>
          <w:rFonts w:ascii="Times New Roman" w:hAnsi="Times New Roman"/>
          <w:sz w:val="24"/>
          <w:szCs w:val="20"/>
          <w:lang w:val="ru-RU" w:eastAsia="x-none" w:bidi="ar-SA"/>
        </w:rPr>
      </w:pPr>
      <w:r w:rsidRPr="00DC1C45">
        <w:rPr>
          <w:rFonts w:ascii="Times New Roman" w:hAnsi="Times New Roman"/>
          <w:sz w:val="24"/>
          <w:szCs w:val="20"/>
          <w:lang w:val="ru-RU" w:eastAsia="x-none" w:bidi="ar-SA"/>
        </w:rPr>
        <w:t>11.</w:t>
      </w:r>
      <w:r w:rsidRPr="00DC1C45">
        <w:rPr>
          <w:rFonts w:ascii="Times New Roman" w:hAnsi="Times New Roman"/>
          <w:sz w:val="24"/>
          <w:szCs w:val="20"/>
          <w:lang w:val="x-none" w:eastAsia="x-none" w:bidi="ar-SA"/>
        </w:rPr>
        <w:t xml:space="preserve"> </w:t>
      </w:r>
      <w:r w:rsidRPr="00DC1C45">
        <w:rPr>
          <w:rFonts w:ascii="Times New Roman" w:hAnsi="Times New Roman"/>
          <w:sz w:val="24"/>
          <w:szCs w:val="20"/>
          <w:lang w:val="ru-RU" w:eastAsia="x-none" w:bidi="ar-SA"/>
        </w:rPr>
        <w:t>Для отражения в журнале операций № 3 расчетов с подотчетными лицами приняты авансовые отчеты (форма по ОКУД 0504505), заполненные с нарушением требований по заполнению авансового отчета п.2. приложение № 5 к приказу 52н.</w:t>
      </w:r>
    </w:p>
    <w:p w:rsidR="00DC1C45" w:rsidRPr="00DC1C45" w:rsidRDefault="00DC1C45" w:rsidP="00DC1C45">
      <w:pPr>
        <w:suppressAutoHyphens/>
        <w:spacing w:after="0" w:line="360" w:lineRule="auto"/>
        <w:ind w:left="170" w:right="57" w:firstLine="794"/>
        <w:jc w:val="both"/>
        <w:rPr>
          <w:rFonts w:ascii="Times New Roman" w:hAnsi="Times New Roman"/>
          <w:sz w:val="24"/>
          <w:szCs w:val="20"/>
          <w:lang w:val="ru-RU" w:eastAsia="x-none" w:bidi="ar-SA"/>
        </w:rPr>
      </w:pPr>
      <w:r w:rsidRPr="00DC1C45">
        <w:rPr>
          <w:rFonts w:ascii="Times New Roman" w:hAnsi="Times New Roman"/>
          <w:sz w:val="24"/>
          <w:szCs w:val="20"/>
          <w:lang w:val="ru-RU" w:eastAsia="x-none" w:bidi="ar-SA"/>
        </w:rPr>
        <w:t>12.</w:t>
      </w:r>
      <w:r w:rsidRPr="00DC1C45">
        <w:rPr>
          <w:rFonts w:ascii="Times New Roman" w:hAnsi="Times New Roman"/>
          <w:sz w:val="24"/>
          <w:szCs w:val="20"/>
          <w:lang w:val="x-none" w:eastAsia="x-none" w:bidi="ar-SA"/>
        </w:rPr>
        <w:t xml:space="preserve"> </w:t>
      </w:r>
      <w:r w:rsidRPr="00DC1C45">
        <w:rPr>
          <w:rFonts w:ascii="Times New Roman" w:hAnsi="Times New Roman"/>
          <w:sz w:val="24"/>
          <w:szCs w:val="20"/>
          <w:lang w:val="ru-RU" w:eastAsia="x-none" w:bidi="ar-SA"/>
        </w:rPr>
        <w:t xml:space="preserve">В нарушение пп.6.3 п. 6 Указания №3210-У и п. 213 Инструкции №157н. в учреждении за 2020 и 2021 год сотрудники не заполняю заявление на выдачу аванса </w:t>
      </w:r>
      <w:r w:rsidRPr="00DC1C45">
        <w:rPr>
          <w:rFonts w:ascii="Times New Roman" w:hAnsi="Times New Roman"/>
          <w:sz w:val="24"/>
          <w:szCs w:val="20"/>
          <w:lang w:val="ru-RU" w:eastAsia="x-none" w:bidi="ar-SA"/>
        </w:rPr>
        <w:lastRenderedPageBreak/>
        <w:t>(перерасхода), где указана подотчетная сумма и срок, на который выдают деньги, назначение аванса и его расчет (обоснование), подпись руководителя и дата.</w:t>
      </w:r>
    </w:p>
    <w:p w:rsidR="00DC1C45" w:rsidRPr="00DC1C45" w:rsidRDefault="00DC1C45" w:rsidP="00DC1C45">
      <w:pPr>
        <w:suppressAutoHyphens/>
        <w:spacing w:after="0" w:line="360" w:lineRule="auto"/>
        <w:ind w:left="170" w:right="57" w:firstLine="794"/>
        <w:jc w:val="both"/>
        <w:rPr>
          <w:rFonts w:ascii="Times New Roman" w:hAnsi="Times New Roman"/>
          <w:sz w:val="24"/>
          <w:szCs w:val="20"/>
          <w:lang w:val="ru-RU" w:eastAsia="x-none" w:bidi="ar-SA"/>
        </w:rPr>
      </w:pPr>
      <w:r w:rsidRPr="00DC1C45">
        <w:rPr>
          <w:rFonts w:ascii="Times New Roman" w:hAnsi="Times New Roman"/>
          <w:sz w:val="24"/>
          <w:szCs w:val="20"/>
          <w:lang w:val="ru-RU" w:eastAsia="x-none" w:bidi="ar-SA"/>
        </w:rPr>
        <w:t>13. В ходе контрольного мероприятия выявлен факт оплаты административного штрафа, возложенного на</w:t>
      </w:r>
      <w:r w:rsidR="00227692">
        <w:rPr>
          <w:rFonts w:ascii="Times New Roman" w:hAnsi="Times New Roman"/>
          <w:sz w:val="24"/>
          <w:szCs w:val="20"/>
          <w:lang w:val="ru-RU" w:eastAsia="x-none" w:bidi="ar-SA"/>
        </w:rPr>
        <w:t xml:space="preserve"> сотрудника</w:t>
      </w:r>
      <w:r w:rsidRPr="00DC1C45">
        <w:rPr>
          <w:rFonts w:ascii="Times New Roman" w:hAnsi="Times New Roman"/>
          <w:sz w:val="24"/>
          <w:szCs w:val="20"/>
          <w:lang w:val="ru-RU" w:eastAsia="x-none" w:bidi="ar-SA"/>
        </w:rPr>
        <w:t>, по авансовому отчету №23 от 17.09.2021 года в размере 4 000,00 рублей. Согласно ч. 1 ст. 32.2 КоАП РФ административный штраф должен быть уплачен лицом, привлеченным к административной ответственности. Платеж за правонарушителя третьим лицом не допускается (Письмо Минфина России от 30.12.2015 N 02-08-10/77621). Иными словами, если штраф наложен на должностное лицо учреждения, то его уплачивает именно это лицо, а не учреждение. Уплата учреждением МОУ С</w:t>
      </w:r>
      <w:r w:rsidR="00227692">
        <w:rPr>
          <w:rFonts w:ascii="Times New Roman" w:hAnsi="Times New Roman"/>
          <w:sz w:val="24"/>
          <w:szCs w:val="20"/>
          <w:lang w:val="ru-RU" w:eastAsia="x-none" w:bidi="ar-SA"/>
        </w:rPr>
        <w:t>ОШ№2 штрафа за должностное лицо</w:t>
      </w:r>
      <w:r w:rsidRPr="00DC1C45">
        <w:rPr>
          <w:rFonts w:ascii="Times New Roman" w:hAnsi="Times New Roman"/>
          <w:sz w:val="24"/>
          <w:szCs w:val="20"/>
          <w:lang w:val="ru-RU" w:eastAsia="x-none" w:bidi="ar-SA"/>
        </w:rPr>
        <w:t>, признается нецелевым использованием бюджетных средств.</w:t>
      </w:r>
    </w:p>
    <w:p w:rsidR="00DC1C45" w:rsidRPr="00DC1C45" w:rsidRDefault="00DC1C45" w:rsidP="00DC1C45">
      <w:pPr>
        <w:suppressAutoHyphens/>
        <w:spacing w:after="0" w:line="360" w:lineRule="auto"/>
        <w:ind w:left="170" w:right="57" w:firstLine="794"/>
        <w:jc w:val="both"/>
        <w:rPr>
          <w:rFonts w:ascii="Times New Roman" w:hAnsi="Times New Roman"/>
          <w:sz w:val="24"/>
          <w:szCs w:val="20"/>
          <w:lang w:val="ru-RU" w:eastAsia="x-none" w:bidi="ar-SA"/>
        </w:rPr>
      </w:pPr>
      <w:r w:rsidRPr="00DC1C45">
        <w:rPr>
          <w:rFonts w:ascii="Times New Roman" w:hAnsi="Times New Roman"/>
          <w:sz w:val="24"/>
          <w:szCs w:val="20"/>
          <w:lang w:val="ru-RU" w:eastAsia="x-none" w:bidi="ar-SA"/>
        </w:rPr>
        <w:t>14.</w:t>
      </w:r>
      <w:r w:rsidRPr="00DC1C45">
        <w:rPr>
          <w:rFonts w:ascii="Times New Roman" w:hAnsi="Times New Roman"/>
          <w:sz w:val="24"/>
          <w:szCs w:val="20"/>
          <w:lang w:val="x-none" w:eastAsia="x-none" w:bidi="ar-SA"/>
        </w:rPr>
        <w:t xml:space="preserve"> </w:t>
      </w:r>
      <w:r w:rsidRPr="00DC1C45">
        <w:rPr>
          <w:rFonts w:ascii="Times New Roman" w:hAnsi="Times New Roman"/>
          <w:sz w:val="24"/>
          <w:szCs w:val="20"/>
          <w:lang w:val="ru-RU" w:eastAsia="x-none" w:bidi="ar-SA"/>
        </w:rPr>
        <w:t>Контрольно-счетный орган городского округа ЗАТО п. Горный отмечает, что в нарушение ст.22 Федерального закона 44-ФЗ и Приказа Минэкономразвития России от 02.10.2013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учреждение МОУ СОШ №2 при осуществлении  закупок товаров и услуг  у единственного поставщика в 2020 – 2021 годы, осуществлялись без определения начальной максимальной цены контракта, а применяемые коммерческие предложения не несли экономического эффекта и использовались только для фактического наличия.</w:t>
      </w:r>
    </w:p>
    <w:p w:rsidR="00DC1C45" w:rsidRPr="00DC1C45" w:rsidRDefault="00DC1C45" w:rsidP="00DC1C45">
      <w:pPr>
        <w:suppressAutoHyphens/>
        <w:spacing w:after="0" w:line="360" w:lineRule="auto"/>
        <w:ind w:left="170" w:right="57" w:firstLine="794"/>
        <w:jc w:val="both"/>
        <w:rPr>
          <w:rFonts w:ascii="Times New Roman" w:hAnsi="Times New Roman"/>
          <w:sz w:val="24"/>
          <w:szCs w:val="20"/>
          <w:lang w:val="ru-RU" w:eastAsia="x-none" w:bidi="ar-SA"/>
        </w:rPr>
      </w:pPr>
      <w:r w:rsidRPr="00DC1C45">
        <w:rPr>
          <w:rFonts w:ascii="Times New Roman" w:hAnsi="Times New Roman"/>
          <w:sz w:val="24"/>
          <w:szCs w:val="20"/>
          <w:lang w:val="ru-RU" w:eastAsia="x-none" w:bidi="ar-SA"/>
        </w:rPr>
        <w:t>15.</w:t>
      </w:r>
      <w:r w:rsidRPr="00DC1C45">
        <w:rPr>
          <w:rFonts w:ascii="Times New Roman" w:hAnsi="Times New Roman"/>
          <w:sz w:val="24"/>
          <w:szCs w:val="20"/>
          <w:lang w:val="x-none" w:eastAsia="x-none" w:bidi="ar-SA"/>
        </w:rPr>
        <w:t xml:space="preserve"> </w:t>
      </w:r>
      <w:r w:rsidRPr="00DC1C45">
        <w:rPr>
          <w:rFonts w:ascii="Times New Roman" w:hAnsi="Times New Roman"/>
          <w:sz w:val="24"/>
          <w:szCs w:val="20"/>
          <w:lang w:val="ru-RU" w:eastAsia="x-none" w:bidi="ar-SA"/>
        </w:rPr>
        <w:t>В нарушении Приказа Минфина России от 30.03.2015 N 52н (ред. от 15.06.2020)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учреждением в 2020 и 2021 годах журнал операций № 7 ежемесячно не прилагается к первичным документам.</w:t>
      </w:r>
    </w:p>
    <w:p w:rsidR="00DC1C45" w:rsidRPr="00DC1C45" w:rsidRDefault="00DC1C45" w:rsidP="00DC1C45">
      <w:pPr>
        <w:suppressAutoHyphens/>
        <w:spacing w:after="0" w:line="360" w:lineRule="auto"/>
        <w:ind w:left="170" w:right="57" w:firstLine="794"/>
        <w:jc w:val="both"/>
        <w:rPr>
          <w:rFonts w:ascii="Times New Roman" w:hAnsi="Times New Roman"/>
          <w:sz w:val="24"/>
          <w:szCs w:val="20"/>
          <w:lang w:val="ru-RU" w:eastAsia="x-none" w:bidi="ar-SA"/>
        </w:rPr>
      </w:pPr>
      <w:r w:rsidRPr="00DC1C45">
        <w:rPr>
          <w:rFonts w:ascii="Times New Roman" w:hAnsi="Times New Roman"/>
          <w:sz w:val="24"/>
          <w:szCs w:val="20"/>
          <w:lang w:val="ru-RU" w:eastAsia="x-none" w:bidi="ar-SA"/>
        </w:rPr>
        <w:t xml:space="preserve">16. В нарушении Приказ Минфина России от 01.12.2010 N 157н (с изм. и доп., вступ. в силу с 01.01.2021) учреждением Актом на списание мягкого и хозяйственного инвентаря от 25 сентября 2020 года №00000001 списаны основные средства, например: системный блок – 24 348,00 рублей, мультимедийный проектор- 15 995,48 рублей, компьютер- 14 677,00 рублей, телевизор- 21 570,00 рублей, комплект компьютера-16 815,00 рублей, комплект компьютера-16 815,00 рублей, компьютер в комплекте – 23 170,013 рублей, комплект компьютер- 20 310,00 рублей, компьютер в комплекте – 23 170,13 рублей, телевизор – 95 200,00 рублей, относящиеся к другой группе основных средств.  </w:t>
      </w:r>
    </w:p>
    <w:p w:rsidR="00DC1C45" w:rsidRPr="00DC1C45" w:rsidRDefault="00DC1C45" w:rsidP="00DC1C45">
      <w:pPr>
        <w:suppressAutoHyphens/>
        <w:spacing w:after="0" w:line="360" w:lineRule="auto"/>
        <w:ind w:left="170" w:right="57" w:firstLine="794"/>
        <w:jc w:val="both"/>
        <w:rPr>
          <w:rFonts w:ascii="Times New Roman" w:hAnsi="Times New Roman"/>
          <w:sz w:val="24"/>
          <w:szCs w:val="20"/>
          <w:lang w:val="ru-RU" w:eastAsia="x-none" w:bidi="ar-SA"/>
        </w:rPr>
      </w:pPr>
      <w:r w:rsidRPr="00DC1C45">
        <w:rPr>
          <w:rFonts w:ascii="Times New Roman" w:hAnsi="Times New Roman"/>
          <w:sz w:val="24"/>
          <w:szCs w:val="20"/>
          <w:lang w:val="ru-RU" w:eastAsia="x-none" w:bidi="ar-SA"/>
        </w:rPr>
        <w:lastRenderedPageBreak/>
        <w:t>17. Контрольно-счетный орган отмечает, что на следующие основные средства, на сумму 89 820,40 рублей: компьютер в комплекте – 23 170,13 рублей, комплект компьютер- 20 310,00 рублей, компьютер в комплекте 2012 г.– 23 170,13 рублей, компьютер в комплекте 2012 г.– 23 170,14 рублей отсутствуют Акты «О непригодности изделия». Учреждением неправомерно списано, без первичных документов, основных средств на сумму 89 820,40 рублей.</w:t>
      </w:r>
    </w:p>
    <w:p w:rsidR="00DC1C45" w:rsidRPr="00DC1C45" w:rsidRDefault="00DC1C45" w:rsidP="00DC1C45">
      <w:pPr>
        <w:suppressAutoHyphens/>
        <w:spacing w:after="0" w:line="360" w:lineRule="auto"/>
        <w:ind w:left="170" w:right="57" w:firstLine="794"/>
        <w:jc w:val="both"/>
        <w:rPr>
          <w:rFonts w:ascii="Times New Roman" w:hAnsi="Times New Roman"/>
          <w:sz w:val="24"/>
          <w:szCs w:val="20"/>
          <w:lang w:val="ru-RU" w:eastAsia="x-none" w:bidi="ar-SA"/>
        </w:rPr>
      </w:pPr>
      <w:r w:rsidRPr="00DC1C45">
        <w:rPr>
          <w:rFonts w:ascii="Times New Roman" w:hAnsi="Times New Roman"/>
          <w:sz w:val="24"/>
          <w:szCs w:val="20"/>
          <w:lang w:val="ru-RU" w:eastAsia="x-none" w:bidi="ar-SA"/>
        </w:rPr>
        <w:t>18.</w:t>
      </w:r>
      <w:r w:rsidRPr="00DC1C45">
        <w:rPr>
          <w:rFonts w:ascii="Times New Roman" w:hAnsi="Times New Roman"/>
          <w:sz w:val="24"/>
          <w:szCs w:val="20"/>
          <w:lang w:val="x-none" w:eastAsia="x-none" w:bidi="ar-SA"/>
        </w:rPr>
        <w:t xml:space="preserve"> </w:t>
      </w:r>
      <w:r w:rsidRPr="00DC1C45">
        <w:rPr>
          <w:rFonts w:ascii="Times New Roman" w:hAnsi="Times New Roman"/>
          <w:sz w:val="24"/>
          <w:szCs w:val="20"/>
          <w:lang w:val="ru-RU" w:eastAsia="x-none" w:bidi="ar-SA"/>
        </w:rPr>
        <w:t xml:space="preserve">В нарушении Приказ Минфина России от 01.12.2010 N 157н (с изм. и доп., вступ. в силу с 01.01.2021) учреждением Актом на списание мягкого и хозяйственного инвентаря от 30 декабря 2021 года №00000002 списаны основные средства, </w:t>
      </w:r>
      <w:proofErr w:type="gramStart"/>
      <w:r w:rsidRPr="00DC1C45">
        <w:rPr>
          <w:rFonts w:ascii="Times New Roman" w:hAnsi="Times New Roman"/>
          <w:sz w:val="24"/>
          <w:szCs w:val="20"/>
          <w:lang w:val="ru-RU" w:eastAsia="x-none" w:bidi="ar-SA"/>
        </w:rPr>
        <w:t>например</w:t>
      </w:r>
      <w:proofErr w:type="gramEnd"/>
      <w:r w:rsidRPr="00DC1C45">
        <w:rPr>
          <w:rFonts w:ascii="Times New Roman" w:hAnsi="Times New Roman"/>
          <w:sz w:val="24"/>
          <w:szCs w:val="20"/>
          <w:lang w:val="ru-RU" w:eastAsia="x-none" w:bidi="ar-SA"/>
        </w:rPr>
        <w:t xml:space="preserve">: интерактивная доска – 73 220,00 рублей, мультимедийный проектор- 28 758,40 рублей, системный блок- 19 441,00 рублей и другие, относящиеся к другой группе основных средств.  </w:t>
      </w:r>
    </w:p>
    <w:p w:rsidR="00DC1C45" w:rsidRPr="00DC1C45" w:rsidRDefault="00DC1C45" w:rsidP="00DC1C45">
      <w:pPr>
        <w:suppressAutoHyphens/>
        <w:spacing w:after="0" w:line="360" w:lineRule="auto"/>
        <w:ind w:left="170" w:right="57" w:firstLine="794"/>
        <w:jc w:val="both"/>
        <w:rPr>
          <w:rFonts w:ascii="Times New Roman" w:hAnsi="Times New Roman"/>
          <w:sz w:val="24"/>
          <w:szCs w:val="20"/>
          <w:lang w:val="ru-RU" w:eastAsia="x-none" w:bidi="ar-SA"/>
        </w:rPr>
      </w:pPr>
      <w:r w:rsidRPr="00DC1C45">
        <w:rPr>
          <w:rFonts w:ascii="Times New Roman" w:hAnsi="Times New Roman"/>
          <w:sz w:val="24"/>
          <w:szCs w:val="20"/>
          <w:lang w:val="ru-RU" w:eastAsia="x-none" w:bidi="ar-SA"/>
        </w:rPr>
        <w:t>19.</w:t>
      </w:r>
      <w:r w:rsidRPr="00DC1C45">
        <w:rPr>
          <w:rFonts w:ascii="Times New Roman" w:hAnsi="Times New Roman"/>
          <w:sz w:val="24"/>
          <w:szCs w:val="20"/>
          <w:lang w:val="x-none" w:eastAsia="x-none" w:bidi="ar-SA"/>
        </w:rPr>
        <w:t xml:space="preserve"> </w:t>
      </w:r>
      <w:r w:rsidRPr="00DC1C45">
        <w:rPr>
          <w:rFonts w:ascii="Times New Roman" w:hAnsi="Times New Roman"/>
          <w:sz w:val="24"/>
          <w:szCs w:val="20"/>
          <w:lang w:val="ru-RU" w:eastAsia="x-none" w:bidi="ar-SA"/>
        </w:rPr>
        <w:t>Контрольно-счетный орган отмечает, что на следующие основные средства, на сумму 253 571,00 рублей: интерактивная доска «78» - 73 220,00 рублей, холодильник – 17 650,00 рублей, компьютер в комплекте– 20 310,00 рублей, доска интерактивная -99 000,00 рублей, доска интерактивная - 43 391,00 рублей, отсутствуют Акты «О непригодности изделия». Учреждением неправомерно списано, без первичных документов, основных средств на сумму 210 180,00рублей.</w:t>
      </w:r>
    </w:p>
    <w:p w:rsidR="00DC1C45" w:rsidRPr="00DC1C45" w:rsidRDefault="00DC1C45" w:rsidP="00DC1C45">
      <w:pPr>
        <w:suppressAutoHyphens/>
        <w:spacing w:after="0" w:line="360" w:lineRule="auto"/>
        <w:ind w:left="170" w:right="57" w:firstLine="794"/>
        <w:jc w:val="both"/>
        <w:rPr>
          <w:rFonts w:ascii="Times New Roman" w:hAnsi="Times New Roman"/>
          <w:sz w:val="24"/>
          <w:szCs w:val="20"/>
          <w:lang w:val="ru-RU" w:eastAsia="x-none" w:bidi="ar-SA"/>
        </w:rPr>
      </w:pPr>
      <w:r w:rsidRPr="00DC1C45">
        <w:rPr>
          <w:rFonts w:ascii="Times New Roman" w:hAnsi="Times New Roman"/>
          <w:sz w:val="24"/>
          <w:szCs w:val="20"/>
          <w:lang w:val="ru-RU" w:eastAsia="x-none" w:bidi="ar-SA"/>
        </w:rPr>
        <w:t>20.</w:t>
      </w:r>
      <w:r w:rsidRPr="00DC1C45">
        <w:rPr>
          <w:rFonts w:ascii="Times New Roman" w:hAnsi="Times New Roman"/>
          <w:sz w:val="24"/>
          <w:szCs w:val="20"/>
          <w:lang w:val="x-none" w:eastAsia="x-none" w:bidi="ar-SA"/>
        </w:rPr>
        <w:t xml:space="preserve"> </w:t>
      </w:r>
      <w:r w:rsidRPr="00DC1C45">
        <w:rPr>
          <w:rFonts w:ascii="Times New Roman" w:hAnsi="Times New Roman"/>
          <w:sz w:val="24"/>
          <w:szCs w:val="20"/>
          <w:lang w:val="ru-RU" w:eastAsia="x-none" w:bidi="ar-SA"/>
        </w:rPr>
        <w:t>Списанные основные средства в 2021 году (Акт о списании мягкого и хозяйственного инвентаря №00000002 от 30 декабря 2021 года) на сумму 192 391,00 рублей:</w:t>
      </w:r>
    </w:p>
    <w:p w:rsidR="00DC1C45" w:rsidRPr="00DC1C45" w:rsidRDefault="00DC1C45" w:rsidP="00DC1C45">
      <w:pPr>
        <w:suppressAutoHyphens/>
        <w:spacing w:after="0" w:line="360" w:lineRule="auto"/>
        <w:ind w:left="170" w:right="57" w:firstLine="794"/>
        <w:jc w:val="both"/>
        <w:rPr>
          <w:rFonts w:ascii="Times New Roman" w:hAnsi="Times New Roman"/>
          <w:sz w:val="24"/>
          <w:szCs w:val="20"/>
          <w:lang w:val="ru-RU" w:eastAsia="x-none" w:bidi="ar-SA"/>
        </w:rPr>
      </w:pPr>
      <w:r w:rsidRPr="00DC1C45">
        <w:rPr>
          <w:rFonts w:ascii="Times New Roman" w:hAnsi="Times New Roman"/>
          <w:sz w:val="24"/>
          <w:szCs w:val="20"/>
          <w:lang w:val="ru-RU" w:eastAsia="x-none" w:bidi="ar-SA"/>
        </w:rPr>
        <w:t xml:space="preserve">-Доска интерактивная </w:t>
      </w:r>
      <w:proofErr w:type="spellStart"/>
      <w:r w:rsidRPr="00DC1C45">
        <w:rPr>
          <w:rFonts w:ascii="Times New Roman" w:hAnsi="Times New Roman"/>
          <w:sz w:val="24"/>
          <w:szCs w:val="20"/>
          <w:lang w:val="ru-RU" w:eastAsia="x-none" w:bidi="ar-SA"/>
        </w:rPr>
        <w:t>Hitachi</w:t>
      </w:r>
      <w:proofErr w:type="spellEnd"/>
      <w:r w:rsidRPr="00DC1C45">
        <w:rPr>
          <w:rFonts w:ascii="Times New Roman" w:hAnsi="Times New Roman"/>
          <w:sz w:val="24"/>
          <w:szCs w:val="20"/>
          <w:lang w:val="ru-RU" w:eastAsia="x-none" w:bidi="ar-SA"/>
        </w:rPr>
        <w:t xml:space="preserve"> FX-77 WD на сумму 99 000,00 рублей имеется в наличии, в упаковке, не использовалась в работе;</w:t>
      </w:r>
    </w:p>
    <w:p w:rsidR="00DC1C45" w:rsidRPr="00DC1C45" w:rsidRDefault="00DC1C45" w:rsidP="00DC1C45">
      <w:pPr>
        <w:suppressAutoHyphens/>
        <w:spacing w:after="0" w:line="360" w:lineRule="auto"/>
        <w:ind w:left="170" w:right="57" w:firstLine="794"/>
        <w:jc w:val="both"/>
        <w:rPr>
          <w:rFonts w:ascii="Times New Roman" w:hAnsi="Times New Roman"/>
          <w:sz w:val="24"/>
          <w:szCs w:val="20"/>
          <w:lang w:val="ru-RU" w:eastAsia="x-none" w:bidi="ar-SA"/>
        </w:rPr>
      </w:pPr>
      <w:r w:rsidRPr="00DC1C45">
        <w:rPr>
          <w:rFonts w:ascii="Times New Roman" w:hAnsi="Times New Roman"/>
          <w:sz w:val="24"/>
          <w:szCs w:val="20"/>
          <w:lang w:val="ru-RU" w:eastAsia="x-none" w:bidi="ar-SA"/>
        </w:rPr>
        <w:t xml:space="preserve">-Интерактивная доска Actibboard6 </w:t>
      </w:r>
      <w:proofErr w:type="spellStart"/>
      <w:r w:rsidRPr="00DC1C45">
        <w:rPr>
          <w:rFonts w:ascii="Times New Roman" w:hAnsi="Times New Roman"/>
          <w:sz w:val="24"/>
          <w:szCs w:val="20"/>
          <w:lang w:val="ru-RU" w:eastAsia="x-none" w:bidi="ar-SA"/>
        </w:rPr>
        <w:t>touch</w:t>
      </w:r>
      <w:proofErr w:type="spellEnd"/>
      <w:r w:rsidRPr="00DC1C45">
        <w:rPr>
          <w:rFonts w:ascii="Times New Roman" w:hAnsi="Times New Roman"/>
          <w:sz w:val="24"/>
          <w:szCs w:val="20"/>
          <w:lang w:val="ru-RU" w:eastAsia="x-none" w:bidi="ar-SA"/>
        </w:rPr>
        <w:t xml:space="preserve"> 78 </w:t>
      </w:r>
      <w:proofErr w:type="gramStart"/>
      <w:r w:rsidRPr="00DC1C45">
        <w:rPr>
          <w:rFonts w:ascii="Times New Roman" w:hAnsi="Times New Roman"/>
          <w:sz w:val="24"/>
          <w:szCs w:val="20"/>
          <w:lang w:val="ru-RU" w:eastAsia="x-none" w:bidi="ar-SA"/>
        </w:rPr>
        <w:t>d  на</w:t>
      </w:r>
      <w:proofErr w:type="gramEnd"/>
      <w:r w:rsidRPr="00DC1C45">
        <w:rPr>
          <w:rFonts w:ascii="Times New Roman" w:hAnsi="Times New Roman"/>
          <w:sz w:val="24"/>
          <w:szCs w:val="20"/>
          <w:lang w:val="ru-RU" w:eastAsia="x-none" w:bidi="ar-SA"/>
        </w:rPr>
        <w:t xml:space="preserve"> сумму 43 391,00 рублей имеется в наличии, нет оснований для списания;</w:t>
      </w:r>
    </w:p>
    <w:p w:rsidR="00DC1C45" w:rsidRPr="00DC1C45" w:rsidRDefault="00DC1C45" w:rsidP="00DC1C45">
      <w:pPr>
        <w:suppressAutoHyphens/>
        <w:spacing w:after="0" w:line="360" w:lineRule="auto"/>
        <w:ind w:left="170" w:right="57" w:firstLine="794"/>
        <w:jc w:val="both"/>
        <w:rPr>
          <w:rFonts w:ascii="Times New Roman" w:hAnsi="Times New Roman"/>
          <w:sz w:val="24"/>
          <w:szCs w:val="20"/>
          <w:lang w:val="ru-RU" w:eastAsia="x-none" w:bidi="ar-SA"/>
        </w:rPr>
      </w:pPr>
      <w:r w:rsidRPr="00DC1C45">
        <w:rPr>
          <w:rFonts w:ascii="Times New Roman" w:hAnsi="Times New Roman"/>
          <w:sz w:val="24"/>
          <w:szCs w:val="20"/>
          <w:lang w:val="ru-RU" w:eastAsia="x-none" w:bidi="ar-SA"/>
        </w:rPr>
        <w:t xml:space="preserve">-Ноутбук </w:t>
      </w:r>
      <w:proofErr w:type="spellStart"/>
      <w:r w:rsidRPr="00DC1C45">
        <w:rPr>
          <w:rFonts w:ascii="Times New Roman" w:hAnsi="Times New Roman"/>
          <w:sz w:val="24"/>
          <w:szCs w:val="20"/>
          <w:lang w:val="ru-RU" w:eastAsia="x-none" w:bidi="ar-SA"/>
        </w:rPr>
        <w:t>Asus</w:t>
      </w:r>
      <w:proofErr w:type="spellEnd"/>
      <w:r w:rsidRPr="00DC1C45">
        <w:rPr>
          <w:rFonts w:ascii="Times New Roman" w:hAnsi="Times New Roman"/>
          <w:sz w:val="24"/>
          <w:szCs w:val="20"/>
          <w:lang w:val="ru-RU" w:eastAsia="x-none" w:bidi="ar-SA"/>
        </w:rPr>
        <w:t xml:space="preserve"> на сумму 25000,00 рублей используется в работе;</w:t>
      </w:r>
    </w:p>
    <w:p w:rsidR="00DC1C45" w:rsidRPr="00DC1C45" w:rsidRDefault="00DC1C45" w:rsidP="00DC1C45">
      <w:pPr>
        <w:suppressAutoHyphens/>
        <w:spacing w:after="0" w:line="360" w:lineRule="auto"/>
        <w:ind w:left="170" w:right="57" w:firstLine="794"/>
        <w:jc w:val="both"/>
        <w:rPr>
          <w:rFonts w:ascii="Times New Roman" w:hAnsi="Times New Roman"/>
          <w:sz w:val="24"/>
          <w:szCs w:val="20"/>
          <w:lang w:val="ru-RU" w:eastAsia="x-none" w:bidi="ar-SA"/>
        </w:rPr>
      </w:pPr>
      <w:r w:rsidRPr="00DC1C45">
        <w:rPr>
          <w:rFonts w:ascii="Times New Roman" w:hAnsi="Times New Roman"/>
          <w:sz w:val="24"/>
          <w:szCs w:val="20"/>
          <w:lang w:val="ru-RU" w:eastAsia="x-none" w:bidi="ar-SA"/>
        </w:rPr>
        <w:t xml:space="preserve">-Ноутбук </w:t>
      </w:r>
      <w:proofErr w:type="spellStart"/>
      <w:r w:rsidRPr="00DC1C45">
        <w:rPr>
          <w:rFonts w:ascii="Times New Roman" w:hAnsi="Times New Roman"/>
          <w:sz w:val="24"/>
          <w:szCs w:val="20"/>
          <w:lang w:val="ru-RU" w:eastAsia="x-none" w:bidi="ar-SA"/>
        </w:rPr>
        <w:t>Asus</w:t>
      </w:r>
      <w:proofErr w:type="spellEnd"/>
      <w:r w:rsidRPr="00DC1C45">
        <w:rPr>
          <w:rFonts w:ascii="Times New Roman" w:hAnsi="Times New Roman"/>
          <w:sz w:val="24"/>
          <w:szCs w:val="20"/>
          <w:lang w:val="ru-RU" w:eastAsia="x-none" w:bidi="ar-SA"/>
        </w:rPr>
        <w:t xml:space="preserve"> (1) на сумму 25000,00 рублей используется в работе.</w:t>
      </w:r>
    </w:p>
    <w:p w:rsidR="00DC1C45" w:rsidRPr="00DC1C45" w:rsidRDefault="00DC1C45" w:rsidP="00DC1C45">
      <w:pPr>
        <w:suppressAutoHyphens/>
        <w:spacing w:after="0" w:line="360" w:lineRule="auto"/>
        <w:ind w:left="170" w:right="57" w:firstLine="794"/>
        <w:jc w:val="both"/>
        <w:rPr>
          <w:rFonts w:ascii="Times New Roman" w:hAnsi="Times New Roman"/>
          <w:sz w:val="24"/>
          <w:szCs w:val="20"/>
          <w:lang w:val="ru-RU" w:eastAsia="x-none" w:bidi="ar-SA"/>
        </w:rPr>
      </w:pPr>
      <w:r w:rsidRPr="00DC1C45">
        <w:rPr>
          <w:rFonts w:ascii="Times New Roman" w:hAnsi="Times New Roman"/>
          <w:sz w:val="24"/>
          <w:szCs w:val="20"/>
          <w:lang w:val="ru-RU" w:eastAsia="x-none" w:bidi="ar-SA"/>
        </w:rPr>
        <w:t>21. В ходе инвентаризации выявлены давно списанные основные средства, не используемые в работе, но в рабочем состоянии на сумму 51 835,48 рублей:</w:t>
      </w:r>
    </w:p>
    <w:p w:rsidR="00DC1C45" w:rsidRPr="00DC1C45" w:rsidRDefault="00DC1C45" w:rsidP="00DC1C45">
      <w:pPr>
        <w:suppressAutoHyphens/>
        <w:spacing w:after="0" w:line="360" w:lineRule="auto"/>
        <w:ind w:left="170" w:right="57" w:firstLine="794"/>
        <w:jc w:val="both"/>
        <w:rPr>
          <w:rFonts w:ascii="Times New Roman" w:hAnsi="Times New Roman"/>
          <w:sz w:val="24"/>
          <w:szCs w:val="20"/>
          <w:lang w:val="ru-RU" w:eastAsia="x-none" w:bidi="ar-SA"/>
        </w:rPr>
      </w:pPr>
      <w:r w:rsidRPr="00DC1C45">
        <w:rPr>
          <w:rFonts w:ascii="Times New Roman" w:hAnsi="Times New Roman"/>
          <w:sz w:val="24"/>
          <w:szCs w:val="20"/>
          <w:lang w:val="ru-RU" w:eastAsia="x-none" w:bidi="ar-SA"/>
        </w:rPr>
        <w:t xml:space="preserve">-Мультимедиа- проектор </w:t>
      </w:r>
      <w:proofErr w:type="spellStart"/>
      <w:r w:rsidRPr="00DC1C45">
        <w:rPr>
          <w:rFonts w:ascii="Times New Roman" w:hAnsi="Times New Roman"/>
          <w:sz w:val="24"/>
          <w:szCs w:val="20"/>
          <w:lang w:val="ru-RU" w:eastAsia="x-none" w:bidi="ar-SA"/>
        </w:rPr>
        <w:t>Acer</w:t>
      </w:r>
      <w:proofErr w:type="spellEnd"/>
      <w:r w:rsidRPr="00DC1C45">
        <w:rPr>
          <w:rFonts w:ascii="Times New Roman" w:hAnsi="Times New Roman"/>
          <w:sz w:val="24"/>
          <w:szCs w:val="20"/>
          <w:lang w:val="ru-RU" w:eastAsia="x-none" w:bidi="ar-SA"/>
        </w:rPr>
        <w:t xml:space="preserve"> на сумму 15 995.48 рублей;</w:t>
      </w:r>
    </w:p>
    <w:p w:rsidR="00DC1C45" w:rsidRPr="00DC1C45" w:rsidRDefault="00DC1C45" w:rsidP="00DC1C45">
      <w:pPr>
        <w:suppressAutoHyphens/>
        <w:spacing w:after="0" w:line="360" w:lineRule="auto"/>
        <w:ind w:left="170" w:right="57" w:firstLine="794"/>
        <w:jc w:val="both"/>
        <w:rPr>
          <w:rFonts w:ascii="Times New Roman" w:hAnsi="Times New Roman"/>
          <w:sz w:val="24"/>
          <w:szCs w:val="20"/>
          <w:lang w:val="ru-RU" w:eastAsia="x-none" w:bidi="ar-SA"/>
        </w:rPr>
      </w:pPr>
      <w:r w:rsidRPr="00DC1C45">
        <w:rPr>
          <w:rFonts w:ascii="Times New Roman" w:hAnsi="Times New Roman"/>
          <w:sz w:val="24"/>
          <w:szCs w:val="20"/>
          <w:lang w:val="ru-RU" w:eastAsia="x-none" w:bidi="ar-SA"/>
        </w:rPr>
        <w:t xml:space="preserve">-Кинотеатр на сумму 35 840,00 рублей. </w:t>
      </w:r>
    </w:p>
    <w:p w:rsidR="00DC1C45" w:rsidRPr="00DC1C45" w:rsidRDefault="00DC1C45" w:rsidP="00DC1C45">
      <w:pPr>
        <w:suppressAutoHyphens/>
        <w:spacing w:after="0" w:line="360" w:lineRule="auto"/>
        <w:ind w:left="170" w:right="57" w:firstLine="794"/>
        <w:jc w:val="both"/>
        <w:rPr>
          <w:rFonts w:ascii="Times New Roman" w:hAnsi="Times New Roman"/>
          <w:sz w:val="24"/>
          <w:szCs w:val="20"/>
          <w:lang w:val="ru-RU" w:eastAsia="x-none" w:bidi="ar-SA"/>
        </w:rPr>
      </w:pPr>
      <w:r w:rsidRPr="00DC1C45">
        <w:rPr>
          <w:rFonts w:ascii="Times New Roman" w:hAnsi="Times New Roman"/>
          <w:sz w:val="24"/>
          <w:szCs w:val="20"/>
          <w:lang w:val="ru-RU" w:eastAsia="x-none" w:bidi="ar-SA"/>
        </w:rPr>
        <w:t xml:space="preserve">22. В нарушение Приказа Минфина России от 30.03.2015 N 52н (ред. от 15.06.2020) не составлены акты ф.0504103 Акт о приеме-сдачи отремонтированных, реконструированных и модернизированных объектов основных средств на сумму стоимости окон и дверей, их установки и не отражены в инвентарной карточке (также возможно отразить в инвентарной карточке перечень окон и дверей и указать из каких материалов они сделаны). Сумма нарушения бухгалтерского учета 291 690,00 рублей (установка окон) в 2020 году и 141 701,00 рублей (установка оконных блоков и дверей), итого 433 391,00 рублей. </w:t>
      </w:r>
    </w:p>
    <w:p w:rsidR="00DC1C45" w:rsidRPr="00DC1C45" w:rsidRDefault="00DC1C45" w:rsidP="00DC1C45">
      <w:pPr>
        <w:suppressAutoHyphens/>
        <w:spacing w:after="0" w:line="360" w:lineRule="auto"/>
        <w:ind w:left="170" w:right="57" w:firstLine="794"/>
        <w:jc w:val="both"/>
        <w:rPr>
          <w:rFonts w:ascii="Times New Roman" w:hAnsi="Times New Roman"/>
          <w:sz w:val="24"/>
          <w:szCs w:val="20"/>
          <w:lang w:val="ru-RU" w:eastAsia="x-none" w:bidi="ar-SA"/>
        </w:rPr>
      </w:pPr>
      <w:r w:rsidRPr="00DC1C45">
        <w:rPr>
          <w:rFonts w:ascii="Times New Roman" w:hAnsi="Times New Roman"/>
          <w:sz w:val="24"/>
          <w:szCs w:val="20"/>
          <w:lang w:val="ru-RU" w:eastAsia="x-none" w:bidi="ar-SA"/>
        </w:rPr>
        <w:lastRenderedPageBreak/>
        <w:t xml:space="preserve">23. В нарушение Приказа Минфина России от 30.03.2015 N 52н (ред. от 15.06.2020) в учреждении не составляются Ведомости выдачи материальных ценностей на нужды учреждения (ф.  0504210), Накопительные ведомости по расходу продуктов питания (ф.0504038), Меню-требование на выдачу продуктов питания (ф.0504202) составлены без утверждения руководителя и подписей комиссии. </w:t>
      </w:r>
    </w:p>
    <w:p w:rsidR="00DC1C45" w:rsidRPr="00DC1C45" w:rsidRDefault="00DC1C45" w:rsidP="00DC1C45">
      <w:pPr>
        <w:suppressAutoHyphens/>
        <w:spacing w:after="0" w:line="360" w:lineRule="auto"/>
        <w:ind w:left="170" w:right="57" w:firstLine="794"/>
        <w:jc w:val="both"/>
        <w:rPr>
          <w:rFonts w:ascii="Times New Roman" w:hAnsi="Times New Roman"/>
          <w:sz w:val="24"/>
          <w:szCs w:val="20"/>
          <w:lang w:val="ru-RU" w:eastAsia="x-none" w:bidi="ar-SA"/>
        </w:rPr>
      </w:pPr>
      <w:r w:rsidRPr="00DC1C45">
        <w:rPr>
          <w:rFonts w:ascii="Times New Roman" w:hAnsi="Times New Roman"/>
          <w:sz w:val="24"/>
          <w:szCs w:val="20"/>
          <w:lang w:val="ru-RU" w:eastAsia="x-none" w:bidi="ar-SA"/>
        </w:rPr>
        <w:t>24. Учреждение МОУ СОШ №2 не применяет программное обеспечение для составления меню и учета продуктов на выдачу, невозможно проверить нормы выдачи и списания продуктов.  При заполнении меню сотрудником наблюдаются множественные исправления вручную.</w:t>
      </w:r>
    </w:p>
    <w:p w:rsidR="00DC1C45" w:rsidRPr="00DC1C45" w:rsidRDefault="00DC1C45" w:rsidP="00DC1C45">
      <w:pPr>
        <w:suppressAutoHyphens/>
        <w:spacing w:after="0" w:line="360" w:lineRule="auto"/>
        <w:ind w:left="170" w:right="57" w:firstLine="794"/>
        <w:jc w:val="both"/>
        <w:rPr>
          <w:rFonts w:ascii="Times New Roman" w:hAnsi="Times New Roman"/>
          <w:sz w:val="24"/>
          <w:szCs w:val="20"/>
          <w:lang w:val="ru-RU" w:eastAsia="x-none" w:bidi="ar-SA"/>
        </w:rPr>
      </w:pPr>
      <w:r w:rsidRPr="00DC1C45">
        <w:rPr>
          <w:rFonts w:ascii="Times New Roman" w:hAnsi="Times New Roman"/>
          <w:sz w:val="24"/>
          <w:szCs w:val="20"/>
          <w:lang w:val="ru-RU" w:eastAsia="x-none" w:bidi="ar-SA"/>
        </w:rPr>
        <w:t>25.</w:t>
      </w:r>
      <w:r w:rsidRPr="00DC1C45">
        <w:rPr>
          <w:rFonts w:ascii="Times New Roman" w:hAnsi="Times New Roman"/>
          <w:sz w:val="24"/>
          <w:szCs w:val="20"/>
          <w:lang w:val="x-none" w:eastAsia="x-none" w:bidi="ar-SA"/>
        </w:rPr>
        <w:t xml:space="preserve"> </w:t>
      </w:r>
      <w:r w:rsidRPr="00DC1C45">
        <w:rPr>
          <w:rFonts w:ascii="Times New Roman" w:hAnsi="Times New Roman"/>
          <w:sz w:val="24"/>
          <w:szCs w:val="20"/>
          <w:lang w:val="ru-RU" w:eastAsia="x-none" w:bidi="ar-SA"/>
        </w:rPr>
        <w:t xml:space="preserve">Закупки, осуществляемые МОУ СОШ№2 городского </w:t>
      </w:r>
      <w:proofErr w:type="gramStart"/>
      <w:r w:rsidRPr="00DC1C45">
        <w:rPr>
          <w:rFonts w:ascii="Times New Roman" w:hAnsi="Times New Roman"/>
          <w:sz w:val="24"/>
          <w:szCs w:val="20"/>
          <w:lang w:val="ru-RU" w:eastAsia="x-none" w:bidi="ar-SA"/>
        </w:rPr>
        <w:t>округа</w:t>
      </w:r>
      <w:proofErr w:type="gramEnd"/>
      <w:r w:rsidRPr="00DC1C45">
        <w:rPr>
          <w:rFonts w:ascii="Times New Roman" w:hAnsi="Times New Roman"/>
          <w:sz w:val="24"/>
          <w:szCs w:val="20"/>
          <w:lang w:val="ru-RU" w:eastAsia="x-none" w:bidi="ar-SA"/>
        </w:rPr>
        <w:t xml:space="preserve"> ЗАТО п. Горный в течение проверяемого периода, соответствуют целям осуществления закупок, установленным ст. 13 Закона № 44-ФЗ, и, следовательно, являются целесообразными.</w:t>
      </w:r>
    </w:p>
    <w:p w:rsidR="00DC1C45" w:rsidRPr="00DC1C45" w:rsidRDefault="00DC1C45" w:rsidP="00DC1C45">
      <w:pPr>
        <w:suppressAutoHyphens/>
        <w:spacing w:after="0" w:line="360" w:lineRule="auto"/>
        <w:ind w:left="170" w:right="57" w:firstLine="794"/>
        <w:jc w:val="both"/>
        <w:rPr>
          <w:rFonts w:ascii="Times New Roman" w:hAnsi="Times New Roman"/>
          <w:sz w:val="24"/>
          <w:szCs w:val="20"/>
          <w:lang w:val="ru-RU" w:eastAsia="x-none" w:bidi="ar-SA"/>
        </w:rPr>
      </w:pPr>
      <w:r w:rsidRPr="00DC1C45">
        <w:rPr>
          <w:rFonts w:ascii="Times New Roman" w:hAnsi="Times New Roman"/>
          <w:sz w:val="24"/>
          <w:szCs w:val="20"/>
          <w:lang w:val="ru-RU" w:eastAsia="x-none" w:bidi="ar-SA"/>
        </w:rPr>
        <w:t xml:space="preserve">26.      В нарушение ст. 95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МОУ СОШ №2 городского </w:t>
      </w:r>
      <w:proofErr w:type="gramStart"/>
      <w:r w:rsidRPr="00DC1C45">
        <w:rPr>
          <w:rFonts w:ascii="Times New Roman" w:hAnsi="Times New Roman"/>
          <w:sz w:val="24"/>
          <w:szCs w:val="20"/>
          <w:lang w:val="ru-RU" w:eastAsia="x-none" w:bidi="ar-SA"/>
        </w:rPr>
        <w:t>округа</w:t>
      </w:r>
      <w:proofErr w:type="gramEnd"/>
      <w:r w:rsidRPr="00DC1C45">
        <w:rPr>
          <w:rFonts w:ascii="Times New Roman" w:hAnsi="Times New Roman"/>
          <w:sz w:val="24"/>
          <w:szCs w:val="20"/>
          <w:lang w:val="ru-RU" w:eastAsia="x-none" w:bidi="ar-SA"/>
        </w:rPr>
        <w:t xml:space="preserve"> ЗАТО п. Горный, не внесены изменения в муниципальный контракт от 25.10.2020 года № 1 по ремонту спортзала МОУ СОШ№2 городского округа ЗАТО п. Горный по адресу: Забайкальский край, п. Горный, ул. Таёжная, б/н.</w:t>
      </w:r>
    </w:p>
    <w:p w:rsidR="00DC1C45" w:rsidRPr="00DC1C45" w:rsidRDefault="00DC1C45" w:rsidP="00DC1C45">
      <w:pPr>
        <w:suppressAutoHyphens/>
        <w:spacing w:after="0" w:line="360" w:lineRule="auto"/>
        <w:ind w:left="170" w:right="57" w:firstLine="794"/>
        <w:jc w:val="both"/>
        <w:rPr>
          <w:rFonts w:ascii="Times New Roman" w:hAnsi="Times New Roman"/>
          <w:sz w:val="24"/>
          <w:szCs w:val="20"/>
          <w:lang w:val="ru-RU" w:eastAsia="x-none" w:bidi="ar-SA"/>
        </w:rPr>
      </w:pPr>
      <w:r w:rsidRPr="00DC1C45">
        <w:rPr>
          <w:rFonts w:ascii="Times New Roman" w:hAnsi="Times New Roman"/>
          <w:sz w:val="24"/>
          <w:szCs w:val="20"/>
          <w:lang w:val="ru-RU" w:eastAsia="x-none" w:bidi="ar-SA"/>
        </w:rPr>
        <w:t xml:space="preserve">27. На основании проведенного анализа Контрольно-счетный орган городского </w:t>
      </w:r>
      <w:proofErr w:type="gramStart"/>
      <w:r w:rsidRPr="00DC1C45">
        <w:rPr>
          <w:rFonts w:ascii="Times New Roman" w:hAnsi="Times New Roman"/>
          <w:sz w:val="24"/>
          <w:szCs w:val="20"/>
          <w:lang w:val="ru-RU" w:eastAsia="x-none" w:bidi="ar-SA"/>
        </w:rPr>
        <w:t>округа</w:t>
      </w:r>
      <w:proofErr w:type="gramEnd"/>
      <w:r w:rsidRPr="00DC1C45">
        <w:rPr>
          <w:rFonts w:ascii="Times New Roman" w:hAnsi="Times New Roman"/>
          <w:sz w:val="24"/>
          <w:szCs w:val="20"/>
          <w:lang w:val="ru-RU" w:eastAsia="x-none" w:bidi="ar-SA"/>
        </w:rPr>
        <w:t xml:space="preserve"> ЗАТО п. Горный замечает, что фонд оплаты труда сотрудников МОУ СОШ №2 для выполнения муниципального задания на 2020 год был не обоснованно завышен на 747 450,86 рублей.</w:t>
      </w:r>
    </w:p>
    <w:p w:rsidR="00DC1C45" w:rsidRPr="00DC1C45" w:rsidRDefault="00DC1C45" w:rsidP="00DC1C45">
      <w:pPr>
        <w:suppressAutoHyphens/>
        <w:spacing w:after="0" w:line="360" w:lineRule="auto"/>
        <w:ind w:left="170" w:right="57" w:firstLine="794"/>
        <w:jc w:val="both"/>
        <w:rPr>
          <w:rFonts w:ascii="Times New Roman" w:hAnsi="Times New Roman"/>
          <w:sz w:val="24"/>
          <w:szCs w:val="20"/>
          <w:lang w:val="ru-RU" w:eastAsia="x-none" w:bidi="ar-SA"/>
        </w:rPr>
      </w:pPr>
      <w:r w:rsidRPr="00DC1C45">
        <w:rPr>
          <w:rFonts w:ascii="Times New Roman" w:hAnsi="Times New Roman"/>
          <w:sz w:val="24"/>
          <w:szCs w:val="20"/>
          <w:lang w:val="ru-RU" w:eastAsia="x-none" w:bidi="ar-SA"/>
        </w:rPr>
        <w:t xml:space="preserve">28. На основании данного анализа Контрольно-счетный орган городского </w:t>
      </w:r>
      <w:proofErr w:type="gramStart"/>
      <w:r w:rsidRPr="00DC1C45">
        <w:rPr>
          <w:rFonts w:ascii="Times New Roman" w:hAnsi="Times New Roman"/>
          <w:sz w:val="24"/>
          <w:szCs w:val="20"/>
          <w:lang w:val="ru-RU" w:eastAsia="x-none" w:bidi="ar-SA"/>
        </w:rPr>
        <w:t>округа</w:t>
      </w:r>
      <w:proofErr w:type="gramEnd"/>
      <w:r w:rsidRPr="00DC1C45">
        <w:rPr>
          <w:rFonts w:ascii="Times New Roman" w:hAnsi="Times New Roman"/>
          <w:sz w:val="24"/>
          <w:szCs w:val="20"/>
          <w:lang w:val="ru-RU" w:eastAsia="x-none" w:bidi="ar-SA"/>
        </w:rPr>
        <w:t xml:space="preserve"> ЗАТО п. Горный отмечает, что фонд оплаты труда сотрудников МОУ СОШ №2 для выполнения муниципального задания на 2021 год не обоснованно завышен на 1 529 303,70 рублей.</w:t>
      </w:r>
    </w:p>
    <w:p w:rsidR="00DC1C45" w:rsidRPr="00DC1C45" w:rsidRDefault="00DC1C45" w:rsidP="00DC1C45">
      <w:pPr>
        <w:suppressAutoHyphens/>
        <w:spacing w:after="0" w:line="360" w:lineRule="auto"/>
        <w:ind w:left="170" w:right="57" w:firstLine="794"/>
        <w:jc w:val="both"/>
        <w:rPr>
          <w:rFonts w:ascii="Times New Roman" w:hAnsi="Times New Roman"/>
          <w:sz w:val="24"/>
          <w:szCs w:val="20"/>
          <w:lang w:val="ru-RU" w:eastAsia="x-none" w:bidi="ar-SA"/>
        </w:rPr>
      </w:pPr>
      <w:r w:rsidRPr="00DC1C45">
        <w:rPr>
          <w:rFonts w:ascii="Times New Roman" w:hAnsi="Times New Roman"/>
          <w:sz w:val="24"/>
          <w:szCs w:val="20"/>
          <w:lang w:val="ru-RU" w:eastAsia="x-none" w:bidi="ar-SA"/>
        </w:rPr>
        <w:t>29.</w:t>
      </w:r>
      <w:r w:rsidRPr="00DC1C45">
        <w:rPr>
          <w:rFonts w:ascii="Times New Roman" w:hAnsi="Times New Roman"/>
          <w:sz w:val="24"/>
          <w:szCs w:val="20"/>
          <w:lang w:val="x-none" w:eastAsia="x-none" w:bidi="ar-SA"/>
        </w:rPr>
        <w:t xml:space="preserve"> </w:t>
      </w:r>
      <w:r w:rsidRPr="00DC1C45">
        <w:rPr>
          <w:rFonts w:ascii="Times New Roman" w:hAnsi="Times New Roman"/>
          <w:sz w:val="24"/>
          <w:szCs w:val="20"/>
          <w:lang w:val="ru-RU" w:eastAsia="x-none" w:bidi="ar-SA"/>
        </w:rPr>
        <w:t>В 2020 году работникам МОУ СОШ №2, в соответствии с Приложением №7 Положения об оплате труда работников о премировании выплачено премии в размере 447 321,87 рублей, из них 110 425,40 рублей выплачено руководящему составу.</w:t>
      </w:r>
    </w:p>
    <w:p w:rsidR="00DC1C45" w:rsidRPr="00DC1C45" w:rsidRDefault="00DC1C45" w:rsidP="00DC1C45">
      <w:pPr>
        <w:suppressAutoHyphens/>
        <w:spacing w:after="0" w:line="360" w:lineRule="auto"/>
        <w:ind w:left="170" w:right="57" w:firstLine="794"/>
        <w:jc w:val="both"/>
        <w:rPr>
          <w:rFonts w:ascii="Times New Roman" w:hAnsi="Times New Roman"/>
          <w:sz w:val="24"/>
          <w:szCs w:val="20"/>
          <w:lang w:val="ru-RU" w:eastAsia="x-none" w:bidi="ar-SA"/>
        </w:rPr>
      </w:pPr>
      <w:r w:rsidRPr="00DC1C45">
        <w:rPr>
          <w:rFonts w:ascii="Times New Roman" w:hAnsi="Times New Roman"/>
          <w:sz w:val="24"/>
          <w:szCs w:val="20"/>
          <w:lang w:val="ru-RU" w:eastAsia="x-none" w:bidi="ar-SA"/>
        </w:rPr>
        <w:t>30. В 2021 году работникам МОУ СОШ №2, в соответствии с Приложением №7 Положения об оплате труда работников о премировании выплачено премии в размере 332 825,48 рублей, из них 113 486,4 рублей выплачено руководящему составу.</w:t>
      </w:r>
    </w:p>
    <w:p w:rsidR="00DC1C45" w:rsidRPr="00DC1C45" w:rsidRDefault="00DC1C45" w:rsidP="00DC1C45">
      <w:pPr>
        <w:suppressAutoHyphens/>
        <w:spacing w:after="0" w:line="360" w:lineRule="auto"/>
        <w:ind w:left="170" w:right="57" w:firstLine="794"/>
        <w:jc w:val="both"/>
        <w:rPr>
          <w:rFonts w:ascii="Times New Roman" w:hAnsi="Times New Roman"/>
          <w:sz w:val="24"/>
          <w:szCs w:val="20"/>
          <w:lang w:val="ru-RU" w:eastAsia="x-none" w:bidi="ar-SA"/>
        </w:rPr>
      </w:pPr>
      <w:r w:rsidRPr="00DC1C45">
        <w:rPr>
          <w:rFonts w:ascii="Times New Roman" w:hAnsi="Times New Roman"/>
          <w:sz w:val="24"/>
          <w:szCs w:val="20"/>
          <w:lang w:val="ru-RU" w:eastAsia="x-none" w:bidi="ar-SA"/>
        </w:rPr>
        <w:t>31.</w:t>
      </w:r>
      <w:r w:rsidRPr="00DC1C45">
        <w:rPr>
          <w:rFonts w:ascii="Times New Roman" w:hAnsi="Times New Roman"/>
          <w:sz w:val="24"/>
          <w:szCs w:val="20"/>
          <w:lang w:val="x-none" w:eastAsia="x-none" w:bidi="ar-SA"/>
        </w:rPr>
        <w:t xml:space="preserve"> </w:t>
      </w:r>
      <w:r w:rsidRPr="00DC1C45">
        <w:rPr>
          <w:rFonts w:ascii="Times New Roman" w:hAnsi="Times New Roman"/>
          <w:sz w:val="24"/>
          <w:szCs w:val="20"/>
          <w:lang w:val="ru-RU" w:eastAsia="x-none" w:bidi="ar-SA"/>
        </w:rPr>
        <w:t>Бюджетная отчетность подписана Директором МОУ СОШ №2 и главным бухгалтером, что соответствует требованиям п.4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г. №191н.</w:t>
      </w:r>
    </w:p>
    <w:p w:rsidR="00DC1C45" w:rsidRPr="00DC1C45" w:rsidRDefault="00DC1C45" w:rsidP="00DC1C45">
      <w:pPr>
        <w:suppressAutoHyphens/>
        <w:spacing w:after="0" w:line="360" w:lineRule="auto"/>
        <w:ind w:left="170" w:right="57" w:firstLine="794"/>
        <w:jc w:val="both"/>
        <w:rPr>
          <w:rFonts w:ascii="Times New Roman" w:hAnsi="Times New Roman"/>
          <w:sz w:val="24"/>
          <w:szCs w:val="20"/>
          <w:lang w:val="ru-RU" w:eastAsia="x-none" w:bidi="ar-SA"/>
        </w:rPr>
      </w:pPr>
    </w:p>
    <w:p w:rsidR="00DC1C45" w:rsidRPr="00DC1C45" w:rsidRDefault="00DC1C45" w:rsidP="00DC1C45">
      <w:pPr>
        <w:suppressAutoHyphens/>
        <w:spacing w:after="0" w:line="360" w:lineRule="auto"/>
        <w:ind w:left="170" w:right="57" w:firstLine="794"/>
        <w:rPr>
          <w:rFonts w:ascii="Times New Roman" w:hAnsi="Times New Roman"/>
          <w:b/>
          <w:sz w:val="24"/>
          <w:szCs w:val="20"/>
          <w:lang w:val="x-none" w:eastAsia="x-none" w:bidi="ar-SA"/>
        </w:rPr>
      </w:pPr>
      <w:r w:rsidRPr="00DC1C45">
        <w:rPr>
          <w:rFonts w:ascii="Times New Roman" w:hAnsi="Times New Roman"/>
          <w:b/>
          <w:sz w:val="24"/>
          <w:szCs w:val="20"/>
          <w:lang w:val="x-none" w:eastAsia="x-none" w:bidi="ar-SA"/>
        </w:rPr>
        <w:t>Предложения</w:t>
      </w:r>
      <w:r w:rsidRPr="00DC1C45">
        <w:rPr>
          <w:rFonts w:ascii="Times New Roman" w:hAnsi="Times New Roman"/>
          <w:b/>
          <w:sz w:val="24"/>
          <w:szCs w:val="20"/>
          <w:lang w:val="ru-RU" w:eastAsia="x-none" w:bidi="ar-SA"/>
        </w:rPr>
        <w:t xml:space="preserve"> по результатам контрольного мероприятия</w:t>
      </w:r>
      <w:r w:rsidRPr="00DC1C45">
        <w:rPr>
          <w:rFonts w:ascii="Times New Roman" w:hAnsi="Times New Roman"/>
          <w:b/>
          <w:sz w:val="24"/>
          <w:szCs w:val="20"/>
          <w:lang w:val="x-none" w:eastAsia="x-none" w:bidi="ar-SA"/>
        </w:rPr>
        <w:t>:</w:t>
      </w:r>
    </w:p>
    <w:p w:rsidR="00DC1C45" w:rsidRPr="00DC1C45" w:rsidRDefault="00DC1C45" w:rsidP="00DC1C45">
      <w:pPr>
        <w:suppressAutoHyphens/>
        <w:spacing w:after="0" w:line="360" w:lineRule="auto"/>
        <w:ind w:left="170" w:right="57" w:firstLine="794"/>
        <w:jc w:val="both"/>
        <w:rPr>
          <w:rFonts w:ascii="Times New Roman" w:hAnsi="Times New Roman"/>
          <w:sz w:val="24"/>
          <w:szCs w:val="20"/>
          <w:lang w:val="ru-RU" w:eastAsia="x-none" w:bidi="ar-SA"/>
        </w:rPr>
      </w:pPr>
      <w:r w:rsidRPr="00DC1C45">
        <w:rPr>
          <w:rFonts w:ascii="Times New Roman" w:hAnsi="Times New Roman"/>
          <w:sz w:val="24"/>
          <w:szCs w:val="20"/>
          <w:lang w:val="x-none" w:eastAsia="x-none" w:bidi="ar-SA"/>
        </w:rPr>
        <w:t>1.</w:t>
      </w:r>
      <w:r w:rsidRPr="00DC1C45">
        <w:rPr>
          <w:rFonts w:ascii="Times New Roman" w:hAnsi="Times New Roman"/>
          <w:sz w:val="24"/>
          <w:szCs w:val="20"/>
          <w:lang w:val="ru-RU" w:eastAsia="x-none" w:bidi="ar-SA"/>
        </w:rPr>
        <w:t xml:space="preserve"> В соответствии с п.2 ч.4 ст.19 Федерального закона №44-ФЗ и Постановления администрации городского </w:t>
      </w:r>
      <w:proofErr w:type="gramStart"/>
      <w:r w:rsidRPr="00DC1C45">
        <w:rPr>
          <w:rFonts w:ascii="Times New Roman" w:hAnsi="Times New Roman"/>
          <w:sz w:val="24"/>
          <w:szCs w:val="20"/>
          <w:lang w:val="ru-RU" w:eastAsia="x-none" w:bidi="ar-SA"/>
        </w:rPr>
        <w:t>округа</w:t>
      </w:r>
      <w:proofErr w:type="gramEnd"/>
      <w:r w:rsidRPr="00DC1C45">
        <w:rPr>
          <w:rFonts w:ascii="Times New Roman" w:hAnsi="Times New Roman"/>
          <w:sz w:val="24"/>
          <w:szCs w:val="20"/>
          <w:lang w:val="ru-RU" w:eastAsia="x-none" w:bidi="ar-SA"/>
        </w:rPr>
        <w:t xml:space="preserve"> ЗАТО п. Горный от 10.11.2017 №192 МОУ СОШ №2 разработать, утвердить и разместить в единой информационной системе, правила определения нормативных затрат на обеспечение Учреждения.</w:t>
      </w:r>
    </w:p>
    <w:p w:rsidR="00DC1C45" w:rsidRPr="00DC1C45" w:rsidRDefault="00DC1C45" w:rsidP="00DC1C45">
      <w:pPr>
        <w:suppressAutoHyphens/>
        <w:spacing w:after="0" w:line="360" w:lineRule="auto"/>
        <w:ind w:left="170" w:right="57" w:firstLine="794"/>
        <w:jc w:val="both"/>
        <w:rPr>
          <w:rFonts w:ascii="Times New Roman" w:hAnsi="Times New Roman"/>
          <w:sz w:val="24"/>
          <w:szCs w:val="20"/>
          <w:lang w:val="ru-RU" w:eastAsia="x-none" w:bidi="ar-SA"/>
        </w:rPr>
      </w:pPr>
      <w:r w:rsidRPr="00DC1C45">
        <w:rPr>
          <w:rFonts w:ascii="Times New Roman" w:hAnsi="Times New Roman"/>
          <w:sz w:val="24"/>
          <w:szCs w:val="20"/>
          <w:lang w:val="ru-RU" w:eastAsia="x-none" w:bidi="ar-SA"/>
        </w:rPr>
        <w:t>2.</w:t>
      </w:r>
      <w:r w:rsidRPr="00DC1C45">
        <w:rPr>
          <w:rFonts w:ascii="Times New Roman" w:hAnsi="Times New Roman"/>
          <w:sz w:val="24"/>
          <w:szCs w:val="20"/>
          <w:lang w:val="x-none" w:eastAsia="x-none" w:bidi="ar-SA"/>
        </w:rPr>
        <w:t xml:space="preserve"> </w:t>
      </w:r>
      <w:r w:rsidRPr="00DC1C45">
        <w:rPr>
          <w:rFonts w:ascii="Times New Roman" w:hAnsi="Times New Roman"/>
          <w:sz w:val="24"/>
          <w:szCs w:val="20"/>
          <w:lang w:val="ru-RU" w:eastAsia="x-none" w:bidi="ar-SA"/>
        </w:rPr>
        <w:t xml:space="preserve">При формировании </w:t>
      </w:r>
      <w:r w:rsidRPr="00DC1C45">
        <w:rPr>
          <w:rFonts w:ascii="Times New Roman" w:hAnsi="Times New Roman"/>
          <w:sz w:val="24"/>
          <w:szCs w:val="20"/>
          <w:lang w:val="x-none" w:eastAsia="x-none" w:bidi="ar-SA"/>
        </w:rPr>
        <w:t xml:space="preserve">Плана ФХД МОУ СОШ№2 </w:t>
      </w:r>
      <w:r w:rsidRPr="00DC1C45">
        <w:rPr>
          <w:rFonts w:ascii="Times New Roman" w:hAnsi="Times New Roman"/>
          <w:sz w:val="24"/>
          <w:szCs w:val="20"/>
          <w:lang w:val="ru-RU" w:eastAsia="x-none" w:bidi="ar-SA"/>
        </w:rPr>
        <w:t xml:space="preserve">применять Приказ Минфина России от 31.08.2018 N 186н (ред. от 02.04.2021) "О Требованиях к составлению и утверждению плана финансово-хозяйственной деятельности государственного (муниципального) учреждения» и Порядком составления и утверждения плана финансово-хозяйственной деятельности муниципальных учреждений городского </w:t>
      </w:r>
      <w:proofErr w:type="gramStart"/>
      <w:r w:rsidRPr="00DC1C45">
        <w:rPr>
          <w:rFonts w:ascii="Times New Roman" w:hAnsi="Times New Roman"/>
          <w:sz w:val="24"/>
          <w:szCs w:val="20"/>
          <w:lang w:val="ru-RU" w:eastAsia="x-none" w:bidi="ar-SA"/>
        </w:rPr>
        <w:t>округа</w:t>
      </w:r>
      <w:proofErr w:type="gramEnd"/>
      <w:r w:rsidRPr="00DC1C45">
        <w:rPr>
          <w:rFonts w:ascii="Times New Roman" w:hAnsi="Times New Roman"/>
          <w:sz w:val="24"/>
          <w:szCs w:val="20"/>
          <w:lang w:val="ru-RU" w:eastAsia="x-none" w:bidi="ar-SA"/>
        </w:rPr>
        <w:t xml:space="preserve"> ЗАТО п. Горный, утвержденным постановлением Администрации городского округа ЗАТО п. Горный от 08.06.2020 №91.</w:t>
      </w:r>
    </w:p>
    <w:p w:rsidR="00DC1C45" w:rsidRPr="00DC1C45" w:rsidRDefault="00DC1C45" w:rsidP="00DC1C45">
      <w:pPr>
        <w:suppressAutoHyphens/>
        <w:spacing w:after="0" w:line="360" w:lineRule="auto"/>
        <w:ind w:left="170" w:right="57" w:firstLine="794"/>
        <w:jc w:val="both"/>
        <w:rPr>
          <w:rFonts w:ascii="Times New Roman" w:hAnsi="Times New Roman"/>
          <w:sz w:val="24"/>
          <w:szCs w:val="20"/>
          <w:lang w:val="ru-RU" w:eastAsia="x-none" w:bidi="ar-SA"/>
        </w:rPr>
      </w:pPr>
      <w:r w:rsidRPr="00DC1C45">
        <w:rPr>
          <w:rFonts w:ascii="Times New Roman" w:hAnsi="Times New Roman"/>
          <w:sz w:val="24"/>
          <w:szCs w:val="20"/>
          <w:lang w:val="ru-RU" w:eastAsia="x-none" w:bidi="ar-SA"/>
        </w:rPr>
        <w:t>3.</w:t>
      </w:r>
      <w:r w:rsidRPr="00DC1C45">
        <w:rPr>
          <w:rFonts w:ascii="Times New Roman" w:hAnsi="Times New Roman"/>
          <w:sz w:val="24"/>
          <w:szCs w:val="20"/>
          <w:lang w:val="x-none" w:eastAsia="x-none" w:bidi="ar-SA"/>
        </w:rPr>
        <w:t xml:space="preserve"> </w:t>
      </w:r>
      <w:r w:rsidRPr="00DC1C45">
        <w:rPr>
          <w:rFonts w:ascii="Times New Roman" w:hAnsi="Times New Roman"/>
          <w:sz w:val="24"/>
          <w:szCs w:val="20"/>
          <w:lang w:val="ru-RU" w:eastAsia="x-none" w:bidi="ar-SA"/>
        </w:rPr>
        <w:t>В соответствии с Федеральным законом РФ от 06.12.2011 № 402-ФЗ «О бухгалтерском учете» внести изменения, в соответствии с Приказом Минфина России от 06.12.2010 N 162н "Об утверждении Плана счетов бюджетного учета и Инструкции по его применению".</w:t>
      </w:r>
    </w:p>
    <w:p w:rsidR="00DC1C45" w:rsidRPr="00DC1C45" w:rsidRDefault="00DC1C45" w:rsidP="00DC1C45">
      <w:pPr>
        <w:suppressAutoHyphens/>
        <w:spacing w:after="0" w:line="360" w:lineRule="auto"/>
        <w:ind w:left="170" w:right="57" w:firstLine="794"/>
        <w:jc w:val="both"/>
        <w:rPr>
          <w:rFonts w:ascii="Times New Roman" w:hAnsi="Times New Roman"/>
          <w:sz w:val="24"/>
          <w:szCs w:val="20"/>
          <w:lang w:val="ru-RU" w:eastAsia="x-none" w:bidi="ar-SA"/>
        </w:rPr>
      </w:pPr>
      <w:r w:rsidRPr="00DC1C45">
        <w:rPr>
          <w:rFonts w:ascii="Times New Roman" w:hAnsi="Times New Roman"/>
          <w:sz w:val="24"/>
          <w:szCs w:val="20"/>
          <w:lang w:val="ru-RU" w:eastAsia="x-none" w:bidi="ar-SA"/>
        </w:rPr>
        <w:t>4. В соответствии с Приказом Минфина России от 30.03.2015 N 52н (ред. от 15.06.2020) "Об утверждении форм первичных учетных документов и регистров бухгалтерского учета, применяемых (форма по ОКУД 0504505) заполнять в учреждении авансовые отчеты.</w:t>
      </w:r>
    </w:p>
    <w:p w:rsidR="00DC1C45" w:rsidRPr="00DC1C45" w:rsidRDefault="00DC1C45" w:rsidP="00DC1C45">
      <w:pPr>
        <w:suppressAutoHyphens/>
        <w:spacing w:after="0" w:line="360" w:lineRule="auto"/>
        <w:ind w:left="170" w:right="57" w:firstLine="794"/>
        <w:jc w:val="both"/>
        <w:rPr>
          <w:rFonts w:ascii="Times New Roman" w:hAnsi="Times New Roman"/>
          <w:sz w:val="24"/>
          <w:szCs w:val="20"/>
          <w:lang w:val="ru-RU" w:eastAsia="x-none" w:bidi="ar-SA"/>
        </w:rPr>
      </w:pPr>
      <w:r w:rsidRPr="00DC1C45">
        <w:rPr>
          <w:rFonts w:ascii="Times New Roman" w:hAnsi="Times New Roman"/>
          <w:sz w:val="24"/>
          <w:szCs w:val="20"/>
          <w:lang w:val="ru-RU" w:eastAsia="x-none" w:bidi="ar-SA"/>
        </w:rPr>
        <w:t>5.</w:t>
      </w:r>
      <w:r w:rsidRPr="00DC1C45">
        <w:rPr>
          <w:rFonts w:ascii="Times New Roman" w:hAnsi="Times New Roman"/>
          <w:sz w:val="24"/>
          <w:szCs w:val="20"/>
          <w:lang w:val="x-none" w:eastAsia="x-none" w:bidi="ar-SA"/>
        </w:rPr>
        <w:t xml:space="preserve"> </w:t>
      </w:r>
      <w:r w:rsidRPr="00DC1C45">
        <w:rPr>
          <w:rFonts w:ascii="Times New Roman" w:hAnsi="Times New Roman"/>
          <w:sz w:val="24"/>
          <w:szCs w:val="20"/>
          <w:lang w:val="ru-RU" w:eastAsia="x-none" w:bidi="ar-SA"/>
        </w:rPr>
        <w:t>При</w:t>
      </w:r>
      <w:r w:rsidRPr="00DC1C45">
        <w:rPr>
          <w:rFonts w:ascii="Times New Roman" w:hAnsi="Times New Roman"/>
          <w:sz w:val="24"/>
          <w:szCs w:val="20"/>
          <w:lang w:val="x-none" w:eastAsia="x-none" w:bidi="ar-SA"/>
        </w:rPr>
        <w:t xml:space="preserve"> осуществлении</w:t>
      </w:r>
      <w:r w:rsidRPr="00DC1C45">
        <w:rPr>
          <w:rFonts w:ascii="Times New Roman" w:hAnsi="Times New Roman"/>
          <w:sz w:val="24"/>
          <w:szCs w:val="20"/>
          <w:lang w:val="ru-RU" w:eastAsia="x-none" w:bidi="ar-SA"/>
        </w:rPr>
        <w:t xml:space="preserve"> МОУ СОШ №2</w:t>
      </w:r>
      <w:r w:rsidRPr="00DC1C45">
        <w:rPr>
          <w:rFonts w:ascii="Times New Roman" w:hAnsi="Times New Roman"/>
          <w:sz w:val="24"/>
          <w:szCs w:val="20"/>
          <w:lang w:val="x-none" w:eastAsia="x-none" w:bidi="ar-SA"/>
        </w:rPr>
        <w:t xml:space="preserve"> закупок</w:t>
      </w:r>
      <w:r w:rsidRPr="00DC1C45">
        <w:rPr>
          <w:rFonts w:ascii="Times New Roman" w:hAnsi="Times New Roman"/>
          <w:sz w:val="24"/>
          <w:szCs w:val="20"/>
          <w:lang w:val="ru-RU" w:eastAsia="x-none" w:bidi="ar-SA"/>
        </w:rPr>
        <w:t>,</w:t>
      </w:r>
      <w:r w:rsidRPr="00DC1C45">
        <w:rPr>
          <w:rFonts w:ascii="Times New Roman" w:hAnsi="Times New Roman"/>
          <w:sz w:val="24"/>
          <w:szCs w:val="20"/>
          <w:lang w:val="x-none" w:eastAsia="x-none" w:bidi="ar-SA"/>
        </w:rPr>
        <w:t xml:space="preserve"> товаров и услуг у единственного поставщика </w:t>
      </w:r>
      <w:r w:rsidRPr="00DC1C45">
        <w:rPr>
          <w:rFonts w:ascii="Times New Roman" w:hAnsi="Times New Roman"/>
          <w:sz w:val="24"/>
          <w:szCs w:val="20"/>
          <w:lang w:val="ru-RU" w:eastAsia="x-none" w:bidi="ar-SA"/>
        </w:rPr>
        <w:t xml:space="preserve">для </w:t>
      </w:r>
      <w:r w:rsidRPr="00DC1C45">
        <w:rPr>
          <w:rFonts w:ascii="Times New Roman" w:hAnsi="Times New Roman"/>
          <w:sz w:val="24"/>
          <w:szCs w:val="20"/>
          <w:lang w:val="x-none" w:eastAsia="x-none" w:bidi="ar-SA"/>
        </w:rPr>
        <w:t xml:space="preserve">определения начальной максимальной цены </w:t>
      </w:r>
      <w:r w:rsidRPr="00DC1C45">
        <w:rPr>
          <w:rFonts w:ascii="Times New Roman" w:hAnsi="Times New Roman"/>
          <w:sz w:val="24"/>
          <w:szCs w:val="20"/>
          <w:lang w:val="ru-RU" w:eastAsia="x-none" w:bidi="ar-SA"/>
        </w:rPr>
        <w:t>применять Приказ Минэкономразвития России от 02.10.2013 N 567 "Об утверждении Методических рекомендаций по применению методов определения начальной (максимальной) цены контракта».</w:t>
      </w:r>
    </w:p>
    <w:p w:rsidR="00DC1C45" w:rsidRPr="00DC1C45" w:rsidRDefault="00DC1C45" w:rsidP="00DC1C45">
      <w:pPr>
        <w:suppressAutoHyphens/>
        <w:spacing w:after="0" w:line="360" w:lineRule="auto"/>
        <w:ind w:left="170" w:right="57" w:firstLine="794"/>
        <w:jc w:val="both"/>
        <w:rPr>
          <w:rFonts w:ascii="Times New Roman" w:hAnsi="Times New Roman"/>
          <w:sz w:val="24"/>
          <w:szCs w:val="20"/>
          <w:lang w:val="ru-RU" w:eastAsia="x-none" w:bidi="ar-SA"/>
        </w:rPr>
      </w:pPr>
      <w:r w:rsidRPr="00DC1C45">
        <w:rPr>
          <w:rFonts w:ascii="Times New Roman" w:hAnsi="Times New Roman"/>
          <w:sz w:val="24"/>
          <w:szCs w:val="20"/>
          <w:lang w:val="ru-RU" w:eastAsia="x-none" w:bidi="ar-SA"/>
        </w:rPr>
        <w:t>6.</w:t>
      </w:r>
      <w:r w:rsidRPr="00DC1C45">
        <w:rPr>
          <w:rFonts w:ascii="Times New Roman" w:hAnsi="Times New Roman"/>
          <w:sz w:val="24"/>
          <w:szCs w:val="20"/>
          <w:lang w:val="x-none" w:eastAsia="x-none" w:bidi="ar-SA"/>
        </w:rPr>
        <w:t xml:space="preserve"> </w:t>
      </w:r>
      <w:r w:rsidRPr="00DC1C45">
        <w:rPr>
          <w:rFonts w:ascii="Times New Roman" w:hAnsi="Times New Roman"/>
          <w:sz w:val="24"/>
          <w:szCs w:val="20"/>
          <w:lang w:val="ru-RU" w:eastAsia="x-none" w:bidi="ar-SA"/>
        </w:rPr>
        <w:t>Применять в бухгалтерском учете Приказ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Приказ Минфина России от 01.12.2010 N 157н (ред. от 14.09.2020)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DC1C45" w:rsidRPr="00DC1C45" w:rsidRDefault="00DC1C45" w:rsidP="00DC1C45">
      <w:pPr>
        <w:suppressAutoHyphens/>
        <w:spacing w:after="0" w:line="360" w:lineRule="auto"/>
        <w:ind w:left="170" w:right="57" w:firstLine="794"/>
        <w:jc w:val="both"/>
        <w:rPr>
          <w:rFonts w:ascii="Times New Roman" w:hAnsi="Times New Roman"/>
          <w:sz w:val="24"/>
          <w:szCs w:val="20"/>
          <w:lang w:val="ru-RU" w:eastAsia="x-none" w:bidi="ar-SA"/>
        </w:rPr>
      </w:pPr>
      <w:r w:rsidRPr="00DC1C45">
        <w:rPr>
          <w:rFonts w:ascii="Times New Roman" w:hAnsi="Times New Roman"/>
          <w:sz w:val="24"/>
          <w:szCs w:val="20"/>
          <w:lang w:val="ru-RU" w:eastAsia="x-none" w:bidi="ar-SA"/>
        </w:rPr>
        <w:t>7.</w:t>
      </w:r>
      <w:r w:rsidRPr="00DC1C45">
        <w:rPr>
          <w:rFonts w:ascii="Times New Roman" w:hAnsi="Times New Roman"/>
          <w:sz w:val="24"/>
          <w:szCs w:val="20"/>
          <w:lang w:val="x-none" w:eastAsia="x-none" w:bidi="ar-SA"/>
        </w:rPr>
        <w:t xml:space="preserve"> </w:t>
      </w:r>
      <w:r w:rsidRPr="00DC1C45">
        <w:rPr>
          <w:rFonts w:ascii="Times New Roman" w:hAnsi="Times New Roman"/>
          <w:sz w:val="24"/>
          <w:szCs w:val="20"/>
          <w:lang w:val="ru-RU" w:eastAsia="x-none" w:bidi="ar-SA"/>
        </w:rPr>
        <w:t xml:space="preserve">Неправомерно списанные МОУ СОШ №2 в 2020 году, без первичных документов, а именно дефектных актов и заключений о непригодности основных средств на сумму 89 820,40 рублей: компьютер в комплекте – 23 170,13 рублей, комплект компьютер- 20 310,00 рублей, </w:t>
      </w:r>
      <w:r w:rsidRPr="00DC1C45">
        <w:rPr>
          <w:rFonts w:ascii="Times New Roman" w:hAnsi="Times New Roman"/>
          <w:sz w:val="24"/>
          <w:szCs w:val="20"/>
          <w:lang w:val="ru-RU" w:eastAsia="x-none" w:bidi="ar-SA"/>
        </w:rPr>
        <w:lastRenderedPageBreak/>
        <w:t>компьютер в комплекте 2012 г.– 23 170,13 рублей, компьютер в комплекте 2012 г.– 23 170,14 рублей, принять к учету.</w:t>
      </w:r>
    </w:p>
    <w:p w:rsidR="00DC1C45" w:rsidRPr="00DC1C45" w:rsidRDefault="00DC1C45" w:rsidP="00DC1C45">
      <w:pPr>
        <w:suppressAutoHyphens/>
        <w:spacing w:after="0" w:line="360" w:lineRule="auto"/>
        <w:ind w:left="170" w:right="57" w:firstLine="794"/>
        <w:jc w:val="both"/>
        <w:rPr>
          <w:rFonts w:ascii="Times New Roman" w:hAnsi="Times New Roman"/>
          <w:sz w:val="24"/>
          <w:szCs w:val="20"/>
          <w:lang w:val="ru-RU" w:eastAsia="x-none" w:bidi="ar-SA"/>
        </w:rPr>
      </w:pPr>
      <w:r w:rsidRPr="00DC1C45">
        <w:rPr>
          <w:rFonts w:ascii="Times New Roman" w:hAnsi="Times New Roman"/>
          <w:sz w:val="24"/>
          <w:szCs w:val="20"/>
          <w:lang w:val="ru-RU" w:eastAsia="x-none" w:bidi="ar-SA"/>
        </w:rPr>
        <w:t>8. Неправомерно списанные МОУ СОШ №2 в 2021 году, без первичных документов, а именно дефектных актов и заключений о непригодности основных средств на сумму, на сумму 253 571,00 рублей: интерактивная доска «78» - 73 220,00 рублей, холодильник – 17 650,00 рублей, компьютер в комплекте– 20 310,00 рублей, доска интерактивная -99 000,00 рублей, доска интерактивная - 43 391,00 рублей, принять к учету.</w:t>
      </w:r>
    </w:p>
    <w:p w:rsidR="00DC1C45" w:rsidRPr="00DC1C45" w:rsidRDefault="00DC1C45" w:rsidP="00DC1C45">
      <w:pPr>
        <w:suppressAutoHyphens/>
        <w:spacing w:after="0" w:line="360" w:lineRule="auto"/>
        <w:ind w:left="170" w:right="57" w:firstLine="794"/>
        <w:jc w:val="both"/>
        <w:rPr>
          <w:rFonts w:ascii="Times New Roman" w:hAnsi="Times New Roman"/>
          <w:sz w:val="24"/>
          <w:szCs w:val="20"/>
          <w:lang w:val="ru-RU" w:eastAsia="x-none" w:bidi="ar-SA"/>
        </w:rPr>
      </w:pPr>
      <w:r w:rsidRPr="00DC1C45">
        <w:rPr>
          <w:rFonts w:ascii="Times New Roman" w:hAnsi="Times New Roman"/>
          <w:sz w:val="24"/>
          <w:szCs w:val="20"/>
          <w:lang w:val="ru-RU" w:eastAsia="x-none" w:bidi="ar-SA"/>
        </w:rPr>
        <w:t>9.</w:t>
      </w:r>
      <w:r w:rsidRPr="00DC1C45">
        <w:rPr>
          <w:rFonts w:ascii="Times New Roman" w:hAnsi="Times New Roman"/>
          <w:sz w:val="24"/>
          <w:szCs w:val="20"/>
          <w:lang w:val="x-none" w:eastAsia="x-none" w:bidi="ar-SA"/>
        </w:rPr>
        <w:t xml:space="preserve"> </w:t>
      </w:r>
      <w:r w:rsidRPr="00DC1C45">
        <w:rPr>
          <w:rFonts w:ascii="Times New Roman" w:hAnsi="Times New Roman"/>
          <w:sz w:val="24"/>
          <w:szCs w:val="20"/>
          <w:lang w:val="ru-RU" w:eastAsia="x-none" w:bidi="ar-SA"/>
        </w:rPr>
        <w:t xml:space="preserve">Списанные основные средства в 2021 году (Акт о списании мягкого и хозяйственного инвентаря №00000002 от 30 декабря 2021 года), выявленные в ходе инвентаризации,  на сумму 192 391,00 рублей: Доска интерактивная </w:t>
      </w:r>
      <w:proofErr w:type="spellStart"/>
      <w:r w:rsidRPr="00DC1C45">
        <w:rPr>
          <w:rFonts w:ascii="Times New Roman" w:hAnsi="Times New Roman"/>
          <w:sz w:val="24"/>
          <w:szCs w:val="20"/>
          <w:lang w:val="ru-RU" w:eastAsia="x-none" w:bidi="ar-SA"/>
        </w:rPr>
        <w:t>Hitachi</w:t>
      </w:r>
      <w:proofErr w:type="spellEnd"/>
      <w:r w:rsidRPr="00DC1C45">
        <w:rPr>
          <w:rFonts w:ascii="Times New Roman" w:hAnsi="Times New Roman"/>
          <w:sz w:val="24"/>
          <w:szCs w:val="20"/>
          <w:lang w:val="ru-RU" w:eastAsia="x-none" w:bidi="ar-SA"/>
        </w:rPr>
        <w:t xml:space="preserve"> FX-77 WD на сумму 99 000,00 рублей (имеется в наличии, в упаковке, не использовалась в работе); Интерактивная доска Actibboard6 </w:t>
      </w:r>
      <w:proofErr w:type="spellStart"/>
      <w:r w:rsidRPr="00DC1C45">
        <w:rPr>
          <w:rFonts w:ascii="Times New Roman" w:hAnsi="Times New Roman"/>
          <w:sz w:val="24"/>
          <w:szCs w:val="20"/>
          <w:lang w:val="ru-RU" w:eastAsia="x-none" w:bidi="ar-SA"/>
        </w:rPr>
        <w:t>touch</w:t>
      </w:r>
      <w:proofErr w:type="spellEnd"/>
      <w:r w:rsidRPr="00DC1C45">
        <w:rPr>
          <w:rFonts w:ascii="Times New Roman" w:hAnsi="Times New Roman"/>
          <w:sz w:val="24"/>
          <w:szCs w:val="20"/>
          <w:lang w:val="ru-RU" w:eastAsia="x-none" w:bidi="ar-SA"/>
        </w:rPr>
        <w:t xml:space="preserve"> 78 d  на сумму 43 391,00 рублей ( имеется в наличии, нет оснований для списания), Ноутбук </w:t>
      </w:r>
      <w:proofErr w:type="spellStart"/>
      <w:r w:rsidRPr="00DC1C45">
        <w:rPr>
          <w:rFonts w:ascii="Times New Roman" w:hAnsi="Times New Roman"/>
          <w:sz w:val="24"/>
          <w:szCs w:val="20"/>
          <w:lang w:val="ru-RU" w:eastAsia="x-none" w:bidi="ar-SA"/>
        </w:rPr>
        <w:t>Asus</w:t>
      </w:r>
      <w:proofErr w:type="spellEnd"/>
      <w:r w:rsidRPr="00DC1C45">
        <w:rPr>
          <w:rFonts w:ascii="Times New Roman" w:hAnsi="Times New Roman"/>
          <w:sz w:val="24"/>
          <w:szCs w:val="20"/>
          <w:lang w:val="ru-RU" w:eastAsia="x-none" w:bidi="ar-SA"/>
        </w:rPr>
        <w:t xml:space="preserve"> на сумму 25000,00 рублей (используется в работе); Ноутбук </w:t>
      </w:r>
      <w:proofErr w:type="spellStart"/>
      <w:r w:rsidRPr="00DC1C45">
        <w:rPr>
          <w:rFonts w:ascii="Times New Roman" w:hAnsi="Times New Roman"/>
          <w:sz w:val="24"/>
          <w:szCs w:val="20"/>
          <w:lang w:val="ru-RU" w:eastAsia="x-none" w:bidi="ar-SA"/>
        </w:rPr>
        <w:t>Asus</w:t>
      </w:r>
      <w:proofErr w:type="spellEnd"/>
      <w:r w:rsidRPr="00DC1C45">
        <w:rPr>
          <w:rFonts w:ascii="Times New Roman" w:hAnsi="Times New Roman"/>
          <w:sz w:val="24"/>
          <w:szCs w:val="20"/>
          <w:lang w:val="ru-RU" w:eastAsia="x-none" w:bidi="ar-SA"/>
        </w:rPr>
        <w:t xml:space="preserve"> (1) на сумму 25000,00 рублей( используется в работе), принять к учету.  </w:t>
      </w:r>
    </w:p>
    <w:p w:rsidR="00DC1C45" w:rsidRPr="00DC1C45" w:rsidRDefault="00DC1C45" w:rsidP="00DC1C45">
      <w:pPr>
        <w:suppressAutoHyphens/>
        <w:spacing w:after="0" w:line="360" w:lineRule="auto"/>
        <w:ind w:left="170" w:right="57" w:firstLine="794"/>
        <w:jc w:val="both"/>
        <w:rPr>
          <w:rFonts w:ascii="Times New Roman" w:hAnsi="Times New Roman"/>
          <w:sz w:val="24"/>
          <w:szCs w:val="20"/>
          <w:lang w:val="ru-RU" w:eastAsia="x-none" w:bidi="ar-SA"/>
        </w:rPr>
      </w:pPr>
      <w:r w:rsidRPr="00DC1C45">
        <w:rPr>
          <w:rFonts w:ascii="Times New Roman" w:hAnsi="Times New Roman"/>
          <w:sz w:val="24"/>
          <w:szCs w:val="20"/>
          <w:lang w:val="ru-RU" w:eastAsia="x-none" w:bidi="ar-SA"/>
        </w:rPr>
        <w:t xml:space="preserve">10. В ходе инвентаризации выявлены давно списанные основные средства, не используемые в работе, но в рабочем состоянии на сумму 51 835,48 рублей: Мультимедиа- проектор </w:t>
      </w:r>
      <w:proofErr w:type="spellStart"/>
      <w:r w:rsidRPr="00DC1C45">
        <w:rPr>
          <w:rFonts w:ascii="Times New Roman" w:hAnsi="Times New Roman"/>
          <w:sz w:val="24"/>
          <w:szCs w:val="20"/>
          <w:lang w:val="ru-RU" w:eastAsia="x-none" w:bidi="ar-SA"/>
        </w:rPr>
        <w:t>Acer</w:t>
      </w:r>
      <w:proofErr w:type="spellEnd"/>
      <w:r w:rsidRPr="00DC1C45">
        <w:rPr>
          <w:rFonts w:ascii="Times New Roman" w:hAnsi="Times New Roman"/>
          <w:sz w:val="24"/>
          <w:szCs w:val="20"/>
          <w:lang w:val="ru-RU" w:eastAsia="x-none" w:bidi="ar-SA"/>
        </w:rPr>
        <w:t xml:space="preserve"> на сумму 15 995,48 рублей; Кинотеатр на сумму 35 840,00 рублей, принять к учету.</w:t>
      </w:r>
    </w:p>
    <w:p w:rsidR="00DC1C45" w:rsidRPr="00DC1C45" w:rsidRDefault="00DC1C45" w:rsidP="00DC1C45">
      <w:pPr>
        <w:suppressAutoHyphens/>
        <w:spacing w:after="0" w:line="360" w:lineRule="auto"/>
        <w:ind w:left="170" w:right="57" w:firstLine="794"/>
        <w:jc w:val="both"/>
        <w:rPr>
          <w:rFonts w:ascii="Times New Roman" w:hAnsi="Times New Roman"/>
          <w:sz w:val="24"/>
          <w:szCs w:val="20"/>
          <w:lang w:val="ru-RU" w:eastAsia="x-none" w:bidi="ar-SA"/>
        </w:rPr>
      </w:pPr>
      <w:r w:rsidRPr="00DC1C45">
        <w:rPr>
          <w:rFonts w:ascii="Times New Roman" w:hAnsi="Times New Roman"/>
          <w:sz w:val="24"/>
          <w:szCs w:val="20"/>
          <w:lang w:val="ru-RU" w:eastAsia="x-none" w:bidi="ar-SA"/>
        </w:rPr>
        <w:t xml:space="preserve">11. Контрольно-счетный орган рекомендует МОУ СОШ №2 передать муниципальным учреждениям городского </w:t>
      </w:r>
      <w:proofErr w:type="gramStart"/>
      <w:r w:rsidRPr="00DC1C45">
        <w:rPr>
          <w:rFonts w:ascii="Times New Roman" w:hAnsi="Times New Roman"/>
          <w:sz w:val="24"/>
          <w:szCs w:val="20"/>
          <w:lang w:val="ru-RU" w:eastAsia="x-none" w:bidi="ar-SA"/>
        </w:rPr>
        <w:t>округа</w:t>
      </w:r>
      <w:proofErr w:type="gramEnd"/>
      <w:r w:rsidRPr="00DC1C45">
        <w:rPr>
          <w:rFonts w:ascii="Times New Roman" w:hAnsi="Times New Roman"/>
          <w:sz w:val="24"/>
          <w:szCs w:val="20"/>
          <w:lang w:val="ru-RU" w:eastAsia="x-none" w:bidi="ar-SA"/>
        </w:rPr>
        <w:t xml:space="preserve"> ЗАТО п. Горный, не используемые в работе основные средства.</w:t>
      </w:r>
    </w:p>
    <w:p w:rsidR="00DC1C45" w:rsidRPr="00DC1C45" w:rsidRDefault="00DC1C45" w:rsidP="00DC1C45">
      <w:pPr>
        <w:suppressAutoHyphens/>
        <w:spacing w:after="0" w:line="360" w:lineRule="auto"/>
        <w:ind w:left="170" w:right="57" w:firstLine="794"/>
        <w:jc w:val="both"/>
        <w:rPr>
          <w:rFonts w:ascii="Times New Roman" w:hAnsi="Times New Roman"/>
          <w:sz w:val="24"/>
          <w:szCs w:val="20"/>
          <w:lang w:val="ru-RU" w:eastAsia="x-none" w:bidi="ar-SA"/>
        </w:rPr>
      </w:pPr>
      <w:r w:rsidRPr="00DC1C45">
        <w:rPr>
          <w:rFonts w:ascii="Times New Roman" w:hAnsi="Times New Roman"/>
          <w:sz w:val="24"/>
          <w:szCs w:val="20"/>
          <w:lang w:val="ru-RU" w:eastAsia="x-none" w:bidi="ar-SA"/>
        </w:rPr>
        <w:t xml:space="preserve">12.     В соответствии с Положением о премировании работников МОУ СОШ №2 городского </w:t>
      </w:r>
      <w:proofErr w:type="gramStart"/>
      <w:r w:rsidRPr="00DC1C45">
        <w:rPr>
          <w:rFonts w:ascii="Times New Roman" w:hAnsi="Times New Roman"/>
          <w:sz w:val="24"/>
          <w:szCs w:val="20"/>
          <w:lang w:val="ru-RU" w:eastAsia="x-none" w:bidi="ar-SA"/>
        </w:rPr>
        <w:t>округа</w:t>
      </w:r>
      <w:proofErr w:type="gramEnd"/>
      <w:r w:rsidRPr="00DC1C45">
        <w:rPr>
          <w:rFonts w:ascii="Times New Roman" w:hAnsi="Times New Roman"/>
          <w:sz w:val="24"/>
          <w:szCs w:val="20"/>
          <w:lang w:val="ru-RU" w:eastAsia="x-none" w:bidi="ar-SA"/>
        </w:rPr>
        <w:t xml:space="preserve"> ЗАТО п. Горный (приложение №7) включить в комиссию представителя трудового коллектива.</w:t>
      </w:r>
    </w:p>
    <w:p w:rsidR="00DC1C45" w:rsidRPr="00DC1C45" w:rsidRDefault="00DC1C45" w:rsidP="00DC1C45">
      <w:pPr>
        <w:suppressAutoHyphens/>
        <w:spacing w:after="0" w:line="240" w:lineRule="auto"/>
        <w:ind w:right="57" w:firstLine="0"/>
        <w:jc w:val="both"/>
        <w:rPr>
          <w:rFonts w:ascii="Times New Roman" w:hAnsi="Times New Roman"/>
          <w:sz w:val="24"/>
          <w:szCs w:val="24"/>
          <w:lang w:val="x-none" w:eastAsia="x-none" w:bidi="ar-SA"/>
        </w:rPr>
      </w:pPr>
      <w:r w:rsidRPr="00DC1C45">
        <w:rPr>
          <w:rFonts w:ascii="Times New Roman" w:hAnsi="Times New Roman"/>
          <w:sz w:val="24"/>
          <w:szCs w:val="24"/>
          <w:lang w:val="x-none" w:eastAsia="x-none" w:bidi="ar-SA"/>
        </w:rPr>
        <w:t xml:space="preserve"> </w:t>
      </w:r>
    </w:p>
    <w:p w:rsidR="00DC1C45" w:rsidRPr="00DC1C45" w:rsidRDefault="00DC1C45" w:rsidP="00DC1C45">
      <w:pPr>
        <w:spacing w:after="0" w:line="240" w:lineRule="auto"/>
        <w:ind w:firstLine="0"/>
        <w:jc w:val="both"/>
        <w:rPr>
          <w:rFonts w:ascii="Times New Roman" w:hAnsi="Times New Roman"/>
          <w:b/>
          <w:sz w:val="24"/>
          <w:szCs w:val="24"/>
          <w:lang w:val="ru-RU"/>
        </w:rPr>
      </w:pPr>
      <w:r>
        <w:rPr>
          <w:rFonts w:ascii="Times New Roman" w:hAnsi="Times New Roman"/>
          <w:b/>
          <w:sz w:val="24"/>
          <w:szCs w:val="24"/>
          <w:lang w:val="ru-RU"/>
        </w:rPr>
        <w:t xml:space="preserve">         </w:t>
      </w:r>
      <w:r w:rsidRPr="00DC1C45">
        <w:rPr>
          <w:rFonts w:ascii="Times New Roman" w:hAnsi="Times New Roman"/>
          <w:b/>
          <w:sz w:val="24"/>
          <w:szCs w:val="24"/>
          <w:lang w:val="ru-RU"/>
        </w:rPr>
        <w:t xml:space="preserve">Административное дело №01/2022 в отношении </w:t>
      </w:r>
      <w:r w:rsidR="00227692">
        <w:rPr>
          <w:rFonts w:ascii="Times New Roman" w:hAnsi="Times New Roman"/>
          <w:b/>
          <w:sz w:val="24"/>
          <w:szCs w:val="24"/>
          <w:lang w:val="ru-RU"/>
        </w:rPr>
        <w:t xml:space="preserve">сотрудника </w:t>
      </w:r>
      <w:r w:rsidRPr="00DC1C45">
        <w:rPr>
          <w:rFonts w:ascii="Times New Roman" w:hAnsi="Times New Roman"/>
          <w:b/>
          <w:sz w:val="24"/>
          <w:szCs w:val="24"/>
          <w:lang w:val="ru-RU"/>
        </w:rPr>
        <w:t xml:space="preserve">городского </w:t>
      </w:r>
      <w:proofErr w:type="gramStart"/>
      <w:r w:rsidRPr="00DC1C45">
        <w:rPr>
          <w:rFonts w:ascii="Times New Roman" w:hAnsi="Times New Roman"/>
          <w:b/>
          <w:sz w:val="24"/>
          <w:szCs w:val="24"/>
          <w:lang w:val="ru-RU"/>
        </w:rPr>
        <w:t>округа</w:t>
      </w:r>
      <w:proofErr w:type="gramEnd"/>
      <w:r w:rsidRPr="00DC1C45">
        <w:rPr>
          <w:rFonts w:ascii="Times New Roman" w:hAnsi="Times New Roman"/>
          <w:b/>
          <w:sz w:val="24"/>
          <w:szCs w:val="24"/>
          <w:lang w:val="ru-RU"/>
        </w:rPr>
        <w:t xml:space="preserve"> ЗАТО п. Горный по факту нецелевого использования денежных средств бюджета городского округа ЗАТО п. Горный. </w:t>
      </w:r>
    </w:p>
    <w:p w:rsidR="00D74D8C" w:rsidRDefault="00227692" w:rsidP="00464E25">
      <w:pPr>
        <w:spacing w:after="0" w:line="240" w:lineRule="auto"/>
        <w:ind w:firstLine="0"/>
        <w:jc w:val="both"/>
        <w:rPr>
          <w:rFonts w:ascii="Times New Roman" w:hAnsi="Times New Roman"/>
          <w:sz w:val="24"/>
          <w:szCs w:val="24"/>
          <w:lang w:val="ru-RU"/>
        </w:rPr>
      </w:pPr>
      <w:r>
        <w:rPr>
          <w:rFonts w:ascii="Times New Roman" w:hAnsi="Times New Roman"/>
          <w:sz w:val="24"/>
          <w:szCs w:val="24"/>
          <w:lang w:val="ru-RU"/>
        </w:rPr>
        <w:t xml:space="preserve">         </w:t>
      </w:r>
      <w:bookmarkStart w:id="0" w:name="_GoBack"/>
      <w:bookmarkEnd w:id="0"/>
      <w:r w:rsidR="008B2F22">
        <w:rPr>
          <w:rFonts w:ascii="Times New Roman" w:hAnsi="Times New Roman"/>
          <w:sz w:val="24"/>
          <w:szCs w:val="24"/>
          <w:lang w:val="ru-RU"/>
        </w:rPr>
        <w:t xml:space="preserve">Протокол и материалы дела направлены </w:t>
      </w:r>
      <w:r w:rsidR="00B57569">
        <w:rPr>
          <w:rFonts w:ascii="Times New Roman" w:hAnsi="Times New Roman"/>
          <w:sz w:val="24"/>
          <w:szCs w:val="24"/>
          <w:lang w:val="ru-RU"/>
        </w:rPr>
        <w:t>Мировому судье судебного участка № 58</w:t>
      </w:r>
      <w:r w:rsidR="00464E25" w:rsidRPr="00464E25">
        <w:rPr>
          <w:rFonts w:ascii="Times New Roman" w:hAnsi="Times New Roman"/>
          <w:sz w:val="24"/>
          <w:szCs w:val="24"/>
          <w:lang w:val="ru-RU"/>
        </w:rPr>
        <w:t>Улётовского судебного райо</w:t>
      </w:r>
      <w:r w:rsidR="00B57569">
        <w:rPr>
          <w:rFonts w:ascii="Times New Roman" w:hAnsi="Times New Roman"/>
          <w:sz w:val="24"/>
          <w:szCs w:val="24"/>
          <w:lang w:val="ru-RU"/>
        </w:rPr>
        <w:t xml:space="preserve">на </w:t>
      </w:r>
      <w:r w:rsidR="00464E25" w:rsidRPr="00464E25">
        <w:rPr>
          <w:rFonts w:ascii="Times New Roman" w:hAnsi="Times New Roman"/>
          <w:sz w:val="24"/>
          <w:szCs w:val="24"/>
          <w:lang w:val="ru-RU"/>
        </w:rPr>
        <w:t>Забайкальского края</w:t>
      </w:r>
    </w:p>
    <w:p w:rsidR="00D74D8C" w:rsidRDefault="00D74D8C" w:rsidP="009C4CCD">
      <w:pPr>
        <w:spacing w:after="0" w:line="240" w:lineRule="auto"/>
        <w:ind w:firstLine="0"/>
        <w:jc w:val="both"/>
        <w:rPr>
          <w:rFonts w:ascii="Times New Roman" w:hAnsi="Times New Roman"/>
          <w:sz w:val="24"/>
          <w:szCs w:val="24"/>
          <w:lang w:val="ru-RU"/>
        </w:rPr>
      </w:pPr>
    </w:p>
    <w:p w:rsidR="00D74D8C" w:rsidRDefault="00D74D8C" w:rsidP="009C4CCD">
      <w:pPr>
        <w:spacing w:after="0" w:line="240" w:lineRule="auto"/>
        <w:ind w:firstLine="0"/>
        <w:jc w:val="both"/>
        <w:rPr>
          <w:rFonts w:ascii="Times New Roman" w:hAnsi="Times New Roman"/>
          <w:sz w:val="24"/>
          <w:szCs w:val="24"/>
          <w:lang w:val="ru-RU"/>
        </w:rPr>
      </w:pPr>
    </w:p>
    <w:p w:rsidR="00D74D8C" w:rsidRDefault="00D74D8C" w:rsidP="009C4CCD">
      <w:pPr>
        <w:spacing w:after="0" w:line="240" w:lineRule="auto"/>
        <w:ind w:firstLine="0"/>
        <w:jc w:val="both"/>
        <w:rPr>
          <w:rFonts w:ascii="Times New Roman" w:hAnsi="Times New Roman"/>
          <w:sz w:val="24"/>
          <w:szCs w:val="24"/>
          <w:lang w:val="ru-RU"/>
        </w:rPr>
      </w:pPr>
    </w:p>
    <w:p w:rsidR="00D74D8C" w:rsidRDefault="00D74D8C" w:rsidP="009C4CCD">
      <w:pPr>
        <w:spacing w:after="0" w:line="240" w:lineRule="auto"/>
        <w:ind w:firstLine="0"/>
        <w:jc w:val="both"/>
        <w:rPr>
          <w:rFonts w:ascii="Times New Roman" w:hAnsi="Times New Roman"/>
          <w:sz w:val="24"/>
          <w:szCs w:val="24"/>
          <w:lang w:val="ru-RU"/>
        </w:rPr>
      </w:pPr>
    </w:p>
    <w:p w:rsidR="00D74D8C" w:rsidRDefault="00D74D8C" w:rsidP="009C4CCD">
      <w:pPr>
        <w:spacing w:after="0" w:line="240" w:lineRule="auto"/>
        <w:ind w:firstLine="0"/>
        <w:jc w:val="both"/>
        <w:rPr>
          <w:rFonts w:ascii="Times New Roman" w:hAnsi="Times New Roman"/>
          <w:sz w:val="24"/>
          <w:szCs w:val="24"/>
          <w:lang w:val="ru-RU"/>
        </w:rPr>
      </w:pPr>
    </w:p>
    <w:p w:rsidR="00D74D8C" w:rsidRDefault="00D74D8C" w:rsidP="009C4CCD">
      <w:pPr>
        <w:spacing w:after="0" w:line="240" w:lineRule="auto"/>
        <w:ind w:firstLine="0"/>
        <w:jc w:val="both"/>
        <w:rPr>
          <w:rFonts w:ascii="Times New Roman" w:hAnsi="Times New Roman"/>
          <w:sz w:val="24"/>
          <w:szCs w:val="24"/>
          <w:lang w:val="ru-RU"/>
        </w:rPr>
      </w:pPr>
    </w:p>
    <w:p w:rsidR="00D74D8C" w:rsidRDefault="00D74D8C" w:rsidP="009C4CCD">
      <w:pPr>
        <w:spacing w:after="0" w:line="240" w:lineRule="auto"/>
        <w:ind w:firstLine="0"/>
        <w:jc w:val="both"/>
        <w:rPr>
          <w:rFonts w:ascii="Times New Roman" w:hAnsi="Times New Roman"/>
          <w:sz w:val="24"/>
          <w:szCs w:val="24"/>
          <w:lang w:val="ru-RU"/>
        </w:rPr>
      </w:pPr>
    </w:p>
    <w:p w:rsidR="009C4CCD" w:rsidRPr="009C4CCD" w:rsidRDefault="009C4CCD" w:rsidP="009C4CCD">
      <w:pPr>
        <w:spacing w:after="0" w:line="240" w:lineRule="auto"/>
        <w:ind w:firstLine="0"/>
        <w:jc w:val="both"/>
        <w:rPr>
          <w:rFonts w:ascii="Times New Roman" w:hAnsi="Times New Roman"/>
          <w:sz w:val="24"/>
          <w:szCs w:val="24"/>
          <w:lang w:val="ru-RU"/>
        </w:rPr>
      </w:pPr>
      <w:r w:rsidRPr="009C4CCD">
        <w:rPr>
          <w:rFonts w:ascii="Times New Roman" w:hAnsi="Times New Roman"/>
          <w:sz w:val="24"/>
          <w:szCs w:val="24"/>
          <w:lang w:val="ru-RU"/>
        </w:rPr>
        <w:t>Председатель Контрольно-счетного органа</w:t>
      </w:r>
    </w:p>
    <w:p w:rsidR="009C4CCD" w:rsidRPr="009C4CCD" w:rsidRDefault="009C4CCD" w:rsidP="009C4CCD">
      <w:pPr>
        <w:spacing w:after="0" w:line="240" w:lineRule="auto"/>
        <w:ind w:firstLine="0"/>
        <w:jc w:val="both"/>
        <w:rPr>
          <w:rFonts w:ascii="Times New Roman" w:hAnsi="Times New Roman"/>
          <w:sz w:val="24"/>
          <w:szCs w:val="24"/>
          <w:lang w:val="ru-RU"/>
        </w:rPr>
      </w:pPr>
      <w:r w:rsidRPr="009C4CCD">
        <w:rPr>
          <w:rFonts w:ascii="Times New Roman" w:hAnsi="Times New Roman"/>
          <w:sz w:val="24"/>
          <w:szCs w:val="24"/>
          <w:lang w:val="ru-RU"/>
        </w:rPr>
        <w:t xml:space="preserve">городского округа ЗАТО </w:t>
      </w:r>
      <w:proofErr w:type="spellStart"/>
      <w:r w:rsidRPr="009C4CCD">
        <w:rPr>
          <w:rFonts w:ascii="Times New Roman" w:hAnsi="Times New Roman"/>
          <w:sz w:val="24"/>
          <w:szCs w:val="24"/>
          <w:lang w:val="ru-RU"/>
        </w:rPr>
        <w:t>п.Горный</w:t>
      </w:r>
      <w:proofErr w:type="spellEnd"/>
      <w:r w:rsidRPr="009C4CCD">
        <w:rPr>
          <w:rFonts w:ascii="Times New Roman" w:hAnsi="Times New Roman"/>
          <w:sz w:val="24"/>
          <w:szCs w:val="24"/>
          <w:lang w:val="ru-RU"/>
        </w:rPr>
        <w:t xml:space="preserve">                                                             </w:t>
      </w:r>
      <w:proofErr w:type="spellStart"/>
      <w:r w:rsidRPr="009C4CCD">
        <w:rPr>
          <w:rFonts w:ascii="Times New Roman" w:hAnsi="Times New Roman"/>
          <w:sz w:val="24"/>
          <w:szCs w:val="24"/>
          <w:lang w:val="ru-RU"/>
        </w:rPr>
        <w:t>В.А.Шурманова</w:t>
      </w:r>
      <w:proofErr w:type="spellEnd"/>
    </w:p>
    <w:p w:rsidR="00DE1675" w:rsidRPr="00962854" w:rsidRDefault="00DE1675" w:rsidP="00CC6309">
      <w:pPr>
        <w:spacing w:after="0" w:line="240" w:lineRule="auto"/>
        <w:ind w:firstLine="0"/>
        <w:jc w:val="both"/>
        <w:rPr>
          <w:rFonts w:ascii="Times New Roman" w:hAnsi="Times New Roman"/>
          <w:sz w:val="24"/>
          <w:szCs w:val="24"/>
          <w:lang w:val="ru-RU"/>
        </w:rPr>
      </w:pPr>
    </w:p>
    <w:sectPr w:rsidR="00DE1675" w:rsidRPr="00962854" w:rsidSect="00280322">
      <w:pgSz w:w="11906" w:h="16838"/>
      <w:pgMar w:top="993" w:right="707"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07D68"/>
    <w:multiLevelType w:val="hybridMultilevel"/>
    <w:tmpl w:val="80722274"/>
    <w:lvl w:ilvl="0" w:tplc="86A605A8">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6A771F"/>
    <w:multiLevelType w:val="hybridMultilevel"/>
    <w:tmpl w:val="E95AD0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A01BB"/>
    <w:multiLevelType w:val="hybridMultilevel"/>
    <w:tmpl w:val="7856090E"/>
    <w:lvl w:ilvl="0" w:tplc="04190011">
      <w:start w:val="1"/>
      <w:numFmt w:val="decimal"/>
      <w:lvlText w:val="%1)"/>
      <w:lvlJc w:val="left"/>
      <w:pPr>
        <w:ind w:left="943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DC4249"/>
    <w:multiLevelType w:val="hybridMultilevel"/>
    <w:tmpl w:val="DF36D2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3532FB"/>
    <w:multiLevelType w:val="hybridMultilevel"/>
    <w:tmpl w:val="92E6F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F46E91"/>
    <w:multiLevelType w:val="hybridMultilevel"/>
    <w:tmpl w:val="AA8435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D60400"/>
    <w:multiLevelType w:val="hybridMultilevel"/>
    <w:tmpl w:val="6D96B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C15CC5"/>
    <w:multiLevelType w:val="hybridMultilevel"/>
    <w:tmpl w:val="60C4C724"/>
    <w:lvl w:ilvl="0" w:tplc="3CC0DA38">
      <w:start w:val="1"/>
      <w:numFmt w:val="decimal"/>
      <w:lvlText w:val="%1)"/>
      <w:lvlJc w:val="left"/>
      <w:pPr>
        <w:ind w:left="720" w:hanging="360"/>
      </w:pPr>
      <w:rPr>
        <w:rFonts w:ascii="Times New Roman" w:eastAsiaTheme="minorEastAsia" w:hAnsi="Times New Roman" w:cs="Times New Roman"/>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7442238"/>
    <w:multiLevelType w:val="hybridMultilevel"/>
    <w:tmpl w:val="EB5EFA2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E94409"/>
    <w:multiLevelType w:val="hybridMultilevel"/>
    <w:tmpl w:val="BF0E2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FF911C1"/>
    <w:multiLevelType w:val="hybridMultilevel"/>
    <w:tmpl w:val="88A0C5E2"/>
    <w:lvl w:ilvl="0" w:tplc="768A1E1C">
      <w:start w:val="1"/>
      <w:numFmt w:val="decimal"/>
      <w:lvlText w:val="%1)"/>
      <w:lvlJc w:val="left"/>
      <w:pPr>
        <w:ind w:left="480" w:hanging="360"/>
      </w:pPr>
      <w:rPr>
        <w:rFonts w:hint="default"/>
        <w:b w:val="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1" w15:restartNumberingAfterBreak="0">
    <w:nsid w:val="738048E9"/>
    <w:multiLevelType w:val="multilevel"/>
    <w:tmpl w:val="D028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9"/>
  </w:num>
  <w:num w:numId="4">
    <w:abstractNumId w:val="8"/>
  </w:num>
  <w:num w:numId="5">
    <w:abstractNumId w:val="7"/>
  </w:num>
  <w:num w:numId="6">
    <w:abstractNumId w:val="1"/>
  </w:num>
  <w:num w:numId="7">
    <w:abstractNumId w:val="5"/>
  </w:num>
  <w:num w:numId="8">
    <w:abstractNumId w:val="11"/>
  </w:num>
  <w:num w:numId="9">
    <w:abstractNumId w:val="2"/>
  </w:num>
  <w:num w:numId="10">
    <w:abstractNumId w:val="6"/>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100"/>
    <w:rsid w:val="00004AB6"/>
    <w:rsid w:val="000247D5"/>
    <w:rsid w:val="00054121"/>
    <w:rsid w:val="000730DB"/>
    <w:rsid w:val="000A1E56"/>
    <w:rsid w:val="000B62D2"/>
    <w:rsid w:val="00143350"/>
    <w:rsid w:val="001D3C66"/>
    <w:rsid w:val="001F4798"/>
    <w:rsid w:val="00212CC5"/>
    <w:rsid w:val="00213E89"/>
    <w:rsid w:val="00227692"/>
    <w:rsid w:val="00280322"/>
    <w:rsid w:val="00280E51"/>
    <w:rsid w:val="002E0659"/>
    <w:rsid w:val="002E2F94"/>
    <w:rsid w:val="00385D51"/>
    <w:rsid w:val="003C1072"/>
    <w:rsid w:val="00402EC9"/>
    <w:rsid w:val="00422414"/>
    <w:rsid w:val="00464E25"/>
    <w:rsid w:val="00493848"/>
    <w:rsid w:val="004A0C2E"/>
    <w:rsid w:val="004A2F69"/>
    <w:rsid w:val="004E3E44"/>
    <w:rsid w:val="004E4A34"/>
    <w:rsid w:val="005D37CF"/>
    <w:rsid w:val="006204CF"/>
    <w:rsid w:val="0063390C"/>
    <w:rsid w:val="00644FEF"/>
    <w:rsid w:val="00665D0A"/>
    <w:rsid w:val="00683288"/>
    <w:rsid w:val="00691D0C"/>
    <w:rsid w:val="006C2319"/>
    <w:rsid w:val="006C709E"/>
    <w:rsid w:val="006F3B22"/>
    <w:rsid w:val="00703A28"/>
    <w:rsid w:val="007C171E"/>
    <w:rsid w:val="007F1924"/>
    <w:rsid w:val="00840FAA"/>
    <w:rsid w:val="008537E2"/>
    <w:rsid w:val="00854FA0"/>
    <w:rsid w:val="00870ED6"/>
    <w:rsid w:val="008A6340"/>
    <w:rsid w:val="008B2F22"/>
    <w:rsid w:val="008B3F03"/>
    <w:rsid w:val="008C7717"/>
    <w:rsid w:val="008F6A0C"/>
    <w:rsid w:val="0093272B"/>
    <w:rsid w:val="00962854"/>
    <w:rsid w:val="009C4CCD"/>
    <w:rsid w:val="009C6FAB"/>
    <w:rsid w:val="009D27B3"/>
    <w:rsid w:val="00A15B81"/>
    <w:rsid w:val="00B55BB9"/>
    <w:rsid w:val="00B57569"/>
    <w:rsid w:val="00BA5C81"/>
    <w:rsid w:val="00C026E6"/>
    <w:rsid w:val="00C05AD0"/>
    <w:rsid w:val="00C37DF8"/>
    <w:rsid w:val="00CB0430"/>
    <w:rsid w:val="00CC6309"/>
    <w:rsid w:val="00CC7140"/>
    <w:rsid w:val="00CD69BE"/>
    <w:rsid w:val="00CE5484"/>
    <w:rsid w:val="00CF003B"/>
    <w:rsid w:val="00D04FFE"/>
    <w:rsid w:val="00D108D7"/>
    <w:rsid w:val="00D10B5C"/>
    <w:rsid w:val="00D66357"/>
    <w:rsid w:val="00D74D8C"/>
    <w:rsid w:val="00DA50EC"/>
    <w:rsid w:val="00DB3B1E"/>
    <w:rsid w:val="00DC1C45"/>
    <w:rsid w:val="00DE1675"/>
    <w:rsid w:val="00E10ED9"/>
    <w:rsid w:val="00E2258C"/>
    <w:rsid w:val="00E74100"/>
    <w:rsid w:val="00E91A4B"/>
    <w:rsid w:val="00EB0CEC"/>
    <w:rsid w:val="00EB368E"/>
    <w:rsid w:val="00EF34CE"/>
    <w:rsid w:val="00F06C50"/>
    <w:rsid w:val="00F23882"/>
    <w:rsid w:val="00F7285D"/>
    <w:rsid w:val="00F96DB7"/>
    <w:rsid w:val="00FB2C56"/>
    <w:rsid w:val="00FF3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E8E9F-6508-41B9-9B81-006D860B5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A34"/>
    <w:pPr>
      <w:spacing w:after="240" w:line="480" w:lineRule="auto"/>
      <w:ind w:firstLine="360"/>
    </w:pPr>
    <w:rPr>
      <w:sz w:val="22"/>
      <w:szCs w:val="22"/>
      <w:lang w:val="en-US" w:eastAsia="en-US" w:bidi="en-US"/>
    </w:rPr>
  </w:style>
  <w:style w:type="paragraph" w:styleId="1">
    <w:name w:val="heading 1"/>
    <w:basedOn w:val="a"/>
    <w:next w:val="a"/>
    <w:link w:val="10"/>
    <w:uiPriority w:val="9"/>
    <w:qFormat/>
    <w:rsid w:val="004E4A34"/>
    <w:pPr>
      <w:spacing w:before="600" w:after="0" w:line="360" w:lineRule="auto"/>
      <w:ind w:firstLine="0"/>
      <w:outlineLvl w:val="0"/>
    </w:pPr>
    <w:rPr>
      <w:rFonts w:ascii="Cambria" w:hAnsi="Cambria"/>
      <w:b/>
      <w:bCs/>
      <w:i/>
      <w:iCs/>
      <w:sz w:val="32"/>
      <w:szCs w:val="32"/>
      <w:lang w:val="ru-RU" w:eastAsia="ru-RU" w:bidi="ar-SA"/>
    </w:rPr>
  </w:style>
  <w:style w:type="paragraph" w:styleId="2">
    <w:name w:val="heading 2"/>
    <w:basedOn w:val="a"/>
    <w:next w:val="a"/>
    <w:link w:val="20"/>
    <w:uiPriority w:val="9"/>
    <w:semiHidden/>
    <w:unhideWhenUsed/>
    <w:qFormat/>
    <w:rsid w:val="004E4A34"/>
    <w:pPr>
      <w:spacing w:before="320" w:after="0" w:line="360" w:lineRule="auto"/>
      <w:ind w:firstLine="0"/>
      <w:outlineLvl w:val="1"/>
    </w:pPr>
    <w:rPr>
      <w:rFonts w:ascii="Cambria" w:hAnsi="Cambria"/>
      <w:b/>
      <w:bCs/>
      <w:i/>
      <w:iCs/>
      <w:sz w:val="28"/>
      <w:szCs w:val="28"/>
      <w:lang w:val="ru-RU" w:eastAsia="ru-RU" w:bidi="ar-SA"/>
    </w:rPr>
  </w:style>
  <w:style w:type="paragraph" w:styleId="3">
    <w:name w:val="heading 3"/>
    <w:basedOn w:val="a"/>
    <w:next w:val="a"/>
    <w:link w:val="30"/>
    <w:uiPriority w:val="9"/>
    <w:semiHidden/>
    <w:unhideWhenUsed/>
    <w:qFormat/>
    <w:rsid w:val="004E4A34"/>
    <w:pPr>
      <w:spacing w:before="320" w:after="0" w:line="360" w:lineRule="auto"/>
      <w:ind w:firstLine="0"/>
      <w:outlineLvl w:val="2"/>
    </w:pPr>
    <w:rPr>
      <w:rFonts w:ascii="Cambria" w:hAnsi="Cambria"/>
      <w:b/>
      <w:bCs/>
      <w:i/>
      <w:iCs/>
      <w:sz w:val="26"/>
      <w:szCs w:val="26"/>
      <w:lang w:val="ru-RU" w:eastAsia="ru-RU" w:bidi="ar-SA"/>
    </w:rPr>
  </w:style>
  <w:style w:type="paragraph" w:styleId="4">
    <w:name w:val="heading 4"/>
    <w:basedOn w:val="a"/>
    <w:next w:val="a"/>
    <w:link w:val="40"/>
    <w:uiPriority w:val="9"/>
    <w:semiHidden/>
    <w:unhideWhenUsed/>
    <w:qFormat/>
    <w:rsid w:val="004E4A34"/>
    <w:pPr>
      <w:spacing w:before="280" w:after="0" w:line="360" w:lineRule="auto"/>
      <w:ind w:firstLine="0"/>
      <w:outlineLvl w:val="3"/>
    </w:pPr>
    <w:rPr>
      <w:rFonts w:ascii="Cambria" w:hAnsi="Cambria"/>
      <w:b/>
      <w:bCs/>
      <w:i/>
      <w:iCs/>
      <w:sz w:val="24"/>
      <w:szCs w:val="24"/>
      <w:lang w:val="ru-RU" w:eastAsia="ru-RU" w:bidi="ar-SA"/>
    </w:rPr>
  </w:style>
  <w:style w:type="paragraph" w:styleId="5">
    <w:name w:val="heading 5"/>
    <w:basedOn w:val="a"/>
    <w:next w:val="a"/>
    <w:link w:val="50"/>
    <w:uiPriority w:val="9"/>
    <w:semiHidden/>
    <w:unhideWhenUsed/>
    <w:qFormat/>
    <w:rsid w:val="004E4A34"/>
    <w:pPr>
      <w:spacing w:before="280" w:after="0" w:line="360" w:lineRule="auto"/>
      <w:ind w:firstLine="0"/>
      <w:outlineLvl w:val="4"/>
    </w:pPr>
    <w:rPr>
      <w:rFonts w:ascii="Cambria" w:hAnsi="Cambria"/>
      <w:b/>
      <w:bCs/>
      <w:i/>
      <w:iCs/>
      <w:sz w:val="20"/>
      <w:szCs w:val="20"/>
      <w:lang w:val="ru-RU" w:eastAsia="ru-RU" w:bidi="ar-SA"/>
    </w:rPr>
  </w:style>
  <w:style w:type="paragraph" w:styleId="6">
    <w:name w:val="heading 6"/>
    <w:basedOn w:val="a"/>
    <w:next w:val="a"/>
    <w:link w:val="60"/>
    <w:uiPriority w:val="9"/>
    <w:semiHidden/>
    <w:unhideWhenUsed/>
    <w:qFormat/>
    <w:rsid w:val="004E4A34"/>
    <w:pPr>
      <w:spacing w:before="280" w:after="80" w:line="360" w:lineRule="auto"/>
      <w:ind w:firstLine="0"/>
      <w:outlineLvl w:val="5"/>
    </w:pPr>
    <w:rPr>
      <w:rFonts w:ascii="Cambria" w:hAnsi="Cambria"/>
      <w:b/>
      <w:bCs/>
      <w:i/>
      <w:iCs/>
      <w:sz w:val="20"/>
      <w:szCs w:val="20"/>
      <w:lang w:val="ru-RU" w:eastAsia="ru-RU" w:bidi="ar-SA"/>
    </w:rPr>
  </w:style>
  <w:style w:type="paragraph" w:styleId="7">
    <w:name w:val="heading 7"/>
    <w:basedOn w:val="a"/>
    <w:next w:val="a"/>
    <w:link w:val="70"/>
    <w:uiPriority w:val="9"/>
    <w:semiHidden/>
    <w:unhideWhenUsed/>
    <w:qFormat/>
    <w:rsid w:val="004E4A34"/>
    <w:pPr>
      <w:spacing w:before="280" w:after="0" w:line="360" w:lineRule="auto"/>
      <w:ind w:firstLine="0"/>
      <w:outlineLvl w:val="6"/>
    </w:pPr>
    <w:rPr>
      <w:rFonts w:ascii="Cambria" w:hAnsi="Cambria"/>
      <w:b/>
      <w:bCs/>
      <w:i/>
      <w:iCs/>
      <w:sz w:val="20"/>
      <w:szCs w:val="20"/>
      <w:lang w:val="ru-RU" w:eastAsia="ru-RU" w:bidi="ar-SA"/>
    </w:rPr>
  </w:style>
  <w:style w:type="paragraph" w:styleId="8">
    <w:name w:val="heading 8"/>
    <w:basedOn w:val="a"/>
    <w:next w:val="a"/>
    <w:link w:val="80"/>
    <w:uiPriority w:val="9"/>
    <w:semiHidden/>
    <w:unhideWhenUsed/>
    <w:qFormat/>
    <w:rsid w:val="004E4A34"/>
    <w:pPr>
      <w:spacing w:before="280" w:after="0" w:line="360" w:lineRule="auto"/>
      <w:ind w:firstLine="0"/>
      <w:outlineLvl w:val="7"/>
    </w:pPr>
    <w:rPr>
      <w:rFonts w:ascii="Cambria" w:hAnsi="Cambria"/>
      <w:b/>
      <w:bCs/>
      <w:i/>
      <w:iCs/>
      <w:sz w:val="18"/>
      <w:szCs w:val="18"/>
      <w:lang w:val="ru-RU" w:eastAsia="ru-RU" w:bidi="ar-SA"/>
    </w:rPr>
  </w:style>
  <w:style w:type="paragraph" w:styleId="9">
    <w:name w:val="heading 9"/>
    <w:basedOn w:val="a"/>
    <w:next w:val="a"/>
    <w:link w:val="90"/>
    <w:uiPriority w:val="9"/>
    <w:semiHidden/>
    <w:unhideWhenUsed/>
    <w:qFormat/>
    <w:rsid w:val="004E4A34"/>
    <w:pPr>
      <w:spacing w:before="280" w:after="0" w:line="360" w:lineRule="auto"/>
      <w:ind w:firstLine="0"/>
      <w:outlineLvl w:val="8"/>
    </w:pPr>
    <w:rPr>
      <w:rFonts w:ascii="Cambria" w:hAnsi="Cambria"/>
      <w:i/>
      <w:iCs/>
      <w:sz w:val="18"/>
      <w:szCs w:val="1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4A34"/>
    <w:rPr>
      <w:rFonts w:ascii="Cambria" w:eastAsia="Times New Roman" w:hAnsi="Cambria" w:cs="Times New Roman"/>
      <w:b/>
      <w:bCs/>
      <w:i/>
      <w:iCs/>
      <w:sz w:val="32"/>
      <w:szCs w:val="32"/>
    </w:rPr>
  </w:style>
  <w:style w:type="character" w:customStyle="1" w:styleId="20">
    <w:name w:val="Заголовок 2 Знак"/>
    <w:basedOn w:val="a0"/>
    <w:link w:val="2"/>
    <w:uiPriority w:val="9"/>
    <w:semiHidden/>
    <w:rsid w:val="004E4A34"/>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4E4A34"/>
    <w:rPr>
      <w:rFonts w:ascii="Cambria" w:eastAsia="Times New Roman" w:hAnsi="Cambria" w:cs="Times New Roman"/>
      <w:b/>
      <w:bCs/>
      <w:i/>
      <w:iCs/>
      <w:sz w:val="26"/>
      <w:szCs w:val="26"/>
    </w:rPr>
  </w:style>
  <w:style w:type="character" w:customStyle="1" w:styleId="40">
    <w:name w:val="Заголовок 4 Знак"/>
    <w:basedOn w:val="a0"/>
    <w:link w:val="4"/>
    <w:uiPriority w:val="9"/>
    <w:semiHidden/>
    <w:rsid w:val="004E4A34"/>
    <w:rPr>
      <w:rFonts w:ascii="Cambria" w:eastAsia="Times New Roman" w:hAnsi="Cambria" w:cs="Times New Roman"/>
      <w:b/>
      <w:bCs/>
      <w:i/>
      <w:iCs/>
      <w:sz w:val="24"/>
      <w:szCs w:val="24"/>
    </w:rPr>
  </w:style>
  <w:style w:type="character" w:customStyle="1" w:styleId="50">
    <w:name w:val="Заголовок 5 Знак"/>
    <w:basedOn w:val="a0"/>
    <w:link w:val="5"/>
    <w:uiPriority w:val="9"/>
    <w:semiHidden/>
    <w:rsid w:val="004E4A34"/>
    <w:rPr>
      <w:rFonts w:ascii="Cambria" w:eastAsia="Times New Roman" w:hAnsi="Cambria" w:cs="Times New Roman"/>
      <w:b/>
      <w:bCs/>
      <w:i/>
      <w:iCs/>
    </w:rPr>
  </w:style>
  <w:style w:type="character" w:customStyle="1" w:styleId="60">
    <w:name w:val="Заголовок 6 Знак"/>
    <w:basedOn w:val="a0"/>
    <w:link w:val="6"/>
    <w:uiPriority w:val="9"/>
    <w:semiHidden/>
    <w:rsid w:val="004E4A34"/>
    <w:rPr>
      <w:rFonts w:ascii="Cambria" w:eastAsia="Times New Roman" w:hAnsi="Cambria" w:cs="Times New Roman"/>
      <w:b/>
      <w:bCs/>
      <w:i/>
      <w:iCs/>
    </w:rPr>
  </w:style>
  <w:style w:type="character" w:customStyle="1" w:styleId="70">
    <w:name w:val="Заголовок 7 Знак"/>
    <w:basedOn w:val="a0"/>
    <w:link w:val="7"/>
    <w:uiPriority w:val="9"/>
    <w:semiHidden/>
    <w:rsid w:val="004E4A34"/>
    <w:rPr>
      <w:rFonts w:ascii="Cambria" w:eastAsia="Times New Roman" w:hAnsi="Cambria" w:cs="Times New Roman"/>
      <w:b/>
      <w:bCs/>
      <w:i/>
      <w:iCs/>
      <w:sz w:val="20"/>
      <w:szCs w:val="20"/>
    </w:rPr>
  </w:style>
  <w:style w:type="character" w:customStyle="1" w:styleId="80">
    <w:name w:val="Заголовок 8 Знак"/>
    <w:basedOn w:val="a0"/>
    <w:link w:val="8"/>
    <w:uiPriority w:val="9"/>
    <w:semiHidden/>
    <w:rsid w:val="004E4A34"/>
    <w:rPr>
      <w:rFonts w:ascii="Cambria" w:eastAsia="Times New Roman" w:hAnsi="Cambria" w:cs="Times New Roman"/>
      <w:b/>
      <w:bCs/>
      <w:i/>
      <w:iCs/>
      <w:sz w:val="18"/>
      <w:szCs w:val="18"/>
    </w:rPr>
  </w:style>
  <w:style w:type="character" w:customStyle="1" w:styleId="90">
    <w:name w:val="Заголовок 9 Знак"/>
    <w:basedOn w:val="a0"/>
    <w:link w:val="9"/>
    <w:uiPriority w:val="9"/>
    <w:semiHidden/>
    <w:rsid w:val="004E4A34"/>
    <w:rPr>
      <w:rFonts w:ascii="Cambria" w:eastAsia="Times New Roman" w:hAnsi="Cambria" w:cs="Times New Roman"/>
      <w:i/>
      <w:iCs/>
      <w:sz w:val="18"/>
      <w:szCs w:val="18"/>
    </w:rPr>
  </w:style>
  <w:style w:type="paragraph" w:styleId="a3">
    <w:name w:val="caption"/>
    <w:basedOn w:val="a"/>
    <w:next w:val="a"/>
    <w:uiPriority w:val="35"/>
    <w:semiHidden/>
    <w:unhideWhenUsed/>
    <w:qFormat/>
    <w:rsid w:val="004E4A34"/>
    <w:rPr>
      <w:b/>
      <w:bCs/>
      <w:sz w:val="18"/>
      <w:szCs w:val="18"/>
    </w:rPr>
  </w:style>
  <w:style w:type="paragraph" w:styleId="a4">
    <w:name w:val="Title"/>
    <w:basedOn w:val="a"/>
    <w:next w:val="a"/>
    <w:link w:val="a5"/>
    <w:uiPriority w:val="10"/>
    <w:qFormat/>
    <w:rsid w:val="004E4A34"/>
    <w:pPr>
      <w:spacing w:line="240" w:lineRule="auto"/>
      <w:ind w:firstLine="0"/>
    </w:pPr>
    <w:rPr>
      <w:rFonts w:ascii="Cambria" w:hAnsi="Cambria"/>
      <w:b/>
      <w:bCs/>
      <w:i/>
      <w:iCs/>
      <w:spacing w:val="10"/>
      <w:sz w:val="60"/>
      <w:szCs w:val="60"/>
      <w:lang w:val="ru-RU" w:eastAsia="ru-RU" w:bidi="ar-SA"/>
    </w:rPr>
  </w:style>
  <w:style w:type="character" w:customStyle="1" w:styleId="a5">
    <w:name w:val="Название Знак"/>
    <w:basedOn w:val="a0"/>
    <w:link w:val="a4"/>
    <w:uiPriority w:val="10"/>
    <w:rsid w:val="004E4A34"/>
    <w:rPr>
      <w:rFonts w:ascii="Cambria" w:eastAsia="Times New Roman" w:hAnsi="Cambria" w:cs="Times New Roman"/>
      <w:b/>
      <w:bCs/>
      <w:i/>
      <w:iCs/>
      <w:spacing w:val="10"/>
      <w:sz w:val="60"/>
      <w:szCs w:val="60"/>
    </w:rPr>
  </w:style>
  <w:style w:type="paragraph" w:styleId="a6">
    <w:name w:val="Subtitle"/>
    <w:basedOn w:val="a"/>
    <w:next w:val="a"/>
    <w:link w:val="a7"/>
    <w:uiPriority w:val="11"/>
    <w:qFormat/>
    <w:rsid w:val="004E4A34"/>
    <w:pPr>
      <w:spacing w:after="320"/>
      <w:jc w:val="right"/>
    </w:pPr>
    <w:rPr>
      <w:i/>
      <w:iCs/>
      <w:color w:val="808080"/>
      <w:spacing w:val="10"/>
      <w:sz w:val="24"/>
      <w:szCs w:val="24"/>
      <w:lang w:val="ru-RU" w:eastAsia="ru-RU" w:bidi="ar-SA"/>
    </w:rPr>
  </w:style>
  <w:style w:type="character" w:customStyle="1" w:styleId="a7">
    <w:name w:val="Подзаголовок Знак"/>
    <w:basedOn w:val="a0"/>
    <w:link w:val="a6"/>
    <w:uiPriority w:val="11"/>
    <w:rsid w:val="004E4A34"/>
    <w:rPr>
      <w:i/>
      <w:iCs/>
      <w:color w:val="808080"/>
      <w:spacing w:val="10"/>
      <w:sz w:val="24"/>
      <w:szCs w:val="24"/>
    </w:rPr>
  </w:style>
  <w:style w:type="character" w:styleId="a8">
    <w:name w:val="Strong"/>
    <w:basedOn w:val="a0"/>
    <w:uiPriority w:val="22"/>
    <w:qFormat/>
    <w:rsid w:val="004E4A34"/>
    <w:rPr>
      <w:b/>
      <w:bCs/>
      <w:spacing w:val="0"/>
    </w:rPr>
  </w:style>
  <w:style w:type="character" w:styleId="a9">
    <w:name w:val="Emphasis"/>
    <w:uiPriority w:val="20"/>
    <w:qFormat/>
    <w:rsid w:val="004E4A34"/>
    <w:rPr>
      <w:b/>
      <w:bCs/>
      <w:i/>
      <w:iCs/>
      <w:color w:val="auto"/>
    </w:rPr>
  </w:style>
  <w:style w:type="paragraph" w:styleId="aa">
    <w:name w:val="No Spacing"/>
    <w:basedOn w:val="a"/>
    <w:uiPriority w:val="1"/>
    <w:qFormat/>
    <w:rsid w:val="004E4A34"/>
    <w:pPr>
      <w:spacing w:after="0" w:line="240" w:lineRule="auto"/>
      <w:ind w:firstLine="0"/>
    </w:pPr>
  </w:style>
  <w:style w:type="paragraph" w:styleId="ab">
    <w:name w:val="List Paragraph"/>
    <w:basedOn w:val="a"/>
    <w:uiPriority w:val="34"/>
    <w:qFormat/>
    <w:rsid w:val="004E4A34"/>
    <w:pPr>
      <w:ind w:left="720"/>
      <w:contextualSpacing/>
    </w:pPr>
  </w:style>
  <w:style w:type="paragraph" w:styleId="21">
    <w:name w:val="Quote"/>
    <w:basedOn w:val="a"/>
    <w:next w:val="a"/>
    <w:link w:val="22"/>
    <w:uiPriority w:val="29"/>
    <w:qFormat/>
    <w:rsid w:val="004E4A34"/>
    <w:rPr>
      <w:color w:val="5A5A5A"/>
      <w:sz w:val="20"/>
      <w:szCs w:val="20"/>
      <w:lang w:val="ru-RU" w:eastAsia="ru-RU" w:bidi="ar-SA"/>
    </w:rPr>
  </w:style>
  <w:style w:type="character" w:customStyle="1" w:styleId="22">
    <w:name w:val="Цитата 2 Знак"/>
    <w:basedOn w:val="a0"/>
    <w:link w:val="21"/>
    <w:uiPriority w:val="29"/>
    <w:rsid w:val="004E4A34"/>
    <w:rPr>
      <w:rFonts w:ascii="Calibri"/>
      <w:color w:val="5A5A5A"/>
    </w:rPr>
  </w:style>
  <w:style w:type="paragraph" w:styleId="ac">
    <w:name w:val="Intense Quote"/>
    <w:basedOn w:val="a"/>
    <w:next w:val="a"/>
    <w:link w:val="ad"/>
    <w:uiPriority w:val="30"/>
    <w:qFormat/>
    <w:rsid w:val="004E4A34"/>
    <w:pPr>
      <w:spacing w:before="320" w:after="480" w:line="240" w:lineRule="auto"/>
      <w:ind w:left="720" w:right="720" w:firstLine="0"/>
      <w:jc w:val="center"/>
    </w:pPr>
    <w:rPr>
      <w:rFonts w:ascii="Cambria" w:hAnsi="Cambria"/>
      <w:i/>
      <w:iCs/>
      <w:sz w:val="20"/>
      <w:szCs w:val="20"/>
      <w:lang w:val="ru-RU" w:eastAsia="ru-RU" w:bidi="ar-SA"/>
    </w:rPr>
  </w:style>
  <w:style w:type="character" w:customStyle="1" w:styleId="ad">
    <w:name w:val="Выделенная цитата Знак"/>
    <w:basedOn w:val="a0"/>
    <w:link w:val="ac"/>
    <w:uiPriority w:val="30"/>
    <w:rsid w:val="004E4A34"/>
    <w:rPr>
      <w:rFonts w:ascii="Cambria" w:eastAsia="Times New Roman" w:hAnsi="Cambria" w:cs="Times New Roman"/>
      <w:i/>
      <w:iCs/>
      <w:sz w:val="20"/>
      <w:szCs w:val="20"/>
    </w:rPr>
  </w:style>
  <w:style w:type="character" w:styleId="ae">
    <w:name w:val="Subtle Emphasis"/>
    <w:uiPriority w:val="19"/>
    <w:qFormat/>
    <w:rsid w:val="004E4A34"/>
    <w:rPr>
      <w:i/>
      <w:iCs/>
      <w:color w:val="5A5A5A"/>
    </w:rPr>
  </w:style>
  <w:style w:type="character" w:styleId="af">
    <w:name w:val="Intense Emphasis"/>
    <w:uiPriority w:val="21"/>
    <w:qFormat/>
    <w:rsid w:val="004E4A34"/>
    <w:rPr>
      <w:b/>
      <w:bCs/>
      <w:i/>
      <w:iCs/>
      <w:color w:val="auto"/>
      <w:u w:val="single"/>
    </w:rPr>
  </w:style>
  <w:style w:type="character" w:styleId="af0">
    <w:name w:val="Subtle Reference"/>
    <w:uiPriority w:val="31"/>
    <w:qFormat/>
    <w:rsid w:val="004E4A34"/>
    <w:rPr>
      <w:smallCaps/>
    </w:rPr>
  </w:style>
  <w:style w:type="character" w:styleId="af1">
    <w:name w:val="Intense Reference"/>
    <w:uiPriority w:val="32"/>
    <w:qFormat/>
    <w:rsid w:val="004E4A34"/>
    <w:rPr>
      <w:b/>
      <w:bCs/>
      <w:smallCaps/>
      <w:color w:val="auto"/>
    </w:rPr>
  </w:style>
  <w:style w:type="character" w:styleId="af2">
    <w:name w:val="Book Title"/>
    <w:uiPriority w:val="33"/>
    <w:qFormat/>
    <w:rsid w:val="004E4A34"/>
    <w:rPr>
      <w:rFonts w:ascii="Cambria" w:eastAsia="Times New Roman" w:hAnsi="Cambria" w:cs="Times New Roman"/>
      <w:b/>
      <w:bCs/>
      <w:smallCaps/>
      <w:color w:val="auto"/>
      <w:u w:val="single"/>
    </w:rPr>
  </w:style>
  <w:style w:type="paragraph" w:styleId="af3">
    <w:name w:val="TOC Heading"/>
    <w:basedOn w:val="1"/>
    <w:next w:val="a"/>
    <w:uiPriority w:val="39"/>
    <w:semiHidden/>
    <w:unhideWhenUsed/>
    <w:qFormat/>
    <w:rsid w:val="004E4A34"/>
    <w:pPr>
      <w:outlineLvl w:val="9"/>
    </w:pPr>
    <w:rPr>
      <w:lang w:val="en-US" w:eastAsia="en-US" w:bidi="en-US"/>
    </w:rPr>
  </w:style>
  <w:style w:type="paragraph" w:customStyle="1" w:styleId="ConsPlusNormal">
    <w:name w:val="ConsPlusNormal"/>
    <w:rsid w:val="008A6340"/>
    <w:pPr>
      <w:widowControl w:val="0"/>
      <w:autoSpaceDE w:val="0"/>
      <w:autoSpaceDN w:val="0"/>
      <w:adjustRightInd w:val="0"/>
      <w:ind w:firstLine="720"/>
    </w:pPr>
    <w:rPr>
      <w:rFonts w:ascii="Arial" w:hAnsi="Arial" w:cs="Arial"/>
    </w:rPr>
  </w:style>
  <w:style w:type="paragraph" w:customStyle="1" w:styleId="210">
    <w:name w:val="Основной текст 21"/>
    <w:basedOn w:val="a"/>
    <w:rsid w:val="008A6340"/>
    <w:pPr>
      <w:suppressAutoHyphens/>
      <w:spacing w:after="0" w:line="240" w:lineRule="auto"/>
      <w:ind w:firstLine="720"/>
      <w:jc w:val="both"/>
    </w:pPr>
    <w:rPr>
      <w:rFonts w:ascii="Times New Roman" w:hAnsi="Times New Roman"/>
      <w:sz w:val="28"/>
      <w:szCs w:val="20"/>
      <w:lang w:val="ru-RU" w:eastAsia="ar-SA" w:bidi="ar-SA"/>
    </w:rPr>
  </w:style>
  <w:style w:type="paragraph" w:styleId="af4">
    <w:name w:val="Normal (Web)"/>
    <w:basedOn w:val="a"/>
    <w:uiPriority w:val="99"/>
    <w:rsid w:val="005D37CF"/>
    <w:pPr>
      <w:suppressAutoHyphens/>
      <w:spacing w:before="280" w:after="280" w:line="276" w:lineRule="auto"/>
      <w:ind w:firstLine="0"/>
    </w:pPr>
    <w:rPr>
      <w:rFonts w:cs="Calibri"/>
      <w:lang w:val="ru-RU" w:eastAsia="ar-SA" w:bidi="ar-SA"/>
    </w:rPr>
  </w:style>
  <w:style w:type="character" w:customStyle="1" w:styleId="af5">
    <w:name w:val="Нет"/>
    <w:rsid w:val="00F96DB7"/>
  </w:style>
  <w:style w:type="paragraph" w:customStyle="1" w:styleId="s1">
    <w:name w:val="s_1"/>
    <w:basedOn w:val="a"/>
    <w:rsid w:val="00280E51"/>
    <w:pPr>
      <w:spacing w:before="100" w:beforeAutospacing="1" w:after="100" w:afterAutospacing="1" w:line="240" w:lineRule="auto"/>
      <w:ind w:firstLine="0"/>
    </w:pPr>
    <w:rPr>
      <w:rFonts w:ascii="Times New Roman" w:hAnsi="Times New Roman"/>
      <w:sz w:val="24"/>
      <w:szCs w:val="24"/>
      <w:lang w:val="ru-RU" w:eastAsia="ru-RU" w:bidi="ar-SA"/>
    </w:rPr>
  </w:style>
  <w:style w:type="character" w:customStyle="1" w:styleId="Heading1Char">
    <w:name w:val="Heading 1 Char"/>
    <w:locked/>
    <w:rsid w:val="00CE5484"/>
    <w:rPr>
      <w:rFonts w:ascii="Cambria" w:hAnsi="Cambria" w:cs="Times New Roman"/>
      <w:b/>
      <w:bCs/>
      <w:kern w:val="32"/>
      <w:sz w:val="32"/>
      <w:szCs w:val="32"/>
      <w:lang w:val="x-none" w:eastAsia="ar-SA" w:bidi="ar-SA"/>
    </w:rPr>
  </w:style>
  <w:style w:type="character" w:customStyle="1" w:styleId="blk">
    <w:name w:val="blk"/>
    <w:rsid w:val="00CE5484"/>
  </w:style>
  <w:style w:type="paragraph" w:styleId="23">
    <w:name w:val="Body Text Indent 2"/>
    <w:basedOn w:val="a"/>
    <w:link w:val="24"/>
    <w:semiHidden/>
    <w:rsid w:val="00213E89"/>
    <w:pPr>
      <w:suppressAutoHyphens/>
      <w:spacing w:after="120"/>
      <w:ind w:left="283" w:firstLine="0"/>
    </w:pPr>
    <w:rPr>
      <w:rFonts w:cs="Calibri"/>
      <w:lang w:val="ru-RU" w:eastAsia="ar-SA" w:bidi="ar-SA"/>
    </w:rPr>
  </w:style>
  <w:style w:type="character" w:customStyle="1" w:styleId="24">
    <w:name w:val="Основной текст с отступом 2 Знак"/>
    <w:basedOn w:val="a0"/>
    <w:link w:val="23"/>
    <w:semiHidden/>
    <w:rsid w:val="00213E89"/>
    <w:rPr>
      <w:rFonts w:cs="Calibri"/>
      <w:sz w:val="22"/>
      <w:szCs w:val="22"/>
      <w:lang w:eastAsia="ar-SA"/>
    </w:rPr>
  </w:style>
  <w:style w:type="character" w:styleId="af6">
    <w:name w:val="Hyperlink"/>
    <w:basedOn w:val="a0"/>
    <w:uiPriority w:val="99"/>
    <w:semiHidden/>
    <w:unhideWhenUsed/>
    <w:rsid w:val="000B62D2"/>
    <w:rPr>
      <w:color w:val="0000FF"/>
      <w:u w:val="single"/>
    </w:rPr>
  </w:style>
  <w:style w:type="character" w:customStyle="1" w:styleId="hl">
    <w:name w:val="hl"/>
    <w:rsid w:val="000B62D2"/>
  </w:style>
  <w:style w:type="paragraph" w:customStyle="1" w:styleId="230">
    <w:name w:val="Основной текст 23"/>
    <w:basedOn w:val="a"/>
    <w:rsid w:val="00493848"/>
    <w:pPr>
      <w:suppressAutoHyphens/>
      <w:spacing w:after="0" w:line="240" w:lineRule="auto"/>
      <w:ind w:firstLine="720"/>
      <w:jc w:val="both"/>
    </w:pPr>
    <w:rPr>
      <w:rFonts w:ascii="Times New Roman" w:hAnsi="Times New Roman"/>
      <w:sz w:val="28"/>
      <w:szCs w:val="20"/>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2682</Words>
  <Characters>15288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Вера</cp:lastModifiedBy>
  <cp:revision>14</cp:revision>
  <dcterms:created xsi:type="dcterms:W3CDTF">2021-08-26T08:33:00Z</dcterms:created>
  <dcterms:modified xsi:type="dcterms:W3CDTF">2022-07-22T02:14:00Z</dcterms:modified>
</cp:coreProperties>
</file>