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8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8221"/>
      </w:tblGrid>
      <w:tr w:rsidR="00403785" w:rsidTr="00403785">
        <w:tc>
          <w:tcPr>
            <w:tcW w:w="8364" w:type="dxa"/>
          </w:tcPr>
          <w:p w:rsidR="00403785" w:rsidRPr="00403785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40378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АДМИНИСТРАЦИЯ ГОРОДСКОГО ОКРУГА ЗАТО </w:t>
            </w:r>
          </w:p>
          <w:p w:rsidR="00403785" w:rsidRPr="00403785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03785">
              <w:rPr>
                <w:rFonts w:ascii="Times New Roman" w:hAnsi="Times New Roman"/>
                <w:b/>
                <w:noProof/>
                <w:sz w:val="28"/>
                <w:szCs w:val="28"/>
              </w:rPr>
              <w:t>П. ГОРНЫЙ</w:t>
            </w:r>
          </w:p>
          <w:p w:rsidR="00403785" w:rsidRPr="00893907" w:rsidRDefault="00403785" w:rsidP="00403785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B378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6A726A" wp14:editId="2EB41125">
                  <wp:extent cx="4314825" cy="1828800"/>
                  <wp:effectExtent l="0" t="0" r="0" b="0"/>
                  <wp:docPr id="1" name="Рисунок 1" descr="flag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93907">
              <w:rPr>
                <w:rFonts w:ascii="Times New Roman" w:hAnsi="Times New Roman"/>
                <w:b/>
                <w:caps/>
                <w:sz w:val="28"/>
                <w:szCs w:val="28"/>
              </w:rPr>
              <w:t>Программа</w:t>
            </w: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907">
              <w:rPr>
                <w:rFonts w:ascii="Times New Roman" w:hAnsi="Times New Roman"/>
                <w:sz w:val="28"/>
                <w:szCs w:val="28"/>
              </w:rPr>
              <w:t>августовской конференции работников образования</w:t>
            </w: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п. Горный</w:t>
            </w: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93907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Государственные стратегии в сфере образования </w:t>
            </w: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93907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и новая образовательная реальность: </w:t>
            </w: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93907">
              <w:rPr>
                <w:rFonts w:ascii="Times New Roman" w:hAnsi="Times New Roman"/>
                <w:b/>
                <w:caps/>
                <w:sz w:val="28"/>
                <w:szCs w:val="28"/>
              </w:rPr>
              <w:t>задачи и приоритеты развития в 2022-2023 учебном году</w:t>
            </w: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 августа</w:t>
            </w:r>
            <w:r w:rsidRPr="008939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2022 года</w:t>
            </w:r>
          </w:p>
          <w:p w:rsidR="00403785" w:rsidRPr="00893907" w:rsidRDefault="00403785" w:rsidP="00403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п. Горный</w:t>
            </w:r>
          </w:p>
          <w:p w:rsidR="00403785" w:rsidRDefault="00403785" w:rsidP="00403785">
            <w:pPr>
              <w:tabs>
                <w:tab w:val="left" w:pos="6946"/>
              </w:tabs>
            </w:pPr>
          </w:p>
        </w:tc>
        <w:tc>
          <w:tcPr>
            <w:tcW w:w="8221" w:type="dxa"/>
          </w:tcPr>
          <w:p w:rsidR="00403785" w:rsidRPr="00403785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40378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АДМИНИСТРАЦИЯ ГОРОДСКОГО ОКРУГА ЗАТО </w:t>
            </w:r>
          </w:p>
          <w:p w:rsidR="00403785" w:rsidRPr="00403785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03785">
              <w:rPr>
                <w:rFonts w:ascii="Times New Roman" w:hAnsi="Times New Roman"/>
                <w:b/>
                <w:noProof/>
                <w:sz w:val="28"/>
                <w:szCs w:val="28"/>
              </w:rPr>
              <w:t>П. ГОРНЫЙ</w:t>
            </w:r>
          </w:p>
          <w:p w:rsidR="00403785" w:rsidRPr="00893907" w:rsidRDefault="00403785" w:rsidP="00403785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B378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D9E143" wp14:editId="7CA3C225">
                  <wp:extent cx="4314825" cy="1828800"/>
                  <wp:effectExtent l="0" t="0" r="0" b="0"/>
                  <wp:docPr id="2" name="Рисунок 2" descr="flag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93907">
              <w:rPr>
                <w:rFonts w:ascii="Times New Roman" w:hAnsi="Times New Roman"/>
                <w:b/>
                <w:caps/>
                <w:sz w:val="28"/>
                <w:szCs w:val="28"/>
              </w:rPr>
              <w:t>Программа</w:t>
            </w: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907">
              <w:rPr>
                <w:rFonts w:ascii="Times New Roman" w:hAnsi="Times New Roman"/>
                <w:sz w:val="28"/>
                <w:szCs w:val="28"/>
              </w:rPr>
              <w:t>августовской конференции работников образования</w:t>
            </w: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п. Горный</w:t>
            </w: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93907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Государственные стратегии в сфере образования </w:t>
            </w: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93907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и новая образовательная реальность: </w:t>
            </w: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93907">
              <w:rPr>
                <w:rFonts w:ascii="Times New Roman" w:hAnsi="Times New Roman"/>
                <w:b/>
                <w:caps/>
                <w:sz w:val="28"/>
                <w:szCs w:val="28"/>
              </w:rPr>
              <w:t>задачи и приоритеты развития в 2022-2023 учебном году</w:t>
            </w: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 августа</w:t>
            </w:r>
            <w:r w:rsidRPr="008939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2022 года</w:t>
            </w:r>
          </w:p>
          <w:p w:rsidR="00403785" w:rsidRPr="00893907" w:rsidRDefault="00403785" w:rsidP="00403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785" w:rsidRPr="00893907" w:rsidRDefault="00403785" w:rsidP="0040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п. Горный</w:t>
            </w:r>
          </w:p>
          <w:p w:rsidR="00403785" w:rsidRDefault="00403785" w:rsidP="00403785">
            <w:pPr>
              <w:tabs>
                <w:tab w:val="left" w:pos="6946"/>
              </w:tabs>
            </w:pPr>
          </w:p>
        </w:tc>
      </w:tr>
      <w:tr w:rsidR="00D676AD" w:rsidTr="00403785">
        <w:tc>
          <w:tcPr>
            <w:tcW w:w="8364" w:type="dxa"/>
          </w:tcPr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 w:colFirst="1" w:colLast="1"/>
            <w:r w:rsidRPr="00403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Августовская конференция </w:t>
            </w:r>
            <w:r w:rsidRPr="00403785">
              <w:rPr>
                <w:rFonts w:ascii="Times New Roman" w:hAnsi="Times New Roman"/>
                <w:sz w:val="20"/>
                <w:szCs w:val="20"/>
              </w:rPr>
              <w:t xml:space="preserve">работников образования городского </w:t>
            </w:r>
            <w:proofErr w:type="gramStart"/>
            <w:r w:rsidRPr="00403785">
              <w:rPr>
                <w:rFonts w:ascii="Times New Roman" w:hAnsi="Times New Roman"/>
                <w:sz w:val="20"/>
                <w:szCs w:val="20"/>
              </w:rPr>
              <w:t>округа</w:t>
            </w:r>
            <w:proofErr w:type="gramEnd"/>
            <w:r w:rsidRPr="00403785">
              <w:rPr>
                <w:rFonts w:ascii="Times New Roman" w:hAnsi="Times New Roman"/>
                <w:sz w:val="20"/>
                <w:szCs w:val="20"/>
              </w:rPr>
              <w:t xml:space="preserve"> ЗАТО п. Горный является традиционным образовательным событием в профессионально-педагогическом сообществе края, призванным актуализировать </w:t>
            </w: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приоритеты развития и задачи </w:t>
            </w:r>
            <w:r w:rsidRPr="00403785">
              <w:rPr>
                <w:rFonts w:ascii="Times New Roman" w:hAnsi="Times New Roman"/>
                <w:sz w:val="20"/>
                <w:szCs w:val="20"/>
              </w:rPr>
              <w:t xml:space="preserve">стабильного функционирования </w:t>
            </w: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в 2022-2023 учебном году.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785">
              <w:rPr>
                <w:rFonts w:ascii="Times New Roman" w:hAnsi="Times New Roman"/>
                <w:kern w:val="36"/>
                <w:sz w:val="20"/>
                <w:szCs w:val="20"/>
              </w:rPr>
              <w:t xml:space="preserve">Тематические аспекты конференции ориентированы на концептуальное, содержательное, технологическое определение стратегических целей, </w:t>
            </w:r>
            <w:r w:rsidRPr="00403785">
              <w:rPr>
                <w:rFonts w:ascii="Times New Roman" w:hAnsi="Times New Roman"/>
                <w:sz w:val="20"/>
                <w:szCs w:val="20"/>
              </w:rPr>
              <w:t>задач развития образования, которые определены Указом Президента РФ № 474 от 21.07.2020 г. «О национальных целях развития РФ на период до 2030 года»,</w:t>
            </w:r>
            <w:r w:rsidRPr="00403785">
              <w:rPr>
                <w:rFonts w:ascii="Times New Roman" w:hAnsi="Times New Roman"/>
                <w:kern w:val="36"/>
                <w:sz w:val="20"/>
                <w:szCs w:val="20"/>
              </w:rPr>
              <w:t xml:space="preserve"> </w:t>
            </w:r>
            <w:r w:rsidRPr="00403785">
              <w:rPr>
                <w:rFonts w:ascii="Times New Roman" w:hAnsi="Times New Roman"/>
                <w:sz w:val="20"/>
                <w:szCs w:val="20"/>
              </w:rPr>
              <w:t>национальным проектом «Образование», Указом Президента РФ №</w:t>
            </w: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 401 от 27 июня 2022 г. «О проведении в Российской Федерации Года педагога и наставника», р</w:t>
            </w:r>
            <w:r w:rsidRPr="0040378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аспоряжением Правительства РФ № 678-р от 31.03.2022 «Об утверждении Концепции развития дополнительного образования детей», </w:t>
            </w:r>
            <w:r w:rsidRPr="00403785">
              <w:rPr>
                <w:rFonts w:ascii="Times New Roman" w:hAnsi="Times New Roman"/>
                <w:sz w:val="20"/>
                <w:szCs w:val="20"/>
              </w:rPr>
              <w:t xml:space="preserve">распоряжением Правительства РФ № 122-р от 23.01.2021 «Об утверждении плана основных мероприятий, проводимых в рамках Десятилетия детства, на период до 2027 года», </w:t>
            </w:r>
            <w:r w:rsidRPr="004037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Указом Президента РФ № 231 от 25.04.2022 «Об объявлении в Российской Федерации Десятилетия науки и технологий» и др.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sz w:val="20"/>
                <w:szCs w:val="20"/>
              </w:rPr>
              <w:t>Цель августовской конференции</w:t>
            </w:r>
            <w:r w:rsidRPr="00403785">
              <w:rPr>
                <w:rFonts w:ascii="Times New Roman" w:hAnsi="Times New Roman"/>
                <w:sz w:val="20"/>
                <w:szCs w:val="20"/>
              </w:rPr>
              <w:t xml:space="preserve"> в 2022 г. состоит в профессионально-общественном обсуждении ведущих </w:t>
            </w: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тенденций развития муниципальной системы образования с учетом государственных стратегий в сфере образования, приоритетов воспитательной работы с детьми и молодежью в условиях новой образовательной реальности, задач обеспечения </w:t>
            </w:r>
            <w:r w:rsidRPr="00403785">
              <w:rPr>
                <w:rFonts w:ascii="Times New Roman" w:hAnsi="Times New Roman"/>
                <w:sz w:val="20"/>
                <w:szCs w:val="20"/>
              </w:rPr>
              <w:t xml:space="preserve">стабильного функционирования образовательных организаций </w:t>
            </w: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в 2022-2023 учебном году.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sz w:val="20"/>
                <w:szCs w:val="20"/>
              </w:rPr>
              <w:t>Доклады: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sz w:val="20"/>
                <w:szCs w:val="20"/>
              </w:rPr>
              <w:t>Государственные стратегии в сфере образования и новая образовательная реальность: задачи и приоритеты развития в 2022-2023 учебном году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sz w:val="20"/>
                <w:szCs w:val="20"/>
              </w:rPr>
              <w:t xml:space="preserve">Филатова Л.А., </w:t>
            </w: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отдела по образованию администрации городского </w:t>
            </w:r>
            <w:proofErr w:type="gramStart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округа</w:t>
            </w:r>
            <w:proofErr w:type="gramEnd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 ЗАТО п. Горный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bCs/>
                <w:sz w:val="20"/>
                <w:szCs w:val="20"/>
              </w:rPr>
              <w:t>«Разговор о важном»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Куйдина</w:t>
            </w:r>
            <w:proofErr w:type="spellEnd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 О.Д., заместитель директора школы по воспитательной работе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патриотического воспитания в МОУ «СОШ № 2» через модуль «Классное руководство»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Пронина И.З., классный руководитель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bCs/>
                <w:sz w:val="20"/>
                <w:szCs w:val="20"/>
              </w:rPr>
              <w:t>Патриотическое воспитание детей дошкольного возраста в условиях реализации рабочей программы воспитание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Выскубова</w:t>
            </w:r>
            <w:proofErr w:type="spellEnd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 Е.В., воспитатель МДОУ № 17, Лизунова М.В., воспитатель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bCs/>
                <w:sz w:val="20"/>
                <w:szCs w:val="20"/>
              </w:rPr>
              <w:t>Патриотическое воспитание дошкольников детского сада № 5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Арефьева Н.В., заместитель заведующего по воспитательной и методической работе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Взаимодействие семьи и дошкольного образовательного учреждения в вопросах патриотического воспитания дошкольников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Страмилова</w:t>
            </w:r>
            <w:proofErr w:type="spellEnd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 Е.А., заместитель заведующего по воспитательной и методической работе</w:t>
            </w:r>
          </w:p>
          <w:p w:rsidR="00D676AD" w:rsidRDefault="00D676AD" w:rsidP="00D676AD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6AD">
              <w:rPr>
                <w:rFonts w:ascii="Times New Roman" w:hAnsi="Times New Roman"/>
                <w:b/>
                <w:bCs/>
                <w:sz w:val="18"/>
                <w:szCs w:val="18"/>
              </w:rPr>
              <w:t>Патриотическое воспитание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средствами искусств</w:t>
            </w:r>
          </w:p>
          <w:p w:rsidR="00D676AD" w:rsidRPr="00D676AD" w:rsidRDefault="00D676AD" w:rsidP="00D676AD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Кирик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Н.Е., преподаватель художественного отделения</w:t>
            </w:r>
            <w:r w:rsidRPr="00D676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676AD" w:rsidRPr="00D74254" w:rsidRDefault="00D676AD" w:rsidP="00D67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747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829"/>
              <w:gridCol w:w="2823"/>
              <w:gridCol w:w="2827"/>
            </w:tblGrid>
            <w:tr w:rsidR="00D676AD" w:rsidRPr="00893907" w:rsidTr="002C5DEA">
              <w:trPr>
                <w:trHeight w:val="547"/>
                <w:tblCellSpacing w:w="20" w:type="dxa"/>
              </w:trPr>
              <w:tc>
                <w:tcPr>
                  <w:tcW w:w="4947" w:type="pct"/>
                  <w:gridSpan w:val="3"/>
                  <w:shd w:val="clear" w:color="auto" w:fill="95B3D7"/>
                  <w:vAlign w:val="center"/>
                </w:tcPr>
                <w:p w:rsidR="00D676AD" w:rsidRPr="00893907" w:rsidRDefault="00D676AD" w:rsidP="00D676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30</w:t>
                  </w:r>
                  <w:r w:rsidRPr="0089390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 xml:space="preserve"> августа </w:t>
                  </w:r>
                </w:p>
              </w:tc>
            </w:tr>
            <w:tr w:rsidR="00D676AD" w:rsidRPr="00893907" w:rsidTr="002C5DEA">
              <w:trPr>
                <w:trHeight w:val="655"/>
                <w:tblCellSpacing w:w="20" w:type="dxa"/>
              </w:trPr>
              <w:tc>
                <w:tcPr>
                  <w:tcW w:w="1196" w:type="pct"/>
                  <w:shd w:val="clear" w:color="auto" w:fill="auto"/>
                  <w:vAlign w:val="center"/>
                </w:tcPr>
                <w:p w:rsidR="00D676AD" w:rsidRPr="00893907" w:rsidRDefault="00D676AD" w:rsidP="00D676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939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10.00</w:t>
                  </w:r>
                  <w:r w:rsidRPr="00D676A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-1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2</w:t>
                  </w:r>
                  <w:r w:rsidRPr="00D676A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.00</w:t>
                  </w:r>
                </w:p>
              </w:tc>
              <w:tc>
                <w:tcPr>
                  <w:tcW w:w="1881" w:type="pct"/>
                  <w:shd w:val="clear" w:color="auto" w:fill="auto"/>
                  <w:vAlign w:val="center"/>
                </w:tcPr>
                <w:p w:rsidR="00D676AD" w:rsidRPr="00893907" w:rsidRDefault="00D676AD" w:rsidP="00D676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6AD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>Пленарное заседание</w:t>
                  </w:r>
                </w:p>
              </w:tc>
              <w:tc>
                <w:tcPr>
                  <w:tcW w:w="1816" w:type="pct"/>
                  <w:vMerge w:val="restart"/>
                  <w:shd w:val="clear" w:color="auto" w:fill="auto"/>
                  <w:vAlign w:val="center"/>
                </w:tcPr>
                <w:p w:rsidR="00D676AD" w:rsidRPr="00893907" w:rsidRDefault="00D676AD" w:rsidP="00D676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893907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 xml:space="preserve">Актовый зал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 xml:space="preserve">МОУ «СОШ № 1» городского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>округа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 xml:space="preserve"> ЗАТО п. Горный</w:t>
                  </w:r>
                </w:p>
              </w:tc>
            </w:tr>
            <w:tr w:rsidR="00D676AD" w:rsidRPr="00893907" w:rsidTr="002C5DEA">
              <w:trPr>
                <w:trHeight w:val="69"/>
                <w:tblCellSpacing w:w="20" w:type="dxa"/>
              </w:trPr>
              <w:tc>
                <w:tcPr>
                  <w:tcW w:w="1196" w:type="pct"/>
                  <w:shd w:val="clear" w:color="auto" w:fill="auto"/>
                  <w:vAlign w:val="center"/>
                </w:tcPr>
                <w:p w:rsidR="00D676AD" w:rsidRPr="00893907" w:rsidRDefault="00D676AD" w:rsidP="00D676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939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2</w:t>
                  </w:r>
                  <w:r w:rsidRPr="008939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0</w:t>
                  </w:r>
                  <w:r w:rsidRPr="008939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0-1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2</w:t>
                  </w:r>
                  <w:r w:rsidRPr="008939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3</w:t>
                  </w:r>
                  <w:r w:rsidRPr="008939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0</w:t>
                  </w:r>
                </w:p>
              </w:tc>
              <w:tc>
                <w:tcPr>
                  <w:tcW w:w="1881" w:type="pct"/>
                  <w:shd w:val="clear" w:color="auto" w:fill="auto"/>
                  <w:vAlign w:val="center"/>
                </w:tcPr>
                <w:p w:rsidR="00D676AD" w:rsidRPr="00893907" w:rsidRDefault="00D676AD" w:rsidP="00D676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3907">
                    <w:rPr>
                      <w:rFonts w:ascii="Times New Roman" w:hAnsi="Times New Roman"/>
                      <w:sz w:val="24"/>
                      <w:szCs w:val="24"/>
                    </w:rPr>
                    <w:t>Принятие резолюции</w:t>
                  </w:r>
                </w:p>
              </w:tc>
              <w:tc>
                <w:tcPr>
                  <w:tcW w:w="1816" w:type="pct"/>
                  <w:vMerge/>
                  <w:shd w:val="clear" w:color="auto" w:fill="auto"/>
                  <w:vAlign w:val="center"/>
                </w:tcPr>
                <w:p w:rsidR="00D676AD" w:rsidRPr="00893907" w:rsidRDefault="00D676AD" w:rsidP="00D676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</w:tbl>
          <w:p w:rsidR="00D676AD" w:rsidRDefault="00D676AD" w:rsidP="00D676AD">
            <w:pPr>
              <w:tabs>
                <w:tab w:val="left" w:pos="6946"/>
              </w:tabs>
            </w:pPr>
          </w:p>
        </w:tc>
        <w:tc>
          <w:tcPr>
            <w:tcW w:w="8221" w:type="dxa"/>
          </w:tcPr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sz w:val="20"/>
                <w:szCs w:val="20"/>
              </w:rPr>
              <w:t xml:space="preserve">Августовская конференция </w:t>
            </w:r>
            <w:r w:rsidRPr="00403785">
              <w:rPr>
                <w:rFonts w:ascii="Times New Roman" w:hAnsi="Times New Roman"/>
                <w:sz w:val="20"/>
                <w:szCs w:val="20"/>
              </w:rPr>
              <w:t xml:space="preserve">работников образования городского </w:t>
            </w:r>
            <w:proofErr w:type="gramStart"/>
            <w:r w:rsidRPr="00403785">
              <w:rPr>
                <w:rFonts w:ascii="Times New Roman" w:hAnsi="Times New Roman"/>
                <w:sz w:val="20"/>
                <w:szCs w:val="20"/>
              </w:rPr>
              <w:t>округа</w:t>
            </w:r>
            <w:proofErr w:type="gramEnd"/>
            <w:r w:rsidRPr="00403785">
              <w:rPr>
                <w:rFonts w:ascii="Times New Roman" w:hAnsi="Times New Roman"/>
                <w:sz w:val="20"/>
                <w:szCs w:val="20"/>
              </w:rPr>
              <w:t xml:space="preserve"> ЗАТО п. Горный является традиционным образовательным событием в профессионально-педагогическом сообществе края, призванным актуализировать </w:t>
            </w: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приоритеты развития и задачи </w:t>
            </w:r>
            <w:r w:rsidRPr="00403785">
              <w:rPr>
                <w:rFonts w:ascii="Times New Roman" w:hAnsi="Times New Roman"/>
                <w:sz w:val="20"/>
                <w:szCs w:val="20"/>
              </w:rPr>
              <w:t xml:space="preserve">стабильного функционирования </w:t>
            </w: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в 2022-2023 учебном году.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785">
              <w:rPr>
                <w:rFonts w:ascii="Times New Roman" w:hAnsi="Times New Roman"/>
                <w:kern w:val="36"/>
                <w:sz w:val="20"/>
                <w:szCs w:val="20"/>
              </w:rPr>
              <w:t xml:space="preserve">Тематические аспекты конференции ориентированы на концептуальное, содержательное, технологическое определение стратегических целей, </w:t>
            </w:r>
            <w:r w:rsidRPr="00403785">
              <w:rPr>
                <w:rFonts w:ascii="Times New Roman" w:hAnsi="Times New Roman"/>
                <w:sz w:val="20"/>
                <w:szCs w:val="20"/>
              </w:rPr>
              <w:t>задач развития образования, которые определены Указом Президента РФ № 474 от 21.07.2020 г. «О национальных целях развития РФ на период до 2030 года»,</w:t>
            </w:r>
            <w:r w:rsidRPr="00403785">
              <w:rPr>
                <w:rFonts w:ascii="Times New Roman" w:hAnsi="Times New Roman"/>
                <w:kern w:val="36"/>
                <w:sz w:val="20"/>
                <w:szCs w:val="20"/>
              </w:rPr>
              <w:t xml:space="preserve"> </w:t>
            </w:r>
            <w:r w:rsidRPr="00403785">
              <w:rPr>
                <w:rFonts w:ascii="Times New Roman" w:hAnsi="Times New Roman"/>
                <w:sz w:val="20"/>
                <w:szCs w:val="20"/>
              </w:rPr>
              <w:t>национальным проектом «Образование», Указом Президента РФ №</w:t>
            </w: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 401 от 27 июня 2022 г. «О проведении в Российской Федерации Года педагога и наставника», р</w:t>
            </w:r>
            <w:r w:rsidRPr="0040378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аспоряжением Правительства РФ № 678-р от 31.03.2022 «Об утверждении Концепции развития дополнительного образования детей», </w:t>
            </w:r>
            <w:r w:rsidRPr="00403785">
              <w:rPr>
                <w:rFonts w:ascii="Times New Roman" w:hAnsi="Times New Roman"/>
                <w:sz w:val="20"/>
                <w:szCs w:val="20"/>
              </w:rPr>
              <w:t xml:space="preserve">распоряжением Правительства РФ № 122-р от 23.01.2021 «Об утверждении плана основных мероприятий, проводимых в рамках Десятилетия детства, на период до 2027 года», </w:t>
            </w:r>
            <w:r w:rsidRPr="004037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Указом Президента РФ № 231 от 25.04.2022 «Об объявлении в Российской Федерации Десятилетия науки и технологий» и др.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sz w:val="20"/>
                <w:szCs w:val="20"/>
              </w:rPr>
              <w:t>Цель августовской конференции</w:t>
            </w:r>
            <w:r w:rsidRPr="00403785">
              <w:rPr>
                <w:rFonts w:ascii="Times New Roman" w:hAnsi="Times New Roman"/>
                <w:sz w:val="20"/>
                <w:szCs w:val="20"/>
              </w:rPr>
              <w:t xml:space="preserve"> в 2022 г. состоит в профессионально-общественном обсуждении ведущих </w:t>
            </w: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тенденций развития муниципальной системы образования с учетом государственных стратегий в сфере образования, приоритетов воспитательной работы с детьми и молодежью в условиях новой образовательной реальности, задач обеспечения </w:t>
            </w:r>
            <w:r w:rsidRPr="00403785">
              <w:rPr>
                <w:rFonts w:ascii="Times New Roman" w:hAnsi="Times New Roman"/>
                <w:sz w:val="20"/>
                <w:szCs w:val="20"/>
              </w:rPr>
              <w:t xml:space="preserve">стабильного функционирования образовательных организаций </w:t>
            </w: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в 2022-2023 учебном году.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sz w:val="20"/>
                <w:szCs w:val="20"/>
              </w:rPr>
              <w:t>Доклады: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sz w:val="20"/>
                <w:szCs w:val="20"/>
              </w:rPr>
              <w:t>Государственные стратегии в сфере образования и новая образовательная реальность: задачи и приоритеты развития в 2022-2023 учебном году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sz w:val="20"/>
                <w:szCs w:val="20"/>
              </w:rPr>
              <w:t xml:space="preserve">Филатова Л.А., </w:t>
            </w: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отдела по образованию администрации городского </w:t>
            </w:r>
            <w:proofErr w:type="gramStart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округа</w:t>
            </w:r>
            <w:proofErr w:type="gramEnd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 ЗАТО п. Горный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bCs/>
                <w:sz w:val="20"/>
                <w:szCs w:val="20"/>
              </w:rPr>
              <w:t>«Разговор о важном»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Куйдина</w:t>
            </w:r>
            <w:proofErr w:type="spellEnd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 О.Д., заместитель директора школы по воспитательной работе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патриотического воспитания в МОУ «СОШ № 2» через модуль «Классное руководство»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Пронина И.З., классный руководитель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bCs/>
                <w:sz w:val="20"/>
                <w:szCs w:val="20"/>
              </w:rPr>
              <w:t>Патриотическое воспитание детей дошкольного возраста в условиях реализации рабочей программы воспитание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Выскубова</w:t>
            </w:r>
            <w:proofErr w:type="spellEnd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 Е.В., воспитатель МДОУ № 17, Лизунова М.В., воспитатель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bCs/>
                <w:sz w:val="20"/>
                <w:szCs w:val="20"/>
              </w:rPr>
              <w:t>Патриотическое воспитание дошкольников детского сада № 5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Арефьева Н.В., заместитель заведующего по воспитательной и методической работе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3785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Взаимодействие семьи и дошкольного образовательного учреждения в вопросах патриотического воспитания дошкольников</w:t>
            </w:r>
          </w:p>
          <w:p w:rsidR="00D676AD" w:rsidRPr="00403785" w:rsidRDefault="00D676AD" w:rsidP="00D676AD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>Страмилова</w:t>
            </w:r>
            <w:proofErr w:type="spellEnd"/>
            <w:r w:rsidRPr="00403785">
              <w:rPr>
                <w:rFonts w:ascii="Times New Roman" w:hAnsi="Times New Roman"/>
                <w:bCs/>
                <w:sz w:val="20"/>
                <w:szCs w:val="20"/>
              </w:rPr>
              <w:t xml:space="preserve"> Е.А., заместитель заведующего по воспитательной и методической работе</w:t>
            </w:r>
          </w:p>
          <w:p w:rsidR="00D676AD" w:rsidRDefault="00D676AD" w:rsidP="00D676AD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6AD">
              <w:rPr>
                <w:rFonts w:ascii="Times New Roman" w:hAnsi="Times New Roman"/>
                <w:b/>
                <w:bCs/>
                <w:sz w:val="18"/>
                <w:szCs w:val="18"/>
              </w:rPr>
              <w:t>Патриотическое воспитание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средствами искусств</w:t>
            </w:r>
          </w:p>
          <w:p w:rsidR="00D676AD" w:rsidRPr="00D676AD" w:rsidRDefault="00D676AD" w:rsidP="00D676AD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Кирик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Н.Е., преподаватель художественного отделения</w:t>
            </w:r>
            <w:r w:rsidRPr="00D676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676AD" w:rsidRPr="00D74254" w:rsidRDefault="00D676AD" w:rsidP="00D67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747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829"/>
              <w:gridCol w:w="2823"/>
              <w:gridCol w:w="2827"/>
            </w:tblGrid>
            <w:tr w:rsidR="00D676AD" w:rsidRPr="00893907" w:rsidTr="00F15339">
              <w:trPr>
                <w:trHeight w:val="547"/>
                <w:tblCellSpacing w:w="20" w:type="dxa"/>
              </w:trPr>
              <w:tc>
                <w:tcPr>
                  <w:tcW w:w="4947" w:type="pct"/>
                  <w:gridSpan w:val="3"/>
                  <w:shd w:val="clear" w:color="auto" w:fill="95B3D7"/>
                  <w:vAlign w:val="center"/>
                </w:tcPr>
                <w:p w:rsidR="00D676AD" w:rsidRPr="00893907" w:rsidRDefault="00D676AD" w:rsidP="00D676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30</w:t>
                  </w:r>
                  <w:r w:rsidRPr="0089390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 xml:space="preserve"> августа </w:t>
                  </w:r>
                </w:p>
              </w:tc>
            </w:tr>
            <w:tr w:rsidR="00D676AD" w:rsidRPr="00893907" w:rsidTr="00F15339">
              <w:trPr>
                <w:trHeight w:val="655"/>
                <w:tblCellSpacing w:w="20" w:type="dxa"/>
              </w:trPr>
              <w:tc>
                <w:tcPr>
                  <w:tcW w:w="1196" w:type="pct"/>
                  <w:shd w:val="clear" w:color="auto" w:fill="auto"/>
                  <w:vAlign w:val="center"/>
                </w:tcPr>
                <w:p w:rsidR="00D676AD" w:rsidRPr="00893907" w:rsidRDefault="00D676AD" w:rsidP="00D676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939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10.00</w:t>
                  </w:r>
                  <w:r w:rsidRPr="00D676A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-1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2</w:t>
                  </w:r>
                  <w:r w:rsidRPr="00D676A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.00</w:t>
                  </w:r>
                </w:p>
              </w:tc>
              <w:tc>
                <w:tcPr>
                  <w:tcW w:w="1881" w:type="pct"/>
                  <w:shd w:val="clear" w:color="auto" w:fill="auto"/>
                  <w:vAlign w:val="center"/>
                </w:tcPr>
                <w:p w:rsidR="00D676AD" w:rsidRPr="00893907" w:rsidRDefault="00D676AD" w:rsidP="00D676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6AD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>Пленарное заседание</w:t>
                  </w:r>
                </w:p>
              </w:tc>
              <w:tc>
                <w:tcPr>
                  <w:tcW w:w="1816" w:type="pct"/>
                  <w:vMerge w:val="restart"/>
                  <w:shd w:val="clear" w:color="auto" w:fill="auto"/>
                  <w:vAlign w:val="center"/>
                </w:tcPr>
                <w:p w:rsidR="00D676AD" w:rsidRPr="00893907" w:rsidRDefault="00D676AD" w:rsidP="00D676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893907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 xml:space="preserve">Актовый зал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 xml:space="preserve">МОУ «СОШ № 1» городского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>округа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 xml:space="preserve"> ЗАТО п. Горный</w:t>
                  </w:r>
                </w:p>
              </w:tc>
            </w:tr>
            <w:tr w:rsidR="00D676AD" w:rsidRPr="00893907" w:rsidTr="00F15339">
              <w:trPr>
                <w:trHeight w:val="69"/>
                <w:tblCellSpacing w:w="20" w:type="dxa"/>
              </w:trPr>
              <w:tc>
                <w:tcPr>
                  <w:tcW w:w="1196" w:type="pct"/>
                  <w:shd w:val="clear" w:color="auto" w:fill="auto"/>
                  <w:vAlign w:val="center"/>
                </w:tcPr>
                <w:p w:rsidR="00D676AD" w:rsidRPr="00893907" w:rsidRDefault="00D676AD" w:rsidP="00D676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939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2</w:t>
                  </w:r>
                  <w:r w:rsidRPr="008939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0</w:t>
                  </w:r>
                  <w:r w:rsidRPr="008939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0-1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2</w:t>
                  </w:r>
                  <w:r w:rsidRPr="008939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3</w:t>
                  </w:r>
                  <w:r w:rsidRPr="008939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bidi="en-US"/>
                    </w:rPr>
                    <w:t>0</w:t>
                  </w:r>
                </w:p>
              </w:tc>
              <w:tc>
                <w:tcPr>
                  <w:tcW w:w="1881" w:type="pct"/>
                  <w:shd w:val="clear" w:color="auto" w:fill="auto"/>
                  <w:vAlign w:val="center"/>
                </w:tcPr>
                <w:p w:rsidR="00D676AD" w:rsidRPr="00893907" w:rsidRDefault="00D676AD" w:rsidP="00D676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3907">
                    <w:rPr>
                      <w:rFonts w:ascii="Times New Roman" w:hAnsi="Times New Roman"/>
                      <w:sz w:val="24"/>
                      <w:szCs w:val="24"/>
                    </w:rPr>
                    <w:t>Принятие резолюции</w:t>
                  </w:r>
                </w:p>
              </w:tc>
              <w:tc>
                <w:tcPr>
                  <w:tcW w:w="1816" w:type="pct"/>
                  <w:vMerge/>
                  <w:shd w:val="clear" w:color="auto" w:fill="auto"/>
                  <w:vAlign w:val="center"/>
                </w:tcPr>
                <w:p w:rsidR="00D676AD" w:rsidRPr="00893907" w:rsidRDefault="00D676AD" w:rsidP="00D676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</w:tbl>
          <w:p w:rsidR="00D676AD" w:rsidRDefault="00D676AD" w:rsidP="00D676AD">
            <w:pPr>
              <w:tabs>
                <w:tab w:val="left" w:pos="6946"/>
              </w:tabs>
            </w:pPr>
          </w:p>
        </w:tc>
      </w:tr>
      <w:bookmarkEnd w:id="0"/>
    </w:tbl>
    <w:p w:rsidR="00FC72DD" w:rsidRDefault="00FC72DD" w:rsidP="00403785">
      <w:pPr>
        <w:tabs>
          <w:tab w:val="left" w:pos="6946"/>
        </w:tabs>
      </w:pPr>
    </w:p>
    <w:sectPr w:rsidR="00FC72DD" w:rsidSect="0040378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0C"/>
    <w:rsid w:val="00403785"/>
    <w:rsid w:val="00647F87"/>
    <w:rsid w:val="009E2A0C"/>
    <w:rsid w:val="00D676AD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3F62D-6E06-4CCD-AAA9-74787F3E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37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7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3</cp:revision>
  <cp:lastPrinted>2022-08-28T09:47:00Z</cp:lastPrinted>
  <dcterms:created xsi:type="dcterms:W3CDTF">2022-08-28T09:39:00Z</dcterms:created>
  <dcterms:modified xsi:type="dcterms:W3CDTF">2022-08-29T02:00:00Z</dcterms:modified>
</cp:coreProperties>
</file>