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 xml:space="preserve">Администрация городского </w:t>
      </w:r>
      <w:proofErr w:type="gramStart"/>
      <w:r w:rsidRPr="00E44000">
        <w:rPr>
          <w:rFonts w:ascii="Times New Roman" w:hAnsi="Times New Roman"/>
          <w:b/>
          <w:sz w:val="36"/>
          <w:szCs w:val="36"/>
        </w:rPr>
        <w:t>округа</w:t>
      </w:r>
      <w:proofErr w:type="gramEnd"/>
      <w:r w:rsidRPr="00E44000">
        <w:rPr>
          <w:rFonts w:ascii="Times New Roman" w:hAnsi="Times New Roman"/>
          <w:b/>
          <w:sz w:val="36"/>
          <w:szCs w:val="36"/>
        </w:rPr>
        <w:t xml:space="preserve">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FC42C6" w:rsidRDefault="000A65CB" w:rsidP="00FC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F133E8" w:rsidRDefault="00701BE5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71580">
        <w:rPr>
          <w:rFonts w:ascii="Times New Roman" w:hAnsi="Times New Roman"/>
          <w:sz w:val="28"/>
          <w:szCs w:val="28"/>
        </w:rPr>
        <w:t xml:space="preserve"> </w:t>
      </w:r>
      <w:r w:rsidR="00806985">
        <w:rPr>
          <w:rFonts w:ascii="Times New Roman" w:hAnsi="Times New Roman"/>
          <w:sz w:val="28"/>
          <w:szCs w:val="28"/>
        </w:rPr>
        <w:t>2022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 w:rsidR="00260A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A65CB" w:rsidRPr="00E440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384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413315">
        <w:rPr>
          <w:rFonts w:ascii="Times New Roman" w:hAnsi="Times New Roman" w:cs="Times New Roman"/>
          <w:b/>
          <w:sz w:val="28"/>
          <w:szCs w:val="28"/>
        </w:rPr>
        <w:br/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2161" w:rsidRPr="00612161">
        <w:rPr>
          <w:rFonts w:ascii="Times New Roman" w:hAnsi="Times New Roman" w:cs="Times New Roman"/>
          <w:b/>
          <w:sz w:val="28"/>
          <w:szCs w:val="28"/>
        </w:rPr>
        <w:t xml:space="preserve">Укрепление общественного здоровья населения городского </w:t>
      </w:r>
      <w:proofErr w:type="gramStart"/>
      <w:r w:rsidR="00612161" w:rsidRPr="00612161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612161" w:rsidRPr="00612161">
        <w:rPr>
          <w:rFonts w:ascii="Times New Roman" w:hAnsi="Times New Roman" w:cs="Times New Roman"/>
          <w:b/>
          <w:sz w:val="28"/>
          <w:szCs w:val="28"/>
        </w:rPr>
        <w:t xml:space="preserve"> ЗАТО п.Горный на 2020-2024 годы</w:t>
      </w:r>
      <w:r w:rsidR="0061216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Default="008F37DB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 w:rsidRPr="007A7C76">
        <w:rPr>
          <w:iCs/>
          <w:sz w:val="28"/>
          <w:szCs w:val="28"/>
        </w:rPr>
        <w:t>округа</w:t>
      </w:r>
      <w:proofErr w:type="gramEnd"/>
      <w:r w:rsidRPr="007A7C76">
        <w:rPr>
          <w:iCs/>
          <w:sz w:val="28"/>
          <w:szCs w:val="28"/>
        </w:rPr>
        <w:t xml:space="preserve"> ЗАТО п. Горный «Об утверждении Порядка разработки, реализации и оценки эффективности муниципальных программ городского округа ЗАТО</w:t>
      </w:r>
      <w:r w:rsidR="00612161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FC42C6" w:rsidRPr="007A7C76" w:rsidRDefault="00FC42C6" w:rsidP="0089394B">
      <w:pPr>
        <w:pStyle w:val="ab"/>
        <w:spacing w:after="0"/>
        <w:ind w:firstLine="709"/>
        <w:jc w:val="both"/>
        <w:rPr>
          <w:b/>
          <w:iCs/>
          <w:sz w:val="28"/>
          <w:szCs w:val="28"/>
        </w:rPr>
      </w:pPr>
    </w:p>
    <w:p w:rsidR="008F37DB" w:rsidRDefault="00F4314D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580">
        <w:rPr>
          <w:rFonts w:ascii="Times New Roman" w:hAnsi="Times New Roman" w:cs="Times New Roman"/>
          <w:sz w:val="28"/>
          <w:szCs w:val="28"/>
        </w:rPr>
        <w:t xml:space="preserve"> </w:t>
      </w:r>
      <w:r w:rsidR="008F37DB"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612161" w:rsidRPr="00612161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населения городского </w:t>
      </w:r>
      <w:proofErr w:type="gramStart"/>
      <w:r w:rsidR="00612161" w:rsidRPr="0061216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12161" w:rsidRPr="00612161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612161">
        <w:rPr>
          <w:rFonts w:ascii="Times New Roman" w:hAnsi="Times New Roman" w:cs="Times New Roman"/>
          <w:sz w:val="28"/>
          <w:szCs w:val="28"/>
        </w:rPr>
        <w:t xml:space="preserve"> </w:t>
      </w:r>
      <w:r w:rsidR="00612161" w:rsidRPr="00612161">
        <w:rPr>
          <w:rFonts w:ascii="Times New Roman" w:hAnsi="Times New Roman" w:cs="Times New Roman"/>
          <w:sz w:val="28"/>
          <w:szCs w:val="28"/>
        </w:rPr>
        <w:t>Горный на 2020-2024 годы</w:t>
      </w:r>
      <w:r w:rsidR="008F37DB" w:rsidRPr="007A7C76">
        <w:rPr>
          <w:rFonts w:ascii="Times New Roman" w:hAnsi="Times New Roman" w:cs="Times New Roman"/>
          <w:sz w:val="28"/>
          <w:szCs w:val="28"/>
        </w:rPr>
        <w:t>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F72F6">
        <w:rPr>
          <w:rFonts w:ascii="Times New Roman" w:hAnsi="Times New Roman" w:cs="Times New Roman"/>
          <w:sz w:val="28"/>
          <w:szCs w:val="28"/>
        </w:rPr>
        <w:t>истрации городского округа ЗАТО</w:t>
      </w:r>
      <w:r w:rsidR="006F72F6">
        <w:rPr>
          <w:rFonts w:ascii="Times New Roman" w:hAnsi="Times New Roman" w:cs="Times New Roman"/>
          <w:sz w:val="28"/>
          <w:szCs w:val="28"/>
        </w:rPr>
        <w:br/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п. </w:t>
      </w:r>
      <w:r w:rsidR="00612161">
        <w:rPr>
          <w:rFonts w:ascii="Times New Roman" w:hAnsi="Times New Roman" w:cs="Times New Roman"/>
          <w:sz w:val="28"/>
          <w:szCs w:val="28"/>
        </w:rPr>
        <w:t>Горный от 01.06.2020 года № 84</w:t>
      </w:r>
      <w:r w:rsidR="008517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C69" w:rsidRDefault="007C2C69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6E7" w:rsidRPr="008966E7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69A">
        <w:rPr>
          <w:rFonts w:ascii="Times New Roman" w:hAnsi="Times New Roman" w:cs="Times New Roman"/>
          <w:sz w:val="28"/>
          <w:szCs w:val="28"/>
        </w:rPr>
        <w:t xml:space="preserve">.1. </w:t>
      </w:r>
      <w:r w:rsidR="00DE3562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E3562" w:rsidRPr="00DE3562">
        <w:rPr>
          <w:rFonts w:ascii="Times New Roman" w:hAnsi="Times New Roman" w:cs="Times New Roman"/>
          <w:sz w:val="28"/>
          <w:szCs w:val="28"/>
        </w:rPr>
        <w:t xml:space="preserve">«Укрепление общественного здоровья населения городского </w:t>
      </w:r>
      <w:proofErr w:type="gramStart"/>
      <w:r w:rsidR="00DE3562" w:rsidRPr="00DE35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E3562" w:rsidRPr="00DE3562">
        <w:rPr>
          <w:rFonts w:ascii="Times New Roman" w:hAnsi="Times New Roman" w:cs="Times New Roman"/>
          <w:sz w:val="28"/>
          <w:szCs w:val="28"/>
        </w:rPr>
        <w:t xml:space="preserve"> ЗАТО п. Горный на 2020-2024 годы» </w:t>
      </w:r>
      <w:r w:rsidR="008966E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264AC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6E7">
        <w:rPr>
          <w:rFonts w:ascii="Times New Roman" w:hAnsi="Times New Roman" w:cs="Times New Roman"/>
          <w:sz w:val="28"/>
          <w:szCs w:val="28"/>
        </w:rPr>
        <w:t xml:space="preserve">.1.1. </w:t>
      </w:r>
      <w:r w:rsidR="008264AC">
        <w:rPr>
          <w:rFonts w:ascii="Times New Roman" w:hAnsi="Times New Roman" w:cs="Times New Roman"/>
          <w:sz w:val="28"/>
          <w:szCs w:val="28"/>
        </w:rPr>
        <w:t>Раздел «Подпрограммы» из</w:t>
      </w:r>
      <w:r>
        <w:rPr>
          <w:rFonts w:ascii="Times New Roman" w:hAnsi="Times New Roman" w:cs="Times New Roman"/>
          <w:sz w:val="28"/>
          <w:szCs w:val="28"/>
        </w:rPr>
        <w:t>ложить в следующей редакции: «</w:t>
      </w:r>
      <w:r w:rsidR="008264AC" w:rsidRPr="008264AC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 w:rsidR="004D062B">
        <w:rPr>
          <w:rFonts w:ascii="Times New Roman" w:hAnsi="Times New Roman" w:cs="Times New Roman"/>
          <w:sz w:val="28"/>
          <w:szCs w:val="28"/>
        </w:rPr>
        <w:t>руге</w:t>
      </w:r>
      <w:proofErr w:type="gramEnd"/>
      <w:r w:rsidR="004D062B">
        <w:rPr>
          <w:rFonts w:ascii="Times New Roman" w:hAnsi="Times New Roman" w:cs="Times New Roman"/>
          <w:sz w:val="28"/>
          <w:szCs w:val="28"/>
        </w:rPr>
        <w:t xml:space="preserve"> ЗАТО п. Горный на 2019-2023</w:t>
      </w:r>
      <w:r w:rsidR="008264AC" w:rsidRPr="008264AC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64AC">
        <w:rPr>
          <w:rFonts w:ascii="Times New Roman" w:hAnsi="Times New Roman" w:cs="Times New Roman"/>
          <w:sz w:val="28"/>
          <w:szCs w:val="28"/>
        </w:rPr>
        <w:t>»;</w:t>
      </w:r>
    </w:p>
    <w:p w:rsidR="00A227FA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7FA">
        <w:rPr>
          <w:rFonts w:ascii="Times New Roman" w:hAnsi="Times New Roman" w:cs="Times New Roman"/>
          <w:sz w:val="28"/>
          <w:szCs w:val="28"/>
        </w:rPr>
        <w:t>.1.2.  Из раздела «</w:t>
      </w:r>
      <w:r w:rsidR="00A227FA" w:rsidRPr="00A227FA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A227FA">
        <w:rPr>
          <w:rFonts w:ascii="Times New Roman" w:hAnsi="Times New Roman" w:cs="Times New Roman"/>
          <w:sz w:val="28"/>
          <w:szCs w:val="28"/>
        </w:rPr>
        <w:t>» исключить показатель «</w:t>
      </w:r>
      <w:r w:rsidR="00EF03B5">
        <w:rPr>
          <w:rFonts w:ascii="Times New Roman" w:hAnsi="Times New Roman" w:cs="Times New Roman"/>
          <w:sz w:val="28"/>
          <w:szCs w:val="28"/>
        </w:rPr>
        <w:t>у</w:t>
      </w:r>
      <w:r w:rsidR="00A227FA" w:rsidRPr="00A227FA">
        <w:rPr>
          <w:rFonts w:ascii="Times New Roman" w:hAnsi="Times New Roman" w:cs="Times New Roman"/>
          <w:sz w:val="28"/>
          <w:szCs w:val="28"/>
        </w:rPr>
        <w:t>величение доли населения, систематически занимающегося физической культурой и спортом</w:t>
      </w:r>
      <w:r w:rsidR="00A227FA">
        <w:rPr>
          <w:rFonts w:ascii="Times New Roman" w:hAnsi="Times New Roman" w:cs="Times New Roman"/>
          <w:sz w:val="28"/>
          <w:szCs w:val="28"/>
        </w:rPr>
        <w:t>»;</w:t>
      </w:r>
    </w:p>
    <w:p w:rsidR="0022469A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7FA">
        <w:rPr>
          <w:rFonts w:ascii="Times New Roman" w:hAnsi="Times New Roman" w:cs="Times New Roman"/>
          <w:sz w:val="28"/>
          <w:szCs w:val="28"/>
        </w:rPr>
        <w:t>.1.3</w:t>
      </w:r>
      <w:r w:rsidR="008264AC" w:rsidRPr="00FA261D">
        <w:rPr>
          <w:rFonts w:ascii="Times New Roman" w:hAnsi="Times New Roman" w:cs="Times New Roman"/>
          <w:sz w:val="28"/>
          <w:szCs w:val="28"/>
        </w:rPr>
        <w:t xml:space="preserve">. </w:t>
      </w:r>
      <w:r w:rsidR="008966E7" w:rsidRPr="00FA261D">
        <w:rPr>
          <w:rFonts w:ascii="Times New Roman" w:hAnsi="Times New Roman" w:cs="Times New Roman"/>
          <w:sz w:val="28"/>
          <w:szCs w:val="28"/>
        </w:rPr>
        <w:t>В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 разделе «Ресурсное обеспечение за счет средств бюджета муниципального района (городского округа)» цифры «215000» заменить на «</w:t>
      </w:r>
      <w:r w:rsidR="007D671A">
        <w:rPr>
          <w:rFonts w:ascii="Times New Roman" w:hAnsi="Times New Roman" w:cs="Times New Roman"/>
          <w:sz w:val="28"/>
          <w:szCs w:val="28"/>
        </w:rPr>
        <w:t>105000»</w:t>
      </w:r>
      <w:r w:rsidR="006F72F6" w:rsidRPr="00FA261D">
        <w:rPr>
          <w:rFonts w:ascii="Times New Roman" w:hAnsi="Times New Roman" w:cs="Times New Roman"/>
          <w:sz w:val="28"/>
          <w:szCs w:val="28"/>
        </w:rPr>
        <w:t xml:space="preserve">, </w:t>
      </w:r>
      <w:r w:rsidR="0086502C">
        <w:rPr>
          <w:rFonts w:ascii="Times New Roman" w:hAnsi="Times New Roman" w:cs="Times New Roman"/>
          <w:sz w:val="28"/>
          <w:szCs w:val="28"/>
        </w:rPr>
        <w:t>в строке «2023 год»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 цифры «100000» заменить на «</w:t>
      </w:r>
      <w:r w:rsidR="006F72F6" w:rsidRPr="00FA261D">
        <w:rPr>
          <w:rFonts w:ascii="Times New Roman" w:hAnsi="Times New Roman" w:cs="Times New Roman"/>
          <w:sz w:val="28"/>
          <w:szCs w:val="28"/>
        </w:rPr>
        <w:t>4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5000», </w:t>
      </w:r>
      <w:r w:rsidR="0086502C">
        <w:rPr>
          <w:rFonts w:ascii="Times New Roman" w:hAnsi="Times New Roman" w:cs="Times New Roman"/>
          <w:sz w:val="28"/>
          <w:szCs w:val="28"/>
        </w:rPr>
        <w:t>в строке «2024 год»</w:t>
      </w:r>
      <w:r w:rsidR="0022469A" w:rsidRPr="00FA261D">
        <w:rPr>
          <w:rFonts w:ascii="Times New Roman" w:hAnsi="Times New Roman" w:cs="Times New Roman"/>
          <w:sz w:val="28"/>
          <w:szCs w:val="28"/>
        </w:rPr>
        <w:t xml:space="preserve"> цифры «100000» заменить на «</w:t>
      </w:r>
      <w:r w:rsidR="007D671A">
        <w:rPr>
          <w:rFonts w:ascii="Times New Roman" w:hAnsi="Times New Roman" w:cs="Times New Roman"/>
          <w:sz w:val="28"/>
          <w:szCs w:val="28"/>
        </w:rPr>
        <w:t>45</w:t>
      </w:r>
      <w:r w:rsidR="0009709F">
        <w:rPr>
          <w:rFonts w:ascii="Times New Roman" w:hAnsi="Times New Roman" w:cs="Times New Roman"/>
          <w:sz w:val="28"/>
          <w:szCs w:val="28"/>
        </w:rPr>
        <w:t>000»;</w:t>
      </w:r>
    </w:p>
    <w:p w:rsidR="00A227FA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27FA">
        <w:rPr>
          <w:rFonts w:ascii="Times New Roman" w:hAnsi="Times New Roman" w:cs="Times New Roman"/>
          <w:sz w:val="28"/>
          <w:szCs w:val="28"/>
        </w:rPr>
        <w:t>.1.4. Из раздела «</w:t>
      </w:r>
      <w:r w:rsidR="00A227FA" w:rsidRPr="00A227FA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 w:rsidR="00A227FA">
        <w:rPr>
          <w:rFonts w:ascii="Times New Roman" w:hAnsi="Times New Roman" w:cs="Times New Roman"/>
          <w:sz w:val="28"/>
          <w:szCs w:val="28"/>
        </w:rPr>
        <w:t>» исключить показатель «</w:t>
      </w:r>
      <w:r w:rsidR="00EF03B5">
        <w:rPr>
          <w:rFonts w:ascii="Times New Roman" w:hAnsi="Times New Roman" w:cs="Times New Roman"/>
          <w:sz w:val="28"/>
          <w:szCs w:val="28"/>
        </w:rPr>
        <w:t>у</w:t>
      </w:r>
      <w:r w:rsidR="00A227FA" w:rsidRPr="00A227FA">
        <w:rPr>
          <w:rFonts w:ascii="Times New Roman" w:hAnsi="Times New Roman" w:cs="Times New Roman"/>
          <w:sz w:val="28"/>
          <w:szCs w:val="28"/>
        </w:rPr>
        <w:t>величение доли населения, систематически занимающегося физической культурой и спортом</w:t>
      </w:r>
      <w:r w:rsidR="00A227FA">
        <w:rPr>
          <w:rFonts w:ascii="Times New Roman" w:hAnsi="Times New Roman" w:cs="Times New Roman"/>
          <w:sz w:val="28"/>
          <w:szCs w:val="28"/>
        </w:rPr>
        <w:t>»</w:t>
      </w:r>
      <w:r w:rsidR="0009709F">
        <w:rPr>
          <w:rFonts w:ascii="Times New Roman" w:hAnsi="Times New Roman" w:cs="Times New Roman"/>
          <w:sz w:val="28"/>
          <w:szCs w:val="28"/>
        </w:rPr>
        <w:t>;</w:t>
      </w:r>
    </w:p>
    <w:p w:rsidR="00A227FA" w:rsidRPr="00FA261D" w:rsidRDefault="00F4314D" w:rsidP="006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62B">
        <w:rPr>
          <w:rFonts w:ascii="Times New Roman" w:hAnsi="Times New Roman" w:cs="Times New Roman"/>
          <w:sz w:val="28"/>
          <w:szCs w:val="28"/>
        </w:rPr>
        <w:t>.2. Из раздела 3</w:t>
      </w:r>
      <w:r w:rsidR="00A227FA">
        <w:rPr>
          <w:rFonts w:ascii="Times New Roman" w:hAnsi="Times New Roman" w:cs="Times New Roman"/>
          <w:sz w:val="28"/>
          <w:szCs w:val="28"/>
        </w:rPr>
        <w:t xml:space="preserve"> «Целевые показатели (индикаторы</w:t>
      </w:r>
      <w:r w:rsidR="00A227FA" w:rsidRPr="00A227FA">
        <w:rPr>
          <w:rFonts w:ascii="Times New Roman" w:hAnsi="Times New Roman" w:cs="Times New Roman"/>
          <w:sz w:val="28"/>
          <w:szCs w:val="28"/>
        </w:rPr>
        <w:t>)</w:t>
      </w:r>
      <w:r w:rsidR="00A227FA">
        <w:rPr>
          <w:rFonts w:ascii="Times New Roman" w:hAnsi="Times New Roman" w:cs="Times New Roman"/>
          <w:sz w:val="28"/>
          <w:szCs w:val="28"/>
        </w:rPr>
        <w:t>» исключить показатель «</w:t>
      </w:r>
      <w:r w:rsidR="00EF03B5">
        <w:rPr>
          <w:rFonts w:ascii="Times New Roman" w:hAnsi="Times New Roman" w:cs="Times New Roman"/>
          <w:sz w:val="28"/>
          <w:szCs w:val="28"/>
        </w:rPr>
        <w:t>у</w:t>
      </w:r>
      <w:r w:rsidR="00EF03B5" w:rsidRPr="00EF03B5">
        <w:rPr>
          <w:rFonts w:ascii="Times New Roman" w:hAnsi="Times New Roman" w:cs="Times New Roman"/>
          <w:sz w:val="28"/>
          <w:szCs w:val="28"/>
        </w:rPr>
        <w:t>величение доли населения, систематически занимающегося физической культурой и спортом</w:t>
      </w:r>
      <w:r w:rsidR="0009709F">
        <w:rPr>
          <w:rFonts w:ascii="Times New Roman" w:hAnsi="Times New Roman" w:cs="Times New Roman"/>
          <w:sz w:val="28"/>
          <w:szCs w:val="28"/>
        </w:rPr>
        <w:t>»;</w:t>
      </w:r>
    </w:p>
    <w:p w:rsidR="0022469A" w:rsidRDefault="00F4314D" w:rsidP="0022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7FA">
        <w:rPr>
          <w:rFonts w:ascii="Times New Roman" w:hAnsi="Times New Roman" w:cs="Times New Roman"/>
          <w:sz w:val="28"/>
          <w:szCs w:val="28"/>
        </w:rPr>
        <w:t>.3</w:t>
      </w:r>
      <w:r w:rsidR="0022469A">
        <w:rPr>
          <w:rFonts w:ascii="Times New Roman" w:hAnsi="Times New Roman" w:cs="Times New Roman"/>
          <w:sz w:val="28"/>
          <w:szCs w:val="28"/>
        </w:rPr>
        <w:t xml:space="preserve">. </w:t>
      </w:r>
      <w:r w:rsidR="0022469A" w:rsidRPr="0022469A">
        <w:rPr>
          <w:rFonts w:ascii="Times New Roman" w:hAnsi="Times New Roman" w:cs="Times New Roman"/>
          <w:sz w:val="28"/>
          <w:szCs w:val="28"/>
        </w:rPr>
        <w:t>В разделе 4 «Ре</w:t>
      </w:r>
      <w:r w:rsidR="0022469A">
        <w:rPr>
          <w:rFonts w:ascii="Times New Roman" w:hAnsi="Times New Roman" w:cs="Times New Roman"/>
          <w:sz w:val="28"/>
          <w:szCs w:val="28"/>
        </w:rPr>
        <w:t>сурсное обеспечение» цифры «215000» заменить на «</w:t>
      </w:r>
      <w:r w:rsidR="007D671A">
        <w:rPr>
          <w:rFonts w:ascii="Times New Roman" w:hAnsi="Times New Roman" w:cs="Times New Roman"/>
          <w:sz w:val="28"/>
          <w:szCs w:val="28"/>
        </w:rPr>
        <w:t>105</w:t>
      </w:r>
      <w:r w:rsidR="00FA261D">
        <w:rPr>
          <w:rFonts w:ascii="Times New Roman" w:hAnsi="Times New Roman" w:cs="Times New Roman"/>
          <w:sz w:val="28"/>
          <w:szCs w:val="28"/>
        </w:rPr>
        <w:t>000</w:t>
      </w:r>
      <w:r w:rsidR="0022469A" w:rsidRPr="0022469A">
        <w:rPr>
          <w:rFonts w:ascii="Times New Roman" w:hAnsi="Times New Roman" w:cs="Times New Roman"/>
          <w:sz w:val="28"/>
          <w:szCs w:val="28"/>
        </w:rPr>
        <w:t>»,</w:t>
      </w:r>
      <w:r w:rsidR="0086502C">
        <w:rPr>
          <w:rFonts w:ascii="Times New Roman" w:hAnsi="Times New Roman" w:cs="Times New Roman"/>
          <w:sz w:val="28"/>
          <w:szCs w:val="28"/>
        </w:rPr>
        <w:t xml:space="preserve"> в строке «2023 год»</w:t>
      </w:r>
      <w:r w:rsidR="0022469A">
        <w:rPr>
          <w:rFonts w:ascii="Times New Roman" w:hAnsi="Times New Roman" w:cs="Times New Roman"/>
          <w:sz w:val="28"/>
          <w:szCs w:val="28"/>
        </w:rPr>
        <w:t xml:space="preserve"> цифры «100</w:t>
      </w:r>
      <w:r w:rsidR="0022469A" w:rsidRPr="0022469A">
        <w:rPr>
          <w:rFonts w:ascii="Times New Roman" w:hAnsi="Times New Roman" w:cs="Times New Roman"/>
          <w:sz w:val="28"/>
          <w:szCs w:val="28"/>
        </w:rPr>
        <w:t>000»</w:t>
      </w:r>
      <w:r w:rsidR="00500B30">
        <w:rPr>
          <w:rFonts w:ascii="Times New Roman" w:hAnsi="Times New Roman" w:cs="Times New Roman"/>
          <w:sz w:val="28"/>
          <w:szCs w:val="28"/>
        </w:rPr>
        <w:t xml:space="preserve"> заменить на «45</w:t>
      </w:r>
      <w:r w:rsidR="0022469A">
        <w:rPr>
          <w:rFonts w:ascii="Times New Roman" w:hAnsi="Times New Roman" w:cs="Times New Roman"/>
          <w:sz w:val="28"/>
          <w:szCs w:val="28"/>
        </w:rPr>
        <w:t xml:space="preserve">000», </w:t>
      </w:r>
      <w:r w:rsidR="0086502C">
        <w:rPr>
          <w:rFonts w:ascii="Times New Roman" w:hAnsi="Times New Roman" w:cs="Times New Roman"/>
          <w:sz w:val="28"/>
          <w:szCs w:val="28"/>
        </w:rPr>
        <w:t>в строке «2024 год»</w:t>
      </w:r>
      <w:r w:rsidR="007D671A">
        <w:rPr>
          <w:rFonts w:ascii="Times New Roman" w:hAnsi="Times New Roman" w:cs="Times New Roman"/>
          <w:sz w:val="28"/>
          <w:szCs w:val="28"/>
        </w:rPr>
        <w:t xml:space="preserve"> цифры «100000» заменить на «45</w:t>
      </w:r>
      <w:r w:rsidR="0009709F">
        <w:rPr>
          <w:rFonts w:ascii="Times New Roman" w:hAnsi="Times New Roman" w:cs="Times New Roman"/>
          <w:sz w:val="28"/>
          <w:szCs w:val="28"/>
        </w:rPr>
        <w:t>000»;</w:t>
      </w:r>
    </w:p>
    <w:p w:rsidR="00EF03B5" w:rsidRDefault="00F4314D" w:rsidP="00EF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3B5">
        <w:rPr>
          <w:rFonts w:ascii="Times New Roman" w:hAnsi="Times New Roman" w:cs="Times New Roman"/>
          <w:sz w:val="28"/>
          <w:szCs w:val="28"/>
        </w:rPr>
        <w:t>.4. Из раздела 5 «Конечные результаты и оценка эффективности» исключить строчку «у</w:t>
      </w:r>
      <w:r w:rsidR="00EF03B5" w:rsidRPr="00EF03B5">
        <w:rPr>
          <w:rFonts w:ascii="Times New Roman" w:hAnsi="Times New Roman" w:cs="Times New Roman"/>
          <w:sz w:val="28"/>
          <w:szCs w:val="28"/>
        </w:rPr>
        <w:t>величить долю населения, систематически занимающегося физической культурой и спортом</w:t>
      </w:r>
      <w:r w:rsidR="00EF03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05E6" w:rsidRDefault="00F4314D" w:rsidP="0054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A5A">
        <w:rPr>
          <w:rFonts w:ascii="Times New Roman" w:hAnsi="Times New Roman" w:cs="Times New Roman"/>
          <w:sz w:val="28"/>
          <w:szCs w:val="28"/>
        </w:rPr>
        <w:t>С 01 января 2023</w:t>
      </w:r>
      <w:r w:rsidR="008A041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2703B">
        <w:rPr>
          <w:rFonts w:ascii="Times New Roman" w:hAnsi="Times New Roman" w:cs="Times New Roman"/>
          <w:sz w:val="28"/>
          <w:szCs w:val="28"/>
        </w:rPr>
        <w:t>ключить</w:t>
      </w:r>
      <w:r w:rsidR="0072703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F5835" w:rsidRPr="006F5835">
        <w:rPr>
          <w:rFonts w:ascii="Times New Roman" w:hAnsi="Times New Roman" w:cs="Times New Roman"/>
          <w:sz w:val="28"/>
          <w:szCs w:val="28"/>
        </w:rPr>
        <w:t>подпрограмму «Развитие физкультуры и</w:t>
      </w:r>
      <w:r w:rsidR="006F5835">
        <w:rPr>
          <w:rFonts w:ascii="Times New Roman" w:hAnsi="Times New Roman" w:cs="Times New Roman"/>
          <w:sz w:val="28"/>
          <w:szCs w:val="28"/>
        </w:rPr>
        <w:t xml:space="preserve"> спорта в городском </w:t>
      </w:r>
      <w:proofErr w:type="gramStart"/>
      <w:r w:rsidR="006F5835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6F583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5405E6">
        <w:rPr>
          <w:rFonts w:ascii="Times New Roman" w:hAnsi="Times New Roman" w:cs="Times New Roman"/>
          <w:sz w:val="28"/>
          <w:szCs w:val="28"/>
        </w:rPr>
        <w:t>п. Горный на 2019-2023</w:t>
      </w:r>
      <w:r w:rsidR="006F5835" w:rsidRPr="006F583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3833">
        <w:rPr>
          <w:rFonts w:ascii="Times New Roman" w:hAnsi="Times New Roman" w:cs="Times New Roman"/>
          <w:sz w:val="28"/>
          <w:szCs w:val="28"/>
        </w:rPr>
        <w:t xml:space="preserve"> </w:t>
      </w:r>
      <w:r w:rsidR="0047407F">
        <w:rPr>
          <w:rFonts w:ascii="Times New Roman" w:hAnsi="Times New Roman" w:cs="Times New Roman"/>
          <w:sz w:val="28"/>
          <w:szCs w:val="28"/>
        </w:rPr>
        <w:t>программы «</w:t>
      </w:r>
      <w:r w:rsidR="0047407F" w:rsidRPr="0047407F"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городского округа ЗАТО п. Горный на 2018-2034 годы</w:t>
      </w:r>
      <w:r w:rsidR="0047407F">
        <w:rPr>
          <w:rFonts w:ascii="Times New Roman" w:hAnsi="Times New Roman" w:cs="Times New Roman"/>
          <w:sz w:val="28"/>
          <w:szCs w:val="28"/>
        </w:rPr>
        <w:t xml:space="preserve">» </w:t>
      </w:r>
      <w:r w:rsidR="00BE3833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BE3833" w:rsidRPr="00BE3833">
        <w:rPr>
          <w:rFonts w:ascii="Times New Roman" w:hAnsi="Times New Roman" w:cs="Times New Roman"/>
          <w:sz w:val="28"/>
          <w:szCs w:val="28"/>
        </w:rPr>
        <w:t>Укрепление общественного здоровья н</w:t>
      </w:r>
      <w:r w:rsidR="008A0415">
        <w:rPr>
          <w:rFonts w:ascii="Times New Roman" w:hAnsi="Times New Roman" w:cs="Times New Roman"/>
          <w:sz w:val="28"/>
          <w:szCs w:val="28"/>
        </w:rPr>
        <w:t xml:space="preserve">аселения городского округа ЗАТО </w:t>
      </w:r>
      <w:r w:rsidR="00BE3833" w:rsidRPr="00BE3833">
        <w:rPr>
          <w:rFonts w:ascii="Times New Roman" w:hAnsi="Times New Roman" w:cs="Times New Roman"/>
          <w:sz w:val="28"/>
          <w:szCs w:val="28"/>
        </w:rPr>
        <w:t>п. Горный на 2020-2024 годы</w:t>
      </w:r>
      <w:r w:rsidR="00BE3833">
        <w:rPr>
          <w:rFonts w:ascii="Times New Roman" w:hAnsi="Times New Roman" w:cs="Times New Roman"/>
          <w:sz w:val="28"/>
          <w:szCs w:val="28"/>
        </w:rPr>
        <w:t xml:space="preserve">» </w:t>
      </w:r>
      <w:r w:rsidR="005405E6">
        <w:rPr>
          <w:rFonts w:ascii="Times New Roman" w:hAnsi="Times New Roman" w:cs="Times New Roman"/>
          <w:sz w:val="28"/>
          <w:szCs w:val="28"/>
        </w:rPr>
        <w:t>и внести следующие изменения:</w:t>
      </w:r>
    </w:p>
    <w:p w:rsidR="0009709F" w:rsidRDefault="005405E6" w:rsidP="0054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05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5E6">
        <w:rPr>
          <w:rFonts w:ascii="Times New Roman" w:hAnsi="Times New Roman" w:cs="Times New Roman"/>
          <w:sz w:val="28"/>
          <w:szCs w:val="28"/>
        </w:rPr>
        <w:t xml:space="preserve"> В паспорте подпрограмм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="008D2864" w:rsidRPr="008D286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городском </w:t>
      </w:r>
      <w:proofErr w:type="gramStart"/>
      <w:r w:rsidR="008D2864" w:rsidRPr="008D286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8D2864" w:rsidRPr="008D2864">
        <w:rPr>
          <w:rFonts w:ascii="Times New Roman" w:hAnsi="Times New Roman" w:cs="Times New Roman"/>
          <w:sz w:val="28"/>
          <w:szCs w:val="28"/>
        </w:rPr>
        <w:t xml:space="preserve"> ЗАТО п. Горный на 2019-2023 годы</w:t>
      </w:r>
      <w:r w:rsidRPr="005405E6">
        <w:rPr>
          <w:rFonts w:ascii="Times New Roman" w:hAnsi="Times New Roman" w:cs="Times New Roman"/>
          <w:sz w:val="28"/>
          <w:szCs w:val="28"/>
        </w:rPr>
        <w:t xml:space="preserve">», </w:t>
      </w:r>
      <w:r w:rsidR="0009709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405E6" w:rsidRDefault="0047407F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4D062B" w:rsidRPr="004D062B">
        <w:rPr>
          <w:rFonts w:ascii="Times New Roman" w:hAnsi="Times New Roman" w:cs="Times New Roman"/>
          <w:sz w:val="28"/>
          <w:szCs w:val="28"/>
        </w:rPr>
        <w:t>Раздел «Сроки реализации подпрограммы» изложить в следующей редакции: «2023 год»;</w:t>
      </w:r>
    </w:p>
    <w:p w:rsidR="004D062B" w:rsidRPr="004D062B" w:rsidRDefault="0009709F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4D062B" w:rsidRPr="004D062B">
        <w:rPr>
          <w:rFonts w:ascii="Times New Roman" w:hAnsi="Times New Roman" w:cs="Times New Roman"/>
          <w:sz w:val="28"/>
          <w:szCs w:val="28"/>
        </w:rPr>
        <w:t>Раздел «Объем и источники финансирования Программы» изложить в следующей редакции:</w:t>
      </w:r>
    </w:p>
    <w:p w:rsidR="004D062B" w:rsidRPr="004D062B" w:rsidRDefault="004D062B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B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составляет</w:t>
      </w:r>
    </w:p>
    <w:p w:rsidR="004D062B" w:rsidRPr="004D062B" w:rsidRDefault="004D062B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B">
        <w:rPr>
          <w:rFonts w:ascii="Times New Roman" w:hAnsi="Times New Roman" w:cs="Times New Roman"/>
          <w:sz w:val="28"/>
          <w:szCs w:val="28"/>
        </w:rPr>
        <w:t xml:space="preserve">1810 тыс. руб.: </w:t>
      </w:r>
    </w:p>
    <w:p w:rsidR="004D062B" w:rsidRPr="004D062B" w:rsidRDefault="004D062B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B">
        <w:rPr>
          <w:rFonts w:ascii="Times New Roman" w:hAnsi="Times New Roman" w:cs="Times New Roman"/>
          <w:sz w:val="28"/>
          <w:szCs w:val="28"/>
        </w:rPr>
        <w:t>2023 г. -  1810 тыс. руб.</w:t>
      </w:r>
    </w:p>
    <w:p w:rsidR="004D062B" w:rsidRDefault="004D062B" w:rsidP="004D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2B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является местный бюджет городского </w:t>
      </w:r>
      <w:proofErr w:type="gramStart"/>
      <w:r w:rsidRPr="004D062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D062B">
        <w:rPr>
          <w:rFonts w:ascii="Times New Roman" w:hAnsi="Times New Roman" w:cs="Times New Roman"/>
          <w:sz w:val="28"/>
          <w:szCs w:val="28"/>
        </w:rPr>
        <w:t xml:space="preserve"> ЗАТО п. Горный»;</w:t>
      </w:r>
    </w:p>
    <w:p w:rsidR="006743C5" w:rsidRDefault="005405E6" w:rsidP="006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05E6">
        <w:rPr>
          <w:rFonts w:ascii="Times New Roman" w:hAnsi="Times New Roman" w:cs="Times New Roman"/>
          <w:sz w:val="28"/>
          <w:szCs w:val="28"/>
        </w:rPr>
        <w:t xml:space="preserve">.2. </w:t>
      </w:r>
      <w:r w:rsidR="006743C5" w:rsidRPr="006743C5">
        <w:rPr>
          <w:rFonts w:ascii="Times New Roman" w:hAnsi="Times New Roman" w:cs="Times New Roman"/>
          <w:sz w:val="28"/>
          <w:szCs w:val="28"/>
        </w:rPr>
        <w:t xml:space="preserve">Раздел 5 «Основные мероприятия подпрограммы «Развитие физической культуры и спорта в городском </w:t>
      </w:r>
      <w:proofErr w:type="gramStart"/>
      <w:r w:rsidR="006743C5" w:rsidRPr="006743C5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6743C5" w:rsidRPr="006743C5">
        <w:rPr>
          <w:rFonts w:ascii="Times New Roman" w:hAnsi="Times New Roman" w:cs="Times New Roman"/>
          <w:sz w:val="28"/>
          <w:szCs w:val="28"/>
        </w:rPr>
        <w:t xml:space="preserve"> ЗАТО п. Горный на 2019-2023 годы»» заменить на название «Основные мероприятия подпрограммы». Текст в разделе 5 изложить в следующей редакции «Для реализации подпрограммы предусмат</w:t>
      </w:r>
      <w:r w:rsidR="006743C5">
        <w:rPr>
          <w:rFonts w:ascii="Times New Roman" w:hAnsi="Times New Roman" w:cs="Times New Roman"/>
          <w:sz w:val="28"/>
          <w:szCs w:val="28"/>
        </w:rPr>
        <w:t xml:space="preserve">ривается выполнение мероприятий </w:t>
      </w:r>
      <w:r w:rsidR="006743C5" w:rsidRPr="006743C5">
        <w:rPr>
          <w:rFonts w:ascii="Times New Roman" w:hAnsi="Times New Roman" w:cs="Times New Roman"/>
          <w:sz w:val="28"/>
          <w:szCs w:val="28"/>
        </w:rPr>
        <w:t>по направления</w:t>
      </w:r>
      <w:r w:rsidR="001C3BBF">
        <w:rPr>
          <w:rFonts w:ascii="Times New Roman" w:hAnsi="Times New Roman" w:cs="Times New Roman"/>
          <w:sz w:val="28"/>
          <w:szCs w:val="28"/>
        </w:rPr>
        <w:t>м, указанным в приложении № 2</w:t>
      </w:r>
      <w:r w:rsidR="006743C5">
        <w:rPr>
          <w:rFonts w:ascii="Times New Roman" w:hAnsi="Times New Roman" w:cs="Times New Roman"/>
          <w:sz w:val="28"/>
          <w:szCs w:val="28"/>
        </w:rPr>
        <w:t>»;</w:t>
      </w:r>
    </w:p>
    <w:p w:rsidR="005405E6" w:rsidRDefault="006743C5" w:rsidP="006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743C5">
        <w:rPr>
          <w:rFonts w:ascii="Times New Roman" w:hAnsi="Times New Roman" w:cs="Times New Roman"/>
          <w:sz w:val="28"/>
          <w:szCs w:val="28"/>
        </w:rPr>
        <w:t>В названии «Раздел 7. Ресурсное обеспечение подпрограммы» цифру «7» заменить на цифру «6».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раздела изложить в следующей редакции:</w:t>
      </w:r>
    </w:p>
    <w:p w:rsidR="004B7ECA" w:rsidRPr="004B7ECA" w:rsidRDefault="006743C5" w:rsidP="004B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ECA" w:rsidRPr="004B7EC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местного бюджета городского </w:t>
      </w:r>
      <w:proofErr w:type="gramStart"/>
      <w:r w:rsidR="004B7ECA" w:rsidRPr="004B7EC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B7ECA" w:rsidRPr="004B7ECA">
        <w:rPr>
          <w:rFonts w:ascii="Times New Roman" w:hAnsi="Times New Roman" w:cs="Times New Roman"/>
          <w:sz w:val="28"/>
          <w:szCs w:val="28"/>
        </w:rPr>
        <w:t xml:space="preserve"> ЗАТО п. Горный. Объем финансирования составляет 1810 тыс. руб. в том числе:</w:t>
      </w:r>
    </w:p>
    <w:p w:rsidR="004B7ECA" w:rsidRPr="004B7ECA" w:rsidRDefault="004B7ECA" w:rsidP="004B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CA">
        <w:rPr>
          <w:rFonts w:ascii="Times New Roman" w:hAnsi="Times New Roman" w:cs="Times New Roman"/>
          <w:sz w:val="28"/>
          <w:szCs w:val="28"/>
        </w:rPr>
        <w:t>2023 г. - 1810 тыс. руб.</w:t>
      </w:r>
    </w:p>
    <w:p w:rsidR="006743C5" w:rsidRDefault="004B7ECA" w:rsidP="004B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CA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обеспечиваются в размерах, установленных решением Думы городского </w:t>
      </w:r>
      <w:proofErr w:type="gramStart"/>
      <w:r w:rsidRPr="004B7EC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B7ECA">
        <w:rPr>
          <w:rFonts w:ascii="Times New Roman" w:hAnsi="Times New Roman" w:cs="Times New Roman"/>
          <w:sz w:val="28"/>
          <w:szCs w:val="28"/>
        </w:rPr>
        <w:t xml:space="preserve"> ЗАТО п. Горный о бюджете городского округа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овый год</w:t>
      </w:r>
      <w:r w:rsidR="006743C5">
        <w:rPr>
          <w:rFonts w:ascii="Times New Roman" w:hAnsi="Times New Roman" w:cs="Times New Roman"/>
          <w:sz w:val="28"/>
          <w:szCs w:val="28"/>
        </w:rPr>
        <w:t>»;</w:t>
      </w:r>
    </w:p>
    <w:p w:rsidR="006743C5" w:rsidRDefault="006743C5" w:rsidP="006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B7ECA" w:rsidRPr="004B7ECA">
        <w:rPr>
          <w:rFonts w:ascii="Times New Roman" w:hAnsi="Times New Roman" w:cs="Times New Roman"/>
          <w:sz w:val="28"/>
          <w:szCs w:val="28"/>
        </w:rPr>
        <w:t>В названии «Раздел 8. Оценка социально-экономической эффективности и ожидаемые конечные результаты реализации подпрограммы» цифру «8» заменить на цифру «7»</w:t>
      </w:r>
      <w:r w:rsidR="004B7ECA">
        <w:rPr>
          <w:rFonts w:ascii="Times New Roman" w:hAnsi="Times New Roman" w:cs="Times New Roman"/>
          <w:sz w:val="28"/>
          <w:szCs w:val="28"/>
        </w:rPr>
        <w:t>.</w:t>
      </w:r>
    </w:p>
    <w:p w:rsidR="00577578" w:rsidRDefault="00F4314D" w:rsidP="0067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580">
        <w:rPr>
          <w:rFonts w:ascii="Times New Roman" w:hAnsi="Times New Roman" w:cs="Times New Roman"/>
          <w:sz w:val="28"/>
          <w:szCs w:val="28"/>
        </w:rPr>
        <w:t xml:space="preserve">. </w:t>
      </w:r>
      <w:r w:rsidR="0022469A">
        <w:rPr>
          <w:rFonts w:ascii="Times New Roman" w:hAnsi="Times New Roman" w:cs="Times New Roman"/>
          <w:sz w:val="28"/>
          <w:szCs w:val="28"/>
        </w:rPr>
        <w:t xml:space="preserve"> </w:t>
      </w:r>
      <w:r w:rsidR="00A22FB6">
        <w:rPr>
          <w:rFonts w:ascii="Times New Roman" w:hAnsi="Times New Roman" w:cs="Times New Roman"/>
          <w:sz w:val="28"/>
          <w:szCs w:val="28"/>
        </w:rPr>
        <w:t>Приложения</w:t>
      </w:r>
      <w:r w:rsidR="006808C5">
        <w:rPr>
          <w:rFonts w:ascii="Times New Roman" w:hAnsi="Times New Roman" w:cs="Times New Roman"/>
          <w:sz w:val="28"/>
          <w:szCs w:val="28"/>
        </w:rPr>
        <w:t xml:space="preserve"> № </w:t>
      </w:r>
      <w:r w:rsidR="00671580">
        <w:rPr>
          <w:rFonts w:ascii="Times New Roman" w:hAnsi="Times New Roman" w:cs="Times New Roman"/>
          <w:sz w:val="28"/>
          <w:szCs w:val="28"/>
        </w:rPr>
        <w:t xml:space="preserve">1, 2, </w:t>
      </w:r>
      <w:r w:rsidR="006808C5">
        <w:rPr>
          <w:rFonts w:ascii="Times New Roman" w:hAnsi="Times New Roman" w:cs="Times New Roman"/>
          <w:sz w:val="28"/>
          <w:szCs w:val="28"/>
        </w:rPr>
        <w:t>3</w:t>
      </w:r>
      <w:r w:rsidR="00A22FB6">
        <w:rPr>
          <w:rFonts w:ascii="Times New Roman" w:hAnsi="Times New Roman" w:cs="Times New Roman"/>
          <w:sz w:val="28"/>
          <w:szCs w:val="28"/>
        </w:rPr>
        <w:t>, 4</w:t>
      </w:r>
      <w:r w:rsidR="006808C5">
        <w:rPr>
          <w:rFonts w:ascii="Times New Roman" w:hAnsi="Times New Roman" w:cs="Times New Roman"/>
          <w:sz w:val="28"/>
          <w:szCs w:val="28"/>
        </w:rPr>
        <w:t xml:space="preserve"> </w:t>
      </w:r>
      <w:r w:rsidR="00E82BD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82BD8" w:rsidRPr="00E82BD8">
        <w:rPr>
          <w:rFonts w:ascii="Times New Roman" w:hAnsi="Times New Roman" w:cs="Times New Roman"/>
          <w:sz w:val="28"/>
          <w:szCs w:val="28"/>
        </w:rPr>
        <w:t>«Ук</w:t>
      </w:r>
      <w:r w:rsidR="00E82BD8">
        <w:rPr>
          <w:rFonts w:ascii="Times New Roman" w:hAnsi="Times New Roman" w:cs="Times New Roman"/>
          <w:sz w:val="28"/>
          <w:szCs w:val="28"/>
        </w:rPr>
        <w:t xml:space="preserve">репление общественного здоровья населения городского </w:t>
      </w:r>
      <w:proofErr w:type="gramStart"/>
      <w:r w:rsidR="00E82B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82BD8">
        <w:rPr>
          <w:rFonts w:ascii="Times New Roman" w:hAnsi="Times New Roman" w:cs="Times New Roman"/>
          <w:sz w:val="28"/>
          <w:szCs w:val="28"/>
        </w:rPr>
        <w:t xml:space="preserve"> </w:t>
      </w:r>
      <w:r w:rsidR="00E82BD8" w:rsidRPr="00E82BD8">
        <w:rPr>
          <w:rFonts w:ascii="Times New Roman" w:hAnsi="Times New Roman" w:cs="Times New Roman"/>
          <w:sz w:val="28"/>
          <w:szCs w:val="28"/>
        </w:rPr>
        <w:t>ЗАТО п. Горный на 2020-2024 годы»</w:t>
      </w:r>
      <w:r w:rsidR="006730D1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A22FB6">
        <w:rPr>
          <w:rFonts w:ascii="Times New Roman" w:hAnsi="Times New Roman" w:cs="Times New Roman"/>
          <w:sz w:val="28"/>
          <w:szCs w:val="28"/>
        </w:rPr>
        <w:t>ой редакции, согласно приложений</w:t>
      </w:r>
      <w:r w:rsidR="006730D1" w:rsidRPr="006730D1">
        <w:rPr>
          <w:rFonts w:ascii="Times New Roman" w:hAnsi="Times New Roman" w:cs="Times New Roman"/>
          <w:sz w:val="28"/>
          <w:szCs w:val="28"/>
        </w:rPr>
        <w:t xml:space="preserve"> №</w:t>
      </w:r>
      <w:r w:rsidR="0017085D">
        <w:rPr>
          <w:rFonts w:ascii="Times New Roman" w:hAnsi="Times New Roman" w:cs="Times New Roman"/>
          <w:sz w:val="28"/>
          <w:szCs w:val="28"/>
        </w:rPr>
        <w:t xml:space="preserve"> </w:t>
      </w:r>
      <w:r w:rsidR="006808C5">
        <w:rPr>
          <w:rFonts w:ascii="Times New Roman" w:hAnsi="Times New Roman" w:cs="Times New Roman"/>
          <w:sz w:val="28"/>
          <w:szCs w:val="28"/>
        </w:rPr>
        <w:t>1</w:t>
      </w:r>
      <w:r w:rsidR="00A22FB6">
        <w:rPr>
          <w:rFonts w:ascii="Times New Roman" w:hAnsi="Times New Roman" w:cs="Times New Roman"/>
          <w:sz w:val="28"/>
          <w:szCs w:val="28"/>
        </w:rPr>
        <w:t>, 2</w:t>
      </w:r>
      <w:r w:rsidR="00671580">
        <w:rPr>
          <w:rFonts w:ascii="Times New Roman" w:hAnsi="Times New Roman" w:cs="Times New Roman"/>
          <w:sz w:val="28"/>
          <w:szCs w:val="28"/>
        </w:rPr>
        <w:t>, 3, 4</w:t>
      </w:r>
      <w:r w:rsidR="006730D1">
        <w:rPr>
          <w:rFonts w:ascii="Times New Roman" w:hAnsi="Times New Roman" w:cs="Times New Roman"/>
          <w:sz w:val="28"/>
          <w:szCs w:val="28"/>
        </w:rPr>
        <w:t xml:space="preserve"> </w:t>
      </w:r>
      <w:r w:rsidR="006730D1" w:rsidRPr="006730D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22FB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730D1" w:rsidRPr="006730D1">
        <w:rPr>
          <w:rFonts w:ascii="Times New Roman" w:hAnsi="Times New Roman" w:cs="Times New Roman"/>
          <w:sz w:val="28"/>
          <w:szCs w:val="28"/>
        </w:rPr>
        <w:t>.</w:t>
      </w:r>
    </w:p>
    <w:p w:rsidR="00992A3E" w:rsidRPr="00992A3E" w:rsidRDefault="00F4314D" w:rsidP="0089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110C4B">
        <w:rPr>
          <w:rFonts w:ascii="Times New Roman" w:hAnsi="Times New Roman" w:cs="Times New Roman"/>
          <w:sz w:val="28"/>
          <w:szCs w:val="28"/>
        </w:rPr>
        <w:t xml:space="preserve"> с 01 января 2023 года</w:t>
      </w:r>
      <w:r w:rsidR="00992A3E" w:rsidRPr="00992A3E">
        <w:rPr>
          <w:rFonts w:ascii="Times New Roman" w:hAnsi="Times New Roman" w:cs="Times New Roman"/>
          <w:sz w:val="28"/>
          <w:szCs w:val="28"/>
        </w:rPr>
        <w:t>.</w:t>
      </w:r>
    </w:p>
    <w:p w:rsidR="00731B9B" w:rsidRPr="00B43D54" w:rsidRDefault="00F4314D" w:rsidP="006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городского </w:t>
      </w:r>
      <w:proofErr w:type="gramStart"/>
      <w:r w:rsidR="00992A3E" w:rsidRPr="00992A3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92A3E" w:rsidRPr="00992A3E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="006D667E" w:rsidRPr="006D667E">
        <w:rPr>
          <w:rFonts w:ascii="Times New Roman" w:hAnsi="Times New Roman" w:cs="Times New Roman"/>
          <w:sz w:val="28"/>
          <w:szCs w:val="28"/>
        </w:rPr>
        <w:t>https://gorniy.75.ru.</w:t>
      </w: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43D54" w:rsidRDefault="00B43D54" w:rsidP="0089394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7143FB" w:rsidRPr="007A7C76" w:rsidRDefault="007143FB" w:rsidP="0089394B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FC42C6">
        <w:rPr>
          <w:sz w:val="28"/>
          <w:szCs w:val="28"/>
        </w:rPr>
        <w:t xml:space="preserve">          </w:t>
      </w:r>
      <w:r w:rsidR="00992A3E">
        <w:rPr>
          <w:sz w:val="28"/>
          <w:szCs w:val="28"/>
        </w:rPr>
        <w:t xml:space="preserve">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>Т.В. Карнаух</w:t>
      </w:r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4D" w:rsidRDefault="00F4314D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CA" w:rsidRDefault="004B7ECA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69A" w:rsidRDefault="0022469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CA" w:rsidRDefault="004B7ECA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FB6" w:rsidRPr="00E631AB" w:rsidRDefault="00EF03B5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FB6"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К.Е. Изместьева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«___»___________2022</w:t>
      </w:r>
      <w:r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A22FB6" w:rsidRPr="00E631AB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В.А. Лаптева</w:t>
      </w:r>
    </w:p>
    <w:p w:rsidR="00A22FB6" w:rsidRPr="004A6F1D" w:rsidRDefault="00A22FB6" w:rsidP="00A22FB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«___»___________2022</w:t>
      </w:r>
      <w:r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FB6" w:rsidRDefault="00A22FB6" w:rsidP="00A2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2FB6" w:rsidSect="00701B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AFF" w:rsidRPr="00AE2344" w:rsidRDefault="006808C5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186AFF" w:rsidRPr="00AE2344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186AFF" w:rsidRDefault="00186AFF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701BE5">
        <w:rPr>
          <w:rFonts w:ascii="Times New Roman" w:eastAsia="Times New Roman" w:hAnsi="Times New Roman" w:cs="Times New Roman"/>
          <w:szCs w:val="24"/>
        </w:rPr>
        <w:t xml:space="preserve"> «7</w:t>
      </w:r>
      <w:r w:rsidR="007D4EE0">
        <w:rPr>
          <w:rFonts w:ascii="Times New Roman" w:eastAsia="Times New Roman" w:hAnsi="Times New Roman" w:cs="Times New Roman"/>
          <w:szCs w:val="24"/>
        </w:rPr>
        <w:t xml:space="preserve">» </w:t>
      </w:r>
      <w:r w:rsidR="00701BE5">
        <w:rPr>
          <w:rFonts w:ascii="Times New Roman" w:eastAsia="Times New Roman" w:hAnsi="Times New Roman" w:cs="Times New Roman"/>
          <w:szCs w:val="24"/>
        </w:rPr>
        <w:t>декабря 2022 года № 384</w:t>
      </w:r>
      <w:r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186AFF" w:rsidRPr="001E10B9" w:rsidRDefault="0086502C" w:rsidP="00186AF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186AFF" w:rsidRPr="001E10B9" w:rsidRDefault="00186AFF" w:rsidP="00186AF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Pr="00FC3E1F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502C" w:rsidRPr="0086502C" w:rsidRDefault="0086502C" w:rsidP="0086502C">
      <w:pPr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02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33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245"/>
        <w:gridCol w:w="1417"/>
        <w:gridCol w:w="1134"/>
        <w:gridCol w:w="1276"/>
        <w:gridCol w:w="1134"/>
        <w:gridCol w:w="1134"/>
        <w:gridCol w:w="1134"/>
        <w:gridCol w:w="1128"/>
      </w:tblGrid>
      <w:tr w:rsidR="0086502C" w:rsidRPr="0086502C" w:rsidTr="00BC3751">
        <w:trPr>
          <w:trHeight w:val="20"/>
          <w:jc w:val="center"/>
        </w:trPr>
        <w:tc>
          <w:tcPr>
            <w:tcW w:w="734" w:type="dxa"/>
            <w:vMerge w:val="restart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86502C" w:rsidRPr="0086502C" w:rsidTr="00BC3751">
        <w:trPr>
          <w:trHeight w:val="20"/>
          <w:jc w:val="center"/>
        </w:trPr>
        <w:tc>
          <w:tcPr>
            <w:tcW w:w="734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28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02C" w:rsidRPr="0086502C" w:rsidTr="00BC3751">
        <w:trPr>
          <w:trHeight w:val="20"/>
          <w:jc w:val="center"/>
        </w:trPr>
        <w:tc>
          <w:tcPr>
            <w:tcW w:w="734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8" w:type="dxa"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6502C" w:rsidRPr="0086502C" w:rsidTr="00BC3751">
        <w:trPr>
          <w:trHeight w:val="20"/>
          <w:jc w:val="center"/>
        </w:trPr>
        <w:tc>
          <w:tcPr>
            <w:tcW w:w="734" w:type="dxa"/>
            <w:noWrap/>
            <w:vAlign w:val="center"/>
            <w:hideMark/>
          </w:tcPr>
          <w:p w:rsidR="0086502C" w:rsidRPr="0086502C" w:rsidRDefault="0063736F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502C"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населения, охваченного диспансеризацией</w:t>
            </w:r>
          </w:p>
        </w:tc>
        <w:tc>
          <w:tcPr>
            <w:tcW w:w="1417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30 %</w:t>
            </w:r>
          </w:p>
        </w:tc>
        <w:tc>
          <w:tcPr>
            <w:tcW w:w="1276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30 %</w:t>
            </w:r>
          </w:p>
        </w:tc>
        <w:tc>
          <w:tcPr>
            <w:tcW w:w="1134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1134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35 %</w:t>
            </w:r>
          </w:p>
        </w:tc>
        <w:tc>
          <w:tcPr>
            <w:tcW w:w="1134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37 %</w:t>
            </w:r>
          </w:p>
        </w:tc>
        <w:tc>
          <w:tcPr>
            <w:tcW w:w="1128" w:type="dxa"/>
            <w:noWrap/>
            <w:vAlign w:val="center"/>
            <w:hideMark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40 %</w:t>
            </w:r>
          </w:p>
        </w:tc>
      </w:tr>
      <w:tr w:rsidR="00BC3751" w:rsidRPr="0086502C" w:rsidTr="00BC3751">
        <w:trPr>
          <w:trHeight w:val="20"/>
          <w:jc w:val="center"/>
        </w:trPr>
        <w:tc>
          <w:tcPr>
            <w:tcW w:w="7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населения, охваченного проведением флюорографического обследования</w:t>
            </w:r>
          </w:p>
        </w:tc>
        <w:tc>
          <w:tcPr>
            <w:tcW w:w="1417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31%</w:t>
            </w:r>
          </w:p>
        </w:tc>
        <w:tc>
          <w:tcPr>
            <w:tcW w:w="1128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31%</w:t>
            </w:r>
          </w:p>
        </w:tc>
      </w:tr>
      <w:tr w:rsidR="00BC3751" w:rsidRPr="0086502C" w:rsidTr="00BC3751">
        <w:trPr>
          <w:trHeight w:val="20"/>
          <w:jc w:val="center"/>
        </w:trPr>
        <w:tc>
          <w:tcPr>
            <w:tcW w:w="7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населения, охваченного вакцинацией против новой коронавирусной инфекции</w:t>
            </w:r>
          </w:p>
        </w:tc>
        <w:tc>
          <w:tcPr>
            <w:tcW w:w="1417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134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128" w:type="dxa"/>
            <w:noWrap/>
            <w:vAlign w:val="center"/>
          </w:tcPr>
          <w:p w:rsidR="00BC3751" w:rsidRPr="0063736F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46%</w:t>
            </w:r>
          </w:p>
        </w:tc>
      </w:tr>
      <w:tr w:rsidR="00BC3751" w:rsidRPr="0086502C" w:rsidTr="00BC3751">
        <w:trPr>
          <w:trHeight w:val="20"/>
          <w:jc w:val="center"/>
        </w:trPr>
        <w:tc>
          <w:tcPr>
            <w:tcW w:w="734" w:type="dxa"/>
            <w:noWrap/>
            <w:vAlign w:val="center"/>
          </w:tcPr>
          <w:p w:rsidR="00BC3751" w:rsidRPr="00CD0447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276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134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134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134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128" w:type="dxa"/>
            <w:noWrap/>
            <w:vAlign w:val="center"/>
          </w:tcPr>
          <w:p w:rsidR="00BC3751" w:rsidRPr="00E82215" w:rsidRDefault="00BC3751" w:rsidP="00F4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5">
              <w:rPr>
                <w:rFonts w:ascii="Times New Roman" w:eastAsia="Calibri" w:hAnsi="Times New Roman" w:cs="Times New Roman"/>
                <w:sz w:val="24"/>
                <w:szCs w:val="24"/>
              </w:rPr>
              <w:t>29 %</w:t>
            </w:r>
          </w:p>
        </w:tc>
      </w:tr>
      <w:tr w:rsidR="0086502C" w:rsidRPr="0086502C" w:rsidTr="00BC3751">
        <w:trPr>
          <w:trHeight w:val="20"/>
          <w:jc w:val="center"/>
        </w:trPr>
        <w:tc>
          <w:tcPr>
            <w:tcW w:w="734" w:type="dxa"/>
            <w:noWrap/>
            <w:vAlign w:val="center"/>
          </w:tcPr>
          <w:p w:rsidR="0086502C" w:rsidRPr="0086502C" w:rsidRDefault="00BC3751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502C"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детей школьного возраста, принявших участие в сдаче нормативов, испытаний (тестов) комплекса «Готов к труду и обороне»</w:t>
            </w:r>
          </w:p>
        </w:tc>
        <w:tc>
          <w:tcPr>
            <w:tcW w:w="1417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1,7 %</w:t>
            </w:r>
          </w:p>
        </w:tc>
        <w:tc>
          <w:tcPr>
            <w:tcW w:w="1276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1,7 %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2,0 %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3,0 %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5,0 %</w:t>
            </w:r>
          </w:p>
        </w:tc>
        <w:tc>
          <w:tcPr>
            <w:tcW w:w="1128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6,0 %</w:t>
            </w:r>
          </w:p>
        </w:tc>
      </w:tr>
      <w:tr w:rsidR="0086502C" w:rsidRPr="0086502C" w:rsidTr="00BC3751">
        <w:trPr>
          <w:trHeight w:val="260"/>
          <w:jc w:val="center"/>
        </w:trPr>
        <w:tc>
          <w:tcPr>
            <w:tcW w:w="734" w:type="dxa"/>
            <w:noWrap/>
            <w:vAlign w:val="center"/>
          </w:tcPr>
          <w:p w:rsidR="0086502C" w:rsidRPr="0086502C" w:rsidRDefault="00BC3751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502C"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</w:t>
            </w:r>
          </w:p>
        </w:tc>
        <w:tc>
          <w:tcPr>
            <w:tcW w:w="1417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47 %</w:t>
            </w:r>
          </w:p>
        </w:tc>
        <w:tc>
          <w:tcPr>
            <w:tcW w:w="1276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49 %</w:t>
            </w:r>
          </w:p>
        </w:tc>
        <w:tc>
          <w:tcPr>
            <w:tcW w:w="1134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49 %</w:t>
            </w:r>
          </w:p>
        </w:tc>
        <w:tc>
          <w:tcPr>
            <w:tcW w:w="1128" w:type="dxa"/>
            <w:noWrap/>
            <w:vAlign w:val="center"/>
          </w:tcPr>
          <w:p w:rsidR="0086502C" w:rsidRPr="0086502C" w:rsidRDefault="0086502C" w:rsidP="00865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50 %</w:t>
            </w:r>
          </w:p>
        </w:tc>
      </w:tr>
    </w:tbl>
    <w:p w:rsidR="00BC3751" w:rsidRDefault="00BC3751" w:rsidP="00052F56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</w:p>
    <w:p w:rsidR="00BC3751" w:rsidRDefault="00BC3751" w:rsidP="00052F56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</w:p>
    <w:p w:rsidR="0086502C" w:rsidRPr="00AE2344" w:rsidRDefault="0086502C" w:rsidP="00052F56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2</w:t>
      </w:r>
    </w:p>
    <w:p w:rsidR="0086502C" w:rsidRPr="00AE2344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городского </w:t>
      </w:r>
      <w:proofErr w:type="gramStart"/>
      <w:r w:rsidRPr="00AE2344">
        <w:rPr>
          <w:rFonts w:ascii="Times New Roman" w:eastAsia="Times New Roman" w:hAnsi="Times New Roman" w:cs="Times New Roman"/>
          <w:szCs w:val="24"/>
        </w:rPr>
        <w:t>округа</w:t>
      </w:r>
      <w:proofErr w:type="gramEnd"/>
      <w:r w:rsidRPr="00AE2344">
        <w:rPr>
          <w:rFonts w:ascii="Times New Roman" w:eastAsia="Times New Roman" w:hAnsi="Times New Roman" w:cs="Times New Roman"/>
          <w:szCs w:val="24"/>
        </w:rPr>
        <w:t xml:space="preserve"> ЗАТО п.Горный</w:t>
      </w:r>
    </w:p>
    <w:p w:rsidR="0086502C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701BE5">
        <w:rPr>
          <w:rFonts w:ascii="Times New Roman" w:eastAsia="Times New Roman" w:hAnsi="Times New Roman" w:cs="Times New Roman"/>
          <w:szCs w:val="24"/>
        </w:rPr>
        <w:t xml:space="preserve"> «7</w:t>
      </w:r>
      <w:r w:rsidR="007D4EE0">
        <w:rPr>
          <w:rFonts w:ascii="Times New Roman" w:eastAsia="Times New Roman" w:hAnsi="Times New Roman" w:cs="Times New Roman"/>
          <w:szCs w:val="24"/>
        </w:rPr>
        <w:t xml:space="preserve">» </w:t>
      </w:r>
      <w:r w:rsidR="00701BE5">
        <w:rPr>
          <w:rFonts w:ascii="Times New Roman" w:eastAsia="Times New Roman" w:hAnsi="Times New Roman" w:cs="Times New Roman"/>
          <w:szCs w:val="24"/>
        </w:rPr>
        <w:t>декабря 2022 года № 383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86502C" w:rsidRPr="001E10B9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 xml:space="preserve">городского </w:t>
      </w:r>
      <w:proofErr w:type="gramStart"/>
      <w:r w:rsidRPr="001E10B9">
        <w:rPr>
          <w:rFonts w:ascii="Times New Roman" w:eastAsia="Times New Roman" w:hAnsi="Times New Roman" w:cs="Times New Roman"/>
          <w:sz w:val="20"/>
          <w:szCs w:val="20"/>
        </w:rPr>
        <w:t>округа</w:t>
      </w:r>
      <w:proofErr w:type="gramEnd"/>
      <w:r w:rsidRPr="001E10B9">
        <w:rPr>
          <w:rFonts w:ascii="Times New Roman" w:eastAsia="Times New Roman" w:hAnsi="Times New Roman" w:cs="Times New Roman"/>
          <w:sz w:val="20"/>
          <w:szCs w:val="20"/>
        </w:rPr>
        <w:t xml:space="preserve"> ЗАТО п.Горный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426770" w:rsidRPr="00426770" w:rsidRDefault="00426770" w:rsidP="0042677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770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47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17"/>
        <w:gridCol w:w="6417"/>
        <w:gridCol w:w="2655"/>
        <w:gridCol w:w="1612"/>
        <w:gridCol w:w="3284"/>
      </w:tblGrid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63736F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Программа</w:t>
            </w:r>
            <w:r w:rsid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«Укрепление общественного здоровья населения городского </w:t>
            </w:r>
            <w:proofErr w:type="gramStart"/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ЗАТО п. Горный на 2020-2024 годы»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26770" w:rsidRPr="00426770" w:rsidRDefault="000D23E9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426770"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2655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</w:tc>
        <w:tc>
          <w:tcPr>
            <w:tcW w:w="1612" w:type="dxa"/>
            <w:vAlign w:val="center"/>
            <w:hideMark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  <w:hideMark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нормативной базы по формированию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Координационная деятельность по исполнению запланированных мероприятий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прошедшего плановые медицинские осмотры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  <w:r w:rsid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 (ежегодно до 15 февраля, следующего за отчетным годом)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показателей и результатов и определение приоритетных направлений деятельности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флайеры</w:t>
            </w:r>
            <w:proofErr w:type="spell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) по вопросам формирования здорового образа жизни, в том числе здорового питания и физической активности,</w:t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здоровья, а также оформление стендов и уголков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ценностных ориентаций на ЗОЖ 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п. Горный</w:t>
            </w:r>
          </w:p>
          <w:p w:rsidR="00426770" w:rsidRPr="00426770" w:rsidRDefault="00426770" w:rsidP="00426770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своевременности выявления факторов риска развития заболеваний</w:t>
            </w: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и проведение смотров - конкурсов среди </w:t>
            </w: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организаций, учреждений, предприятий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п. Горный на лучшие практики по здоровому образу жизни, охране труда</w:t>
            </w:r>
            <w:r w:rsidR="002E1C2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E1C21" w:rsidRPr="007D4E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(приобретение подарочных сертификатов, кондитерских изделий, наградной продукции)</w:t>
            </w:r>
          </w:p>
        </w:tc>
        <w:tc>
          <w:tcPr>
            <w:tcW w:w="2655" w:type="dxa"/>
            <w:vAlign w:val="center"/>
          </w:tcPr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работников для ведения ЗОЖ</w:t>
            </w:r>
          </w:p>
        </w:tc>
      </w:tr>
      <w:tr w:rsidR="00426770" w:rsidRPr="00426770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17" w:type="dxa"/>
            <w:vAlign w:val="center"/>
          </w:tcPr>
          <w:p w:rsidR="00426770" w:rsidRPr="0022293A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2655" w:type="dxa"/>
            <w:vAlign w:val="center"/>
          </w:tcPr>
          <w:p w:rsidR="00426770" w:rsidRPr="00426770" w:rsidRDefault="004554F7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</w:t>
            </w:r>
            <w:r w:rsidR="00426770"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п. Горный </w:t>
            </w:r>
          </w:p>
          <w:p w:rsidR="00426770" w:rsidRPr="00426770" w:rsidRDefault="00426770" w:rsidP="00426770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2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26770" w:rsidRPr="00426770" w:rsidRDefault="00426770" w:rsidP="0042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пользе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</w:t>
            </w:r>
            <w:proofErr w:type="spellStart"/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коронавирусную</w:t>
            </w:r>
            <w:proofErr w:type="spellEnd"/>
            <w:r w:rsidR="004554F7" w:rsidRPr="0045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инфекцию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всеми  муниципальными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организациями, учреждениями и предприятиями городского округа ЗАТО п. Горный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больница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проведением флюорографического обследования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больница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Улетовская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охваченного вакцинацией против новой коронавирусной инфекции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Проведение углубленной диспансеризации лицам, перенесших новую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коронавирусную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инфекцию в 2020-2021 году, в 100% случаев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Участковая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больница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Улетовская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выявление осложнений у граждан, перенесших новую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инфекцию, как следствие уменьшение смертности 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табакокурения</w:t>
            </w:r>
            <w:proofErr w:type="spellEnd"/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табакокурения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наркотической зависимости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ЗАТО п. Горный,</w:t>
            </w:r>
          </w:p>
          <w:p w:rsidR="004554F7" w:rsidRPr="004554F7" w:rsidRDefault="004554F7" w:rsidP="004554F7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4F7" w:rsidRDefault="004554F7" w:rsidP="003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Молодежный совет при Думе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</w:t>
            </w:r>
            <w:r w:rsidR="0036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доли населения, употребляющих алкогольную, табачную продукцию, наркотические вещества, профилактика алкоголизма,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наркотической зависимости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по ЗАТО </w:t>
            </w:r>
          </w:p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запретов продажи алкогольной продукции несовершеннолетним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посредством СМИ, распространения просветительских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матриалов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негативных последствиях потребления табака, иной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и воздействия окружающего дыма, мотивирование к отказу от употребления алкоголя, табака,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наркотиков и </w:t>
            </w:r>
            <w:proofErr w:type="spell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негативных последствиях потребления табачной продукции, наркотических средств, алкогольной продукции</w:t>
            </w:r>
          </w:p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14785" w:type="dxa"/>
            <w:gridSpan w:val="5"/>
            <w:vAlign w:val="center"/>
          </w:tcPr>
          <w:p w:rsidR="004554F7" w:rsidRPr="004554F7" w:rsidRDefault="000D23E9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4554F7" w:rsidRPr="00455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людей с ограниченными возможностями, вовлеченных в занятия физической культурой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Мониторинг по проведению физкультурно-оздоровительной и спортивно-массовой работы среди образовательных организаций 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ведения ЗОЖ</w:t>
            </w:r>
          </w:p>
        </w:tc>
      </w:tr>
      <w:tr w:rsidR="004554F7" w:rsidRPr="004554F7" w:rsidTr="00F041EC">
        <w:trPr>
          <w:trHeight w:val="20"/>
          <w:jc w:val="center"/>
        </w:trPr>
        <w:tc>
          <w:tcPr>
            <w:tcW w:w="817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4554F7" w:rsidRPr="004554F7" w:rsidRDefault="004554F7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городского </w:t>
            </w:r>
            <w:r w:rsidRPr="00CD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(приобретение саженцев</w:t>
            </w:r>
            <w:r w:rsidR="000D23E9"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грунта</w:t>
            </w:r>
            <w:r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для клумб</w:t>
            </w:r>
            <w:r w:rsidR="00EE4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инвентаря для посадки</w:t>
            </w:r>
            <w:r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55" w:type="dxa"/>
            <w:vAlign w:val="center"/>
          </w:tcPr>
          <w:p w:rsidR="004554F7" w:rsidRPr="004554F7" w:rsidRDefault="004554F7" w:rsidP="004554F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284" w:type="dxa"/>
            <w:vAlign w:val="center"/>
          </w:tcPr>
          <w:p w:rsidR="004554F7" w:rsidRPr="004554F7" w:rsidRDefault="004554F7" w:rsidP="0045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F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окружающей среды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63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физкультуры и спорта в городск</w:t>
            </w:r>
            <w:r w:rsidR="00F43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D23E9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0D23E9" w:rsidRPr="000D23E9" w:rsidRDefault="000D23E9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 w:rsid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F11687" w:rsidRPr="004554F7" w:rsidTr="003155AE">
        <w:trPr>
          <w:trHeight w:val="20"/>
          <w:jc w:val="center"/>
        </w:trPr>
        <w:tc>
          <w:tcPr>
            <w:tcW w:w="817" w:type="dxa"/>
          </w:tcPr>
          <w:p w:rsidR="00F11687" w:rsidRPr="000D23E9" w:rsidRDefault="00F11687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17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655" w:type="dxa"/>
          </w:tcPr>
          <w:p w:rsidR="00F11687" w:rsidRPr="000D23E9" w:rsidRDefault="00052F56" w:rsidP="000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 w:rsidR="0036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687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11687" w:rsidRPr="00F11687" w:rsidRDefault="004B7ECA" w:rsidP="0031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11687" w:rsidRPr="000D23E9" w:rsidRDefault="00F11687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Улучшить качество </w:t>
            </w:r>
            <w:proofErr w:type="gramStart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 среди населения в городском округе ЗАТО п. Горный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</w:t>
            </w:r>
            <w:proofErr w:type="gramStart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п. Горный, согласно плана (спортивные медали, грамоты, дипломы, кубки, магниты, </w:t>
            </w:r>
            <w:proofErr w:type="spellStart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брелки</w:t>
            </w:r>
            <w:proofErr w:type="spellEnd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, ручки, блокноты, памятные кружки)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F116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20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655" w:type="dxa"/>
          </w:tcPr>
          <w:p w:rsidR="00F4314D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4314D" w:rsidRPr="000D23E9" w:rsidRDefault="00F4314D" w:rsidP="00F11687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11687" w:rsidRPr="004554F7" w:rsidTr="00F041EC">
        <w:trPr>
          <w:trHeight w:val="20"/>
          <w:jc w:val="center"/>
        </w:trPr>
        <w:tc>
          <w:tcPr>
            <w:tcW w:w="14785" w:type="dxa"/>
            <w:gridSpan w:val="5"/>
          </w:tcPr>
          <w:p w:rsidR="00F11687" w:rsidRPr="00F11687" w:rsidRDefault="00F11687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7" w:type="dxa"/>
          </w:tcPr>
          <w:p w:rsidR="00F4314D" w:rsidRPr="000D23E9" w:rsidRDefault="00E775B0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</w:t>
            </w:r>
            <w:r w:rsidR="00F4314D"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работников в сфере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затрат по проведению спортивных мероприятий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</w:t>
            </w:r>
          </w:p>
        </w:tc>
        <w:tc>
          <w:tcPr>
            <w:tcW w:w="2655" w:type="dxa"/>
          </w:tcPr>
          <w:p w:rsidR="00F4314D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655" w:type="dxa"/>
          </w:tcPr>
          <w:p w:rsidR="00480D0A" w:rsidRPr="00480D0A" w:rsidRDefault="00480D0A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80D0A" w:rsidRPr="004554F7" w:rsidTr="006600B7">
        <w:trPr>
          <w:trHeight w:val="368"/>
          <w:jc w:val="center"/>
        </w:trPr>
        <w:tc>
          <w:tcPr>
            <w:tcW w:w="817" w:type="dxa"/>
          </w:tcPr>
          <w:p w:rsidR="00480D0A" w:rsidRDefault="00480D0A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17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, парковок для самокатов</w:t>
            </w:r>
          </w:p>
        </w:tc>
        <w:tc>
          <w:tcPr>
            <w:tcW w:w="2655" w:type="dxa"/>
          </w:tcPr>
          <w:p w:rsidR="00480D0A" w:rsidRPr="00480D0A" w:rsidRDefault="006600B7" w:rsidP="0048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480D0A"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612" w:type="dxa"/>
            <w:vAlign w:val="center"/>
          </w:tcPr>
          <w:p w:rsidR="00480D0A" w:rsidRPr="00480D0A" w:rsidRDefault="00480D0A" w:rsidP="0066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4" w:type="dxa"/>
          </w:tcPr>
          <w:p w:rsidR="00480D0A" w:rsidRPr="00480D0A" w:rsidRDefault="004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F4314D" w:rsidRPr="004554F7" w:rsidTr="003155AE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занимающихся спортом,  Улучшить качество занятий  </w:t>
            </w:r>
            <w:r w:rsidRPr="000D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</w:p>
        </w:tc>
      </w:tr>
      <w:tr w:rsidR="00F041EC" w:rsidRPr="004554F7" w:rsidTr="00F041EC">
        <w:trPr>
          <w:trHeight w:val="368"/>
          <w:jc w:val="center"/>
        </w:trPr>
        <w:tc>
          <w:tcPr>
            <w:tcW w:w="14785" w:type="dxa"/>
            <w:gridSpan w:val="5"/>
          </w:tcPr>
          <w:p w:rsidR="00F041EC" w:rsidRPr="00F041EC" w:rsidRDefault="00F041EC" w:rsidP="001C6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F4314D" w:rsidRPr="004554F7" w:rsidTr="00F4314D">
        <w:trPr>
          <w:trHeight w:val="368"/>
          <w:jc w:val="center"/>
        </w:trPr>
        <w:tc>
          <w:tcPr>
            <w:tcW w:w="8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17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655" w:type="dxa"/>
          </w:tcPr>
          <w:p w:rsidR="00F4314D" w:rsidRPr="000D23E9" w:rsidRDefault="00F4314D" w:rsidP="00F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612" w:type="dxa"/>
            <w:vAlign w:val="center"/>
          </w:tcPr>
          <w:p w:rsidR="00F4314D" w:rsidRPr="00F11687" w:rsidRDefault="004B7ECA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284" w:type="dxa"/>
          </w:tcPr>
          <w:p w:rsidR="00F4314D" w:rsidRPr="000D23E9" w:rsidRDefault="00F4314D" w:rsidP="0063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спортивной инфраструктуры</w:t>
            </w:r>
          </w:p>
        </w:tc>
      </w:tr>
    </w:tbl>
    <w:p w:rsidR="00F82C69" w:rsidRDefault="00F82C69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B7" w:rsidRDefault="006600B7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491" w:rsidRDefault="00F13491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9B" w:rsidRDefault="0031599B" w:rsidP="007D4EE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02C" w:rsidRPr="00AE2344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3</w:t>
      </w:r>
    </w:p>
    <w:p w:rsidR="0086502C" w:rsidRPr="00AE2344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городского </w:t>
      </w:r>
      <w:proofErr w:type="gramStart"/>
      <w:r w:rsidRPr="00AE2344">
        <w:rPr>
          <w:rFonts w:ascii="Times New Roman" w:eastAsia="Times New Roman" w:hAnsi="Times New Roman" w:cs="Times New Roman"/>
          <w:szCs w:val="24"/>
        </w:rPr>
        <w:t>округа</w:t>
      </w:r>
      <w:proofErr w:type="gramEnd"/>
      <w:r w:rsidRPr="00AE2344">
        <w:rPr>
          <w:rFonts w:ascii="Times New Roman" w:eastAsia="Times New Roman" w:hAnsi="Times New Roman" w:cs="Times New Roman"/>
          <w:szCs w:val="24"/>
        </w:rPr>
        <w:t xml:space="preserve"> ЗАТО п.Горный</w:t>
      </w:r>
    </w:p>
    <w:p w:rsidR="0086502C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701BE5">
        <w:rPr>
          <w:rFonts w:ascii="Times New Roman" w:eastAsia="Times New Roman" w:hAnsi="Times New Roman" w:cs="Times New Roman"/>
          <w:szCs w:val="24"/>
        </w:rPr>
        <w:t xml:space="preserve"> «7</w:t>
      </w:r>
      <w:r w:rsidR="007D4EE0">
        <w:rPr>
          <w:rFonts w:ascii="Times New Roman" w:eastAsia="Times New Roman" w:hAnsi="Times New Roman" w:cs="Times New Roman"/>
          <w:szCs w:val="24"/>
        </w:rPr>
        <w:t xml:space="preserve">» </w:t>
      </w:r>
      <w:r w:rsidR="00701BE5">
        <w:rPr>
          <w:rFonts w:ascii="Times New Roman" w:eastAsia="Times New Roman" w:hAnsi="Times New Roman" w:cs="Times New Roman"/>
          <w:szCs w:val="24"/>
        </w:rPr>
        <w:t>декабря 2022 года № 384</w:t>
      </w:r>
      <w:r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86502C" w:rsidRPr="001E10B9" w:rsidRDefault="0086502C" w:rsidP="0086502C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86502C" w:rsidRPr="001E10B9" w:rsidRDefault="0086502C" w:rsidP="0086502C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 xml:space="preserve">городского </w:t>
      </w:r>
      <w:proofErr w:type="gramStart"/>
      <w:r w:rsidRPr="001E10B9">
        <w:rPr>
          <w:rFonts w:ascii="Times New Roman" w:eastAsia="Times New Roman" w:hAnsi="Times New Roman" w:cs="Times New Roman"/>
          <w:sz w:val="20"/>
          <w:szCs w:val="20"/>
        </w:rPr>
        <w:t>округа</w:t>
      </w:r>
      <w:proofErr w:type="gramEnd"/>
      <w:r w:rsidRPr="001E10B9">
        <w:rPr>
          <w:rFonts w:ascii="Times New Roman" w:eastAsia="Times New Roman" w:hAnsi="Times New Roman" w:cs="Times New Roman"/>
          <w:sz w:val="20"/>
          <w:szCs w:val="20"/>
        </w:rPr>
        <w:t xml:space="preserve"> ЗАТО п.Горный</w:t>
      </w:r>
    </w:p>
    <w:p w:rsidR="0086502C" w:rsidRDefault="0086502C" w:rsidP="007D4EE0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="007D4EE0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7D4EE0" w:rsidRPr="007D4EE0" w:rsidRDefault="007D4EE0" w:rsidP="007D4EE0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tblInd w:w="-13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709"/>
        <w:gridCol w:w="4394"/>
        <w:gridCol w:w="1985"/>
        <w:gridCol w:w="1474"/>
        <w:gridCol w:w="14"/>
        <w:gridCol w:w="1460"/>
        <w:gridCol w:w="29"/>
        <w:gridCol w:w="1417"/>
        <w:gridCol w:w="28"/>
        <w:gridCol w:w="1460"/>
        <w:gridCol w:w="14"/>
        <w:gridCol w:w="1085"/>
        <w:gridCol w:w="248"/>
      </w:tblGrid>
      <w:tr w:rsidR="00FC3E1F" w:rsidRPr="00FC3E1F" w:rsidTr="00797D02">
        <w:trPr>
          <w:gridBefore w:val="1"/>
          <w:wBefore w:w="243" w:type="dxa"/>
          <w:trHeight w:val="574"/>
          <w:tblHeader/>
        </w:trPr>
        <w:tc>
          <w:tcPr>
            <w:tcW w:w="709" w:type="dxa"/>
            <w:vMerge w:val="restart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229" w:type="dxa"/>
            <w:gridSpan w:val="10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программы, тыс. рублей</w:t>
            </w:r>
          </w:p>
        </w:tc>
      </w:tr>
      <w:tr w:rsidR="00FC3E1F" w:rsidRPr="00FC3E1F" w:rsidTr="00797D02">
        <w:trPr>
          <w:gridBefore w:val="1"/>
          <w:wBefore w:w="243" w:type="dxa"/>
          <w:trHeight w:val="743"/>
          <w:tblHeader/>
        </w:trPr>
        <w:tc>
          <w:tcPr>
            <w:tcW w:w="709" w:type="dxa"/>
            <w:vMerge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Программа 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«Укрепление общественного здоровья населения городского </w:t>
            </w:r>
            <w:proofErr w:type="gramStart"/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ЗАТО п. Горный на 2020-2024 годы»</w:t>
            </w:r>
          </w:p>
        </w:tc>
      </w:tr>
      <w:tr w:rsidR="007D4EE0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7D4EE0" w:rsidRPr="00426770" w:rsidRDefault="007D4EE0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42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dxa"/>
            <w:vAlign w:val="center"/>
            <w:hideMark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985" w:type="dxa"/>
            <w:hideMark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  <w:hideMark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F19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1985" w:type="dxa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Участковая 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флайеры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) по вопросам формирования здорового образа жизни, в том числе здорового питания и физической активности,</w:t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отказа от потребления табака и алкоголя, сохранения репродуктивного здоровья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а также оформление стендов и уголков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614EB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361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="00660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614EB" w:rsidRDefault="006808C5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361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="00660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ГУЗ «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Улетовская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6600B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4394" w:type="dxa"/>
            <w:vAlign w:val="center"/>
          </w:tcPr>
          <w:p w:rsidR="00FC3E1F" w:rsidRPr="0022293A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смотров - конкурсов среди организаций, учреждений, предприятий городского </w:t>
            </w:r>
            <w:proofErr w:type="gramStart"/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округа</w:t>
            </w:r>
            <w:proofErr w:type="gramEnd"/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п. Горный на лучшие практики по здоровому образу жизни, охране труда</w:t>
            </w:r>
            <w:r w:rsidR="00CD0447" w:rsidRPr="0022293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(приобретение подарочных сертификатов, кондитерских изделий, наградной продукции)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</w:t>
            </w:r>
            <w:r w:rsidR="00F1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31599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7361BE" w:rsidRPr="0031599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4394" w:type="dxa"/>
            <w:vAlign w:val="center"/>
          </w:tcPr>
          <w:p w:rsidR="00FC3E1F" w:rsidRPr="0022293A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29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№1,2»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 Организация мероприятий по профилактике новой коронавирусной инфекции (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COVID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19), по выявлению осложнений у граждан, перенесших новую </w:t>
            </w:r>
            <w:proofErr w:type="spellStart"/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коронавирусную</w:t>
            </w:r>
            <w:proofErr w:type="spellEnd"/>
            <w:r w:rsidR="00FC3E1F" w:rsidRPr="00FC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инфекцию</w:t>
            </w:r>
          </w:p>
          <w:p w:rsidR="00402EB9" w:rsidRPr="00FC3E1F" w:rsidRDefault="00402EB9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 городского округа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Улетовская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Проведение углубленной диспансеризации лицам, перенесших новую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коронавирусную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инфекцию в 2020-2021 году, в 100% случаев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Участковая больница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ГУЗ «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Улетовская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ЦРБ»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9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88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47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табакокурения</w:t>
            </w:r>
            <w:proofErr w:type="spellEnd"/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, наркотической зависимости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акций, направленных на снижение масштабов </w:t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табакокурения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наркотической зависимости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Горный,</w:t>
            </w:r>
          </w:p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по ЗАТО п. Горный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Молодежный совет при Думе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Горный, ОМВД по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посредством СМИ, распространения просветительских материалов о негативных последствиях потребления табака, иной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и воздействия окружающего дыма, мотивирование к отказу от употребления алкоголя, табака,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продукции, наркотиков и </w:t>
            </w:r>
            <w:proofErr w:type="spell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  <w:vAlign w:val="center"/>
          </w:tcPr>
          <w:p w:rsidR="00FC3E1F" w:rsidRPr="00FC3E1F" w:rsidRDefault="004A1617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FC3E1F" w:rsidRPr="00FC3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Меры по развитию массовой физической культуры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социальных мер для населения по обеспечению доступности заняти</w:t>
            </w:r>
            <w:r w:rsidR="00CD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й физической культуры и спортом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FC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FC3E1F" w:rsidRPr="00FC3E1F" w:rsidTr="00797D02">
        <w:trPr>
          <w:gridBefore w:val="1"/>
          <w:wBefore w:w="243" w:type="dxa"/>
          <w:trHeight w:val="259"/>
        </w:trPr>
        <w:tc>
          <w:tcPr>
            <w:tcW w:w="709" w:type="dxa"/>
            <w:vAlign w:val="center"/>
          </w:tcPr>
          <w:p w:rsidR="00FC3E1F" w:rsidRPr="00FC3E1F" w:rsidRDefault="003614EB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  <w:r w:rsidR="00FC3E1F" w:rsidRPr="00FC3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C3E1F" w:rsidRPr="00FC3E1F" w:rsidRDefault="00FC3E1F" w:rsidP="00EE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городского округа</w:t>
            </w:r>
            <w:r w:rsidR="00CD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447"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(приобретение саженцев, грунта для клумб</w:t>
            </w:r>
            <w:r w:rsidR="00EE4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инвентаря для посадки</w:t>
            </w:r>
            <w:r w:rsidR="00CD0447" w:rsidRPr="00CD0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C3E1F" w:rsidRPr="00FC3E1F" w:rsidRDefault="00FC3E1F" w:rsidP="00FC3E1F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</w:t>
            </w:r>
            <w:r w:rsidR="004A1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1474" w:type="dxa"/>
            <w:noWrap/>
            <w:vAlign w:val="center"/>
          </w:tcPr>
          <w:p w:rsidR="00FC3E1F" w:rsidRPr="00FC3E1F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C3E1F" w:rsidRPr="00FC3E1F" w:rsidRDefault="00FC3E1F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FC3E1F" w:rsidRPr="003D2361" w:rsidRDefault="007361BE" w:rsidP="00FC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физкультуры и спорта в городск</w:t>
            </w:r>
            <w:r w:rsidR="00725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 округе ЗАТО п. Горный на 2023-2024</w:t>
            </w: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797D02" w:rsidRPr="000D23E9" w:rsidTr="00797D02">
        <w:tblPrEx>
          <w:jc w:val="center"/>
          <w:tblInd w:w="0" w:type="dxa"/>
        </w:tblPrEx>
        <w:trPr>
          <w:gridAfter w:val="1"/>
          <w:wAfter w:w="248" w:type="dxa"/>
          <w:trHeight w:val="20"/>
          <w:jc w:val="center"/>
        </w:trPr>
        <w:tc>
          <w:tcPr>
            <w:tcW w:w="14312" w:type="dxa"/>
            <w:gridSpan w:val="13"/>
          </w:tcPr>
          <w:p w:rsidR="00797D02" w:rsidRPr="000D23E9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материально -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ехнической, информационной базы</w:t>
            </w:r>
          </w:p>
        </w:tc>
      </w:tr>
      <w:tr w:rsidR="00725BF1" w:rsidRPr="003D2361" w:rsidTr="000C564C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</w:t>
            </w:r>
            <w:proofErr w:type="gramStart"/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ЗАТО п. Горный, согласно плана (спортивные медали, грамоты, дипломы, кубки, магниты, </w:t>
            </w:r>
            <w:proofErr w:type="spellStart"/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брелки</w:t>
            </w:r>
            <w:proofErr w:type="spellEnd"/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ручки, блокноты, памятные кружки)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Горный, </w:t>
            </w:r>
          </w:p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25BF1" w:rsidRDefault="004B7ECA" w:rsidP="007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394" w:type="dxa"/>
          </w:tcPr>
          <w:p w:rsidR="00725BF1" w:rsidRPr="00797D02" w:rsidRDefault="00725BF1" w:rsidP="00797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5BF1" w:rsidRPr="000D23E9" w:rsidRDefault="00725BF1" w:rsidP="00F4314D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725BF1" w:rsidRPr="00797D02" w:rsidRDefault="00E775B0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Оплата по договорам </w:t>
            </w:r>
            <w:r w:rsidR="00725BF1"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на возмещение затрат по проведению спортивных мероприятий: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содержание спортивных площадок, хоккейной коробки;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необходимого инвентаря и оборудования;</w:t>
            </w:r>
          </w:p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МУП бассейн «Нептун»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1985" w:type="dxa"/>
          </w:tcPr>
          <w:p w:rsidR="00725BF1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Горный,</w:t>
            </w:r>
          </w:p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33" w:type="dxa"/>
            <w:gridSpan w:val="2"/>
            <w:vAlign w:val="center"/>
          </w:tcPr>
          <w:p w:rsidR="00725BF1" w:rsidRDefault="004B7ECA" w:rsidP="00725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0B7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6600B7" w:rsidRDefault="006600B7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6600B7" w:rsidRPr="00480D0A" w:rsidRDefault="006600B7" w:rsidP="00EE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, парковок для самокатов</w:t>
            </w:r>
          </w:p>
        </w:tc>
        <w:tc>
          <w:tcPr>
            <w:tcW w:w="1985" w:type="dxa"/>
          </w:tcPr>
          <w:p w:rsidR="006600B7" w:rsidRPr="00480D0A" w:rsidRDefault="006600B7" w:rsidP="00EE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480D0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</w:p>
        </w:tc>
        <w:tc>
          <w:tcPr>
            <w:tcW w:w="1474" w:type="dxa"/>
            <w:noWrap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6600B7" w:rsidRDefault="006600B7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6600B7" w:rsidRPr="00AE4847" w:rsidRDefault="006600B7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vAlign w:val="center"/>
          </w:tcPr>
          <w:p w:rsidR="006600B7" w:rsidRDefault="006600B7" w:rsidP="0072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D02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797D02" w:rsidRPr="00797D02" w:rsidRDefault="00797D02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спортивных объектов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2E6E72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847" w:rsidRPr="003D2361" w:rsidTr="00F4314D">
        <w:trPr>
          <w:gridBefore w:val="1"/>
          <w:wBefore w:w="243" w:type="dxa"/>
          <w:trHeight w:val="259"/>
        </w:trPr>
        <w:tc>
          <w:tcPr>
            <w:tcW w:w="14317" w:type="dxa"/>
            <w:gridSpan w:val="13"/>
          </w:tcPr>
          <w:p w:rsidR="00AE4847" w:rsidRPr="00797D02" w:rsidRDefault="00AE4847" w:rsidP="00797D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725BF1" w:rsidRPr="003D2361" w:rsidTr="00654640">
        <w:trPr>
          <w:gridBefore w:val="1"/>
          <w:wBefore w:w="243" w:type="dxa"/>
          <w:trHeight w:val="259"/>
        </w:trPr>
        <w:tc>
          <w:tcPr>
            <w:tcW w:w="709" w:type="dxa"/>
          </w:tcPr>
          <w:p w:rsidR="00725BF1" w:rsidRPr="00797D02" w:rsidRDefault="00725BF1" w:rsidP="007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725BF1" w:rsidRPr="00797D02" w:rsidRDefault="00725BF1" w:rsidP="00262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985" w:type="dxa"/>
          </w:tcPr>
          <w:p w:rsidR="00725BF1" w:rsidRPr="000D23E9" w:rsidRDefault="00725BF1" w:rsidP="00F4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474" w:type="dxa"/>
            <w:noWrap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3"/>
            <w:vAlign w:val="center"/>
          </w:tcPr>
          <w:p w:rsidR="00725BF1" w:rsidRPr="00FC3E1F" w:rsidRDefault="00725BF1" w:rsidP="006F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74" w:type="dxa"/>
            <w:gridSpan w:val="2"/>
            <w:vAlign w:val="center"/>
          </w:tcPr>
          <w:p w:rsidR="00725BF1" w:rsidRPr="00AE4847" w:rsidRDefault="00725BF1" w:rsidP="00A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4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33" w:type="dxa"/>
            <w:gridSpan w:val="2"/>
            <w:vAlign w:val="center"/>
          </w:tcPr>
          <w:p w:rsidR="00725BF1" w:rsidRPr="00797D02" w:rsidRDefault="004B7ECA" w:rsidP="006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E1F" w:rsidRPr="00FC3E1F" w:rsidRDefault="00FC3E1F" w:rsidP="00FC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</w:pPr>
    </w:p>
    <w:p w:rsidR="00FC3E1F" w:rsidRPr="00FC3E1F" w:rsidRDefault="00FC3E1F" w:rsidP="00FC3E1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Default="00FC3E1F" w:rsidP="0040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E1F" w:rsidRPr="00AE2344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4</w:t>
      </w:r>
    </w:p>
    <w:p w:rsidR="00FC3E1F" w:rsidRPr="00AE2344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Cs w:val="24"/>
        </w:rPr>
      </w:pPr>
      <w:r w:rsidRPr="00AE2344">
        <w:rPr>
          <w:rFonts w:ascii="Times New Roman" w:eastAsia="Times New Roman" w:hAnsi="Times New Roman" w:cs="Times New Roman"/>
          <w:szCs w:val="24"/>
        </w:rPr>
        <w:t>к постановлению администрации городского округа ЗАТО п.Горный</w:t>
      </w:r>
    </w:p>
    <w:p w:rsidR="00FC3E1F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344">
        <w:rPr>
          <w:rFonts w:ascii="Times New Roman" w:eastAsia="Times New Roman" w:hAnsi="Times New Roman" w:cs="Times New Roman"/>
          <w:szCs w:val="24"/>
        </w:rPr>
        <w:t>от</w:t>
      </w:r>
      <w:r w:rsidR="00701BE5">
        <w:rPr>
          <w:rFonts w:ascii="Times New Roman" w:eastAsia="Times New Roman" w:hAnsi="Times New Roman" w:cs="Times New Roman"/>
          <w:szCs w:val="24"/>
        </w:rPr>
        <w:t xml:space="preserve"> «7</w:t>
      </w:r>
      <w:r w:rsidR="00CD0447">
        <w:rPr>
          <w:rFonts w:ascii="Times New Roman" w:eastAsia="Times New Roman" w:hAnsi="Times New Roman" w:cs="Times New Roman"/>
          <w:szCs w:val="24"/>
        </w:rPr>
        <w:t xml:space="preserve">» </w:t>
      </w:r>
      <w:r w:rsidR="00701BE5">
        <w:rPr>
          <w:rFonts w:ascii="Times New Roman" w:eastAsia="Times New Roman" w:hAnsi="Times New Roman" w:cs="Times New Roman"/>
          <w:szCs w:val="24"/>
        </w:rPr>
        <w:t>декабря 2022 года № 384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FC3E1F" w:rsidRPr="001E10B9" w:rsidRDefault="00FC3E1F" w:rsidP="00FC3E1F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</w:t>
      </w:r>
      <w:r w:rsidRPr="00186AFF">
        <w:rPr>
          <w:rFonts w:ascii="Times New Roman" w:eastAsia="Times New Roman" w:hAnsi="Times New Roman" w:cs="Times New Roman"/>
          <w:sz w:val="20"/>
          <w:szCs w:val="20"/>
        </w:rPr>
        <w:t>Укрепление общественного здоровья населения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0B9">
        <w:rPr>
          <w:rFonts w:ascii="Times New Roman" w:eastAsia="Times New Roman" w:hAnsi="Times New Roman" w:cs="Times New Roman"/>
          <w:sz w:val="20"/>
          <w:szCs w:val="20"/>
        </w:rPr>
        <w:t>городского округа ЗАТО п.Горный</w:t>
      </w:r>
    </w:p>
    <w:p w:rsidR="00FC3E1F" w:rsidRPr="001E10B9" w:rsidRDefault="00FC3E1F" w:rsidP="00FC3E1F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2020-202</w:t>
      </w:r>
      <w:r w:rsidRPr="001E10B9">
        <w:rPr>
          <w:rFonts w:ascii="Times New Roman" w:eastAsia="Times New Roman" w:hAnsi="Times New Roman" w:cs="Times New Roman"/>
          <w:sz w:val="20"/>
          <w:szCs w:val="20"/>
        </w:rPr>
        <w:t>4 годы»</w:t>
      </w:r>
    </w:p>
    <w:p w:rsidR="00FC3E1F" w:rsidRDefault="00FC3E1F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F" w:rsidRPr="00F82C69" w:rsidRDefault="00FC3E1F" w:rsidP="00F82C69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1F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</w:t>
      </w:r>
      <w:r w:rsidR="00F82C69">
        <w:rPr>
          <w:rFonts w:ascii="Times New Roman" w:eastAsia="Calibri" w:hAnsi="Times New Roman" w:cs="Times New Roman"/>
          <w:b/>
          <w:sz w:val="24"/>
          <w:szCs w:val="24"/>
        </w:rPr>
        <w:t xml:space="preserve"> всех источников финансирования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314"/>
        <w:gridCol w:w="4505"/>
        <w:gridCol w:w="1418"/>
        <w:gridCol w:w="1276"/>
        <w:gridCol w:w="1275"/>
        <w:gridCol w:w="1276"/>
        <w:gridCol w:w="1276"/>
        <w:gridCol w:w="1134"/>
      </w:tblGrid>
      <w:tr w:rsidR="00FC3E1F" w:rsidRPr="00FC3E1F" w:rsidTr="00725BF1">
        <w:trPr>
          <w:trHeight w:val="20"/>
          <w:tblHeader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505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FC3E1F" w:rsidRPr="00FC3E1F" w:rsidTr="00725BF1">
        <w:trPr>
          <w:trHeight w:val="832"/>
          <w:tblHeader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 w:val="restart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«Укрепление общественного здоровья населения городского </w:t>
            </w:r>
            <w:proofErr w:type="gramStart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п. Горный на 2020-2024 годы»</w:t>
            </w: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13491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13491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C3E1F" w:rsidP="00625A9C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бюджета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13491" w:rsidP="00625A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3E1F" w:rsidRPr="003D2361" w:rsidRDefault="007361BE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13491" w:rsidP="00FC3E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3E1F" w:rsidRPr="003D2361" w:rsidRDefault="00F82C69" w:rsidP="00A22F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3E1F" w:rsidRPr="003D2361" w:rsidRDefault="00F13491" w:rsidP="004B7E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61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3D2361" w:rsidRDefault="00FC3E1F" w:rsidP="00FC3E1F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 w:val="restart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субъекта Российской Федерации, имеющие целевое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left="2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E1F" w:rsidRPr="00FC3E1F" w:rsidTr="00725BF1">
        <w:trPr>
          <w:trHeight w:val="20"/>
        </w:trPr>
        <w:tc>
          <w:tcPr>
            <w:tcW w:w="2314" w:type="dxa"/>
            <w:vMerge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1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C3E1F" w:rsidRPr="00FC3E1F" w:rsidRDefault="00FC3E1F" w:rsidP="00FC3E1F">
            <w:pPr>
              <w:spacing w:before="40" w:after="4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E1F" w:rsidRDefault="00FC3E1F" w:rsidP="00F2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E1F" w:rsidSect="00AE2344">
          <w:footerReference w:type="even" r:id="rId9"/>
          <w:footerReference w:type="default" r:id="rId10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Pr="004A6F1D" w:rsidRDefault="00896F6A" w:rsidP="004A6F1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6F6A" w:rsidRPr="004A6F1D" w:rsidSect="004A08A6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36" w:rsidRDefault="00546E36">
      <w:pPr>
        <w:spacing w:after="0" w:line="240" w:lineRule="auto"/>
      </w:pPr>
      <w:r>
        <w:separator/>
      </w:r>
    </w:p>
  </w:endnote>
  <w:endnote w:type="continuationSeparator" w:id="0">
    <w:p w:rsidR="00546E36" w:rsidRDefault="0054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69" w:rsidRDefault="007C2C69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C2C69" w:rsidRDefault="007C2C69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69" w:rsidRDefault="007C2C69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01BE5">
      <w:rPr>
        <w:rStyle w:val="af6"/>
        <w:noProof/>
      </w:rPr>
      <w:t>21</w:t>
    </w:r>
    <w:r>
      <w:rPr>
        <w:rStyle w:val="af6"/>
      </w:rPr>
      <w:fldChar w:fldCharType="end"/>
    </w:r>
  </w:p>
  <w:p w:rsidR="007C2C69" w:rsidRDefault="007C2C69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36" w:rsidRDefault="00546E36">
      <w:pPr>
        <w:spacing w:after="0" w:line="240" w:lineRule="auto"/>
      </w:pPr>
      <w:r>
        <w:separator/>
      </w:r>
    </w:p>
  </w:footnote>
  <w:footnote w:type="continuationSeparator" w:id="0">
    <w:p w:rsidR="00546E36" w:rsidRDefault="0054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981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66F"/>
    <w:multiLevelType w:val="hybridMultilevel"/>
    <w:tmpl w:val="FB1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7369"/>
    <w:rsid w:val="000502CC"/>
    <w:rsid w:val="00052F56"/>
    <w:rsid w:val="00071190"/>
    <w:rsid w:val="00076C63"/>
    <w:rsid w:val="000772BE"/>
    <w:rsid w:val="000828CF"/>
    <w:rsid w:val="000829B2"/>
    <w:rsid w:val="00087F8A"/>
    <w:rsid w:val="000907B5"/>
    <w:rsid w:val="0009311A"/>
    <w:rsid w:val="0009709F"/>
    <w:rsid w:val="000A1EA2"/>
    <w:rsid w:val="000A47A9"/>
    <w:rsid w:val="000A65CB"/>
    <w:rsid w:val="000A68C6"/>
    <w:rsid w:val="000B5201"/>
    <w:rsid w:val="000C564C"/>
    <w:rsid w:val="000C7D4D"/>
    <w:rsid w:val="000D1634"/>
    <w:rsid w:val="000D23E9"/>
    <w:rsid w:val="000E330E"/>
    <w:rsid w:val="000F3F7F"/>
    <w:rsid w:val="00110C4B"/>
    <w:rsid w:val="001128FB"/>
    <w:rsid w:val="0011360E"/>
    <w:rsid w:val="00113FCA"/>
    <w:rsid w:val="0011630C"/>
    <w:rsid w:val="00116964"/>
    <w:rsid w:val="001226A9"/>
    <w:rsid w:val="00130EDB"/>
    <w:rsid w:val="00142EB2"/>
    <w:rsid w:val="00151656"/>
    <w:rsid w:val="00156856"/>
    <w:rsid w:val="00161D9C"/>
    <w:rsid w:val="001628A8"/>
    <w:rsid w:val="001659CB"/>
    <w:rsid w:val="00165CE7"/>
    <w:rsid w:val="0017085D"/>
    <w:rsid w:val="0017566B"/>
    <w:rsid w:val="0018434C"/>
    <w:rsid w:val="00186AFF"/>
    <w:rsid w:val="0019494A"/>
    <w:rsid w:val="001949B2"/>
    <w:rsid w:val="001A38A8"/>
    <w:rsid w:val="001C3BBF"/>
    <w:rsid w:val="001C5322"/>
    <w:rsid w:val="001C64D1"/>
    <w:rsid w:val="001C6889"/>
    <w:rsid w:val="001D07B8"/>
    <w:rsid w:val="001E10B9"/>
    <w:rsid w:val="00200A86"/>
    <w:rsid w:val="002021C3"/>
    <w:rsid w:val="00203249"/>
    <w:rsid w:val="00213621"/>
    <w:rsid w:val="0022213A"/>
    <w:rsid w:val="0022293A"/>
    <w:rsid w:val="0022469A"/>
    <w:rsid w:val="00225076"/>
    <w:rsid w:val="00240A82"/>
    <w:rsid w:val="00251F79"/>
    <w:rsid w:val="002538DC"/>
    <w:rsid w:val="002574A2"/>
    <w:rsid w:val="00260AC7"/>
    <w:rsid w:val="00261970"/>
    <w:rsid w:val="0026214B"/>
    <w:rsid w:val="00266DFD"/>
    <w:rsid w:val="00272D7A"/>
    <w:rsid w:val="002746C8"/>
    <w:rsid w:val="00287633"/>
    <w:rsid w:val="00292A09"/>
    <w:rsid w:val="002B0E86"/>
    <w:rsid w:val="002B49EA"/>
    <w:rsid w:val="002E1C21"/>
    <w:rsid w:val="002E2415"/>
    <w:rsid w:val="003023C6"/>
    <w:rsid w:val="00303B8B"/>
    <w:rsid w:val="00311863"/>
    <w:rsid w:val="003155AE"/>
    <w:rsid w:val="0031599B"/>
    <w:rsid w:val="00327144"/>
    <w:rsid w:val="00333267"/>
    <w:rsid w:val="0034368E"/>
    <w:rsid w:val="00354C44"/>
    <w:rsid w:val="003553A1"/>
    <w:rsid w:val="00355D92"/>
    <w:rsid w:val="00356264"/>
    <w:rsid w:val="00356A5A"/>
    <w:rsid w:val="00360BBB"/>
    <w:rsid w:val="003614EB"/>
    <w:rsid w:val="003673CE"/>
    <w:rsid w:val="00375CE6"/>
    <w:rsid w:val="00375E5B"/>
    <w:rsid w:val="00384E23"/>
    <w:rsid w:val="003A6A89"/>
    <w:rsid w:val="003B1931"/>
    <w:rsid w:val="003C624E"/>
    <w:rsid w:val="003D2361"/>
    <w:rsid w:val="003D2498"/>
    <w:rsid w:val="003D48E1"/>
    <w:rsid w:val="003D5C96"/>
    <w:rsid w:val="003D67AC"/>
    <w:rsid w:val="003D78B7"/>
    <w:rsid w:val="003E6A88"/>
    <w:rsid w:val="003F2EE4"/>
    <w:rsid w:val="003F648C"/>
    <w:rsid w:val="00402EB9"/>
    <w:rsid w:val="00405855"/>
    <w:rsid w:val="00413315"/>
    <w:rsid w:val="00415C76"/>
    <w:rsid w:val="00416476"/>
    <w:rsid w:val="00416BB3"/>
    <w:rsid w:val="00417256"/>
    <w:rsid w:val="00423957"/>
    <w:rsid w:val="00426770"/>
    <w:rsid w:val="004270EA"/>
    <w:rsid w:val="0043005A"/>
    <w:rsid w:val="004524DD"/>
    <w:rsid w:val="004554F7"/>
    <w:rsid w:val="0046548B"/>
    <w:rsid w:val="004669A0"/>
    <w:rsid w:val="0047407F"/>
    <w:rsid w:val="00480D0A"/>
    <w:rsid w:val="00485483"/>
    <w:rsid w:val="00485DFF"/>
    <w:rsid w:val="004866B7"/>
    <w:rsid w:val="00491BAD"/>
    <w:rsid w:val="00493D29"/>
    <w:rsid w:val="004A08A6"/>
    <w:rsid w:val="004A1617"/>
    <w:rsid w:val="004A6F1D"/>
    <w:rsid w:val="004B3F67"/>
    <w:rsid w:val="004B7ECA"/>
    <w:rsid w:val="004C6D5D"/>
    <w:rsid w:val="004D062B"/>
    <w:rsid w:val="004D3BC9"/>
    <w:rsid w:val="004E417C"/>
    <w:rsid w:val="004F32B2"/>
    <w:rsid w:val="004F4243"/>
    <w:rsid w:val="004F7139"/>
    <w:rsid w:val="00500B30"/>
    <w:rsid w:val="00500E64"/>
    <w:rsid w:val="00534FA8"/>
    <w:rsid w:val="005405E6"/>
    <w:rsid w:val="00546E36"/>
    <w:rsid w:val="005502BB"/>
    <w:rsid w:val="00556E3B"/>
    <w:rsid w:val="00557ED6"/>
    <w:rsid w:val="00563FE4"/>
    <w:rsid w:val="00577578"/>
    <w:rsid w:val="00584BE2"/>
    <w:rsid w:val="005A4355"/>
    <w:rsid w:val="005A6824"/>
    <w:rsid w:val="005B3EFD"/>
    <w:rsid w:val="005C163E"/>
    <w:rsid w:val="005C758C"/>
    <w:rsid w:val="00612161"/>
    <w:rsid w:val="00612A05"/>
    <w:rsid w:val="006170A7"/>
    <w:rsid w:val="00625181"/>
    <w:rsid w:val="00625A9C"/>
    <w:rsid w:val="00631316"/>
    <w:rsid w:val="00631946"/>
    <w:rsid w:val="006321E8"/>
    <w:rsid w:val="00633558"/>
    <w:rsid w:val="0063736F"/>
    <w:rsid w:val="00654640"/>
    <w:rsid w:val="00656782"/>
    <w:rsid w:val="006600B7"/>
    <w:rsid w:val="0066290B"/>
    <w:rsid w:val="00664A76"/>
    <w:rsid w:val="00671580"/>
    <w:rsid w:val="006730D1"/>
    <w:rsid w:val="00673723"/>
    <w:rsid w:val="006743C5"/>
    <w:rsid w:val="006808C5"/>
    <w:rsid w:val="0069038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D667E"/>
    <w:rsid w:val="006F1917"/>
    <w:rsid w:val="006F34F7"/>
    <w:rsid w:val="006F5835"/>
    <w:rsid w:val="006F72F6"/>
    <w:rsid w:val="006F7AB0"/>
    <w:rsid w:val="00701BE5"/>
    <w:rsid w:val="00701CD6"/>
    <w:rsid w:val="00704412"/>
    <w:rsid w:val="0071025B"/>
    <w:rsid w:val="007143FB"/>
    <w:rsid w:val="00725BF1"/>
    <w:rsid w:val="0072703B"/>
    <w:rsid w:val="00731B9B"/>
    <w:rsid w:val="00734297"/>
    <w:rsid w:val="007361BE"/>
    <w:rsid w:val="00776E4D"/>
    <w:rsid w:val="007815BF"/>
    <w:rsid w:val="00797D02"/>
    <w:rsid w:val="007A09D1"/>
    <w:rsid w:val="007A7C76"/>
    <w:rsid w:val="007B2396"/>
    <w:rsid w:val="007B5A2F"/>
    <w:rsid w:val="007C2C69"/>
    <w:rsid w:val="007C5728"/>
    <w:rsid w:val="007D0840"/>
    <w:rsid w:val="007D4EE0"/>
    <w:rsid w:val="007D671A"/>
    <w:rsid w:val="007F3B9C"/>
    <w:rsid w:val="00806985"/>
    <w:rsid w:val="00816FED"/>
    <w:rsid w:val="008206D9"/>
    <w:rsid w:val="0082175B"/>
    <w:rsid w:val="00823E73"/>
    <w:rsid w:val="0082526A"/>
    <w:rsid w:val="008264AC"/>
    <w:rsid w:val="0083036C"/>
    <w:rsid w:val="00835AD7"/>
    <w:rsid w:val="0084416C"/>
    <w:rsid w:val="008504DA"/>
    <w:rsid w:val="00851768"/>
    <w:rsid w:val="00852AB0"/>
    <w:rsid w:val="00861DA2"/>
    <w:rsid w:val="0086502C"/>
    <w:rsid w:val="00876A78"/>
    <w:rsid w:val="008771AC"/>
    <w:rsid w:val="00881D22"/>
    <w:rsid w:val="008825EA"/>
    <w:rsid w:val="0089394B"/>
    <w:rsid w:val="008966E7"/>
    <w:rsid w:val="00896F6A"/>
    <w:rsid w:val="008A0415"/>
    <w:rsid w:val="008A1790"/>
    <w:rsid w:val="008B0292"/>
    <w:rsid w:val="008B515F"/>
    <w:rsid w:val="008B63F3"/>
    <w:rsid w:val="008D286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376C9"/>
    <w:rsid w:val="00946769"/>
    <w:rsid w:val="0095335D"/>
    <w:rsid w:val="00957E75"/>
    <w:rsid w:val="00962597"/>
    <w:rsid w:val="00973FE5"/>
    <w:rsid w:val="00975167"/>
    <w:rsid w:val="00976C2B"/>
    <w:rsid w:val="00977AD5"/>
    <w:rsid w:val="009816AE"/>
    <w:rsid w:val="00984987"/>
    <w:rsid w:val="00986AA3"/>
    <w:rsid w:val="00991321"/>
    <w:rsid w:val="00991D8E"/>
    <w:rsid w:val="00992A3E"/>
    <w:rsid w:val="00994E5A"/>
    <w:rsid w:val="009A2ADC"/>
    <w:rsid w:val="009B251C"/>
    <w:rsid w:val="009B3973"/>
    <w:rsid w:val="009B55EB"/>
    <w:rsid w:val="009B597B"/>
    <w:rsid w:val="009C0F37"/>
    <w:rsid w:val="009C301D"/>
    <w:rsid w:val="009D14AA"/>
    <w:rsid w:val="009D1580"/>
    <w:rsid w:val="009E6223"/>
    <w:rsid w:val="009F3242"/>
    <w:rsid w:val="009F54C5"/>
    <w:rsid w:val="00A00B05"/>
    <w:rsid w:val="00A223E2"/>
    <w:rsid w:val="00A227FA"/>
    <w:rsid w:val="00A22FB6"/>
    <w:rsid w:val="00A364C7"/>
    <w:rsid w:val="00A42365"/>
    <w:rsid w:val="00A50F13"/>
    <w:rsid w:val="00A525FE"/>
    <w:rsid w:val="00A53771"/>
    <w:rsid w:val="00A54297"/>
    <w:rsid w:val="00A61722"/>
    <w:rsid w:val="00A64294"/>
    <w:rsid w:val="00A669FE"/>
    <w:rsid w:val="00A72C24"/>
    <w:rsid w:val="00A82536"/>
    <w:rsid w:val="00A85751"/>
    <w:rsid w:val="00A91A7D"/>
    <w:rsid w:val="00A9202B"/>
    <w:rsid w:val="00A9411D"/>
    <w:rsid w:val="00AA0A20"/>
    <w:rsid w:val="00AA57A9"/>
    <w:rsid w:val="00AE01CA"/>
    <w:rsid w:val="00AE2344"/>
    <w:rsid w:val="00AE4847"/>
    <w:rsid w:val="00B03E28"/>
    <w:rsid w:val="00B15213"/>
    <w:rsid w:val="00B15299"/>
    <w:rsid w:val="00B229BB"/>
    <w:rsid w:val="00B25AE4"/>
    <w:rsid w:val="00B2621E"/>
    <w:rsid w:val="00B32C17"/>
    <w:rsid w:val="00B33057"/>
    <w:rsid w:val="00B43D54"/>
    <w:rsid w:val="00B43DF7"/>
    <w:rsid w:val="00B55B69"/>
    <w:rsid w:val="00B67C3F"/>
    <w:rsid w:val="00B7509D"/>
    <w:rsid w:val="00B8583B"/>
    <w:rsid w:val="00BC3751"/>
    <w:rsid w:val="00BD5C73"/>
    <w:rsid w:val="00BE3833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720DB"/>
    <w:rsid w:val="00C730A9"/>
    <w:rsid w:val="00C80692"/>
    <w:rsid w:val="00C80C5F"/>
    <w:rsid w:val="00C96F17"/>
    <w:rsid w:val="00CA53CE"/>
    <w:rsid w:val="00CB50EA"/>
    <w:rsid w:val="00CB56D8"/>
    <w:rsid w:val="00CC5ED4"/>
    <w:rsid w:val="00CC7CAD"/>
    <w:rsid w:val="00CD0447"/>
    <w:rsid w:val="00CD2765"/>
    <w:rsid w:val="00D03ADF"/>
    <w:rsid w:val="00D03B07"/>
    <w:rsid w:val="00D26ABC"/>
    <w:rsid w:val="00D30CCD"/>
    <w:rsid w:val="00D463F7"/>
    <w:rsid w:val="00D46549"/>
    <w:rsid w:val="00D47F8F"/>
    <w:rsid w:val="00D555F4"/>
    <w:rsid w:val="00D7346E"/>
    <w:rsid w:val="00D74948"/>
    <w:rsid w:val="00D7532F"/>
    <w:rsid w:val="00D77A4B"/>
    <w:rsid w:val="00D84542"/>
    <w:rsid w:val="00D90BC7"/>
    <w:rsid w:val="00D92CDC"/>
    <w:rsid w:val="00DB0B98"/>
    <w:rsid w:val="00DB5021"/>
    <w:rsid w:val="00DE3562"/>
    <w:rsid w:val="00DE6D64"/>
    <w:rsid w:val="00DF3E49"/>
    <w:rsid w:val="00DF5C44"/>
    <w:rsid w:val="00E014B4"/>
    <w:rsid w:val="00E014C3"/>
    <w:rsid w:val="00E12F20"/>
    <w:rsid w:val="00E21E64"/>
    <w:rsid w:val="00E31E56"/>
    <w:rsid w:val="00E33075"/>
    <w:rsid w:val="00E368DB"/>
    <w:rsid w:val="00E631AB"/>
    <w:rsid w:val="00E76590"/>
    <w:rsid w:val="00E775B0"/>
    <w:rsid w:val="00E82BD8"/>
    <w:rsid w:val="00E9350E"/>
    <w:rsid w:val="00E95D4D"/>
    <w:rsid w:val="00E9630E"/>
    <w:rsid w:val="00EC34E6"/>
    <w:rsid w:val="00ED0415"/>
    <w:rsid w:val="00EE350F"/>
    <w:rsid w:val="00EE40CA"/>
    <w:rsid w:val="00EF03B5"/>
    <w:rsid w:val="00EF3A1A"/>
    <w:rsid w:val="00EF6CFF"/>
    <w:rsid w:val="00EF7769"/>
    <w:rsid w:val="00F00982"/>
    <w:rsid w:val="00F01219"/>
    <w:rsid w:val="00F01AD9"/>
    <w:rsid w:val="00F0279B"/>
    <w:rsid w:val="00F041EC"/>
    <w:rsid w:val="00F04D38"/>
    <w:rsid w:val="00F10A3A"/>
    <w:rsid w:val="00F11687"/>
    <w:rsid w:val="00F13491"/>
    <w:rsid w:val="00F13782"/>
    <w:rsid w:val="00F147EE"/>
    <w:rsid w:val="00F14FB3"/>
    <w:rsid w:val="00F1644D"/>
    <w:rsid w:val="00F23F1A"/>
    <w:rsid w:val="00F36166"/>
    <w:rsid w:val="00F4314D"/>
    <w:rsid w:val="00F477B9"/>
    <w:rsid w:val="00F6557A"/>
    <w:rsid w:val="00F66848"/>
    <w:rsid w:val="00F82C69"/>
    <w:rsid w:val="00F958CE"/>
    <w:rsid w:val="00FA261D"/>
    <w:rsid w:val="00FA3A05"/>
    <w:rsid w:val="00FA7AE3"/>
    <w:rsid w:val="00FB25ED"/>
    <w:rsid w:val="00FB34F9"/>
    <w:rsid w:val="00FB7FC2"/>
    <w:rsid w:val="00FC3E1F"/>
    <w:rsid w:val="00FC42C6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81A45-E33E-4C70-B5D7-083F7EFE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2"/>
  </w:style>
  <w:style w:type="paragraph" w:styleId="1">
    <w:name w:val="heading 1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9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5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C8BE-1C8B-4BD1-9E61-5176F1A2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2022-12-07T03:40:00Z</cp:lastPrinted>
  <dcterms:created xsi:type="dcterms:W3CDTF">2022-12-07T03:42:00Z</dcterms:created>
  <dcterms:modified xsi:type="dcterms:W3CDTF">2022-12-07T03:42:00Z</dcterms:modified>
</cp:coreProperties>
</file>