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FE" w:rsidRPr="00EC04FE" w:rsidRDefault="00EC04FE" w:rsidP="00EC04FE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  <w:bookmarkStart w:id="0" w:name="_GoBack"/>
      <w:r w:rsidRPr="00EC04FE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Как работодателю вести расследование и учет профзаболеваний в 2023 году</w:t>
      </w:r>
    </w:p>
    <w:bookmarkEnd w:id="0"/>
    <w:p w:rsidR="00EC04FE" w:rsidRPr="00EC04FE" w:rsidRDefault="00EC04FE" w:rsidP="00EC04FE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 марта 2023</w:t>
      </w: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EC04FE" w:rsidRPr="00EC04FE" w:rsidRDefault="00EC04FE" w:rsidP="00EC04FE">
      <w:pPr>
        <w:spacing w:after="360" w:line="240" w:lineRule="auto"/>
        <w:rPr>
          <w:rFonts w:ascii="Arial" w:eastAsia="Times New Roman" w:hAnsi="Arial" w:cs="Arial"/>
          <w:color w:val="222222"/>
          <w:sz w:val="33"/>
          <w:szCs w:val="33"/>
          <w:lang w:eastAsia="ru-RU"/>
        </w:rPr>
      </w:pPr>
      <w:r w:rsidRPr="00EC04FE">
        <w:rPr>
          <w:rFonts w:ascii="Arial" w:eastAsia="Times New Roman" w:hAnsi="Arial" w:cs="Arial"/>
          <w:color w:val="222222"/>
          <w:sz w:val="33"/>
          <w:szCs w:val="33"/>
          <w:lang w:eastAsia="ru-RU"/>
        </w:rPr>
        <w:t xml:space="preserve">С 1 марта 2023 года работодатели должны расследовать случаи профессиональных заболеваний по новым правилам, утвержденным Постановлением Правительства РФ от 05.07.2022 № 1206. Порядок изменился. Например, для проведения экспертизы работника в Центре </w:t>
      </w:r>
      <w:proofErr w:type="spellStart"/>
      <w:r w:rsidRPr="00EC04FE">
        <w:rPr>
          <w:rFonts w:ascii="Arial" w:eastAsia="Times New Roman" w:hAnsi="Arial" w:cs="Arial"/>
          <w:color w:val="222222"/>
          <w:sz w:val="33"/>
          <w:szCs w:val="33"/>
          <w:lang w:eastAsia="ru-RU"/>
        </w:rPr>
        <w:t>профпатологии</w:t>
      </w:r>
      <w:proofErr w:type="spellEnd"/>
      <w:r w:rsidRPr="00EC04FE">
        <w:rPr>
          <w:rFonts w:ascii="Arial" w:eastAsia="Times New Roman" w:hAnsi="Arial" w:cs="Arial"/>
          <w:color w:val="222222"/>
          <w:sz w:val="33"/>
          <w:szCs w:val="33"/>
          <w:lang w:eastAsia="ru-RU"/>
        </w:rPr>
        <w:t xml:space="preserve"> понадобятся копии протоколов лабораторных испытаний при осуществлении производственного контроля на рабочем месте, а работу комиссии на предприятии нужно будет завершить в течение 30 рабочих дней. Рассмотрим в статье алгоритм расследования профзаболевания с 1 марта 2023 года.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Содержание</w:t>
      </w:r>
    </w:p>
    <w:p w:rsidR="00EC04FE" w:rsidRPr="00EC04FE" w:rsidRDefault="00EC04FE" w:rsidP="00EC04FE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5" w:anchor="header_38026_1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Шаг 1. Постановка предварительного диагноза</w:t>
        </w:r>
      </w:hyperlink>
    </w:p>
    <w:p w:rsidR="00EC04FE" w:rsidRPr="00EC04FE" w:rsidRDefault="00EC04FE" w:rsidP="00EC04FE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6" w:anchor="header_38026_2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Шаг 2. Подготовка документов для экспертизы</w:t>
        </w:r>
      </w:hyperlink>
    </w:p>
    <w:p w:rsidR="00EC04FE" w:rsidRPr="00EC04FE" w:rsidRDefault="00EC04FE" w:rsidP="00EC04FE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7" w:anchor="header_38026_3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Шаг 3. Экспертиза работника в Центре </w:t>
        </w:r>
        <w:proofErr w:type="spellStart"/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профпатологии</w:t>
        </w:r>
        <w:proofErr w:type="spellEnd"/>
      </w:hyperlink>
    </w:p>
    <w:p w:rsidR="00EC04FE" w:rsidRPr="00EC04FE" w:rsidRDefault="00EC04FE" w:rsidP="00EC04FE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8" w:anchor="header_38026_4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Шаг 4. Организация расследования</w:t>
        </w:r>
      </w:hyperlink>
    </w:p>
    <w:p w:rsidR="00EC04FE" w:rsidRPr="00EC04FE" w:rsidRDefault="00EC04FE" w:rsidP="00EC04FE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9" w:anchor="header_38026_5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Шаг 5. Расследование профзаболевания и оформление акта</w:t>
        </w:r>
      </w:hyperlink>
    </w:p>
    <w:p w:rsidR="00EC04FE" w:rsidRPr="00EC04FE" w:rsidRDefault="00EC04FE" w:rsidP="00EC04FE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10" w:anchor="header_38026_6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Шаг 6. Предупредительные меры по случаю профзаболевания</w:t>
        </w:r>
      </w:hyperlink>
    </w:p>
    <w:p w:rsidR="00EC04FE" w:rsidRPr="00EC04FE" w:rsidRDefault="00EC04FE" w:rsidP="00EC04FE">
      <w:pPr>
        <w:numPr>
          <w:ilvl w:val="0"/>
          <w:numId w:val="1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11" w:anchor="header_38026_7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Ответственность</w:t>
        </w:r>
      </w:hyperlink>
    </w:p>
    <w:p w:rsidR="00EC04FE" w:rsidRPr="00EC04FE" w:rsidRDefault="00EC04FE" w:rsidP="00EC04FE">
      <w:pPr>
        <w:spacing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EC04FE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Шаг 1. Постановка предварительного диагноза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 результате воздействия вредных факторов в процессе работы у сотрудника может возникнуть нарушение здоровья с временной или стойкой потерей трудоспособности. Оно классифицируется как профессиональное заболевание (ПЗ) при соблюдении нескольких условий:</w:t>
      </w:r>
    </w:p>
    <w:p w:rsidR="00EC04FE" w:rsidRPr="00EC04FE" w:rsidRDefault="00EC04FE" w:rsidP="00EC04FE">
      <w:pPr>
        <w:numPr>
          <w:ilvl w:val="0"/>
          <w:numId w:val="2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связано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с выполнением трудовой функции или какой-то работы по поручению работодателя;</w:t>
      </w:r>
    </w:p>
    <w:p w:rsidR="00EC04FE" w:rsidRPr="00EC04FE" w:rsidRDefault="00EC04FE" w:rsidP="00EC04FE">
      <w:pPr>
        <w:numPr>
          <w:ilvl w:val="0"/>
          <w:numId w:val="2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повлекло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временную или стойкую утрату работоспособности;</w:t>
      </w:r>
    </w:p>
    <w:p w:rsidR="00EC04FE" w:rsidRPr="00EC04FE" w:rsidRDefault="00EC04FE" w:rsidP="00EC04FE">
      <w:pPr>
        <w:numPr>
          <w:ilvl w:val="0"/>
          <w:numId w:val="2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входит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в официальный перечень профессиональных заболеваний (приложение к Приказу </w:t>
      </w:r>
      <w:proofErr w:type="spell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Минздравсоцразвития</w:t>
      </w:r>
      <w:proofErr w:type="spell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РФ </w:t>
      </w:r>
      <w:hyperlink r:id="rId12" w:anchor="h7" w:tgtFrame="_blank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от 27.04.2012 № 417н</w:t>
        </w:r>
      </w:hyperlink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);</w:t>
      </w:r>
    </w:p>
    <w:p w:rsidR="00EC04FE" w:rsidRPr="00EC04FE" w:rsidRDefault="00EC04FE" w:rsidP="00EC04FE">
      <w:pPr>
        <w:numPr>
          <w:ilvl w:val="0"/>
          <w:numId w:val="2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официально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диагностировано и расследовано.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Профзаболевания делятся на острые, то есть возникшие внезапно, в течение одного рабочего дня или смены, и хронические — вызванные длительным воздействием вредных факторов.</w:t>
      </w:r>
    </w:p>
    <w:p w:rsidR="00EC04FE" w:rsidRPr="00EC04FE" w:rsidRDefault="00EC04FE" w:rsidP="00EC04FE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2C070A87" wp14:editId="2C6669AD">
                <wp:extent cx="609600" cy="609600"/>
                <wp:effectExtent l="0" t="0" r="0" b="0"/>
                <wp:docPr id="14" name="AutoShape 8" descr="https://s.kontur.ru/common-v2/icons-ui/black/lightbulb-on/lightbulb-on-64-regul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B08CDE" id="AutoShape 8" o:spid="_x0000_s1026" alt="https://s.kontur.ru/common-v2/icons-ui/black/lightbulb-on/lightbulb-on-64-regular.svg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 официальном списке ПЗ более 100 позиций, которые разделены по 4 основным группам:</w:t>
      </w:r>
    </w:p>
    <w:p w:rsidR="00EC04FE" w:rsidRPr="00EC04FE" w:rsidRDefault="00EC04FE" w:rsidP="00EC04FE">
      <w:pPr>
        <w:numPr>
          <w:ilvl w:val="0"/>
          <w:numId w:val="3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острые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и хронические отравления из-за химических факторов;</w:t>
      </w:r>
    </w:p>
    <w:p w:rsidR="00EC04FE" w:rsidRPr="00EC04FE" w:rsidRDefault="00EC04FE" w:rsidP="00EC04FE">
      <w:pPr>
        <w:numPr>
          <w:ilvl w:val="0"/>
          <w:numId w:val="3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ПЗ из-за воздействия физических факторов — излучения, ЭМП, шума и др.;</w:t>
      </w:r>
    </w:p>
    <w:p w:rsidR="00EC04FE" w:rsidRPr="00EC04FE" w:rsidRDefault="00EC04FE" w:rsidP="00EC04FE">
      <w:pPr>
        <w:numPr>
          <w:ilvl w:val="0"/>
          <w:numId w:val="3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заболевания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вызываемые биологическими факторами;</w:t>
      </w:r>
    </w:p>
    <w:p w:rsidR="00EC04FE" w:rsidRPr="00EC04FE" w:rsidRDefault="00EC04FE" w:rsidP="00EC04FE">
      <w:pPr>
        <w:numPr>
          <w:ilvl w:val="0"/>
          <w:numId w:val="3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связанные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с физическими нагрузками и функциональным перенапряжением.</w:t>
      </w:r>
    </w:p>
    <w:p w:rsidR="00EC04FE" w:rsidRPr="00EC04FE" w:rsidRDefault="00EC04FE" w:rsidP="00EC04FE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Перечень по Приказу </w:t>
      </w:r>
      <w:hyperlink r:id="rId13" w:anchor="h7" w:tgtFrame="_blank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№ 417н</w:t>
        </w:r>
      </w:hyperlink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используется для установления диагноза работнику.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Работодатель обязан вести расследование и учет профессиональных заболеваний лиц, подлежащих обязательному страхованию от «травматизма» (</w:t>
      </w:r>
      <w:hyperlink r:id="rId14" w:anchor="h5536" w:tgtFrame="_blank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214</w:t>
        </w:r>
      </w:hyperlink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ТК РФ, ч. 1 ст. 5 Федерального закона </w:t>
      </w:r>
      <w:hyperlink r:id="rId15" w:tgtFrame="_blank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от 24.07.98 № 125-ФЗ</w:t>
        </w:r>
      </w:hyperlink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В первую очередь, это касается работников по трудовому договору, включая «</w:t>
      </w:r>
      <w:proofErr w:type="spell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дистанционщиков</w:t>
      </w:r>
      <w:proofErr w:type="spell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», и сотрудников, временно направленных из другой организации. ПЗ лиц по договору ГПХ расследуются только в том случае, если договором с ними установлено условие об уплате за них взносов на «травматизм».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Предварительный диагноз «профессиональное заболевание» устанавливает любое лицензированное медицинское учреждение, куда работник обратится за помощью (</w:t>
      </w:r>
      <w:hyperlink r:id="rId16" w:tgtFrame="_blank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п. 4</w:t>
        </w:r>
      </w:hyperlink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Правил, утвержденных Постановлением Правительства РФ от 05.07.2022 № 1206). До 1 марта 2023 года это могли сделать только поликлиники по месту жительства или прикрепления гражданина.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Медицинская организация при подозрении на профессиональное заболевание направляет извещение об установлении предварительного </w:t>
      </w: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 xml:space="preserve">диагноза в территориальное управление </w:t>
      </w:r>
      <w:proofErr w:type="spell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Роспотребнадзора</w:t>
      </w:r>
      <w:proofErr w:type="spell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(далее — центр госсанэпиднадзора) и сообщение работодателю:</w:t>
      </w:r>
    </w:p>
    <w:p w:rsidR="00EC04FE" w:rsidRPr="00EC04FE" w:rsidRDefault="00EC04FE" w:rsidP="00EC04FE">
      <w:pPr>
        <w:numPr>
          <w:ilvl w:val="0"/>
          <w:numId w:val="4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течение суток — при остром ПЗ (</w:t>
      </w:r>
      <w:hyperlink r:id="rId17" w:tgtFrame="_blank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п. 4</w:t>
        </w:r>
      </w:hyperlink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Правил № 1206);</w:t>
      </w:r>
    </w:p>
    <w:p w:rsidR="00EC04FE" w:rsidRPr="00EC04FE" w:rsidRDefault="00EC04FE" w:rsidP="00EC04FE">
      <w:pPr>
        <w:numPr>
          <w:ilvl w:val="0"/>
          <w:numId w:val="4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течение трёх дней — при хроническом заболевании (</w:t>
      </w:r>
      <w:hyperlink r:id="rId18" w:tgtFrame="_blank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п. 8</w:t>
        </w:r>
      </w:hyperlink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Правил № 1206).</w:t>
      </w:r>
    </w:p>
    <w:p w:rsidR="00EC04FE" w:rsidRPr="00EC04FE" w:rsidRDefault="00EC04FE" w:rsidP="009462EF">
      <w:pPr>
        <w:spacing w:after="300" w:line="240" w:lineRule="auto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С даты отправки сообщений о предварительном диагнозе начинается сбор документов для проведения экспертизы работника в Центре профессиональной патологии — специализированном медицинском учреждении, у которого есть лицензия на экспертизу связи заболевания </w:t>
      </w:r>
    </w:p>
    <w:p w:rsidR="00EC04FE" w:rsidRPr="00EC04FE" w:rsidRDefault="00EC04FE" w:rsidP="00EC04FE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EC04FE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Шаг 2. Подготовка документов для экспертизы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Основой для установления связи между заболеванием работника и его профессиональной деятельностью будет санитарно-гигиеническая характеристика его условий труда (</w:t>
      </w:r>
      <w:hyperlink r:id="rId19" w:anchor="h305" w:tgtFrame="_blank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приложение 2</w:t>
        </w:r>
      </w:hyperlink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к Приказу Минздрава России от 28.05.2001 № 176). Документ готовится центром госсанэпиднадзора по информации от работодателя, в том числе:</w:t>
      </w:r>
    </w:p>
    <w:p w:rsidR="00EC04FE" w:rsidRPr="00EC04FE" w:rsidRDefault="00EC04FE" w:rsidP="00EC04FE">
      <w:pPr>
        <w:numPr>
          <w:ilvl w:val="0"/>
          <w:numId w:val="5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результатам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специальной оценки условий труда (СОУТ);</w:t>
      </w:r>
    </w:p>
    <w:p w:rsidR="00EC04FE" w:rsidRPr="00EC04FE" w:rsidRDefault="00EC04FE" w:rsidP="00EC04FE">
      <w:pPr>
        <w:numPr>
          <w:ilvl w:val="0"/>
          <w:numId w:val="5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данным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медосмотров работника;</w:t>
      </w:r>
    </w:p>
    <w:p w:rsidR="00EC04FE" w:rsidRPr="00EC04FE" w:rsidRDefault="00EC04FE" w:rsidP="00EC04FE">
      <w:pPr>
        <w:numPr>
          <w:ilvl w:val="0"/>
          <w:numId w:val="5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результатам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производственного контроля (</w:t>
      </w:r>
      <w:hyperlink r:id="rId20" w:anchor="h67" w:tgtFrame="_blank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СП 2.1.3678-20</w:t>
        </w:r>
      </w:hyperlink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 подготовку данных для санэпиднадзора у работодателя есть сутки при остром ПЗ и семь рабочих дней при хроническом ПЗ (</w:t>
      </w:r>
      <w:hyperlink r:id="rId21" w:tgtFrame="_blank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п. 4 и 9</w:t>
        </w:r>
      </w:hyperlink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Правил № 1206). Сроки считаются со следующего дня после получения сообщения от медучреждения.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Центр госсанэпиднадзора может организовать проведение лабораторных исследований на рабочем месте работника, опрашивать самого заболевшего и его коллег. Руководитель компании должен быть к этому готов.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 подготовку санитарно-гигиенической характеристики отводится две недели (</w:t>
      </w:r>
      <w:hyperlink r:id="rId22" w:tgtFrame="_blank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п. 5 и 9</w:t>
        </w:r>
      </w:hyperlink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Правил № 1206). Работник или работодатель могут не согласиться с ее содержанием. Их письменные возражения будут рассмотрены в индивидуальном порядке комиссией по расследованию профзаболевания.</w:t>
      </w:r>
    </w:p>
    <w:p w:rsidR="00EC04FE" w:rsidRPr="00EC04FE" w:rsidRDefault="00EC04FE" w:rsidP="00EC04FE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 wp14:anchorId="14D53EA9" wp14:editId="7FD99990">
                <wp:extent cx="609600" cy="609600"/>
                <wp:effectExtent l="0" t="0" r="0" b="0"/>
                <wp:docPr id="12" name="AutoShape 10" descr="https://s.kontur.ru/common-v2/icons-ui/black/lightbulb-on/lightbulb-on-64-regul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C89409" id="AutoShape 10" o:spid="_x0000_s1026" alt="https://s.kontur.ru/common-v2/icons-ui/black/lightbulb-on/lightbulb-on-64-regular.svg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EC04FE" w:rsidRPr="00EC04FE" w:rsidRDefault="00EC04FE" w:rsidP="00EC04FE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санэпиднадзор установит, что работник трудился во вредных или опасных условиях на предыдущих местах работы, он отразит это в санитарно-гигиенической характеристике (</w:t>
      </w:r>
      <w:hyperlink r:id="rId23" w:tgtFrame="_blank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п. 6</w:t>
        </w:r>
      </w:hyperlink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Правил № 1206). От этого факта зависит, кто будет участвовать в расследовании ПЗ.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Санитарно-гигиеническая характеристика направляется в медучреждение, поставившее предварительный диагноз, для подготовки окончательного комплекта документов для экспертизы.</w:t>
      </w:r>
    </w:p>
    <w:p w:rsidR="00EC04FE" w:rsidRPr="00EC04FE" w:rsidRDefault="00EC04FE" w:rsidP="00EC04FE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EC04FE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 xml:space="preserve">Шаг 3. Экспертиза работника в Центре </w:t>
      </w:r>
      <w:proofErr w:type="spellStart"/>
      <w:r w:rsidRPr="00EC04FE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профпатологии</w:t>
      </w:r>
      <w:proofErr w:type="spellEnd"/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Диагноз медучреждения должен быть подтвержден в специализированном экспертном центре. С 1 марта 2023 года экспертиза проводится и при остром профессиональном заболевании. Ранее это было обязательно только для хронической патологии.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При остром ПЗ работнику выдается направление в Центр </w:t>
      </w:r>
      <w:proofErr w:type="spell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профпатологии</w:t>
      </w:r>
      <w:proofErr w:type="spell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сразу после оказания ему медицинской помощи в том медучреждении, куда он за ней обратился (</w:t>
      </w:r>
      <w:hyperlink r:id="rId24" w:tgtFrame="_blank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п. 5</w:t>
        </w:r>
      </w:hyperlink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Правил № 1206). Санитарно-гигиеническая характеристика условий труда от санэпиднадзора и другие документы «подъедут» на экспертизу в течение недели после их получения от санэпиднадзора.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 хроническом заболевании медучреждение выдает работнику направление на экспертизу и комплект документов в месячный срок со дня получения санитарно-гигиенической характеристики (</w:t>
      </w:r>
      <w:hyperlink r:id="rId25" w:tgtFrame="_blank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п. 10</w:t>
        </w:r>
      </w:hyperlink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Правил № 1206).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Центр </w:t>
      </w:r>
      <w:proofErr w:type="spell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профпатологии</w:t>
      </w:r>
      <w:proofErr w:type="spell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изучает клинические данные о здоровье заболевшего, анализирует по представленным данным связь заболевания с профессией. Он подтверждает или не подтверждает диагноз «острое или хроническое профессиональное заболевание».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Решение Центра </w:t>
      </w:r>
      <w:proofErr w:type="spell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профпатологии</w:t>
      </w:r>
      <w:proofErr w:type="spell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оформляется медицинским заключением в четырех экземплярах:</w:t>
      </w:r>
    </w:p>
    <w:p w:rsidR="00EC04FE" w:rsidRPr="00EC04FE" w:rsidRDefault="00EC04FE" w:rsidP="00EC04FE">
      <w:pPr>
        <w:numPr>
          <w:ilvl w:val="0"/>
          <w:numId w:val="6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для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работника;</w:t>
      </w:r>
    </w:p>
    <w:p w:rsidR="00EC04FE" w:rsidRPr="00EC04FE" w:rsidRDefault="00EC04FE" w:rsidP="00EC04FE">
      <w:pPr>
        <w:numPr>
          <w:ilvl w:val="0"/>
          <w:numId w:val="6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для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медицинской организации, поставившей предварительный диагноз;</w:t>
      </w:r>
    </w:p>
    <w:p w:rsidR="00EC04FE" w:rsidRPr="00EC04FE" w:rsidRDefault="00EC04FE" w:rsidP="00EC04FE">
      <w:pPr>
        <w:numPr>
          <w:ilvl w:val="0"/>
          <w:numId w:val="6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для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страховщика (Социального фонда);</w:t>
      </w:r>
    </w:p>
    <w:p w:rsidR="00EC04FE" w:rsidRPr="00EC04FE" w:rsidRDefault="00EC04FE" w:rsidP="00EC04FE">
      <w:pPr>
        <w:numPr>
          <w:ilvl w:val="0"/>
          <w:numId w:val="6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собственный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экземпляр Центра для архива.</w:t>
      </w:r>
    </w:p>
    <w:p w:rsidR="00EC04FE" w:rsidRDefault="00EC04FE" w:rsidP="00EC04FE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EC04FE" w:rsidRDefault="00EC04FE" w:rsidP="00EC04FE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EC04FE" w:rsidRPr="00EC04FE" w:rsidRDefault="00EC04FE" w:rsidP="00EC04FE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Работник, работодатель или медицинская организация могут оспорить проведенную экспертизу. Для этого им надо подать в Центр письменное заявление в свободной форме. Диагноз может быть изменен или отменен при дополнительных исследованиях и повторной экспертизе (</w:t>
      </w:r>
      <w:hyperlink r:id="rId26" w:tgtFrame="_blank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п. 13</w:t>
        </w:r>
      </w:hyperlink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Правил № 1206).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Центр </w:t>
      </w:r>
      <w:proofErr w:type="spell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профпатологии</w:t>
      </w:r>
      <w:proofErr w:type="spell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направляет извещение о заключительном диагнозе в течение трех рабочих дней после составления </w:t>
      </w:r>
      <w:proofErr w:type="spell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медзаключения</w:t>
      </w:r>
      <w:proofErr w:type="spell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в четыре адреса: в </w:t>
      </w:r>
      <w:proofErr w:type="spell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Роспотребнадзор</w:t>
      </w:r>
      <w:proofErr w:type="spell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(санэпиднадзор), работодателю, в Социальный фонд и в медицинскую организацию (</w:t>
      </w:r>
      <w:hyperlink r:id="rId27" w:tgtFrame="_blank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п. 11</w:t>
        </w:r>
      </w:hyperlink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Правил № 1206, </w:t>
      </w:r>
      <w:hyperlink r:id="rId28" w:anchor="h413" w:tgtFrame="_blank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приложение 3</w:t>
        </w:r>
      </w:hyperlink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к Приказу № 176). С даты получения документа начинают считать сроки для организации и проведения расследования ПЗ.</w:t>
      </w:r>
    </w:p>
    <w:p w:rsidR="00EC04FE" w:rsidRPr="00EC04FE" w:rsidRDefault="00EC04FE" w:rsidP="00EC04FE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EC04FE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Шаг 4. Организация расследования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В Правилах № 1206 появилось дополнение по случаю, когда профзаболевание вызвано воздействием вредного фактора в организации, которая уже ликвидирована. В такой ситуации расследование будет проводить </w:t>
      </w:r>
      <w:proofErr w:type="spell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Роспотребнадзор</w:t>
      </w:r>
      <w:proofErr w:type="spell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(</w:t>
      </w:r>
      <w:hyperlink r:id="rId29" w:tgtFrame="_blank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п. 20</w:t>
        </w:r>
      </w:hyperlink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Правил № 1206).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 остальных случаях комиссию создает работодатель, у которого работник контактировал с вредным фактором. Это относится и к ситуации, когда заболевший гражданин уже не работает или трудится в безопасных условиях — здесь расследование будет проводиться по прежнему месту работы.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Работодатель обязан издать приказ о создании комиссии в течение 10 рабочих дней с даты получения извещения о заключительном диагнозе (</w:t>
      </w:r>
      <w:hyperlink r:id="rId30" w:tgtFrame="_blank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п. 15</w:t>
        </w:r>
      </w:hyperlink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Правил № 1206). В ее состав включают:</w:t>
      </w:r>
    </w:p>
    <w:p w:rsidR="00EC04FE" w:rsidRPr="00EC04FE" w:rsidRDefault="00EC04FE" w:rsidP="00EC04FE">
      <w:pPr>
        <w:numPr>
          <w:ilvl w:val="0"/>
          <w:numId w:val="7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руководителя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или заместителя руководителя центра госсанэпиднадзора в качестве председателя комиссии;</w:t>
      </w:r>
    </w:p>
    <w:p w:rsidR="00EC04FE" w:rsidRPr="00EC04FE" w:rsidRDefault="00EC04FE" w:rsidP="00EC04FE">
      <w:pPr>
        <w:numPr>
          <w:ilvl w:val="0"/>
          <w:numId w:val="7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представителя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работодателя — обычно это главный инженер, директор по персоналу или заместитель директора, ответственный за охрану труда;</w:t>
      </w:r>
    </w:p>
    <w:p w:rsidR="00EC04FE" w:rsidRPr="00EC04FE" w:rsidRDefault="00EC04FE" w:rsidP="00EC04FE">
      <w:pPr>
        <w:numPr>
          <w:ilvl w:val="0"/>
          <w:numId w:val="7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работника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Центра </w:t>
      </w:r>
      <w:proofErr w:type="spell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профпатологии</w:t>
      </w:r>
      <w:proofErr w:type="spell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проводившего экспертизу;</w:t>
      </w:r>
    </w:p>
    <w:p w:rsidR="00EC04FE" w:rsidRPr="00EC04FE" w:rsidRDefault="00EC04FE" w:rsidP="00EC04FE">
      <w:pPr>
        <w:numPr>
          <w:ilvl w:val="0"/>
          <w:numId w:val="7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профсоюзного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работника, если он есть на предприятии;</w:t>
      </w:r>
    </w:p>
    <w:p w:rsidR="00EC04FE" w:rsidRPr="00EC04FE" w:rsidRDefault="00EC04FE" w:rsidP="00EC04FE">
      <w:pPr>
        <w:numPr>
          <w:ilvl w:val="0"/>
          <w:numId w:val="7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специалиста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охраны труда или лицо, выполняющее его функции;</w:t>
      </w:r>
    </w:p>
    <w:p w:rsidR="00EC04FE" w:rsidRPr="00EC04FE" w:rsidRDefault="00EC04FE" w:rsidP="00EC04FE">
      <w:pPr>
        <w:numPr>
          <w:ilvl w:val="0"/>
          <w:numId w:val="7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представителя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Социального фонда — по согласованию;</w:t>
      </w:r>
    </w:p>
    <w:p w:rsidR="00EC04FE" w:rsidRPr="00EC04FE" w:rsidRDefault="00EC04FE" w:rsidP="00EC04FE">
      <w:pPr>
        <w:numPr>
          <w:ilvl w:val="0"/>
          <w:numId w:val="7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работников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от бывших работодателей (при согласии), условия труда у которых «помогли» развитию профзаболевания;</w:t>
      </w:r>
    </w:p>
    <w:p w:rsidR="00EC04FE" w:rsidRPr="00EC04FE" w:rsidRDefault="00EC04FE" w:rsidP="00EC04FE">
      <w:pPr>
        <w:numPr>
          <w:ilvl w:val="0"/>
          <w:numId w:val="7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других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специалистов при необходимости.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Важно, чтобы количество членов комиссии было нечетным. Это требуется для принятия решения при разногласиях.</w:t>
      </w:r>
    </w:p>
    <w:p w:rsidR="00EC04FE" w:rsidRPr="00EC04FE" w:rsidRDefault="00EC04FE" w:rsidP="00EC04FE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2C7FF15F" wp14:editId="345282AA">
                <wp:extent cx="609600" cy="609600"/>
                <wp:effectExtent l="0" t="0" r="0" b="0"/>
                <wp:docPr id="10" name="AutoShape 12" descr="https://s.kontur.ru/common-v2/icons-ui/black/lightbulb-on/lightbulb-on-64-regul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1BD2E7" id="AutoShape 12" o:spid="_x0000_s1026" alt="https://s.kontur.ru/common-v2/icons-ui/black/lightbulb-on/lightbulb-on-64-regular.svg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Новое в Правилах № 1206 по сравнению со старым порядком — членов комиссии можно заменять в процессе расследования, если они уклоняются от участия в нем, уволены, либо не могут выполнять свои обязанности из-за болезни или смерти (</w:t>
      </w:r>
      <w:hyperlink r:id="rId31" w:tgtFrame="_blank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п. 16</w:t>
        </w:r>
      </w:hyperlink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</w:t>
      </w:r>
    </w:p>
    <w:p w:rsidR="00EC04FE" w:rsidRPr="00EC04FE" w:rsidRDefault="00EC04FE" w:rsidP="00EC04FE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EC04FE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Шаг 5. Расследование профзаболевания и оформление акта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Комиссия устанавливает причины и обстоятельства ПЗ, в том числе определяет степень вины работника. Например, заболевший мог не использовать выданные ему СИЗ или уклонялся от прохождения медосмотров. Степень вины работника учитывается при определении размера ежемесячных страховых выплат (</w:t>
      </w:r>
      <w:hyperlink r:id="rId32" w:anchor="h505" w:tgtFrame="_blank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14</w:t>
        </w:r>
      </w:hyperlink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Закона № 125-ФЗ).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Для выяснения причин профзаболевания комиссия имеет право:</w:t>
      </w:r>
    </w:p>
    <w:p w:rsidR="00EC04FE" w:rsidRPr="00EC04FE" w:rsidRDefault="00EC04FE" w:rsidP="00EC04FE">
      <w:pPr>
        <w:numPr>
          <w:ilvl w:val="0"/>
          <w:numId w:val="8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опрашивать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свидетелей;</w:t>
      </w:r>
    </w:p>
    <w:p w:rsidR="00EC04FE" w:rsidRPr="00EC04FE" w:rsidRDefault="00EC04FE" w:rsidP="00EC04FE">
      <w:pPr>
        <w:numPr>
          <w:ilvl w:val="0"/>
          <w:numId w:val="8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получать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от работодателя документы по условиям труда, в том числе архивные;</w:t>
      </w:r>
    </w:p>
    <w:p w:rsidR="00EC04FE" w:rsidRPr="00EC04FE" w:rsidRDefault="00EC04FE" w:rsidP="00EC04FE">
      <w:pPr>
        <w:numPr>
          <w:ilvl w:val="0"/>
          <w:numId w:val="8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изучать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медицинские заключения и результаты медосмотров;</w:t>
      </w:r>
    </w:p>
    <w:p w:rsidR="00EC04FE" w:rsidRPr="00EC04FE" w:rsidRDefault="00EC04FE" w:rsidP="00EC04FE">
      <w:pPr>
        <w:numPr>
          <w:ilvl w:val="0"/>
          <w:numId w:val="8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назначать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необходимые экспертизы и лабораторные исследования.</w:t>
      </w:r>
    </w:p>
    <w:p w:rsidR="00EC04FE" w:rsidRPr="00EC04FE" w:rsidRDefault="00EC04FE" w:rsidP="00EC04FE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 wp14:anchorId="435B89BA" wp14:editId="06FE4076">
                <wp:extent cx="609600" cy="609600"/>
                <wp:effectExtent l="0" t="0" r="0" b="0"/>
                <wp:docPr id="9" name="AutoShape 13" descr="https://s.kontur.ru/common-v2/icons-ui/black/lightbulb-on/lightbulb-on-64-regular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599A6" id="AutoShape 13" o:spid="_x0000_s1026" alt="https://s.kontur.ru/common-v2/icons-ui/black/lightbulb-on/lightbulb-on-64-regular.svg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EC04FE" w:rsidRPr="00EC04FE" w:rsidRDefault="00EC04FE" w:rsidP="00EC04FE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Документы, которые требуются для работы комиссии, указаны в </w:t>
      </w:r>
      <w:hyperlink r:id="rId33" w:tgtFrame="_blank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п. 23</w:t>
        </w:r>
      </w:hyperlink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Правил № 1206. Они относятся к материалам расследования и хранятся вместе с актом в </w:t>
      </w:r>
      <w:proofErr w:type="spell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Роспотребнадзоре</w:t>
      </w:r>
      <w:proofErr w:type="spell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и у работодателя. Разрешается оформлять их в электронном виде.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Расследование проводится полностью за счет средств работодателя. Основные затраты могут приходиться на лабораторно-гигиенические исследования условий труда и привлечение независимых экспертов.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Комиссия должна завершить расследование в течение 30 рабочих дней с даты издания приказа о ее создании (</w:t>
      </w:r>
      <w:hyperlink r:id="rId34" w:tgtFrame="_blank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п. 17</w:t>
        </w:r>
      </w:hyperlink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Правил № 1206). Если за этот срок нельзя изучить архивные документы или закончить лабораторные исследования, то его можно продлить, но не более чем на 30 рабочих дней.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 результатам расследования комиссия оформляет Акт о случае профессионального заболевания (</w:t>
      </w:r>
      <w:hyperlink r:id="rId35" w:anchor="h132" w:tgtFrame="_blank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приложение</w:t>
        </w:r>
      </w:hyperlink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к Правилам № 1206). Этот документ подтверждает, что работник заболел именно из-за своей профессиональной деятельности.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Акт составляется в течение трех рабочих дней после завершения расследования. Он подписывается всеми членами комиссии, утверждается руководителем центра госсанэпиднадзора и заверяется печатью ведомства.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Акт оформляется в пяти экземплярах:</w:t>
      </w:r>
    </w:p>
    <w:p w:rsidR="00EC04FE" w:rsidRPr="00EC04FE" w:rsidRDefault="00EC04FE" w:rsidP="00EC04FE">
      <w:pPr>
        <w:numPr>
          <w:ilvl w:val="0"/>
          <w:numId w:val="9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для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работника;</w:t>
      </w:r>
    </w:p>
    <w:p w:rsidR="00EC04FE" w:rsidRPr="00EC04FE" w:rsidRDefault="00EC04FE" w:rsidP="00EC04FE">
      <w:pPr>
        <w:numPr>
          <w:ilvl w:val="0"/>
          <w:numId w:val="9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для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работодателя;</w:t>
      </w:r>
    </w:p>
    <w:p w:rsidR="00EC04FE" w:rsidRPr="00EC04FE" w:rsidRDefault="00EC04FE" w:rsidP="00EC04FE">
      <w:pPr>
        <w:numPr>
          <w:ilvl w:val="0"/>
          <w:numId w:val="9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Роспотребнадзора</w:t>
      </w:r>
      <w:proofErr w:type="spell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;</w:t>
      </w:r>
    </w:p>
    <w:p w:rsidR="00EC04FE" w:rsidRPr="00EC04FE" w:rsidRDefault="00EC04FE" w:rsidP="00EC04FE">
      <w:pPr>
        <w:numPr>
          <w:ilvl w:val="0"/>
          <w:numId w:val="9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Социального фонда;</w:t>
      </w:r>
    </w:p>
    <w:p w:rsidR="00EC04FE" w:rsidRPr="00EC04FE" w:rsidRDefault="00EC04FE" w:rsidP="00EC04FE">
      <w:pPr>
        <w:numPr>
          <w:ilvl w:val="0"/>
          <w:numId w:val="9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Центра </w:t>
      </w:r>
      <w:proofErr w:type="spell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профпатологии</w:t>
      </w:r>
      <w:proofErr w:type="spell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комиссия придет к выводу, что заболевание работника не связано с его трудовой деятельностью, вместо акта составляется протокол (</w:t>
      </w:r>
      <w:hyperlink r:id="rId36" w:anchor="h79" w:tgtFrame="_blank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п. 26</w:t>
        </w:r>
      </w:hyperlink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Правил № 1206). Его копии направляются всем участникам расследования.</w:t>
      </w:r>
    </w:p>
    <w:p w:rsidR="00EC04FE" w:rsidRPr="00EC04FE" w:rsidRDefault="00EC04FE" w:rsidP="00EC04FE">
      <w:pPr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EC04FE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lastRenderedPageBreak/>
        <w:t>Шаг 6. Предупредительные меры по случаю профзаболевания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Роспотребнадзор</w:t>
      </w:r>
      <w:proofErr w:type="spell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ведет учет всех случаев ПЗ. Обязанность работодателя — разработать и реализовать предупредительные меры по предупреждению профзаболеваний у работников.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Какие действия, например, можно предпринять:</w:t>
      </w:r>
    </w:p>
    <w:p w:rsidR="00EC04FE" w:rsidRPr="00EC04FE" w:rsidRDefault="00EC04FE" w:rsidP="00EC04FE">
      <w:pPr>
        <w:numPr>
          <w:ilvl w:val="0"/>
          <w:numId w:val="10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сделать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повторную СОУТ, если источником заболевания послужили не выявленные ранее вредные факторы;</w:t>
      </w:r>
    </w:p>
    <w:p w:rsidR="00EC04FE" w:rsidRPr="00EC04FE" w:rsidRDefault="00EC04FE" w:rsidP="00EC04FE">
      <w:pPr>
        <w:numPr>
          <w:ilvl w:val="0"/>
          <w:numId w:val="10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провести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работникам внеплановый инструктаж по охране труда;</w:t>
      </w:r>
    </w:p>
    <w:p w:rsidR="00EC04FE" w:rsidRPr="00EC04FE" w:rsidRDefault="00EC04FE" w:rsidP="00EC04FE">
      <w:pPr>
        <w:numPr>
          <w:ilvl w:val="0"/>
          <w:numId w:val="10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пересмотреть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нормы выдачи СИЗ, провести обучение по применению средств индивидуальной защиты;</w:t>
      </w:r>
    </w:p>
    <w:p w:rsidR="00EC04FE" w:rsidRPr="00EC04FE" w:rsidRDefault="00EC04FE" w:rsidP="00EC04FE">
      <w:pPr>
        <w:numPr>
          <w:ilvl w:val="0"/>
          <w:numId w:val="10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пересмотреть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инструкцию по охране труда для должности пострадавшего работника или соответствующего вида, направления деятельности;</w:t>
      </w:r>
    </w:p>
    <w:p w:rsidR="00EC04FE" w:rsidRPr="00EC04FE" w:rsidRDefault="00EC04FE" w:rsidP="00EC04FE">
      <w:pPr>
        <w:numPr>
          <w:ilvl w:val="0"/>
          <w:numId w:val="10"/>
        </w:numPr>
        <w:spacing w:before="100" w:beforeAutospacing="1" w:after="133" w:line="240" w:lineRule="auto"/>
        <w:ind w:left="33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модернизировать</w:t>
      </w:r>
      <w:proofErr w:type="gram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средства коллективной защиты.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Конкретные мероприятия планируются на основании решений комиссии в акте. Они должны исключать причины профзаболевания, чтобы не было повторных случаев.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Приказ с мероприятиями надо издать в течение месяца с момента составления акта. Работодатель обязан письменно сообщить в </w:t>
      </w:r>
      <w:proofErr w:type="spell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Роспотребнадзор</w:t>
      </w:r>
      <w:proofErr w:type="spell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как исполнены решения комиссии по расследованию (</w:t>
      </w:r>
      <w:hyperlink r:id="rId37" w:anchor="h79" w:tgtFrame="_blank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п. 28</w:t>
        </w:r>
      </w:hyperlink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Правил № 1206).</w:t>
      </w:r>
    </w:p>
    <w:p w:rsidR="00EC04FE" w:rsidRPr="00EC04FE" w:rsidRDefault="00EC04FE" w:rsidP="00EC04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EC04FE">
        <w:rPr>
          <w:rFonts w:ascii="Arial" w:eastAsia="Times New Roman" w:hAnsi="Arial" w:cs="Arial"/>
          <w:noProof/>
          <w:color w:val="222222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29BF7199" wp14:editId="22670BE7">
                <wp:extent cx="342900" cy="342900"/>
                <wp:effectExtent l="0" t="0" r="0" b="0"/>
                <wp:docPr id="8" name="AutoShape 14" descr="ex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B3BA55" id="AutoShape 14" o:spid="_x0000_s1026" alt="extern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EC04FE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Ответственность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при расследовании профзаболевания у работника комиссия выявит нарушения требований охраны труда в компании, то работодателю грозит предупреждение или штраф (</w:t>
      </w:r>
      <w:hyperlink r:id="rId38" w:anchor="h13338" w:tgtFrame="_blank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5.27.1</w:t>
        </w:r>
      </w:hyperlink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КоАП РФ). Размер санкций зависит от конкретного проступка. Например, за невыдачу СИЗ работнику ИП оштрафуют от 20 000 до 30 000 рублей; компанию — от 130 000 до 150 000 рублей.</w:t>
      </w:r>
    </w:p>
    <w:p w:rsidR="00EC04FE" w:rsidRPr="00EC04FE" w:rsidRDefault="00EC04FE" w:rsidP="00EC04F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Если работодатель не проводит производственный контроль на рабочих местах, то его привлекут к ответственности за нарушение санитарных </w:t>
      </w:r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правил (</w:t>
      </w:r>
      <w:hyperlink r:id="rId39" w:anchor="h2821" w:tgtFrame="_blank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6.3</w:t>
        </w:r>
      </w:hyperlink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КоАП РФ). ИП или </w:t>
      </w:r>
      <w:proofErr w:type="spell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юрлицо</w:t>
      </w:r>
      <w:proofErr w:type="spell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могут даже получить административную приостановку деятельности до 90 суток.</w:t>
      </w:r>
    </w:p>
    <w:p w:rsidR="00EC04FE" w:rsidRPr="00EC04FE" w:rsidRDefault="00EC04FE" w:rsidP="00EC04FE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Непроведение</w:t>
      </w:r>
      <w:proofErr w:type="spellEnd"/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расследования профзаболеваний расценивается как сокрытие страхового случая. Компания получит штраф от 5 000 до 10 000 рублей (</w:t>
      </w:r>
      <w:hyperlink r:id="rId40" w:anchor="h7745" w:tgtFrame="_blank" w:history="1">
        <w:r w:rsidRPr="00EC04F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ст. 15.34</w:t>
        </w:r>
      </w:hyperlink>
      <w:r w:rsidRPr="00EC04F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КоАП РФ).</w:t>
      </w:r>
    </w:p>
    <w:p w:rsidR="00237435" w:rsidRDefault="00237435"/>
    <w:sectPr w:rsidR="0023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C3F"/>
    <w:multiLevelType w:val="multilevel"/>
    <w:tmpl w:val="C0C6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D1FFE"/>
    <w:multiLevelType w:val="multilevel"/>
    <w:tmpl w:val="EFF8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37E51"/>
    <w:multiLevelType w:val="multilevel"/>
    <w:tmpl w:val="7C22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D1DD7"/>
    <w:multiLevelType w:val="multilevel"/>
    <w:tmpl w:val="D9F4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E5928"/>
    <w:multiLevelType w:val="multilevel"/>
    <w:tmpl w:val="5916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D4449F"/>
    <w:multiLevelType w:val="multilevel"/>
    <w:tmpl w:val="A936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E31C4"/>
    <w:multiLevelType w:val="multilevel"/>
    <w:tmpl w:val="F1E2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E10C3"/>
    <w:multiLevelType w:val="multilevel"/>
    <w:tmpl w:val="606C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13612"/>
    <w:multiLevelType w:val="multilevel"/>
    <w:tmpl w:val="197C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424E64"/>
    <w:multiLevelType w:val="multilevel"/>
    <w:tmpl w:val="37A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FE"/>
    <w:rsid w:val="00237435"/>
    <w:rsid w:val="009462EF"/>
    <w:rsid w:val="00E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1AF5B-078F-47F6-BD73-E41D33DE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6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0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539597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9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30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3447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30369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93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38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6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65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57055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30430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46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243879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87394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59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987636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71322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50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626462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069643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73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713756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82665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9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ntur-extern.ru/info/38026-rassledovanie_i_uchet_profzabolevaniy?utm_source=extern&amp;utm_medium=infoblock&amp;utm_campaign=info" TargetMode="External"/><Relationship Id="rId13" Type="http://schemas.openxmlformats.org/officeDocument/2006/relationships/hyperlink" Target="https://normativ.kontur.ru/document?moduleId=1&amp;documentId=199871" TargetMode="External"/><Relationship Id="rId18" Type="http://schemas.openxmlformats.org/officeDocument/2006/relationships/hyperlink" Target="https://normativ.kontur.ru/document?moduleId=1&amp;documentId=426804" TargetMode="External"/><Relationship Id="rId26" Type="http://schemas.openxmlformats.org/officeDocument/2006/relationships/hyperlink" Target="https://normativ.kontur.ru/document?moduleId=1&amp;documentId=426804" TargetMode="External"/><Relationship Id="rId39" Type="http://schemas.openxmlformats.org/officeDocument/2006/relationships/hyperlink" Target="https://normativ.kontur.ru/document?moduleId=1&amp;documentId=4428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426804" TargetMode="External"/><Relationship Id="rId34" Type="http://schemas.openxmlformats.org/officeDocument/2006/relationships/hyperlink" Target="https://normativ.kontur.ru/document?moduleId=1&amp;documentId=42680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kontur-extern.ru/info/38026-rassledovanie_i_uchet_profzabolevaniy?utm_source=extern&amp;utm_medium=infoblock&amp;utm_campaign=info" TargetMode="External"/><Relationship Id="rId12" Type="http://schemas.openxmlformats.org/officeDocument/2006/relationships/hyperlink" Target="https://normativ.kontur.ru/document?moduleId=1&amp;documentId=199871" TargetMode="External"/><Relationship Id="rId17" Type="http://schemas.openxmlformats.org/officeDocument/2006/relationships/hyperlink" Target="https://normativ.kontur.ru/document?moduleId=1&amp;documentId=426804" TargetMode="External"/><Relationship Id="rId25" Type="http://schemas.openxmlformats.org/officeDocument/2006/relationships/hyperlink" Target="https://normativ.kontur.ru/document?moduleId=1&amp;documentId=426804" TargetMode="External"/><Relationship Id="rId33" Type="http://schemas.openxmlformats.org/officeDocument/2006/relationships/hyperlink" Target="https://normativ.kontur.ru/document?moduleId=1&amp;documentId=426804" TargetMode="External"/><Relationship Id="rId38" Type="http://schemas.openxmlformats.org/officeDocument/2006/relationships/hyperlink" Target="https://normativ.kontur.ru/document?moduleId=1&amp;documentId=4428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26804" TargetMode="External"/><Relationship Id="rId20" Type="http://schemas.openxmlformats.org/officeDocument/2006/relationships/hyperlink" Target="https://normativ.kontur.ru/document?moduleId=1&amp;documentId=385860" TargetMode="External"/><Relationship Id="rId29" Type="http://schemas.openxmlformats.org/officeDocument/2006/relationships/hyperlink" Target="https://normativ.kontur.ru/document?moduleId=1&amp;documentId=426804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ontur-extern.ru/info/38026-rassledovanie_i_uchet_profzabolevaniy?utm_source=extern&amp;utm_medium=infoblock&amp;utm_campaign=info" TargetMode="External"/><Relationship Id="rId11" Type="http://schemas.openxmlformats.org/officeDocument/2006/relationships/hyperlink" Target="https://www.kontur-extern.ru/info/38026-rassledovanie_i_uchet_profzabolevaniy?utm_source=extern&amp;utm_medium=infoblock&amp;utm_campaign=info" TargetMode="External"/><Relationship Id="rId24" Type="http://schemas.openxmlformats.org/officeDocument/2006/relationships/hyperlink" Target="https://normativ.kontur.ru/document?moduleId=1&amp;documentId=426804" TargetMode="External"/><Relationship Id="rId32" Type="http://schemas.openxmlformats.org/officeDocument/2006/relationships/hyperlink" Target="https://normativ.kontur.ru/document?moduleId=1&amp;documentId=439674" TargetMode="External"/><Relationship Id="rId37" Type="http://schemas.openxmlformats.org/officeDocument/2006/relationships/hyperlink" Target="https://normativ.kontur.ru/document?moduleId=1&amp;documentId=426804" TargetMode="External"/><Relationship Id="rId40" Type="http://schemas.openxmlformats.org/officeDocument/2006/relationships/hyperlink" Target="https://normativ.kontur.ru/document?moduleId=1&amp;documentId=442894" TargetMode="External"/><Relationship Id="rId5" Type="http://schemas.openxmlformats.org/officeDocument/2006/relationships/hyperlink" Target="https://www.kontur-extern.ru/info/38026-rassledovanie_i_uchet_profzabolevaniy?utm_source=extern&amp;utm_medium=infoblock&amp;utm_campaign=info" TargetMode="External"/><Relationship Id="rId15" Type="http://schemas.openxmlformats.org/officeDocument/2006/relationships/hyperlink" Target="https://normativ.kontur.ru/document?moduleId=1&amp;documentId=439674" TargetMode="External"/><Relationship Id="rId23" Type="http://schemas.openxmlformats.org/officeDocument/2006/relationships/hyperlink" Target="https://normativ.kontur.ru/document?moduleId=1&amp;documentId=426804" TargetMode="External"/><Relationship Id="rId28" Type="http://schemas.openxmlformats.org/officeDocument/2006/relationships/hyperlink" Target="https://normativ.kontur.ru/document?moduleId=1&amp;documentId=191718" TargetMode="External"/><Relationship Id="rId36" Type="http://schemas.openxmlformats.org/officeDocument/2006/relationships/hyperlink" Target="https://normativ.kontur.ru/document?moduleId=1&amp;documentId=426804" TargetMode="External"/><Relationship Id="rId10" Type="http://schemas.openxmlformats.org/officeDocument/2006/relationships/hyperlink" Target="https://www.kontur-extern.ru/info/38026-rassledovanie_i_uchet_profzabolevaniy?utm_source=extern&amp;utm_medium=infoblock&amp;utm_campaign=info" TargetMode="External"/><Relationship Id="rId19" Type="http://schemas.openxmlformats.org/officeDocument/2006/relationships/hyperlink" Target="https://normativ.kontur.ru/document?moduleId=1&amp;documentId=191718" TargetMode="External"/><Relationship Id="rId31" Type="http://schemas.openxmlformats.org/officeDocument/2006/relationships/hyperlink" Target="https://normativ.kontur.ru/document?moduleId=1&amp;documentId=4268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ntur-extern.ru/info/38026-rassledovanie_i_uchet_profzabolevaniy?utm_source=extern&amp;utm_medium=infoblock&amp;utm_campaign=info" TargetMode="External"/><Relationship Id="rId14" Type="http://schemas.openxmlformats.org/officeDocument/2006/relationships/hyperlink" Target="https://normativ.kontur.ru/document?moduleId=1&amp;documentId=439459" TargetMode="External"/><Relationship Id="rId22" Type="http://schemas.openxmlformats.org/officeDocument/2006/relationships/hyperlink" Target="https://normativ.kontur.ru/document?moduleId=1&amp;documentId=426804" TargetMode="External"/><Relationship Id="rId27" Type="http://schemas.openxmlformats.org/officeDocument/2006/relationships/hyperlink" Target="https://normativ.kontur.ru/document?moduleId=1&amp;documentId=426804" TargetMode="External"/><Relationship Id="rId30" Type="http://schemas.openxmlformats.org/officeDocument/2006/relationships/hyperlink" Target="https://normativ.kontur.ru/document?moduleId=1&amp;documentId=426804" TargetMode="External"/><Relationship Id="rId35" Type="http://schemas.openxmlformats.org/officeDocument/2006/relationships/hyperlink" Target="https://normativ.kontur.ru/document?moduleId=1&amp;documentId=426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2023-03-13T03:44:00Z</dcterms:created>
  <dcterms:modified xsi:type="dcterms:W3CDTF">2023-03-13T03:48:00Z</dcterms:modified>
</cp:coreProperties>
</file>