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B4" w:rsidRPr="00D6740A" w:rsidRDefault="00C576B4" w:rsidP="00D6740A">
      <w:pPr>
        <w:pStyle w:val="a4"/>
        <w:spacing w:line="276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6740A">
        <w:rPr>
          <w:rFonts w:ascii="Times New Roman" w:hAnsi="Times New Roman" w:cs="Times New Roman"/>
          <w:b/>
          <w:sz w:val="36"/>
          <w:szCs w:val="36"/>
          <w:lang w:eastAsia="ru-RU"/>
        </w:rPr>
        <w:t>Неформальная занятость</w:t>
      </w:r>
    </w:p>
    <w:p w:rsidR="00C576B4" w:rsidRPr="00D6740A" w:rsidRDefault="00C576B4" w:rsidP="00D6740A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6B4" w:rsidRPr="00D6740A" w:rsidRDefault="00C576B4" w:rsidP="00D6740A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color w:val="2B2A29"/>
          <w:sz w:val="28"/>
          <w:szCs w:val="28"/>
          <w:lang w:eastAsia="ru-RU"/>
        </w:rPr>
      </w:pP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>На сегодняшний день во всех российских регионах актуальной является проблема легализации трудовых отношений и обеспечения достойного труда, поскольку отсутствие трудового договора лишает работника многих социальных и трудовых гарантий.</w:t>
      </w:r>
    </w:p>
    <w:p w:rsidR="00435B1F" w:rsidRDefault="00435B1F" w:rsidP="00435B1F">
      <w:pPr>
        <w:pStyle w:val="a4"/>
        <w:spacing w:line="276" w:lineRule="auto"/>
        <w:jc w:val="both"/>
        <w:rPr>
          <w:rFonts w:ascii="Times New Roman" w:hAnsi="Times New Roman" w:cs="Times New Roman"/>
          <w:color w:val="2B2A2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8B22E39">
            <wp:extent cx="5943600" cy="2590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 xml:space="preserve"> </w:t>
      </w:r>
    </w:p>
    <w:p w:rsidR="00435B1F" w:rsidRDefault="00435B1F" w:rsidP="00435B1F">
      <w:pPr>
        <w:pStyle w:val="a4"/>
        <w:spacing w:line="276" w:lineRule="auto"/>
        <w:jc w:val="both"/>
        <w:rPr>
          <w:rFonts w:ascii="Times New Roman" w:hAnsi="Times New Roman" w:cs="Times New Roman"/>
          <w:color w:val="2B2A29"/>
          <w:sz w:val="28"/>
          <w:szCs w:val="28"/>
          <w:lang w:eastAsia="ru-RU"/>
        </w:rPr>
      </w:pPr>
    </w:p>
    <w:p w:rsidR="00C576B4" w:rsidRPr="00D6740A" w:rsidRDefault="00C576B4" w:rsidP="00435B1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2B2A29"/>
          <w:sz w:val="28"/>
          <w:szCs w:val="28"/>
          <w:lang w:eastAsia="ru-RU"/>
        </w:rPr>
      </w:pP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>Р</w:t>
      </w: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>аботник, работающий без официального оформления трудовых отношений лишается социальных гарантий и льгот,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сотрудником квартиры или затратах на обучение детей.</w:t>
      </w: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 xml:space="preserve"> </w:t>
      </w:r>
    </w:p>
    <w:p w:rsidR="00C576B4" w:rsidRPr="00D6740A" w:rsidRDefault="00C576B4" w:rsidP="00D6740A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color w:val="2B2A29"/>
          <w:sz w:val="28"/>
          <w:szCs w:val="28"/>
          <w:lang w:eastAsia="ru-RU"/>
        </w:rPr>
      </w:pP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>Кроме того, в такой ситуации «страдает» и бюджет</w:t>
      </w: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 xml:space="preserve"> городского </w:t>
      </w:r>
      <w:proofErr w:type="gramStart"/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>округа</w:t>
      </w:r>
      <w:proofErr w:type="gramEnd"/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 xml:space="preserve"> ЗАТО п. Горный</w:t>
      </w: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>, который вследствие неуплаты налогов (НДФЛ) недополучает значительную сумму денег, из которых финансируется содержание и благоустройство городских территорий, дорог, детских образовательных и дошкольных учреждений, учреждений дополнительного образования (школ</w:t>
      </w:r>
      <w:r w:rsidR="005D694E"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>а искусства</w:t>
      </w: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 xml:space="preserve">), объектов культуры и спорта, а также заработная плата педагогов, воспитателей, тренеров. Все это в конечном счете влияет на уровень комфорта городской среды и качества жизни в </w:t>
      </w:r>
      <w:r w:rsidR="005D694E"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 xml:space="preserve">городском </w:t>
      </w:r>
      <w:proofErr w:type="gramStart"/>
      <w:r w:rsidR="005D694E"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>округе</w:t>
      </w:r>
      <w:proofErr w:type="gramEnd"/>
      <w:r w:rsidR="005D694E"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 xml:space="preserve"> ЗАТО п. Горный</w:t>
      </w: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>.</w:t>
      </w:r>
    </w:p>
    <w:p w:rsidR="00C576B4" w:rsidRPr="00D6740A" w:rsidRDefault="00C576B4" w:rsidP="00D6740A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color w:val="2B2A29"/>
          <w:sz w:val="28"/>
          <w:szCs w:val="28"/>
          <w:lang w:eastAsia="ru-RU"/>
        </w:rPr>
      </w:pP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 xml:space="preserve">Для решения этих проблем в </w:t>
      </w:r>
      <w:r w:rsidR="005D694E"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 xml:space="preserve">городском </w:t>
      </w:r>
      <w:proofErr w:type="gramStart"/>
      <w:r w:rsidR="005D694E"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>округе</w:t>
      </w:r>
      <w:proofErr w:type="gramEnd"/>
      <w:r w:rsidR="005D694E"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 xml:space="preserve"> ЗАТО п. Горный </w:t>
      </w: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 xml:space="preserve">создана и действует межведомственная комиссия по вопросам снижения неформальной занятости и легализации неофициальной заработной платы работников организаций, расположенных на территории </w:t>
      </w:r>
      <w:r w:rsidR="005D694E"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>городского округа ЗАТО п. Горный (далее – м</w:t>
      </w: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>ежведомственная комиссия).</w:t>
      </w:r>
    </w:p>
    <w:p w:rsidR="00C576B4" w:rsidRPr="00D6740A" w:rsidRDefault="005D694E" w:rsidP="00D6740A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color w:val="2B2A29"/>
          <w:sz w:val="28"/>
          <w:szCs w:val="28"/>
          <w:lang w:eastAsia="ru-RU"/>
        </w:rPr>
      </w:pP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lastRenderedPageBreak/>
        <w:t xml:space="preserve">Цель данной работы – </w:t>
      </w:r>
      <w:r w:rsidR="00C576B4"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>борьба с теми работодателями, кто нанимает работников без оформления трудовых отношений или заключает с ними срочные гражданско-правовые договоры, пытаясь сэкономить на налогах. Не останутся без внимания и те, кого заподозрят в выдаче зарплаты «в конвертах».</w:t>
      </w:r>
    </w:p>
    <w:p w:rsidR="00C576B4" w:rsidRPr="00D6740A" w:rsidRDefault="00C576B4" w:rsidP="00D6740A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color w:val="2B2A29"/>
          <w:sz w:val="28"/>
          <w:szCs w:val="28"/>
          <w:lang w:eastAsia="ru-RU"/>
        </w:rPr>
      </w:pP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>Проводимая работа является весьма сложной, так как предприниматели всячески скрывают фактический уровень заработной платы работников, а также наличие трудовых отношений с работниками. Поэтому, прежде всего, именно работники должны быть</w:t>
      </w:r>
      <w:bookmarkStart w:id="0" w:name="_GoBack"/>
      <w:bookmarkEnd w:id="0"/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 xml:space="preserve"> заинтересованы в официальном трудоустройстве, письменном заключении трудового договора, в котором должны быть прописаны все условия работы, в том числе и размер заработной платы. Только при таких условиях сотрудник организации может рассчитывать на все гарантии, которые предоставляет трудовое законодательство, и быть уверенным в том, что не будет ущемлен в своих правах работодателем.</w:t>
      </w:r>
    </w:p>
    <w:p w:rsidR="00C576B4" w:rsidRPr="00D6740A" w:rsidRDefault="00C576B4" w:rsidP="00D6740A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color w:val="2B2A29"/>
          <w:sz w:val="28"/>
          <w:szCs w:val="28"/>
          <w:lang w:eastAsia="ru-RU"/>
        </w:rPr>
      </w:pP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>Призываем горожан, работающих неофициально, получающих заработную плату «в конверте», не мириться с нарушением своих законных трудовых прав, предпринять меры по их восстановлению, сообщив о фактах нарушений в межведомственную комиссию. Только выступив одн</w:t>
      </w:r>
      <w:r w:rsidR="005D694E"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 xml:space="preserve">им фронтом – </w:t>
      </w: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 xml:space="preserve">работники и органы </w:t>
      </w:r>
      <w:r w:rsidR="005D694E"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>местного самоуправления</w:t>
      </w: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 xml:space="preserve"> можно изменить сложившуюся ситуацию.</w:t>
      </w:r>
    </w:p>
    <w:p w:rsidR="005D694E" w:rsidRPr="00D6740A" w:rsidRDefault="00C576B4" w:rsidP="00D6740A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color w:val="2B2A29"/>
          <w:sz w:val="28"/>
          <w:szCs w:val="28"/>
          <w:lang w:eastAsia="ru-RU"/>
        </w:rPr>
      </w:pP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>Горожане, желающие сообщить об организациях, где нарушается действующее законодательство Российской Федерации в области трудовых отношений, могут:</w:t>
      </w:r>
    </w:p>
    <w:p w:rsidR="005D694E" w:rsidRPr="00D6740A" w:rsidRDefault="00C576B4" w:rsidP="00D6740A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color w:val="2B2A29"/>
          <w:sz w:val="28"/>
          <w:szCs w:val="28"/>
          <w:lang w:eastAsia="ru-RU"/>
        </w:rPr>
      </w:pP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 xml:space="preserve">- заполнить анонимную анкету/опрос для граждан «Неформальная занятость» (заполненную анкету Вы можете отправить на электронную почту: </w:t>
      </w:r>
      <w:hyperlink r:id="rId5" w:history="1">
        <w:r w:rsidR="005D694E" w:rsidRPr="00D674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chita</w:t>
        </w:r>
        <w:r w:rsidR="005D694E" w:rsidRPr="00D674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46_</w:t>
        </w:r>
        <w:r w:rsidR="005D694E" w:rsidRPr="00D674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fo</w:t>
        </w:r>
        <w:r w:rsidR="005D694E" w:rsidRPr="00D674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5D694E" w:rsidRPr="00D674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5D694E" w:rsidRPr="00D674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D694E" w:rsidRPr="00D674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D694E"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 xml:space="preserve">); </w:t>
      </w:r>
    </w:p>
    <w:p w:rsidR="005D694E" w:rsidRPr="00D6740A" w:rsidRDefault="00C576B4" w:rsidP="00D6740A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color w:val="2B2A29"/>
          <w:sz w:val="28"/>
          <w:szCs w:val="28"/>
          <w:lang w:eastAsia="ru-RU"/>
        </w:rPr>
      </w:pP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>- обратиться по телефон</w:t>
      </w:r>
      <w:r w:rsidR="005D694E"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>ам:</w:t>
      </w:r>
    </w:p>
    <w:p w:rsidR="005D694E" w:rsidRPr="00D6740A" w:rsidRDefault="00C576B4" w:rsidP="00D6740A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color w:val="2B2A29"/>
          <w:sz w:val="28"/>
          <w:szCs w:val="28"/>
          <w:lang w:eastAsia="ru-RU"/>
        </w:rPr>
      </w:pP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 xml:space="preserve"> 8 (3</w:t>
      </w:r>
      <w:r w:rsidR="005D694E"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>0-257</w:t>
      </w: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 xml:space="preserve">) </w:t>
      </w:r>
      <w:r w:rsidR="005D694E"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 xml:space="preserve">46-153 Администрация городского </w:t>
      </w:r>
      <w:proofErr w:type="gramStart"/>
      <w:r w:rsidR="005D694E"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>округа</w:t>
      </w:r>
      <w:proofErr w:type="gramEnd"/>
      <w:r w:rsidR="005D694E"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 xml:space="preserve"> ЗАТО п. Горный;</w:t>
      </w:r>
    </w:p>
    <w:p w:rsidR="00C576B4" w:rsidRPr="00D6740A" w:rsidRDefault="005D694E" w:rsidP="00D6740A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color w:val="2B2A29"/>
          <w:sz w:val="28"/>
          <w:szCs w:val="28"/>
          <w:lang w:eastAsia="ru-RU"/>
        </w:rPr>
      </w:pP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 xml:space="preserve"> 8 (30-257) 46-502 Комитет по финансам </w:t>
      </w:r>
      <w:proofErr w:type="gramStart"/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>администрации</w:t>
      </w:r>
      <w:proofErr w:type="gramEnd"/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 xml:space="preserve"> ЗАТО                             п. Горный</w:t>
      </w:r>
      <w:r w:rsidR="00C576B4"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>.</w:t>
      </w:r>
    </w:p>
    <w:p w:rsidR="00C576B4" w:rsidRPr="00D6740A" w:rsidRDefault="00C576B4" w:rsidP="00D6740A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color w:val="2B2A29"/>
          <w:sz w:val="28"/>
          <w:szCs w:val="28"/>
          <w:lang w:eastAsia="ru-RU"/>
        </w:rPr>
      </w:pP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 xml:space="preserve">Осознавая важность решения проблемы неформальной занятости и защиты интересов граждан, работающих без оформления трудовых отношений (малоимущих, находящихся в трудной жизненной ситуации), государством реализуется механизм </w:t>
      </w:r>
      <w:r w:rsidR="005D694E"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 xml:space="preserve">поддержки таких граждан путем </w:t>
      </w:r>
      <w:r w:rsidRPr="00D6740A">
        <w:rPr>
          <w:rFonts w:ascii="Times New Roman" w:hAnsi="Times New Roman" w:cs="Times New Roman"/>
          <w:color w:val="2B2A29"/>
          <w:sz w:val="28"/>
          <w:szCs w:val="28"/>
          <w:lang w:eastAsia="ru-RU"/>
        </w:rPr>
        <w:t>заключения социального контракта.</w:t>
      </w:r>
    </w:p>
    <w:p w:rsidR="005D694E" w:rsidRDefault="005D694E" w:rsidP="00C576B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D694E" w:rsidRDefault="005D694E" w:rsidP="00C576B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D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25"/>
    <w:rsid w:val="00435B1F"/>
    <w:rsid w:val="005D694E"/>
    <w:rsid w:val="00A17625"/>
    <w:rsid w:val="00B52749"/>
    <w:rsid w:val="00C576B4"/>
    <w:rsid w:val="00D6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C41D"/>
  <w15:chartTrackingRefBased/>
  <w15:docId w15:val="{AA44853E-311B-4C94-95CC-1A1E89AB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94E"/>
    <w:rPr>
      <w:color w:val="0563C1" w:themeColor="hyperlink"/>
      <w:u w:val="single"/>
    </w:rPr>
  </w:style>
  <w:style w:type="paragraph" w:styleId="a4">
    <w:name w:val="No Spacing"/>
    <w:uiPriority w:val="1"/>
    <w:qFormat/>
    <w:rsid w:val="00D67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ta46_f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2023-03-30T02:54:00Z</dcterms:created>
  <dcterms:modified xsi:type="dcterms:W3CDTF">2023-03-30T03:32:00Z</dcterms:modified>
</cp:coreProperties>
</file>