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B7" w:rsidRPr="00E37DEE" w:rsidRDefault="0043310F" w:rsidP="00343BB7">
      <w:pPr>
        <w:pStyle w:val="3"/>
        <w:jc w:val="right"/>
        <w:rPr>
          <w:rFonts w:ascii="Times New Roman" w:hAnsi="Times New Roman" w:cs="Times New Roman"/>
        </w:rPr>
      </w:pPr>
      <w:r w:rsidRPr="00E37DEE">
        <w:rPr>
          <w:spacing w:val="-14"/>
          <w:sz w:val="24"/>
          <w:szCs w:val="24"/>
        </w:rPr>
        <w:tab/>
      </w:r>
      <w:r w:rsidR="00343BB7">
        <w:rPr>
          <w:rFonts w:ascii="Times New Roman" w:hAnsi="Times New Roman" w:cs="Times New Roman"/>
        </w:rPr>
        <w:t xml:space="preserve">Проект </w:t>
      </w:r>
    </w:p>
    <w:p w:rsidR="0043310F" w:rsidRPr="00E37DEE" w:rsidRDefault="0043310F" w:rsidP="00B31DAF">
      <w:pPr>
        <w:widowControl/>
        <w:shd w:val="clear" w:color="auto" w:fill="FFFFFF"/>
        <w:tabs>
          <w:tab w:val="left" w:pos="3319"/>
          <w:tab w:val="center" w:pos="5030"/>
        </w:tabs>
        <w:spacing w:line="317" w:lineRule="exact"/>
        <w:ind w:left="14" w:firstLine="691"/>
        <w:jc w:val="left"/>
      </w:pPr>
    </w:p>
    <w:p w:rsidR="0043310F" w:rsidRPr="00E37DEE" w:rsidRDefault="0043310F" w:rsidP="0043310F">
      <w:pPr>
        <w:pStyle w:val="3"/>
        <w:rPr>
          <w:rFonts w:ascii="Times New Roman" w:hAnsi="Times New Roman" w:cs="Times New Roman"/>
        </w:rPr>
      </w:pPr>
    </w:p>
    <w:p w:rsidR="0043310F" w:rsidRPr="00E37DEE" w:rsidRDefault="0043310F" w:rsidP="0043310F">
      <w:pPr>
        <w:pStyle w:val="3"/>
        <w:rPr>
          <w:rFonts w:ascii="Times New Roman" w:hAnsi="Times New Roman" w:cs="Times New Roman"/>
        </w:rPr>
      </w:pPr>
    </w:p>
    <w:p w:rsidR="0043310F" w:rsidRPr="004624B5" w:rsidRDefault="0043310F" w:rsidP="0043310F">
      <w:pPr>
        <w:pStyle w:val="3"/>
        <w:rPr>
          <w:rFonts w:ascii="Times New Roman" w:hAnsi="Times New Roman" w:cs="Times New Roman"/>
        </w:rPr>
      </w:pPr>
    </w:p>
    <w:p w:rsidR="0043310F" w:rsidRPr="004624B5" w:rsidRDefault="0043310F" w:rsidP="0043310F">
      <w:pPr>
        <w:pStyle w:val="3"/>
        <w:rPr>
          <w:rFonts w:ascii="Times New Roman" w:hAnsi="Times New Roman" w:cs="Times New Roman"/>
        </w:rPr>
      </w:pPr>
    </w:p>
    <w:p w:rsidR="0043310F" w:rsidRPr="004624B5" w:rsidRDefault="0043310F" w:rsidP="0043310F">
      <w:pPr>
        <w:pStyle w:val="3"/>
        <w:rPr>
          <w:rFonts w:ascii="Times New Roman" w:hAnsi="Times New Roman" w:cs="Times New Roman"/>
        </w:rPr>
      </w:pPr>
    </w:p>
    <w:p w:rsidR="0043310F" w:rsidRDefault="0043310F" w:rsidP="0043310F">
      <w:pPr>
        <w:pStyle w:val="3"/>
        <w:rPr>
          <w:rFonts w:ascii="Times New Roman" w:hAnsi="Times New Roman" w:cs="Times New Roman"/>
        </w:rPr>
      </w:pPr>
    </w:p>
    <w:p w:rsidR="00D70548" w:rsidRDefault="00D70548" w:rsidP="00D70548"/>
    <w:p w:rsidR="00D70548" w:rsidRDefault="00D70548" w:rsidP="00D70548">
      <w:bookmarkStart w:id="0" w:name="_GoBack"/>
      <w:bookmarkEnd w:id="0"/>
    </w:p>
    <w:p w:rsidR="00D70548" w:rsidRDefault="00D70548" w:rsidP="00D70548"/>
    <w:p w:rsidR="00D70548" w:rsidRDefault="00D70548" w:rsidP="00D70548"/>
    <w:p w:rsidR="00D70548" w:rsidRDefault="00D70548" w:rsidP="00D70548"/>
    <w:p w:rsidR="00D70548" w:rsidRDefault="00D70548" w:rsidP="00D70548"/>
    <w:p w:rsidR="00D70548" w:rsidRPr="00D70548" w:rsidRDefault="00D70548" w:rsidP="00D70548"/>
    <w:p w:rsidR="0043310F" w:rsidRPr="004624B5" w:rsidRDefault="0043310F" w:rsidP="0043310F">
      <w:pPr>
        <w:widowControl/>
        <w:spacing w:line="240" w:lineRule="auto"/>
        <w:ind w:firstLine="0"/>
        <w:jc w:val="center"/>
        <w:rPr>
          <w:b/>
          <w:bCs/>
          <w:sz w:val="40"/>
          <w:szCs w:val="36"/>
        </w:rPr>
      </w:pPr>
      <w:r w:rsidRPr="004624B5">
        <w:rPr>
          <w:b/>
          <w:bCs/>
          <w:sz w:val="40"/>
          <w:szCs w:val="36"/>
        </w:rPr>
        <w:t>Муниципальн</w:t>
      </w:r>
      <w:r w:rsidR="000807C9" w:rsidRPr="004624B5">
        <w:rPr>
          <w:b/>
          <w:bCs/>
          <w:sz w:val="40"/>
          <w:szCs w:val="36"/>
        </w:rPr>
        <w:t>ая</w:t>
      </w:r>
      <w:r w:rsidRPr="004624B5">
        <w:rPr>
          <w:b/>
          <w:bCs/>
          <w:sz w:val="40"/>
          <w:szCs w:val="36"/>
        </w:rPr>
        <w:t xml:space="preserve"> программ</w:t>
      </w:r>
      <w:r w:rsidR="000807C9" w:rsidRPr="004624B5">
        <w:rPr>
          <w:b/>
          <w:bCs/>
          <w:sz w:val="40"/>
          <w:szCs w:val="36"/>
        </w:rPr>
        <w:t>а</w:t>
      </w:r>
    </w:p>
    <w:p w:rsidR="00C00B7A" w:rsidRPr="004624B5" w:rsidRDefault="0043310F" w:rsidP="007E67B1">
      <w:pPr>
        <w:widowControl/>
        <w:spacing w:line="240" w:lineRule="auto"/>
        <w:ind w:firstLine="0"/>
        <w:jc w:val="center"/>
        <w:rPr>
          <w:b/>
          <w:sz w:val="40"/>
          <w:szCs w:val="36"/>
        </w:rPr>
      </w:pPr>
      <w:r w:rsidRPr="004624B5">
        <w:rPr>
          <w:b/>
          <w:bCs/>
          <w:sz w:val="40"/>
          <w:szCs w:val="36"/>
        </w:rPr>
        <w:t>«</w:t>
      </w:r>
      <w:r w:rsidR="007E67B1" w:rsidRPr="004624B5">
        <w:rPr>
          <w:b/>
          <w:sz w:val="40"/>
          <w:szCs w:val="36"/>
        </w:rPr>
        <w:t>Формирование комфортной городской среды в городском ок</w:t>
      </w:r>
      <w:r w:rsidR="00FE7563" w:rsidRPr="004624B5">
        <w:rPr>
          <w:b/>
          <w:sz w:val="40"/>
          <w:szCs w:val="36"/>
        </w:rPr>
        <w:t xml:space="preserve">руге ЗАТО п. Горный </w:t>
      </w:r>
    </w:p>
    <w:p w:rsidR="0043310F" w:rsidRPr="004624B5" w:rsidRDefault="00FE7563" w:rsidP="007E67B1">
      <w:pPr>
        <w:widowControl/>
        <w:spacing w:line="240" w:lineRule="auto"/>
        <w:ind w:firstLine="0"/>
        <w:jc w:val="center"/>
        <w:rPr>
          <w:b/>
          <w:bCs/>
          <w:caps/>
          <w:sz w:val="40"/>
          <w:szCs w:val="36"/>
        </w:rPr>
      </w:pPr>
      <w:r w:rsidRPr="004624B5">
        <w:rPr>
          <w:b/>
          <w:sz w:val="40"/>
          <w:szCs w:val="36"/>
        </w:rPr>
        <w:t>на 2018-202</w:t>
      </w:r>
      <w:r w:rsidR="00C00B7A" w:rsidRPr="004624B5">
        <w:rPr>
          <w:b/>
          <w:sz w:val="40"/>
          <w:szCs w:val="36"/>
        </w:rPr>
        <w:t>4</w:t>
      </w:r>
      <w:r w:rsidR="007E67B1" w:rsidRPr="004624B5">
        <w:rPr>
          <w:b/>
          <w:sz w:val="40"/>
          <w:szCs w:val="36"/>
        </w:rPr>
        <w:t xml:space="preserve"> годы</w:t>
      </w:r>
      <w:r w:rsidR="00650577" w:rsidRPr="004624B5">
        <w:rPr>
          <w:b/>
          <w:bCs/>
          <w:caps/>
          <w:sz w:val="40"/>
          <w:szCs w:val="36"/>
        </w:rPr>
        <w:t>»</w:t>
      </w:r>
    </w:p>
    <w:p w:rsidR="00B250EB" w:rsidRPr="00B250EB" w:rsidRDefault="00B250EB" w:rsidP="00B250EB">
      <w:pPr>
        <w:jc w:val="center"/>
        <w:rPr>
          <w:sz w:val="32"/>
        </w:rPr>
      </w:pPr>
    </w:p>
    <w:p w:rsidR="004624B5" w:rsidRPr="004624B5" w:rsidRDefault="004624B5" w:rsidP="007E67B1">
      <w:pPr>
        <w:widowControl/>
        <w:spacing w:line="240" w:lineRule="auto"/>
        <w:ind w:firstLine="0"/>
        <w:jc w:val="center"/>
        <w:rPr>
          <w:b/>
          <w:bCs/>
          <w:caps/>
          <w:sz w:val="40"/>
          <w:szCs w:val="36"/>
        </w:rPr>
      </w:pPr>
    </w:p>
    <w:p w:rsidR="007A011F" w:rsidRPr="004624B5" w:rsidRDefault="007A011F" w:rsidP="007E67B1">
      <w:pPr>
        <w:widowControl/>
        <w:spacing w:line="240" w:lineRule="auto"/>
        <w:ind w:firstLine="0"/>
        <w:jc w:val="center"/>
        <w:rPr>
          <w:b/>
          <w:bCs/>
          <w:caps/>
          <w:sz w:val="40"/>
          <w:szCs w:val="36"/>
        </w:rPr>
      </w:pPr>
    </w:p>
    <w:p w:rsidR="00E37DEE" w:rsidRDefault="00E37DEE" w:rsidP="004D1798">
      <w:pPr>
        <w:pStyle w:val="3"/>
        <w:jc w:val="both"/>
        <w:rPr>
          <w:rFonts w:ascii="Times New Roman" w:hAnsi="Times New Roman" w:cs="Times New Roman"/>
        </w:rPr>
      </w:pPr>
    </w:p>
    <w:p w:rsidR="007A011F" w:rsidRDefault="007A011F" w:rsidP="007A011F"/>
    <w:p w:rsidR="007A011F" w:rsidRPr="007A011F" w:rsidRDefault="007A011F" w:rsidP="007A011F">
      <w:pPr>
        <w:ind w:firstLine="0"/>
        <w:sectPr w:rsidR="007A011F" w:rsidRPr="007A011F" w:rsidSect="002E0E1E">
          <w:pgSz w:w="11906" w:h="16838"/>
          <w:pgMar w:top="851" w:right="851" w:bottom="1134" w:left="1701" w:header="709" w:footer="709" w:gutter="0"/>
          <w:cols w:space="708"/>
          <w:docGrid w:linePitch="360"/>
        </w:sectPr>
      </w:pPr>
    </w:p>
    <w:p w:rsidR="0043310F" w:rsidRPr="00E37DEE" w:rsidRDefault="0043310F" w:rsidP="004D1798">
      <w:pPr>
        <w:pStyle w:val="3"/>
        <w:rPr>
          <w:rFonts w:ascii="Times New Roman" w:hAnsi="Times New Roman" w:cs="Times New Roman"/>
        </w:rPr>
      </w:pPr>
      <w:r w:rsidRPr="00E37DEE">
        <w:rPr>
          <w:rFonts w:ascii="Times New Roman" w:hAnsi="Times New Roman" w:cs="Times New Roman"/>
        </w:rPr>
        <w:lastRenderedPageBreak/>
        <w:t>ПАСПОРТ</w:t>
      </w:r>
    </w:p>
    <w:p w:rsidR="0043310F" w:rsidRPr="00E37DEE" w:rsidRDefault="0043310F" w:rsidP="0043310F">
      <w:pPr>
        <w:widowControl/>
        <w:spacing w:line="240" w:lineRule="auto"/>
        <w:ind w:firstLine="0"/>
        <w:jc w:val="center"/>
        <w:rPr>
          <w:b/>
          <w:bCs/>
          <w:sz w:val="28"/>
          <w:szCs w:val="28"/>
        </w:rPr>
      </w:pPr>
      <w:r w:rsidRPr="00E37DEE">
        <w:rPr>
          <w:b/>
          <w:bCs/>
          <w:sz w:val="28"/>
          <w:szCs w:val="28"/>
        </w:rPr>
        <w:t>Муниципальной программы</w:t>
      </w:r>
    </w:p>
    <w:p w:rsidR="0043310F" w:rsidRPr="00E37DEE" w:rsidRDefault="0043310F" w:rsidP="007E67B1">
      <w:pPr>
        <w:widowControl/>
        <w:spacing w:line="240" w:lineRule="auto"/>
        <w:ind w:firstLine="0"/>
        <w:jc w:val="center"/>
        <w:rPr>
          <w:b/>
          <w:bCs/>
          <w:sz w:val="28"/>
          <w:szCs w:val="28"/>
        </w:rPr>
      </w:pPr>
      <w:r w:rsidRPr="00E37DEE">
        <w:rPr>
          <w:b/>
          <w:bCs/>
          <w:sz w:val="28"/>
          <w:szCs w:val="28"/>
        </w:rPr>
        <w:t>«</w:t>
      </w:r>
      <w:r w:rsidR="007E67B1" w:rsidRPr="00E37DEE">
        <w:rPr>
          <w:b/>
          <w:sz w:val="28"/>
          <w:szCs w:val="28"/>
        </w:rPr>
        <w:t>Формирование комфортной городской среды в городском округе ЗАТО п. Горный</w:t>
      </w:r>
      <w:r w:rsidR="00FE7563" w:rsidRPr="00E37DEE">
        <w:rPr>
          <w:b/>
          <w:sz w:val="28"/>
          <w:szCs w:val="28"/>
        </w:rPr>
        <w:t xml:space="preserve"> на 2018-202</w:t>
      </w:r>
      <w:r w:rsidR="00C00B7A">
        <w:rPr>
          <w:b/>
          <w:sz w:val="28"/>
          <w:szCs w:val="28"/>
        </w:rPr>
        <w:t>4</w:t>
      </w:r>
      <w:r w:rsidR="007E67B1" w:rsidRPr="00E37DEE">
        <w:rPr>
          <w:b/>
          <w:sz w:val="28"/>
          <w:szCs w:val="28"/>
        </w:rPr>
        <w:t xml:space="preserve"> годы</w:t>
      </w:r>
      <w:r w:rsidRPr="00E37DEE">
        <w:rPr>
          <w:b/>
          <w:bCs/>
          <w:sz w:val="28"/>
          <w:szCs w:val="28"/>
        </w:rPr>
        <w:t>»</w:t>
      </w:r>
    </w:p>
    <w:p w:rsidR="0043310F" w:rsidRPr="00E37DEE" w:rsidRDefault="0043310F" w:rsidP="0043310F">
      <w:pPr>
        <w:widowControl/>
        <w:spacing w:line="240" w:lineRule="auto"/>
        <w:ind w:firstLine="0"/>
        <w:jc w:val="center"/>
        <w:rPr>
          <w:sz w:val="28"/>
          <w:szCs w:val="28"/>
        </w:rPr>
      </w:pPr>
    </w:p>
    <w:tbl>
      <w:tblPr>
        <w:tblW w:w="9498" w:type="dxa"/>
        <w:tblInd w:w="-34" w:type="dxa"/>
        <w:tblLayout w:type="fixed"/>
        <w:tblLook w:val="0000" w:firstRow="0" w:lastRow="0" w:firstColumn="0" w:lastColumn="0" w:noHBand="0" w:noVBand="0"/>
      </w:tblPr>
      <w:tblGrid>
        <w:gridCol w:w="2552"/>
        <w:gridCol w:w="6946"/>
      </w:tblGrid>
      <w:tr w:rsidR="00E37DEE" w:rsidRPr="00E37DEE" w:rsidTr="00AA79B2">
        <w:tc>
          <w:tcPr>
            <w:tcW w:w="2552" w:type="dxa"/>
          </w:tcPr>
          <w:p w:rsidR="0043310F" w:rsidRPr="00E37DEE" w:rsidRDefault="0043310F" w:rsidP="00CD55FD">
            <w:pPr>
              <w:widowControl/>
              <w:spacing w:line="240" w:lineRule="auto"/>
              <w:ind w:right="92" w:firstLine="0"/>
              <w:rPr>
                <w:sz w:val="28"/>
                <w:szCs w:val="28"/>
              </w:rPr>
            </w:pPr>
            <w:r w:rsidRPr="00E37DEE">
              <w:rPr>
                <w:sz w:val="28"/>
                <w:szCs w:val="28"/>
              </w:rPr>
              <w:t>Наименование программы</w:t>
            </w:r>
          </w:p>
        </w:tc>
        <w:tc>
          <w:tcPr>
            <w:tcW w:w="6946" w:type="dxa"/>
          </w:tcPr>
          <w:p w:rsidR="0043310F" w:rsidRPr="00E37DEE" w:rsidRDefault="0043310F" w:rsidP="00CD55FD">
            <w:pPr>
              <w:widowControl/>
              <w:spacing w:line="240" w:lineRule="auto"/>
              <w:ind w:left="-24" w:firstLine="24"/>
              <w:rPr>
                <w:sz w:val="28"/>
                <w:szCs w:val="28"/>
              </w:rPr>
            </w:pPr>
            <w:r w:rsidRPr="00E37DEE">
              <w:rPr>
                <w:sz w:val="28"/>
                <w:szCs w:val="28"/>
              </w:rPr>
              <w:t>Муниципальная программа «</w:t>
            </w:r>
            <w:r w:rsidR="007E67B1" w:rsidRPr="00E37DEE">
              <w:rPr>
                <w:sz w:val="28"/>
                <w:szCs w:val="28"/>
              </w:rPr>
              <w:t>Формирование комфортной городской среды в городском ок</w:t>
            </w:r>
            <w:r w:rsidR="00FE7563" w:rsidRPr="00E37DEE">
              <w:rPr>
                <w:sz w:val="28"/>
                <w:szCs w:val="28"/>
              </w:rPr>
              <w:t>руге ЗАТО п. Горный на 2018-202</w:t>
            </w:r>
            <w:r w:rsidR="00C00B7A">
              <w:rPr>
                <w:sz w:val="28"/>
                <w:szCs w:val="28"/>
              </w:rPr>
              <w:t>4</w:t>
            </w:r>
            <w:r w:rsidR="007E67B1" w:rsidRPr="00E37DEE">
              <w:rPr>
                <w:sz w:val="28"/>
                <w:szCs w:val="28"/>
              </w:rPr>
              <w:t xml:space="preserve"> годы</w:t>
            </w:r>
            <w:r w:rsidRPr="00E37DEE">
              <w:rPr>
                <w:sz w:val="28"/>
                <w:szCs w:val="28"/>
              </w:rPr>
              <w:t>» (далее – программа)</w:t>
            </w:r>
          </w:p>
          <w:p w:rsidR="0043310F" w:rsidRPr="00E37DEE" w:rsidRDefault="0043310F" w:rsidP="00CD55FD">
            <w:pPr>
              <w:widowControl/>
              <w:spacing w:line="240" w:lineRule="auto"/>
              <w:ind w:left="-24" w:firstLine="24"/>
              <w:rPr>
                <w:sz w:val="28"/>
                <w:szCs w:val="28"/>
              </w:rPr>
            </w:pPr>
          </w:p>
        </w:tc>
      </w:tr>
      <w:tr w:rsidR="00E37DEE" w:rsidRPr="00E37DEE" w:rsidTr="00AA79B2">
        <w:tc>
          <w:tcPr>
            <w:tcW w:w="2552" w:type="dxa"/>
          </w:tcPr>
          <w:p w:rsidR="00A02E7A" w:rsidRPr="00E37DEE" w:rsidRDefault="00A02E7A" w:rsidP="00CD55FD">
            <w:pPr>
              <w:pStyle w:val="5"/>
            </w:pPr>
            <w:r w:rsidRPr="00E37DEE">
              <w:t>Координатор программы</w:t>
            </w:r>
          </w:p>
          <w:p w:rsidR="00A02E7A" w:rsidRPr="00E37DEE" w:rsidRDefault="00A02E7A" w:rsidP="00CD55FD">
            <w:pPr>
              <w:rPr>
                <w:sz w:val="28"/>
                <w:szCs w:val="28"/>
              </w:rPr>
            </w:pPr>
          </w:p>
        </w:tc>
        <w:tc>
          <w:tcPr>
            <w:tcW w:w="6946" w:type="dxa"/>
          </w:tcPr>
          <w:p w:rsidR="00A02E7A" w:rsidRPr="00E37DEE" w:rsidRDefault="005061F8" w:rsidP="00CD55FD">
            <w:pPr>
              <w:widowControl/>
              <w:spacing w:line="240" w:lineRule="auto"/>
              <w:ind w:firstLine="0"/>
              <w:rPr>
                <w:sz w:val="28"/>
                <w:szCs w:val="28"/>
              </w:rPr>
            </w:pPr>
            <w:r w:rsidRPr="00E37DEE">
              <w:rPr>
                <w:sz w:val="28"/>
                <w:szCs w:val="28"/>
              </w:rPr>
              <w:t>Главный специалист жилищного отдела а</w:t>
            </w:r>
            <w:r w:rsidR="00A02E7A" w:rsidRPr="00E37DEE">
              <w:rPr>
                <w:sz w:val="28"/>
                <w:szCs w:val="28"/>
              </w:rPr>
              <w:t>дминистра</w:t>
            </w:r>
            <w:r w:rsidRPr="00E37DEE">
              <w:rPr>
                <w:sz w:val="28"/>
                <w:szCs w:val="28"/>
              </w:rPr>
              <w:t>ции</w:t>
            </w:r>
            <w:r w:rsidR="00A02E7A" w:rsidRPr="00E37DEE">
              <w:rPr>
                <w:sz w:val="28"/>
                <w:szCs w:val="28"/>
              </w:rPr>
              <w:t xml:space="preserve"> городского округа ЗАТО п. Горный </w:t>
            </w:r>
          </w:p>
          <w:p w:rsidR="00A02E7A" w:rsidRPr="00E37DEE" w:rsidRDefault="00A02E7A" w:rsidP="00CD55FD">
            <w:pPr>
              <w:widowControl/>
              <w:spacing w:line="240" w:lineRule="auto"/>
              <w:ind w:firstLine="0"/>
              <w:rPr>
                <w:sz w:val="28"/>
                <w:szCs w:val="28"/>
              </w:rPr>
            </w:pPr>
          </w:p>
        </w:tc>
      </w:tr>
      <w:tr w:rsidR="00E37DEE" w:rsidRPr="00E37DEE" w:rsidTr="00AA79B2">
        <w:tc>
          <w:tcPr>
            <w:tcW w:w="2552" w:type="dxa"/>
          </w:tcPr>
          <w:p w:rsidR="00A02E7A" w:rsidRPr="00E37DEE" w:rsidRDefault="00A02E7A" w:rsidP="00A02E7A">
            <w:pPr>
              <w:pStyle w:val="31"/>
              <w:jc w:val="left"/>
            </w:pPr>
            <w:r w:rsidRPr="00E37DEE">
              <w:t xml:space="preserve">Ответственный исполнитель </w:t>
            </w:r>
          </w:p>
          <w:p w:rsidR="00A02E7A" w:rsidRPr="00E37DEE" w:rsidRDefault="00A02E7A" w:rsidP="00CD55FD">
            <w:pPr>
              <w:pStyle w:val="5"/>
            </w:pPr>
          </w:p>
        </w:tc>
        <w:tc>
          <w:tcPr>
            <w:tcW w:w="6946" w:type="dxa"/>
          </w:tcPr>
          <w:p w:rsidR="00A02E7A" w:rsidRPr="00E37DEE" w:rsidRDefault="00A02E7A" w:rsidP="00CD55FD">
            <w:pPr>
              <w:widowControl/>
              <w:spacing w:line="240" w:lineRule="auto"/>
              <w:ind w:firstLine="0"/>
              <w:rPr>
                <w:sz w:val="28"/>
                <w:szCs w:val="28"/>
              </w:rPr>
            </w:pPr>
            <w:r w:rsidRPr="00E37DEE">
              <w:rPr>
                <w:sz w:val="28"/>
                <w:szCs w:val="28"/>
              </w:rPr>
              <w:t>Жилищный отдел администрации городского округа ЗАТО п. Горный</w:t>
            </w:r>
          </w:p>
        </w:tc>
      </w:tr>
      <w:tr w:rsidR="00E37DEE" w:rsidRPr="00E37DEE" w:rsidTr="00AA79B2">
        <w:tc>
          <w:tcPr>
            <w:tcW w:w="2552" w:type="dxa"/>
          </w:tcPr>
          <w:p w:rsidR="00A02E7A" w:rsidRPr="00E37DEE" w:rsidRDefault="0043310F" w:rsidP="00A02E7A">
            <w:pPr>
              <w:widowControl/>
              <w:spacing w:line="240" w:lineRule="auto"/>
              <w:ind w:right="92" w:firstLine="0"/>
              <w:rPr>
                <w:sz w:val="28"/>
                <w:szCs w:val="28"/>
              </w:rPr>
            </w:pPr>
            <w:r w:rsidRPr="00E37DEE">
              <w:rPr>
                <w:sz w:val="28"/>
                <w:szCs w:val="28"/>
              </w:rPr>
              <w:t>Цель</w:t>
            </w: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p w:rsidR="0043310F" w:rsidRPr="00E37DEE" w:rsidRDefault="0043310F" w:rsidP="00CD55FD">
            <w:pPr>
              <w:widowControl/>
              <w:spacing w:line="240" w:lineRule="auto"/>
              <w:ind w:right="92" w:firstLine="0"/>
              <w:rPr>
                <w:sz w:val="28"/>
                <w:szCs w:val="28"/>
              </w:rPr>
            </w:pPr>
          </w:p>
        </w:tc>
        <w:tc>
          <w:tcPr>
            <w:tcW w:w="6946" w:type="dxa"/>
          </w:tcPr>
          <w:p w:rsidR="000640C0" w:rsidRPr="00E37DEE" w:rsidRDefault="0043310F" w:rsidP="000640C0">
            <w:pPr>
              <w:widowControl/>
              <w:spacing w:line="240" w:lineRule="auto"/>
              <w:ind w:left="-24" w:firstLine="0"/>
              <w:rPr>
                <w:sz w:val="28"/>
                <w:szCs w:val="28"/>
              </w:rPr>
            </w:pPr>
            <w:r w:rsidRPr="00E37DEE">
              <w:rPr>
                <w:sz w:val="28"/>
                <w:szCs w:val="28"/>
              </w:rPr>
              <w:t xml:space="preserve">Цель: </w:t>
            </w:r>
          </w:p>
          <w:p w:rsidR="0043310F" w:rsidRPr="00E37DEE" w:rsidRDefault="002D5D01" w:rsidP="000640C0">
            <w:pPr>
              <w:widowControl/>
              <w:spacing w:line="240" w:lineRule="auto"/>
              <w:ind w:left="-24" w:firstLine="0"/>
              <w:rPr>
                <w:sz w:val="28"/>
                <w:szCs w:val="28"/>
              </w:rPr>
            </w:pPr>
            <w:r w:rsidRPr="00E37DEE">
              <w:rPr>
                <w:rFonts w:eastAsia="Calibri"/>
                <w:sz w:val="28"/>
                <w:szCs w:val="28"/>
                <w:lang w:eastAsia="en-US"/>
              </w:rPr>
              <w:t xml:space="preserve">Повышение уровня </w:t>
            </w:r>
            <w:r w:rsidR="00C21AA3" w:rsidRPr="00E37DEE">
              <w:rPr>
                <w:rFonts w:eastAsia="Calibri"/>
                <w:sz w:val="28"/>
                <w:szCs w:val="28"/>
                <w:lang w:eastAsia="en-US"/>
              </w:rPr>
              <w:t>благоустройства территории городского округа ЗАТО п. Горный</w:t>
            </w:r>
          </w:p>
        </w:tc>
      </w:tr>
      <w:tr w:rsidR="00E37DEE" w:rsidRPr="00E37DEE" w:rsidTr="00AA79B2">
        <w:tc>
          <w:tcPr>
            <w:tcW w:w="2552" w:type="dxa"/>
          </w:tcPr>
          <w:p w:rsidR="00A02E7A" w:rsidRPr="00E37DEE" w:rsidRDefault="00A02E7A" w:rsidP="00A02E7A">
            <w:pPr>
              <w:widowControl/>
              <w:spacing w:line="240" w:lineRule="auto"/>
              <w:ind w:right="92" w:firstLine="0"/>
              <w:rPr>
                <w:sz w:val="28"/>
                <w:szCs w:val="28"/>
              </w:rPr>
            </w:pPr>
            <w:r w:rsidRPr="00E37DEE">
              <w:rPr>
                <w:sz w:val="28"/>
                <w:szCs w:val="28"/>
              </w:rPr>
              <w:t xml:space="preserve">Задачи </w:t>
            </w:r>
          </w:p>
          <w:p w:rsidR="0043310F" w:rsidRPr="00E37DEE" w:rsidRDefault="00A02E7A" w:rsidP="00A02E7A">
            <w:pPr>
              <w:widowControl/>
              <w:spacing w:line="240" w:lineRule="auto"/>
              <w:ind w:right="92" w:firstLine="0"/>
              <w:rPr>
                <w:sz w:val="28"/>
                <w:szCs w:val="28"/>
              </w:rPr>
            </w:pPr>
            <w:r w:rsidRPr="00E37DEE">
              <w:rPr>
                <w:sz w:val="28"/>
                <w:szCs w:val="28"/>
              </w:rPr>
              <w:t>программы</w:t>
            </w:r>
          </w:p>
        </w:tc>
        <w:tc>
          <w:tcPr>
            <w:tcW w:w="6946" w:type="dxa"/>
          </w:tcPr>
          <w:p w:rsidR="00E37DEE" w:rsidRPr="00E37DEE" w:rsidRDefault="0043310F" w:rsidP="00E37DEE">
            <w:pPr>
              <w:widowControl/>
              <w:spacing w:line="240" w:lineRule="auto"/>
              <w:ind w:firstLine="0"/>
              <w:rPr>
                <w:sz w:val="28"/>
                <w:szCs w:val="28"/>
              </w:rPr>
            </w:pPr>
            <w:r w:rsidRPr="00E37DEE">
              <w:rPr>
                <w:sz w:val="28"/>
                <w:szCs w:val="28"/>
              </w:rPr>
              <w:t xml:space="preserve">Задачи: </w:t>
            </w:r>
          </w:p>
          <w:p w:rsidR="00E37DEE" w:rsidRPr="00E37DEE" w:rsidRDefault="00C21AA3" w:rsidP="00E37DEE">
            <w:pPr>
              <w:widowControl/>
              <w:spacing w:line="240" w:lineRule="auto"/>
              <w:ind w:firstLine="0"/>
              <w:rPr>
                <w:sz w:val="28"/>
                <w:szCs w:val="28"/>
              </w:rPr>
            </w:pPr>
            <w:r w:rsidRPr="00E37DEE">
              <w:rPr>
                <w:sz w:val="28"/>
                <w:szCs w:val="28"/>
              </w:rPr>
              <w:t>- озеленение</w:t>
            </w:r>
            <w:r w:rsidR="0098145C" w:rsidRPr="00E37DEE">
              <w:rPr>
                <w:sz w:val="28"/>
                <w:szCs w:val="28"/>
              </w:rPr>
              <w:t xml:space="preserve"> и ограждение </w:t>
            </w:r>
            <w:r w:rsidRPr="00E37DEE">
              <w:rPr>
                <w:sz w:val="28"/>
                <w:szCs w:val="28"/>
              </w:rPr>
              <w:t xml:space="preserve"> придомовой территории;</w:t>
            </w:r>
          </w:p>
          <w:p w:rsidR="00E37DEE" w:rsidRPr="00E37DEE" w:rsidRDefault="00C21AA3"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 благоустройство детских</w:t>
            </w:r>
            <w:r w:rsidR="001206BE" w:rsidRPr="00E37DEE">
              <w:rPr>
                <w:rFonts w:ascii="Times New Roman" w:hAnsi="Times New Roman" w:cs="Times New Roman"/>
                <w:color w:val="auto"/>
                <w:sz w:val="28"/>
                <w:szCs w:val="28"/>
              </w:rPr>
              <w:t xml:space="preserve"> игровых</w:t>
            </w:r>
            <w:r w:rsidRPr="00E37DEE">
              <w:rPr>
                <w:rFonts w:ascii="Times New Roman" w:hAnsi="Times New Roman" w:cs="Times New Roman"/>
                <w:color w:val="auto"/>
                <w:sz w:val="28"/>
                <w:szCs w:val="28"/>
              </w:rPr>
              <w:t xml:space="preserve"> площадок;</w:t>
            </w:r>
          </w:p>
          <w:p w:rsidR="00E37DEE" w:rsidRPr="00E37DEE" w:rsidRDefault="0098145C"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w:t>
            </w:r>
            <w:r w:rsidR="00E42BA0" w:rsidRPr="00E37DEE">
              <w:rPr>
                <w:rFonts w:ascii="Times New Roman" w:hAnsi="Times New Roman" w:cs="Times New Roman"/>
                <w:color w:val="auto"/>
                <w:sz w:val="28"/>
                <w:szCs w:val="28"/>
              </w:rPr>
              <w:t>ремонт асфа</w:t>
            </w:r>
            <w:r w:rsidR="00E37DEE" w:rsidRPr="00E37DEE">
              <w:rPr>
                <w:rFonts w:ascii="Times New Roman" w:hAnsi="Times New Roman" w:cs="Times New Roman"/>
                <w:color w:val="auto"/>
                <w:sz w:val="28"/>
                <w:szCs w:val="28"/>
              </w:rPr>
              <w:t xml:space="preserve">льтобетонного покрытия дворовых </w:t>
            </w:r>
            <w:r w:rsidR="00E42BA0" w:rsidRPr="00E37DEE">
              <w:rPr>
                <w:rFonts w:ascii="Times New Roman" w:hAnsi="Times New Roman" w:cs="Times New Roman"/>
                <w:color w:val="auto"/>
                <w:sz w:val="28"/>
                <w:szCs w:val="28"/>
              </w:rPr>
              <w:t>территорий и проездов к ним</w:t>
            </w:r>
            <w:r w:rsidRPr="00E37DEE">
              <w:rPr>
                <w:rFonts w:ascii="Times New Roman" w:hAnsi="Times New Roman" w:cs="Times New Roman"/>
                <w:color w:val="auto"/>
                <w:sz w:val="28"/>
                <w:szCs w:val="28"/>
              </w:rPr>
              <w:t>;</w:t>
            </w:r>
          </w:p>
          <w:p w:rsidR="00E37DEE" w:rsidRPr="00E37DEE" w:rsidRDefault="00E37DEE"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w:t>
            </w:r>
            <w:r w:rsidR="00C21AA3" w:rsidRPr="00E37DEE">
              <w:rPr>
                <w:rFonts w:ascii="Times New Roman" w:hAnsi="Times New Roman" w:cs="Times New Roman"/>
                <w:color w:val="auto"/>
                <w:sz w:val="28"/>
                <w:szCs w:val="28"/>
              </w:rPr>
              <w:t>сезонная санитарная уборка тер</w:t>
            </w:r>
            <w:r w:rsidR="006D2EAE">
              <w:rPr>
                <w:rFonts w:ascii="Times New Roman" w:hAnsi="Times New Roman" w:cs="Times New Roman"/>
                <w:color w:val="auto"/>
                <w:sz w:val="28"/>
                <w:szCs w:val="28"/>
              </w:rPr>
              <w:t xml:space="preserve">ритории </w:t>
            </w:r>
            <w:r w:rsidR="00C21AA3" w:rsidRPr="00E37DEE">
              <w:rPr>
                <w:rFonts w:ascii="Times New Roman" w:hAnsi="Times New Roman" w:cs="Times New Roman"/>
                <w:color w:val="auto"/>
                <w:sz w:val="28"/>
                <w:szCs w:val="28"/>
              </w:rPr>
              <w:t>городского округа</w:t>
            </w:r>
            <w:r w:rsidR="00AA79B2" w:rsidRPr="00E37DEE">
              <w:rPr>
                <w:rFonts w:ascii="Times New Roman" w:hAnsi="Times New Roman" w:cs="Times New Roman"/>
                <w:color w:val="auto"/>
                <w:sz w:val="28"/>
                <w:szCs w:val="28"/>
              </w:rPr>
              <w:t xml:space="preserve"> ЗАТО п. Горный;</w:t>
            </w:r>
          </w:p>
          <w:p w:rsidR="00AA79B2" w:rsidRPr="00E37DEE" w:rsidRDefault="00E37DEE" w:rsidP="00E37DEE">
            <w:pPr>
              <w:pStyle w:val="aa"/>
              <w:spacing w:before="0" w:after="0"/>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 xml:space="preserve">- </w:t>
            </w:r>
            <w:r w:rsidR="00AA79B2" w:rsidRPr="00E37DEE">
              <w:rPr>
                <w:rFonts w:ascii="Times New Roman" w:hAnsi="Times New Roman" w:cs="Times New Roman"/>
                <w:color w:val="auto"/>
                <w:sz w:val="28"/>
                <w:szCs w:val="28"/>
              </w:rPr>
              <w:t>обустройство мест общего пользования и массового пребывания населения на территории городского округа ЗАТО п. Горный</w:t>
            </w:r>
          </w:p>
          <w:p w:rsidR="0043310F" w:rsidRPr="00E37DEE" w:rsidRDefault="00AA79B2" w:rsidP="00E37DEE">
            <w:pPr>
              <w:pStyle w:val="aa"/>
              <w:ind w:left="360" w:hanging="603"/>
              <w:rPr>
                <w:rFonts w:ascii="Times New Roman" w:hAnsi="Times New Roman" w:cs="Times New Roman"/>
                <w:color w:val="auto"/>
                <w:sz w:val="28"/>
                <w:szCs w:val="28"/>
              </w:rPr>
            </w:pPr>
            <w:r w:rsidRPr="00E37DEE">
              <w:rPr>
                <w:rFonts w:ascii="Times New Roman" w:hAnsi="Times New Roman" w:cs="Times New Roman"/>
                <w:color w:val="auto"/>
                <w:sz w:val="28"/>
                <w:szCs w:val="28"/>
              </w:rPr>
              <w:t>р</w:t>
            </w:r>
          </w:p>
        </w:tc>
      </w:tr>
      <w:tr w:rsidR="00E37DEE" w:rsidRPr="00E37DEE" w:rsidTr="00AA79B2">
        <w:tc>
          <w:tcPr>
            <w:tcW w:w="2552" w:type="dxa"/>
          </w:tcPr>
          <w:p w:rsidR="008A094E" w:rsidRPr="00E37DEE" w:rsidRDefault="008A094E" w:rsidP="008A094E">
            <w:pPr>
              <w:pStyle w:val="31"/>
              <w:jc w:val="left"/>
            </w:pPr>
            <w:r w:rsidRPr="00E37DEE">
              <w:t>Целевые индикаторы и показатели программы</w:t>
            </w:r>
          </w:p>
          <w:p w:rsidR="00AA79B2" w:rsidRPr="00E37DEE" w:rsidRDefault="00AA79B2" w:rsidP="00A02E7A">
            <w:pPr>
              <w:widowControl/>
              <w:spacing w:line="240" w:lineRule="auto"/>
              <w:ind w:right="92" w:firstLine="0"/>
              <w:rPr>
                <w:sz w:val="28"/>
                <w:szCs w:val="28"/>
              </w:rPr>
            </w:pPr>
          </w:p>
        </w:tc>
        <w:tc>
          <w:tcPr>
            <w:tcW w:w="6946" w:type="dxa"/>
          </w:tcPr>
          <w:p w:rsidR="001D2E8E" w:rsidRPr="001D2E8E" w:rsidRDefault="001D2E8E" w:rsidP="001D2E8E">
            <w:pPr>
              <w:widowControl/>
              <w:spacing w:line="240" w:lineRule="auto"/>
              <w:ind w:firstLine="0"/>
              <w:rPr>
                <w:sz w:val="28"/>
                <w:szCs w:val="28"/>
              </w:rPr>
            </w:pPr>
            <w:r>
              <w:rPr>
                <w:sz w:val="28"/>
                <w:szCs w:val="28"/>
              </w:rPr>
              <w:t>- повышение к</w:t>
            </w:r>
            <w:r w:rsidRPr="001D2E8E">
              <w:rPr>
                <w:sz w:val="28"/>
                <w:szCs w:val="28"/>
              </w:rPr>
              <w:t>оличеств</w:t>
            </w:r>
            <w:r>
              <w:rPr>
                <w:sz w:val="28"/>
                <w:szCs w:val="28"/>
              </w:rPr>
              <w:t>а</w:t>
            </w:r>
            <w:r w:rsidRPr="001D2E8E">
              <w:rPr>
                <w:sz w:val="28"/>
                <w:szCs w:val="28"/>
              </w:rPr>
              <w:t xml:space="preserve"> благоустроенных дворовых территорий </w:t>
            </w:r>
            <w:r>
              <w:rPr>
                <w:sz w:val="28"/>
                <w:szCs w:val="28"/>
              </w:rPr>
              <w:t xml:space="preserve">от </w:t>
            </w:r>
            <w:r w:rsidR="00BF763B">
              <w:rPr>
                <w:sz w:val="28"/>
                <w:szCs w:val="28"/>
              </w:rPr>
              <w:t xml:space="preserve">3 </w:t>
            </w:r>
            <w:r>
              <w:rPr>
                <w:sz w:val="28"/>
                <w:szCs w:val="28"/>
              </w:rPr>
              <w:t>до</w:t>
            </w:r>
            <w:r w:rsidR="00BF763B">
              <w:rPr>
                <w:sz w:val="28"/>
                <w:szCs w:val="28"/>
              </w:rPr>
              <w:t xml:space="preserve"> 33</w:t>
            </w:r>
            <w:r>
              <w:rPr>
                <w:sz w:val="28"/>
                <w:szCs w:val="28"/>
              </w:rPr>
              <w:t>;</w:t>
            </w:r>
          </w:p>
          <w:p w:rsidR="001D2E8E" w:rsidRPr="001D2E8E" w:rsidRDefault="001D2E8E" w:rsidP="001D2E8E">
            <w:pPr>
              <w:widowControl/>
              <w:spacing w:line="240" w:lineRule="auto"/>
              <w:ind w:firstLine="0"/>
              <w:rPr>
                <w:sz w:val="28"/>
                <w:szCs w:val="28"/>
              </w:rPr>
            </w:pPr>
            <w:r>
              <w:rPr>
                <w:sz w:val="28"/>
                <w:szCs w:val="28"/>
              </w:rPr>
              <w:t>- повышение д</w:t>
            </w:r>
            <w:r w:rsidRPr="001D2E8E">
              <w:rPr>
                <w:sz w:val="28"/>
                <w:szCs w:val="28"/>
              </w:rPr>
              <w:t>ол</w:t>
            </w:r>
            <w:r>
              <w:rPr>
                <w:sz w:val="28"/>
                <w:szCs w:val="28"/>
              </w:rPr>
              <w:t>и</w:t>
            </w:r>
            <w:r w:rsidRPr="001D2E8E">
              <w:rPr>
                <w:sz w:val="28"/>
                <w:szCs w:val="28"/>
              </w:rPr>
              <w:t xml:space="preserve"> благоустроенных дворовых территорий от общего количества дворовых территорий</w:t>
            </w:r>
            <w:r>
              <w:rPr>
                <w:sz w:val="28"/>
                <w:szCs w:val="28"/>
              </w:rPr>
              <w:t xml:space="preserve"> от </w:t>
            </w:r>
            <w:r w:rsidR="00BF763B">
              <w:rPr>
                <w:sz w:val="28"/>
                <w:szCs w:val="28"/>
              </w:rPr>
              <w:t xml:space="preserve">9 % </w:t>
            </w:r>
            <w:r>
              <w:rPr>
                <w:sz w:val="28"/>
                <w:szCs w:val="28"/>
              </w:rPr>
              <w:t>до</w:t>
            </w:r>
            <w:r w:rsidR="0060165B">
              <w:rPr>
                <w:sz w:val="28"/>
                <w:szCs w:val="28"/>
              </w:rPr>
              <w:t>100</w:t>
            </w:r>
            <w:r w:rsidR="00BF763B">
              <w:rPr>
                <w:sz w:val="28"/>
                <w:szCs w:val="28"/>
              </w:rPr>
              <w:t xml:space="preserve"> %</w:t>
            </w:r>
            <w:r>
              <w:rPr>
                <w:sz w:val="28"/>
                <w:szCs w:val="28"/>
              </w:rPr>
              <w:t>;</w:t>
            </w:r>
          </w:p>
          <w:p w:rsidR="001D2E8E" w:rsidRPr="001D2E8E" w:rsidRDefault="001D2E8E" w:rsidP="001D2E8E">
            <w:pPr>
              <w:widowControl/>
              <w:spacing w:line="240" w:lineRule="auto"/>
              <w:ind w:firstLine="0"/>
              <w:rPr>
                <w:sz w:val="28"/>
                <w:szCs w:val="28"/>
              </w:rPr>
            </w:pPr>
            <w:r>
              <w:rPr>
                <w:sz w:val="28"/>
                <w:szCs w:val="28"/>
              </w:rPr>
              <w:t>- повышение о</w:t>
            </w:r>
            <w:r w:rsidRPr="001D2E8E">
              <w:rPr>
                <w:sz w:val="28"/>
                <w:szCs w:val="28"/>
              </w:rPr>
              <w:t>хват</w:t>
            </w:r>
            <w:r>
              <w:rPr>
                <w:sz w:val="28"/>
                <w:szCs w:val="28"/>
              </w:rPr>
              <w:t>а</w:t>
            </w:r>
            <w:r w:rsidRPr="001D2E8E">
              <w:rPr>
                <w:sz w:val="28"/>
                <w:szCs w:val="28"/>
              </w:rPr>
              <w:t xml:space="preserve">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r>
              <w:rPr>
                <w:sz w:val="28"/>
                <w:szCs w:val="28"/>
              </w:rPr>
              <w:t xml:space="preserve">от </w:t>
            </w:r>
            <w:r w:rsidR="00123D26">
              <w:rPr>
                <w:sz w:val="28"/>
                <w:szCs w:val="28"/>
              </w:rPr>
              <w:t xml:space="preserve">9 % </w:t>
            </w:r>
            <w:r>
              <w:rPr>
                <w:sz w:val="28"/>
                <w:szCs w:val="28"/>
              </w:rPr>
              <w:t>до</w:t>
            </w:r>
            <w:r w:rsidR="0060165B">
              <w:rPr>
                <w:sz w:val="28"/>
                <w:szCs w:val="28"/>
              </w:rPr>
              <w:t>100</w:t>
            </w:r>
            <w:r w:rsidR="00B42D88">
              <w:rPr>
                <w:sz w:val="28"/>
                <w:szCs w:val="28"/>
              </w:rPr>
              <w:t xml:space="preserve"> %</w:t>
            </w:r>
            <w:r>
              <w:rPr>
                <w:sz w:val="28"/>
                <w:szCs w:val="28"/>
              </w:rPr>
              <w:t>;</w:t>
            </w:r>
          </w:p>
          <w:p w:rsidR="001D2E8E" w:rsidRPr="001D2E8E" w:rsidRDefault="008F35EB" w:rsidP="001D2E8E">
            <w:pPr>
              <w:widowControl/>
              <w:spacing w:line="240" w:lineRule="auto"/>
              <w:ind w:firstLine="0"/>
              <w:rPr>
                <w:sz w:val="28"/>
                <w:szCs w:val="28"/>
              </w:rPr>
            </w:pPr>
            <w:r>
              <w:rPr>
                <w:sz w:val="28"/>
                <w:szCs w:val="28"/>
              </w:rPr>
              <w:lastRenderedPageBreak/>
              <w:t xml:space="preserve">- </w:t>
            </w:r>
            <w:r w:rsidR="001D2E8E">
              <w:rPr>
                <w:sz w:val="28"/>
                <w:szCs w:val="28"/>
              </w:rPr>
              <w:t>повышение к</w:t>
            </w:r>
            <w:r w:rsidR="001D2E8E" w:rsidRPr="001D2E8E">
              <w:rPr>
                <w:sz w:val="28"/>
                <w:szCs w:val="28"/>
              </w:rPr>
              <w:t>оличеств</w:t>
            </w:r>
            <w:r w:rsidR="001D2E8E">
              <w:rPr>
                <w:sz w:val="28"/>
                <w:szCs w:val="28"/>
              </w:rPr>
              <w:t>а</w:t>
            </w:r>
            <w:r w:rsidR="001D2E8E" w:rsidRPr="001D2E8E">
              <w:rPr>
                <w:sz w:val="28"/>
                <w:szCs w:val="28"/>
              </w:rPr>
              <w:t xml:space="preserve"> благоустроенных муниципальных территорий общего пользования</w:t>
            </w:r>
            <w:r>
              <w:rPr>
                <w:sz w:val="28"/>
                <w:szCs w:val="28"/>
              </w:rPr>
              <w:t xml:space="preserve"> от </w:t>
            </w:r>
            <w:r w:rsidR="00B42D88">
              <w:rPr>
                <w:sz w:val="28"/>
                <w:szCs w:val="28"/>
              </w:rPr>
              <w:t xml:space="preserve">1 </w:t>
            </w:r>
            <w:r>
              <w:rPr>
                <w:sz w:val="28"/>
                <w:szCs w:val="28"/>
              </w:rPr>
              <w:t>до</w:t>
            </w:r>
            <w:r w:rsidR="00B42D88">
              <w:rPr>
                <w:sz w:val="28"/>
                <w:szCs w:val="28"/>
              </w:rPr>
              <w:t xml:space="preserve"> 5</w:t>
            </w:r>
            <w:r>
              <w:rPr>
                <w:sz w:val="28"/>
                <w:szCs w:val="28"/>
              </w:rPr>
              <w:t>;</w:t>
            </w:r>
          </w:p>
          <w:p w:rsidR="00494B2C" w:rsidRDefault="008662F3" w:rsidP="008F35EB">
            <w:pPr>
              <w:widowControl/>
              <w:spacing w:line="240" w:lineRule="auto"/>
              <w:ind w:firstLine="0"/>
              <w:rPr>
                <w:sz w:val="28"/>
                <w:szCs w:val="28"/>
              </w:rPr>
            </w:pPr>
            <w:r>
              <w:rPr>
                <w:sz w:val="28"/>
                <w:szCs w:val="28"/>
              </w:rPr>
              <w:t xml:space="preserve">- </w:t>
            </w:r>
            <w:r w:rsidR="008F35EB">
              <w:rPr>
                <w:sz w:val="28"/>
                <w:szCs w:val="28"/>
              </w:rPr>
              <w:t>повышение п</w:t>
            </w:r>
            <w:r w:rsidR="001D2E8E" w:rsidRPr="001D2E8E">
              <w:rPr>
                <w:sz w:val="28"/>
                <w:szCs w:val="28"/>
              </w:rPr>
              <w:t>лощад</w:t>
            </w:r>
            <w:r w:rsidR="008F35EB">
              <w:rPr>
                <w:sz w:val="28"/>
                <w:szCs w:val="28"/>
              </w:rPr>
              <w:t>и</w:t>
            </w:r>
            <w:r w:rsidR="001D2E8E" w:rsidRPr="001D2E8E">
              <w:rPr>
                <w:sz w:val="28"/>
                <w:szCs w:val="28"/>
              </w:rPr>
              <w:t xml:space="preserve"> благоустроенных муниципальных территорий общего </w:t>
            </w:r>
            <w:r w:rsidR="00771589" w:rsidRPr="001D2E8E">
              <w:rPr>
                <w:sz w:val="28"/>
                <w:szCs w:val="28"/>
              </w:rPr>
              <w:t>пользования</w:t>
            </w:r>
            <w:r w:rsidR="00771589">
              <w:rPr>
                <w:sz w:val="28"/>
                <w:szCs w:val="28"/>
              </w:rPr>
              <w:t xml:space="preserve"> от</w:t>
            </w:r>
            <w:r>
              <w:rPr>
                <w:sz w:val="28"/>
                <w:szCs w:val="28"/>
              </w:rPr>
              <w:t xml:space="preserve"> 336 кв.м. до 41 128 </w:t>
            </w:r>
            <w:r w:rsidR="0060165B">
              <w:rPr>
                <w:sz w:val="28"/>
                <w:szCs w:val="28"/>
              </w:rPr>
              <w:t>кв.м:</w:t>
            </w:r>
          </w:p>
          <w:p w:rsidR="0060165B" w:rsidRPr="00E37DEE" w:rsidRDefault="0060165B" w:rsidP="0060165B">
            <w:pPr>
              <w:widowControl/>
              <w:spacing w:line="240" w:lineRule="auto"/>
              <w:ind w:firstLine="0"/>
              <w:rPr>
                <w:sz w:val="28"/>
                <w:szCs w:val="28"/>
              </w:rPr>
            </w:pPr>
            <w:r>
              <w:rPr>
                <w:sz w:val="28"/>
                <w:szCs w:val="28"/>
              </w:rPr>
              <w:t xml:space="preserve">- повышение доли </w:t>
            </w:r>
            <w:r w:rsidRPr="001D2E8E">
              <w:rPr>
                <w:sz w:val="28"/>
                <w:szCs w:val="28"/>
              </w:rPr>
              <w:t>благоустроенных муниципальных территорий общего пользования</w:t>
            </w:r>
            <w:r>
              <w:rPr>
                <w:sz w:val="28"/>
                <w:szCs w:val="28"/>
              </w:rPr>
              <w:t xml:space="preserve"> от общего количества таких территорий 10% до 100%</w:t>
            </w:r>
          </w:p>
        </w:tc>
      </w:tr>
      <w:tr w:rsidR="00E37DEE" w:rsidRPr="00E37DEE" w:rsidTr="00AA79B2">
        <w:tc>
          <w:tcPr>
            <w:tcW w:w="2552" w:type="dxa"/>
          </w:tcPr>
          <w:p w:rsidR="008A094E" w:rsidRPr="00E37DEE" w:rsidRDefault="008A094E" w:rsidP="008A094E">
            <w:pPr>
              <w:pStyle w:val="31"/>
              <w:jc w:val="left"/>
            </w:pPr>
            <w:r w:rsidRPr="00E37DEE">
              <w:lastRenderedPageBreak/>
              <w:t>Сроки и этапы реализации программы</w:t>
            </w:r>
          </w:p>
          <w:p w:rsidR="00AA79B2" w:rsidRPr="00E37DEE" w:rsidRDefault="00AA79B2" w:rsidP="00A02E7A">
            <w:pPr>
              <w:widowControl/>
              <w:spacing w:line="240" w:lineRule="auto"/>
              <w:ind w:right="92" w:firstLine="0"/>
              <w:rPr>
                <w:sz w:val="28"/>
                <w:szCs w:val="28"/>
              </w:rPr>
            </w:pPr>
          </w:p>
        </w:tc>
        <w:tc>
          <w:tcPr>
            <w:tcW w:w="6946" w:type="dxa"/>
          </w:tcPr>
          <w:p w:rsidR="008A094E" w:rsidRPr="00E37DEE" w:rsidRDefault="008A094E" w:rsidP="008A094E">
            <w:pPr>
              <w:widowControl/>
              <w:spacing w:line="240" w:lineRule="auto"/>
              <w:ind w:firstLine="0"/>
              <w:rPr>
                <w:sz w:val="28"/>
                <w:szCs w:val="28"/>
              </w:rPr>
            </w:pPr>
            <w:r w:rsidRPr="00E37DEE">
              <w:rPr>
                <w:sz w:val="28"/>
                <w:szCs w:val="28"/>
              </w:rPr>
              <w:t>Программа реализуется с 2018 по 202</w:t>
            </w:r>
            <w:r w:rsidR="009D1282">
              <w:rPr>
                <w:sz w:val="28"/>
                <w:szCs w:val="28"/>
              </w:rPr>
              <w:t>4</w:t>
            </w:r>
            <w:r w:rsidRPr="00E37DEE">
              <w:rPr>
                <w:sz w:val="28"/>
                <w:szCs w:val="28"/>
              </w:rPr>
              <w:t xml:space="preserve"> годы</w:t>
            </w:r>
          </w:p>
          <w:p w:rsidR="00AA79B2" w:rsidRPr="00E37DEE" w:rsidRDefault="00AA79B2" w:rsidP="00AA79B2">
            <w:pPr>
              <w:widowControl/>
              <w:spacing w:line="240" w:lineRule="auto"/>
              <w:ind w:firstLine="0"/>
              <w:rPr>
                <w:sz w:val="28"/>
                <w:szCs w:val="28"/>
              </w:rPr>
            </w:pPr>
          </w:p>
        </w:tc>
      </w:tr>
      <w:tr w:rsidR="00E37DEE" w:rsidRPr="00E37DEE" w:rsidTr="00AA79B2">
        <w:tc>
          <w:tcPr>
            <w:tcW w:w="2552" w:type="dxa"/>
          </w:tcPr>
          <w:p w:rsidR="008A094E" w:rsidRPr="00E37DEE" w:rsidRDefault="008A094E" w:rsidP="008A094E">
            <w:pPr>
              <w:pStyle w:val="31"/>
              <w:jc w:val="left"/>
            </w:pPr>
            <w:r w:rsidRPr="00E37DEE">
              <w:t>Объемы бюджетных ассигнований Программы</w:t>
            </w:r>
          </w:p>
        </w:tc>
        <w:tc>
          <w:tcPr>
            <w:tcW w:w="6946" w:type="dxa"/>
          </w:tcPr>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Общий объем финансовых средств - * рублей, </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из них:                                           </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федеральный </w:t>
            </w:r>
            <w:r w:rsidR="009A55FB" w:rsidRPr="00C00B7A">
              <w:rPr>
                <w:sz w:val="28"/>
                <w:szCs w:val="28"/>
              </w:rPr>
              <w:t>бюджет – *</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3 448 193,54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2019 год – 4 286 281,86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2020 год – </w:t>
            </w:r>
            <w:r w:rsidR="00382CCC" w:rsidRPr="00382CCC">
              <w:rPr>
                <w:sz w:val="28"/>
                <w:szCs w:val="28"/>
              </w:rPr>
              <w:t>7 047 979,68</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2021 год – </w:t>
            </w:r>
            <w:r w:rsidR="00B858FC">
              <w:rPr>
                <w:sz w:val="28"/>
                <w:szCs w:val="28"/>
              </w:rPr>
              <w:t>4 935 203,56</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2022 год –</w:t>
            </w:r>
            <w:r w:rsidR="00733F31">
              <w:rPr>
                <w:sz w:val="28"/>
                <w:szCs w:val="28"/>
              </w:rPr>
              <w:t xml:space="preserve"> </w:t>
            </w:r>
            <w:r w:rsidR="00A368C5" w:rsidRPr="00B748ED">
              <w:rPr>
                <w:sz w:val="28"/>
                <w:szCs w:val="28"/>
              </w:rPr>
              <w:t>7 840 000,00</w:t>
            </w:r>
            <w:r w:rsidR="008410EE">
              <w:rPr>
                <w:sz w:val="28"/>
                <w:szCs w:val="28"/>
              </w:rPr>
              <w:t xml:space="preserve"> рублей</w:t>
            </w:r>
            <w:r w:rsidR="00A368C5">
              <w:rPr>
                <w:sz w:val="28"/>
                <w:szCs w:val="28"/>
              </w:rPr>
              <w:t>;</w:t>
            </w:r>
          </w:p>
          <w:p w:rsidR="00C00B7A" w:rsidRPr="00C00B7A" w:rsidRDefault="00C00B7A" w:rsidP="00C00B7A">
            <w:pPr>
              <w:widowControl/>
              <w:autoSpaceDE w:val="0"/>
              <w:autoSpaceDN w:val="0"/>
              <w:adjustRightInd w:val="0"/>
              <w:spacing w:line="240" w:lineRule="auto"/>
              <w:ind w:firstLine="0"/>
              <w:jc w:val="left"/>
              <w:rPr>
                <w:sz w:val="28"/>
                <w:szCs w:val="28"/>
              </w:rPr>
            </w:pPr>
            <w:r w:rsidRPr="00CD077E">
              <w:rPr>
                <w:sz w:val="28"/>
                <w:szCs w:val="28"/>
              </w:rPr>
              <w:t xml:space="preserve">2023 год – </w:t>
            </w:r>
            <w:r w:rsidR="00C17A63" w:rsidRPr="00CD077E">
              <w:rPr>
                <w:sz w:val="28"/>
                <w:szCs w:val="28"/>
              </w:rPr>
              <w:t>5 </w:t>
            </w:r>
            <w:r w:rsidR="00776A28" w:rsidRPr="00CD077E">
              <w:rPr>
                <w:sz w:val="28"/>
                <w:szCs w:val="28"/>
              </w:rPr>
              <w:t>619</w:t>
            </w:r>
            <w:r w:rsidR="00C17A63" w:rsidRPr="00CD077E">
              <w:rPr>
                <w:sz w:val="28"/>
                <w:szCs w:val="28"/>
              </w:rPr>
              <w:t> </w:t>
            </w:r>
            <w:r w:rsidR="00776A28" w:rsidRPr="00CD077E">
              <w:rPr>
                <w:sz w:val="28"/>
                <w:szCs w:val="28"/>
              </w:rPr>
              <w:t>646</w:t>
            </w:r>
            <w:r w:rsidR="00C17A63" w:rsidRPr="00CD077E">
              <w:rPr>
                <w:sz w:val="28"/>
                <w:szCs w:val="28"/>
              </w:rPr>
              <w:t>,</w:t>
            </w:r>
            <w:r w:rsidR="00776A28" w:rsidRPr="00CD077E">
              <w:rPr>
                <w:sz w:val="28"/>
                <w:szCs w:val="28"/>
              </w:rPr>
              <w:t>28</w:t>
            </w:r>
            <w:r w:rsidRPr="00CD077E">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краевой бюджет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220 097,46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2019 год – 87</w:t>
            </w:r>
            <w:r w:rsidR="00492E89">
              <w:rPr>
                <w:sz w:val="28"/>
                <w:szCs w:val="28"/>
              </w:rPr>
              <w:t> 475,14</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2020 год – </w:t>
            </w:r>
            <w:r w:rsidR="00382CCC" w:rsidRPr="005F6E7D">
              <w:rPr>
                <w:sz w:val="28"/>
                <w:szCs w:val="28"/>
              </w:rPr>
              <w:t>143 836,32</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2021 год – </w:t>
            </w:r>
            <w:r w:rsidR="00B858FC">
              <w:rPr>
                <w:sz w:val="28"/>
                <w:szCs w:val="28"/>
              </w:rPr>
              <w:t>100 718,44</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2022 год –</w:t>
            </w:r>
            <w:r w:rsidR="00733F31">
              <w:rPr>
                <w:sz w:val="28"/>
                <w:szCs w:val="28"/>
              </w:rPr>
              <w:t xml:space="preserve"> </w:t>
            </w:r>
            <w:r w:rsidR="00A368C5" w:rsidRPr="00B748ED">
              <w:rPr>
                <w:sz w:val="28"/>
                <w:szCs w:val="28"/>
              </w:rPr>
              <w:t>160 000,00</w:t>
            </w:r>
            <w:r w:rsidR="008410EE">
              <w:rPr>
                <w:sz w:val="28"/>
                <w:szCs w:val="28"/>
              </w:rPr>
              <w:t xml:space="preserve"> рублей</w:t>
            </w:r>
            <w:r w:rsidR="00A368C5">
              <w:rPr>
                <w:sz w:val="28"/>
                <w:szCs w:val="28"/>
              </w:rPr>
              <w:t>;</w:t>
            </w:r>
          </w:p>
          <w:p w:rsidR="00C00B7A" w:rsidRPr="00C00B7A" w:rsidRDefault="00C00B7A" w:rsidP="00C00B7A">
            <w:pPr>
              <w:widowControl/>
              <w:autoSpaceDE w:val="0"/>
              <w:autoSpaceDN w:val="0"/>
              <w:adjustRightInd w:val="0"/>
              <w:spacing w:line="240" w:lineRule="auto"/>
              <w:ind w:firstLine="0"/>
              <w:jc w:val="left"/>
              <w:rPr>
                <w:sz w:val="28"/>
                <w:szCs w:val="28"/>
              </w:rPr>
            </w:pPr>
            <w:r w:rsidRPr="00CD077E">
              <w:rPr>
                <w:sz w:val="28"/>
                <w:szCs w:val="28"/>
              </w:rPr>
              <w:t xml:space="preserve">2023 год – </w:t>
            </w:r>
            <w:r w:rsidR="00C17A63" w:rsidRPr="00CD077E">
              <w:rPr>
                <w:sz w:val="28"/>
                <w:szCs w:val="28"/>
              </w:rPr>
              <w:t>114 686,66</w:t>
            </w:r>
            <w:r w:rsidRPr="00CD077E">
              <w:rPr>
                <w:sz w:val="28"/>
                <w:szCs w:val="28"/>
              </w:rPr>
              <w:t xml:space="preserve"> рублей</w:t>
            </w:r>
            <w:r w:rsidRPr="00C00B7A">
              <w:rPr>
                <w:sz w:val="28"/>
                <w:szCs w:val="28"/>
              </w:rPr>
              <w:t>;</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местный бюджет – </w:t>
            </w:r>
            <w:r w:rsidR="00B858FC" w:rsidRPr="00E14581">
              <w:rPr>
                <w:sz w:val="28"/>
                <w:szCs w:val="28"/>
              </w:rPr>
              <w:t>6</w:t>
            </w:r>
            <w:r w:rsidR="00E14581" w:rsidRPr="00E14581">
              <w:rPr>
                <w:sz w:val="28"/>
                <w:szCs w:val="28"/>
              </w:rPr>
              <w:t> 414</w:t>
            </w:r>
            <w:r w:rsidR="00E14581">
              <w:rPr>
                <w:sz w:val="28"/>
                <w:szCs w:val="28"/>
              </w:rPr>
              <w:t> 110,16</w:t>
            </w:r>
            <w:r w:rsidR="007F7439">
              <w:rPr>
                <w:sz w:val="28"/>
                <w:szCs w:val="28"/>
              </w:rPr>
              <w:t xml:space="preserve"> </w:t>
            </w:r>
            <w:r w:rsidRPr="00C00B7A">
              <w:rPr>
                <w:sz w:val="28"/>
                <w:szCs w:val="28"/>
              </w:rPr>
              <w:t>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415 000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2019 год – </w:t>
            </w:r>
            <w:r w:rsidR="002B2B69">
              <w:rPr>
                <w:sz w:val="28"/>
                <w:szCs w:val="28"/>
              </w:rPr>
              <w:t>5</w:t>
            </w:r>
            <w:r w:rsidR="009E04DA">
              <w:rPr>
                <w:sz w:val="28"/>
                <w:szCs w:val="28"/>
              </w:rPr>
              <w:t>71</w:t>
            </w:r>
            <w:r w:rsidR="002B2B69">
              <w:rPr>
                <w:sz w:val="28"/>
                <w:szCs w:val="28"/>
              </w:rPr>
              <w:t xml:space="preserve"> 064</w:t>
            </w:r>
            <w:r w:rsidRPr="00C00B7A">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 xml:space="preserve">2020 год – </w:t>
            </w:r>
            <w:r w:rsidR="00B858FC">
              <w:rPr>
                <w:sz w:val="28"/>
                <w:szCs w:val="28"/>
              </w:rPr>
              <w:t xml:space="preserve">697 327 </w:t>
            </w:r>
            <w:r w:rsidRPr="00C00B7A">
              <w:rPr>
                <w:sz w:val="28"/>
                <w:szCs w:val="28"/>
              </w:rPr>
              <w:t>рублей;</w:t>
            </w:r>
          </w:p>
          <w:p w:rsidR="00C00B7A" w:rsidRPr="00E14581" w:rsidRDefault="00C00B7A" w:rsidP="00C00B7A">
            <w:pPr>
              <w:widowControl/>
              <w:autoSpaceDE w:val="0"/>
              <w:autoSpaceDN w:val="0"/>
              <w:adjustRightInd w:val="0"/>
              <w:spacing w:line="240" w:lineRule="auto"/>
              <w:ind w:firstLine="0"/>
              <w:jc w:val="left"/>
              <w:rPr>
                <w:sz w:val="28"/>
                <w:szCs w:val="28"/>
              </w:rPr>
            </w:pPr>
            <w:r w:rsidRPr="00E14581">
              <w:rPr>
                <w:sz w:val="28"/>
                <w:szCs w:val="28"/>
              </w:rPr>
              <w:t xml:space="preserve">2021 год – </w:t>
            </w:r>
            <w:r w:rsidR="00E14581">
              <w:rPr>
                <w:sz w:val="28"/>
                <w:szCs w:val="28"/>
              </w:rPr>
              <w:t>2 092 931,16</w:t>
            </w:r>
            <w:r w:rsidR="00B858FC" w:rsidRPr="00E14581">
              <w:rPr>
                <w:sz w:val="28"/>
                <w:szCs w:val="28"/>
              </w:rPr>
              <w:t xml:space="preserve"> </w:t>
            </w:r>
            <w:r w:rsidRPr="00E14581">
              <w:rPr>
                <w:sz w:val="28"/>
                <w:szCs w:val="28"/>
              </w:rPr>
              <w:t>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E14581">
              <w:rPr>
                <w:sz w:val="28"/>
                <w:szCs w:val="28"/>
              </w:rPr>
              <w:t xml:space="preserve">2022 год – </w:t>
            </w:r>
            <w:r w:rsidR="00E14581">
              <w:rPr>
                <w:sz w:val="28"/>
                <w:szCs w:val="28"/>
              </w:rPr>
              <w:t>2</w:t>
            </w:r>
            <w:r w:rsidRPr="00E14581">
              <w:rPr>
                <w:sz w:val="28"/>
                <w:szCs w:val="28"/>
              </w:rPr>
              <w:t> </w:t>
            </w:r>
            <w:r w:rsidR="00E14581">
              <w:rPr>
                <w:sz w:val="28"/>
                <w:szCs w:val="28"/>
              </w:rPr>
              <w:t>637 788, 0</w:t>
            </w:r>
            <w:r w:rsidRPr="00E14581">
              <w:rPr>
                <w:sz w:val="28"/>
                <w:szCs w:val="28"/>
              </w:rPr>
              <w:t xml:space="preserve">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A87ED2">
              <w:rPr>
                <w:sz w:val="28"/>
                <w:szCs w:val="28"/>
              </w:rPr>
              <w:t>2023 год –</w:t>
            </w:r>
            <w:r w:rsidR="009961F5">
              <w:rPr>
                <w:sz w:val="28"/>
                <w:szCs w:val="28"/>
              </w:rPr>
              <w:t xml:space="preserve"> </w:t>
            </w:r>
            <w:r w:rsidR="00AA220D" w:rsidRPr="00AA220D">
              <w:rPr>
                <w:sz w:val="28"/>
                <w:szCs w:val="28"/>
                <w:highlight w:val="yellow"/>
              </w:rPr>
              <w:t>956 121</w:t>
            </w:r>
            <w:r w:rsidR="007637F1" w:rsidRPr="00AA220D">
              <w:rPr>
                <w:sz w:val="28"/>
                <w:szCs w:val="28"/>
                <w:highlight w:val="yellow"/>
              </w:rPr>
              <w:t>,0</w:t>
            </w:r>
            <w:r w:rsidR="009961F5" w:rsidRPr="00AA220D">
              <w:rPr>
                <w:sz w:val="28"/>
                <w:szCs w:val="28"/>
                <w:highlight w:val="yellow"/>
              </w:rPr>
              <w:t xml:space="preserve"> рублей</w:t>
            </w:r>
            <w:r w:rsidR="009961F5">
              <w:rPr>
                <w:sz w:val="28"/>
                <w:szCs w:val="28"/>
              </w:rPr>
              <w:t>;</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внебюджетные источники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2018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2019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2020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lastRenderedPageBreak/>
              <w:t>2021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2022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2023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r w:rsidRPr="00C00B7A">
              <w:rPr>
                <w:sz w:val="28"/>
                <w:szCs w:val="28"/>
              </w:rPr>
              <w:t>2024 год – * рублей.</w:t>
            </w:r>
          </w:p>
          <w:p w:rsidR="00C00B7A" w:rsidRPr="00C00B7A" w:rsidRDefault="00C00B7A" w:rsidP="00C00B7A">
            <w:pPr>
              <w:widowControl/>
              <w:autoSpaceDE w:val="0"/>
              <w:autoSpaceDN w:val="0"/>
              <w:adjustRightInd w:val="0"/>
              <w:spacing w:line="240" w:lineRule="auto"/>
              <w:ind w:firstLine="0"/>
              <w:jc w:val="left"/>
              <w:rPr>
                <w:sz w:val="28"/>
                <w:szCs w:val="28"/>
              </w:rPr>
            </w:pPr>
          </w:p>
          <w:p w:rsidR="00C00B7A" w:rsidRPr="00C00B7A" w:rsidRDefault="00C00B7A" w:rsidP="00C00B7A">
            <w:pPr>
              <w:widowControl/>
              <w:autoSpaceDE w:val="0"/>
              <w:autoSpaceDN w:val="0"/>
              <w:adjustRightInd w:val="0"/>
              <w:spacing w:line="240" w:lineRule="auto"/>
              <w:ind w:firstLine="0"/>
              <w:jc w:val="left"/>
              <w:rPr>
                <w:rFonts w:ascii="Times New Roman CYR" w:hAnsi="Times New Roman CYR" w:cs="Times New Roman CYR"/>
                <w:i/>
                <w:sz w:val="28"/>
                <w:szCs w:val="28"/>
              </w:rPr>
            </w:pPr>
            <w:r w:rsidRPr="00C00B7A">
              <w:rPr>
                <w:rFonts w:ascii="Times New Roman CYR" w:hAnsi="Times New Roman CYR" w:cs="Times New Roman CYR"/>
                <w:i/>
                <w:sz w:val="28"/>
                <w:szCs w:val="28"/>
              </w:rPr>
              <w:t>*данные будут корректироваться по мере доведения лимитов.</w:t>
            </w:r>
          </w:p>
          <w:p w:rsidR="008A094E" w:rsidRPr="00E37DEE" w:rsidRDefault="008A094E" w:rsidP="008A094E">
            <w:pPr>
              <w:widowControl/>
              <w:spacing w:line="240" w:lineRule="auto"/>
              <w:ind w:firstLine="0"/>
              <w:rPr>
                <w:sz w:val="28"/>
                <w:szCs w:val="28"/>
              </w:rPr>
            </w:pPr>
          </w:p>
        </w:tc>
      </w:tr>
      <w:tr w:rsidR="00E37DEE" w:rsidRPr="00E37DEE" w:rsidTr="00AA79B2">
        <w:tc>
          <w:tcPr>
            <w:tcW w:w="2552" w:type="dxa"/>
          </w:tcPr>
          <w:p w:rsidR="008A094E" w:rsidRPr="00E37DEE" w:rsidRDefault="008A094E" w:rsidP="008A094E">
            <w:pPr>
              <w:pStyle w:val="31"/>
              <w:jc w:val="left"/>
            </w:pPr>
            <w:r w:rsidRPr="00E37DEE">
              <w:lastRenderedPageBreak/>
              <w:t>Ожидаемые конечные результаты реализации программы</w:t>
            </w:r>
          </w:p>
        </w:tc>
        <w:tc>
          <w:tcPr>
            <w:tcW w:w="6946" w:type="dxa"/>
          </w:tcPr>
          <w:p w:rsidR="008A094E" w:rsidRPr="00E37DEE" w:rsidRDefault="008A094E" w:rsidP="008A094E">
            <w:pPr>
              <w:autoSpaceDE w:val="0"/>
              <w:autoSpaceDN w:val="0"/>
              <w:adjustRightInd w:val="0"/>
              <w:spacing w:line="240" w:lineRule="auto"/>
              <w:ind w:firstLine="34"/>
              <w:rPr>
                <w:sz w:val="28"/>
                <w:szCs w:val="28"/>
              </w:rPr>
            </w:pPr>
            <w:r w:rsidRPr="00E37DEE">
              <w:rPr>
                <w:sz w:val="28"/>
                <w:szCs w:val="28"/>
              </w:rPr>
              <w:t>Обеспечение комфортных условий для проживания и отдыха населения на территории городского округа ЗАТО п. Горный</w:t>
            </w:r>
          </w:p>
        </w:tc>
      </w:tr>
    </w:tbl>
    <w:p w:rsidR="00E37DEE" w:rsidRDefault="00E37DEE" w:rsidP="006B3589">
      <w:pPr>
        <w:pStyle w:val="ac"/>
        <w:widowControl/>
        <w:spacing w:line="240" w:lineRule="auto"/>
        <w:ind w:firstLine="0"/>
        <w:jc w:val="center"/>
        <w:rPr>
          <w:b/>
          <w:bCs/>
          <w:caps/>
          <w:sz w:val="24"/>
          <w:szCs w:val="24"/>
        </w:rPr>
        <w:sectPr w:rsidR="00E37DEE" w:rsidSect="002E0E1E">
          <w:pgSz w:w="11906" w:h="16838"/>
          <w:pgMar w:top="851" w:right="851" w:bottom="1134" w:left="1701" w:header="709" w:footer="709" w:gutter="0"/>
          <w:cols w:space="708"/>
          <w:docGrid w:linePitch="360"/>
        </w:sectPr>
      </w:pPr>
    </w:p>
    <w:p w:rsidR="008A094E" w:rsidRPr="00E37DEE" w:rsidRDefault="008A094E" w:rsidP="006B3589">
      <w:pPr>
        <w:pStyle w:val="ac"/>
        <w:widowControl/>
        <w:spacing w:line="240" w:lineRule="auto"/>
        <w:ind w:firstLine="0"/>
        <w:jc w:val="center"/>
        <w:rPr>
          <w:b/>
          <w:bCs/>
          <w:caps/>
          <w:sz w:val="24"/>
          <w:szCs w:val="24"/>
        </w:rPr>
      </w:pPr>
    </w:p>
    <w:p w:rsidR="008A094E" w:rsidRPr="00E37DEE" w:rsidRDefault="008A094E" w:rsidP="008A094E">
      <w:pPr>
        <w:autoSpaceDE w:val="0"/>
        <w:autoSpaceDN w:val="0"/>
        <w:adjustRightInd w:val="0"/>
        <w:spacing w:line="240" w:lineRule="auto"/>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 xml:space="preserve">Раздел 1. Характеристика текущего состояния сферы реализации муниципальной программы </w:t>
      </w:r>
    </w:p>
    <w:p w:rsidR="008A094E" w:rsidRPr="00E37DEE" w:rsidRDefault="008A094E" w:rsidP="008A094E">
      <w:pPr>
        <w:autoSpaceDE w:val="0"/>
        <w:autoSpaceDN w:val="0"/>
        <w:adjustRightInd w:val="0"/>
        <w:spacing w:line="240" w:lineRule="auto"/>
        <w:jc w:val="center"/>
        <w:rPr>
          <w:rFonts w:ascii="Times New Roman CYR" w:hAnsi="Times New Roman CYR" w:cs="Times New Roman CYR"/>
          <w:sz w:val="28"/>
          <w:szCs w:val="28"/>
        </w:rPr>
      </w:pPr>
    </w:p>
    <w:p w:rsidR="000212FD" w:rsidRPr="00E37DEE" w:rsidRDefault="005C5C55" w:rsidP="0038588C">
      <w:pPr>
        <w:pStyle w:val="aa"/>
        <w:ind w:firstLine="708"/>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 xml:space="preserve">Анализ сферы благоустройства в городском округе </w:t>
      </w:r>
      <w:r w:rsidR="00A20645" w:rsidRPr="00E37DEE">
        <w:rPr>
          <w:rFonts w:ascii="Times New Roman" w:hAnsi="Times New Roman" w:cs="Times New Roman"/>
          <w:color w:val="auto"/>
          <w:sz w:val="28"/>
          <w:szCs w:val="28"/>
        </w:rPr>
        <w:t xml:space="preserve">ЗАТО п. Горный </w:t>
      </w:r>
      <w:r w:rsidRPr="00E37DEE">
        <w:rPr>
          <w:rFonts w:ascii="Times New Roman" w:hAnsi="Times New Roman" w:cs="Times New Roman"/>
          <w:color w:val="auto"/>
          <w:sz w:val="28"/>
          <w:szCs w:val="28"/>
        </w:rPr>
        <w:t xml:space="preserve">показал, что в последние годы в городском округе </w:t>
      </w:r>
      <w:r w:rsidR="00A20645" w:rsidRPr="00E37DEE">
        <w:rPr>
          <w:rFonts w:ascii="Times New Roman" w:hAnsi="Times New Roman" w:cs="Times New Roman"/>
          <w:color w:val="auto"/>
          <w:sz w:val="28"/>
          <w:szCs w:val="28"/>
        </w:rPr>
        <w:t xml:space="preserve">ЗАТО п. Горный </w:t>
      </w:r>
      <w:r w:rsidRPr="00E37DEE">
        <w:rPr>
          <w:rFonts w:ascii="Times New Roman" w:hAnsi="Times New Roman" w:cs="Times New Roman"/>
          <w:color w:val="auto"/>
          <w:sz w:val="28"/>
          <w:szCs w:val="28"/>
        </w:rPr>
        <w:t>проводилась целенаправленная работа по благоустройству дворовых территорий и</w:t>
      </w:r>
      <w:r w:rsidR="00A20645" w:rsidRPr="00E37DEE">
        <w:rPr>
          <w:rFonts w:ascii="Times New Roman" w:hAnsi="Times New Roman" w:cs="Times New Roman"/>
          <w:color w:val="auto"/>
          <w:sz w:val="28"/>
          <w:szCs w:val="28"/>
        </w:rPr>
        <w:t xml:space="preserve"> территорий общего пользования. </w:t>
      </w:r>
      <w:r w:rsidR="000212FD" w:rsidRPr="00E37DEE">
        <w:rPr>
          <w:rFonts w:ascii="Times New Roman" w:hAnsi="Times New Roman" w:cs="Times New Roman"/>
          <w:color w:val="auto"/>
          <w:sz w:val="28"/>
          <w:szCs w:val="28"/>
          <w:shd w:val="clear" w:color="auto" w:fill="FFFFFF"/>
        </w:rPr>
        <w:t>Количество дворовых территорий, подлежащих благоустройству – 3</w:t>
      </w:r>
      <w:r w:rsidR="00DB567D" w:rsidRPr="00E37DEE">
        <w:rPr>
          <w:rFonts w:ascii="Times New Roman" w:hAnsi="Times New Roman" w:cs="Times New Roman"/>
          <w:color w:val="auto"/>
          <w:sz w:val="28"/>
          <w:szCs w:val="28"/>
          <w:shd w:val="clear" w:color="auto" w:fill="FFFFFF"/>
        </w:rPr>
        <w:t>3</w:t>
      </w:r>
      <w:r w:rsidR="000212FD" w:rsidRPr="00E37DEE">
        <w:rPr>
          <w:rFonts w:ascii="Times New Roman" w:hAnsi="Times New Roman" w:cs="Times New Roman"/>
          <w:color w:val="auto"/>
          <w:sz w:val="28"/>
          <w:szCs w:val="28"/>
          <w:shd w:val="clear" w:color="auto" w:fill="FFFFFF"/>
        </w:rPr>
        <w:t xml:space="preserve">, территорий общего пользования – </w:t>
      </w:r>
      <w:r w:rsidR="00A83564">
        <w:rPr>
          <w:rFonts w:ascii="Times New Roman" w:hAnsi="Times New Roman" w:cs="Times New Roman"/>
          <w:color w:val="auto"/>
          <w:sz w:val="28"/>
          <w:szCs w:val="28"/>
          <w:shd w:val="clear" w:color="auto" w:fill="FFFFFF"/>
        </w:rPr>
        <w:t>4</w:t>
      </w:r>
      <w:r w:rsidR="000212FD" w:rsidRPr="00E37DEE">
        <w:rPr>
          <w:rFonts w:ascii="Times New Roman" w:hAnsi="Times New Roman" w:cs="Times New Roman"/>
          <w:color w:val="auto"/>
          <w:sz w:val="28"/>
          <w:szCs w:val="28"/>
          <w:shd w:val="clear" w:color="auto" w:fill="FFFFFF"/>
        </w:rPr>
        <w:t xml:space="preserve">. </w:t>
      </w:r>
    </w:p>
    <w:p w:rsidR="008646EA" w:rsidRPr="00E37DEE" w:rsidRDefault="000212FD" w:rsidP="0038588C">
      <w:pPr>
        <w:pStyle w:val="aa"/>
        <w:ind w:firstLine="708"/>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В</w:t>
      </w:r>
      <w:r w:rsidR="005C5C55" w:rsidRPr="00E37DEE">
        <w:rPr>
          <w:rFonts w:ascii="Times New Roman" w:hAnsi="Times New Roman" w:cs="Times New Roman"/>
          <w:color w:val="auto"/>
          <w:sz w:val="28"/>
          <w:szCs w:val="28"/>
        </w:rPr>
        <w:t xml:space="preserve"> вопросах благоустройства в городском округе </w:t>
      </w:r>
      <w:r w:rsidR="00A20645" w:rsidRPr="00E37DEE">
        <w:rPr>
          <w:rFonts w:ascii="Times New Roman" w:hAnsi="Times New Roman" w:cs="Times New Roman"/>
          <w:color w:val="auto"/>
          <w:sz w:val="28"/>
          <w:szCs w:val="28"/>
        </w:rPr>
        <w:t>ЗАТО п. Горный</w:t>
      </w:r>
      <w:r w:rsidR="005C5C55" w:rsidRPr="00E37DEE">
        <w:rPr>
          <w:rFonts w:ascii="Times New Roman" w:hAnsi="Times New Roman" w:cs="Times New Roman"/>
          <w:color w:val="auto"/>
          <w:sz w:val="28"/>
          <w:szCs w:val="28"/>
        </w:rPr>
        <w:t xml:space="preserve"> имеется ряд проблем: низкий уровень экономической привлекательности терр</w:t>
      </w:r>
      <w:r w:rsidR="006C3D29" w:rsidRPr="00E37DEE">
        <w:rPr>
          <w:rFonts w:ascii="Times New Roman" w:hAnsi="Times New Roman" w:cs="Times New Roman"/>
          <w:color w:val="auto"/>
          <w:sz w:val="28"/>
          <w:szCs w:val="28"/>
        </w:rPr>
        <w:t>итории общего пользования, п</w:t>
      </w:r>
      <w:r w:rsidR="005C5C55" w:rsidRPr="00E37DEE">
        <w:rPr>
          <w:rFonts w:ascii="Times New Roman" w:hAnsi="Times New Roman" w:cs="Times New Roman"/>
          <w:color w:val="auto"/>
          <w:sz w:val="28"/>
          <w:szCs w:val="28"/>
        </w:rPr>
        <w:t>о-прежнему серьезную озабоченность вызывают состояние придомовых территорий многоквартирных жилых домов</w:t>
      </w:r>
      <w:r w:rsidR="00A20645" w:rsidRPr="00E37DEE">
        <w:rPr>
          <w:rFonts w:ascii="Times New Roman" w:hAnsi="Times New Roman" w:cs="Times New Roman"/>
          <w:color w:val="auto"/>
          <w:sz w:val="28"/>
          <w:szCs w:val="28"/>
        </w:rPr>
        <w:t xml:space="preserve"> из-за отсутствия ограждений</w:t>
      </w:r>
      <w:r w:rsidR="008646EA" w:rsidRPr="00E37DEE">
        <w:rPr>
          <w:rFonts w:ascii="Times New Roman" w:hAnsi="Times New Roman" w:cs="Times New Roman"/>
          <w:color w:val="auto"/>
          <w:sz w:val="28"/>
          <w:szCs w:val="28"/>
        </w:rPr>
        <w:t>, огромного количества личного автотранспорта жителей городского округа ЗАТО п. Горный.</w:t>
      </w:r>
      <w:r w:rsidR="005C5C55" w:rsidRPr="00E37DEE">
        <w:rPr>
          <w:rFonts w:ascii="Times New Roman" w:hAnsi="Times New Roman" w:cs="Times New Roman"/>
          <w:color w:val="auto"/>
          <w:sz w:val="28"/>
          <w:szCs w:val="28"/>
        </w:rPr>
        <w:t xml:space="preserve"> Для решения данной проблемы требуется участие и взаимодействие органов местного самоуправления городского округа с привлечением населения, наличие финансирования с привлечением источников всех уровней, что обусловливает необходимость разработки</w:t>
      </w:r>
      <w:r w:rsidR="008646EA" w:rsidRPr="00E37DEE">
        <w:rPr>
          <w:rFonts w:ascii="Times New Roman" w:hAnsi="Times New Roman" w:cs="Times New Roman"/>
          <w:color w:val="auto"/>
          <w:sz w:val="28"/>
          <w:szCs w:val="28"/>
        </w:rPr>
        <w:t xml:space="preserve"> и применения данной программы. </w:t>
      </w:r>
    </w:p>
    <w:p w:rsidR="008A094E" w:rsidRPr="00E37DEE" w:rsidRDefault="008646EA" w:rsidP="0038588C">
      <w:pPr>
        <w:pStyle w:val="aa"/>
        <w:ind w:firstLine="708"/>
        <w:jc w:val="both"/>
        <w:rPr>
          <w:rFonts w:ascii="Times New Roman" w:hAnsi="Times New Roman" w:cs="Times New Roman"/>
          <w:color w:val="auto"/>
          <w:sz w:val="28"/>
          <w:szCs w:val="28"/>
        </w:rPr>
      </w:pPr>
      <w:r w:rsidRPr="00E37DEE">
        <w:rPr>
          <w:rFonts w:ascii="Times New Roman" w:hAnsi="Times New Roman" w:cs="Times New Roman"/>
          <w:color w:val="auto"/>
          <w:sz w:val="28"/>
          <w:szCs w:val="28"/>
        </w:rPr>
        <w:t>З</w:t>
      </w:r>
      <w:r w:rsidR="005C5C55" w:rsidRPr="00E37DEE">
        <w:rPr>
          <w:rFonts w:ascii="Times New Roman" w:hAnsi="Times New Roman" w:cs="Times New Roman"/>
          <w:color w:val="auto"/>
          <w:sz w:val="28"/>
          <w:szCs w:val="28"/>
        </w:rPr>
        <w:t>начительная часть асфальтобетонного покрытия проездов</w:t>
      </w:r>
      <w:r w:rsidRPr="00E37DEE">
        <w:rPr>
          <w:rFonts w:ascii="Times New Roman" w:hAnsi="Times New Roman" w:cs="Times New Roman"/>
          <w:color w:val="auto"/>
          <w:sz w:val="28"/>
          <w:szCs w:val="28"/>
        </w:rPr>
        <w:t xml:space="preserve"> к домам</w:t>
      </w:r>
      <w:r w:rsidR="005C5C55" w:rsidRPr="00E37DEE">
        <w:rPr>
          <w:rFonts w:ascii="Times New Roman" w:hAnsi="Times New Roman" w:cs="Times New Roman"/>
          <w:color w:val="auto"/>
          <w:sz w:val="28"/>
          <w:szCs w:val="28"/>
        </w:rPr>
        <w:t xml:space="preserve"> имеет высокую степень износа, так как срок службы дорожных покрытий с момента массовой застройки многоквартирными домами истек, практически не производятся работы по озеленению дворовых территорий, малое количество парковок для автомобилей</w:t>
      </w:r>
      <w:r w:rsidRPr="00E37DEE">
        <w:rPr>
          <w:rFonts w:ascii="Times New Roman" w:hAnsi="Times New Roman" w:cs="Times New Roman"/>
          <w:color w:val="auto"/>
          <w:sz w:val="28"/>
          <w:szCs w:val="28"/>
        </w:rPr>
        <w:t xml:space="preserve">. </w:t>
      </w:r>
      <w:r w:rsidR="005C5C55" w:rsidRPr="00E37DEE">
        <w:rPr>
          <w:rFonts w:ascii="Times New Roman" w:hAnsi="Times New Roman" w:cs="Times New Roman"/>
          <w:color w:val="auto"/>
          <w:sz w:val="28"/>
          <w:szCs w:val="28"/>
        </w:rPr>
        <w:t>Существующее положение обусловлено рядом факторов: введение новых современных требований к благоустройству и содержанию территорий, недостаточное финансирование, отсутствие комплексного подхода к решению проблемы формирования и обеспечения среды, комфортной и благопри</w:t>
      </w:r>
      <w:r w:rsidRPr="00E37DEE">
        <w:rPr>
          <w:rFonts w:ascii="Times New Roman" w:hAnsi="Times New Roman" w:cs="Times New Roman"/>
          <w:color w:val="auto"/>
          <w:sz w:val="28"/>
          <w:szCs w:val="28"/>
        </w:rPr>
        <w:t xml:space="preserve">ятной для проживания населения. </w:t>
      </w:r>
    </w:p>
    <w:p w:rsidR="008A094E" w:rsidRPr="00E37DEE" w:rsidRDefault="005C5C55" w:rsidP="000212FD">
      <w:pPr>
        <w:pStyle w:val="aa"/>
        <w:ind w:firstLine="708"/>
        <w:jc w:val="both"/>
        <w:rPr>
          <w:rFonts w:ascii="Times New Roman CYR" w:hAnsi="Times New Roman CYR" w:cs="Times New Roman CYR"/>
          <w:color w:val="auto"/>
          <w:sz w:val="28"/>
          <w:szCs w:val="28"/>
        </w:rPr>
      </w:pPr>
      <w:r w:rsidRPr="00E37DEE">
        <w:rPr>
          <w:rFonts w:ascii="Times New Roman" w:hAnsi="Times New Roman" w:cs="Times New Roman"/>
          <w:color w:val="auto"/>
          <w:sz w:val="28"/>
          <w:szCs w:val="28"/>
        </w:rPr>
        <w:t>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работы по содержанию зеленых зон дворовых территорий, организация новых дворовых площадок для отдыха де</w:t>
      </w:r>
      <w:r w:rsidR="00095FB9" w:rsidRPr="00E37DEE">
        <w:rPr>
          <w:rFonts w:ascii="Times New Roman" w:hAnsi="Times New Roman" w:cs="Times New Roman"/>
          <w:color w:val="auto"/>
          <w:sz w:val="28"/>
          <w:szCs w:val="28"/>
        </w:rPr>
        <w:t>тей</w:t>
      </w:r>
      <w:r w:rsidRPr="00E37DEE">
        <w:rPr>
          <w:rFonts w:ascii="Times New Roman" w:hAnsi="Times New Roman" w:cs="Times New Roman"/>
          <w:color w:val="auto"/>
          <w:sz w:val="28"/>
          <w:szCs w:val="28"/>
        </w:rPr>
        <w:t>, устройство парковок для автомобилей</w:t>
      </w:r>
      <w:r w:rsidR="008646EA" w:rsidRPr="00E37DEE">
        <w:rPr>
          <w:rFonts w:ascii="Times New Roman" w:hAnsi="Times New Roman" w:cs="Times New Roman"/>
          <w:color w:val="auto"/>
          <w:sz w:val="28"/>
          <w:szCs w:val="28"/>
        </w:rPr>
        <w:t>, ремонт проездов к домам</w:t>
      </w:r>
      <w:r w:rsidRPr="00E37DEE">
        <w:rPr>
          <w:rFonts w:ascii="Times New Roman" w:hAnsi="Times New Roman" w:cs="Times New Roman"/>
          <w:color w:val="auto"/>
          <w:sz w:val="28"/>
          <w:szCs w:val="28"/>
        </w:rPr>
        <w:t>. Благоустройство дворовых территорий невозможно осуществлять без комплекс</w:t>
      </w:r>
      <w:r w:rsidR="007C5676" w:rsidRPr="00E37DEE">
        <w:rPr>
          <w:rFonts w:ascii="Times New Roman" w:hAnsi="Times New Roman" w:cs="Times New Roman"/>
          <w:color w:val="auto"/>
          <w:sz w:val="28"/>
          <w:szCs w:val="28"/>
        </w:rPr>
        <w:t xml:space="preserve">ного подхода. </w:t>
      </w:r>
      <w:r w:rsidRPr="00E37DEE">
        <w:rPr>
          <w:rFonts w:ascii="Times New Roman" w:hAnsi="Times New Roman" w:cs="Times New Roman"/>
          <w:color w:val="auto"/>
          <w:sz w:val="28"/>
          <w:szCs w:val="28"/>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w:t>
      </w:r>
      <w:r w:rsidR="00E42BA0" w:rsidRPr="00E37DEE">
        <w:rPr>
          <w:rFonts w:ascii="Times New Roman" w:hAnsi="Times New Roman" w:cs="Times New Roman"/>
          <w:color w:val="auto"/>
          <w:sz w:val="28"/>
          <w:szCs w:val="28"/>
        </w:rPr>
        <w:t xml:space="preserve">. </w:t>
      </w:r>
      <w:r w:rsidR="008A094E" w:rsidRPr="00E37DEE">
        <w:rPr>
          <w:rFonts w:ascii="Times New Roman CYR" w:hAnsi="Times New Roman CYR" w:cs="Times New Roman CYR"/>
          <w:color w:val="auto"/>
          <w:sz w:val="28"/>
          <w:szCs w:val="28"/>
        </w:rPr>
        <w:t xml:space="preserve">При выполнении работ по благоустройству </w:t>
      </w:r>
      <w:r w:rsidR="000212FD" w:rsidRPr="00E37DEE">
        <w:rPr>
          <w:rFonts w:ascii="Times New Roman CYR" w:hAnsi="Times New Roman CYR" w:cs="Times New Roman CYR"/>
          <w:color w:val="auto"/>
          <w:sz w:val="28"/>
          <w:szCs w:val="28"/>
        </w:rPr>
        <w:t>будет учтено мнение жителей.</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«Формирование комфортной городской среды в городском округе ЗАТО п. Горный на 2018-202</w:t>
      </w:r>
      <w:r w:rsidR="00C00B7A">
        <w:rPr>
          <w:rFonts w:ascii="Times New Roman CYR" w:hAnsi="Times New Roman CYR" w:cs="Times New Roman CYR"/>
          <w:sz w:val="28"/>
          <w:szCs w:val="28"/>
        </w:rPr>
        <w:t>4</w:t>
      </w:r>
      <w:r w:rsidR="00D23234" w:rsidRPr="00E37DEE">
        <w:rPr>
          <w:rFonts w:ascii="Times New Roman CYR" w:hAnsi="Times New Roman CYR" w:cs="Times New Roman CYR"/>
          <w:sz w:val="28"/>
          <w:szCs w:val="28"/>
        </w:rPr>
        <w:t>годы» которой</w:t>
      </w:r>
      <w:r w:rsidRPr="00E37DEE">
        <w:rPr>
          <w:rFonts w:ascii="Times New Roman CYR" w:hAnsi="Times New Roman CYR" w:cs="Times New Roman CYR"/>
          <w:sz w:val="28"/>
          <w:szCs w:val="28"/>
        </w:rPr>
        <w:t xml:space="preserve"> предусматривается целенаправленная работа по следующим направлениям:</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ремонт дворовых проездов, в том числе места стоянки автотранспортных средств, тротуаров и автомобильных дорог, образующих проезды к территориям, прилегающим к многоквартирным домам и проездов к ним;</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 максимальное сохранение существующих малых архитектурных форм (установка скамеек, урн для мусора); </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 озеленение дворовых территорий; </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ремонт и восстановление дворового освещения;</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оборудование детских и спортивных площадок;</w:t>
      </w:r>
    </w:p>
    <w:p w:rsidR="000212FD" w:rsidRPr="00E37DEE" w:rsidRDefault="000212FD" w:rsidP="000212F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благоустройство территорий общего пользования и мест массового отдыха населения.</w:t>
      </w:r>
    </w:p>
    <w:p w:rsidR="00B657A3" w:rsidRDefault="00B657A3" w:rsidP="00402EDA">
      <w:pPr>
        <w:shd w:val="clear" w:color="auto" w:fill="FFFFFF"/>
        <w:spacing w:line="240" w:lineRule="auto"/>
        <w:ind w:firstLine="0"/>
        <w:jc w:val="center"/>
        <w:textAlignment w:val="baseline"/>
        <w:outlineLvl w:val="2"/>
        <w:rPr>
          <w:i/>
          <w:spacing w:val="2"/>
          <w:sz w:val="28"/>
          <w:szCs w:val="28"/>
        </w:rPr>
      </w:pPr>
    </w:p>
    <w:p w:rsidR="00402EDA" w:rsidRDefault="000212FD" w:rsidP="00402EDA">
      <w:pPr>
        <w:shd w:val="clear" w:color="auto" w:fill="FFFFFF"/>
        <w:spacing w:line="240" w:lineRule="auto"/>
        <w:ind w:firstLine="0"/>
        <w:jc w:val="center"/>
        <w:textAlignment w:val="baseline"/>
        <w:outlineLvl w:val="2"/>
        <w:rPr>
          <w:i/>
          <w:spacing w:val="2"/>
          <w:sz w:val="28"/>
          <w:szCs w:val="28"/>
        </w:rPr>
      </w:pPr>
      <w:r w:rsidRPr="00E37DEE">
        <w:rPr>
          <w:i/>
          <w:spacing w:val="2"/>
          <w:sz w:val="28"/>
          <w:szCs w:val="28"/>
        </w:rPr>
        <w:t>Адресный перечень дворовых территорий, нуждающихся</w:t>
      </w:r>
    </w:p>
    <w:p w:rsidR="000212FD" w:rsidRPr="00E37DEE" w:rsidRDefault="00402EDA" w:rsidP="00402EDA">
      <w:pPr>
        <w:shd w:val="clear" w:color="auto" w:fill="FFFFFF"/>
        <w:spacing w:line="240" w:lineRule="auto"/>
        <w:ind w:firstLine="0"/>
        <w:jc w:val="center"/>
        <w:textAlignment w:val="baseline"/>
        <w:outlineLvl w:val="2"/>
        <w:rPr>
          <w:i/>
          <w:spacing w:val="2"/>
          <w:sz w:val="28"/>
          <w:szCs w:val="28"/>
        </w:rPr>
      </w:pPr>
      <w:r>
        <w:rPr>
          <w:i/>
          <w:spacing w:val="2"/>
          <w:sz w:val="28"/>
          <w:szCs w:val="28"/>
        </w:rPr>
        <w:t xml:space="preserve"> в </w:t>
      </w:r>
      <w:r w:rsidR="000212FD" w:rsidRPr="00E37DEE">
        <w:rPr>
          <w:i/>
          <w:spacing w:val="2"/>
          <w:sz w:val="28"/>
          <w:szCs w:val="28"/>
        </w:rPr>
        <w:t>благоустройстве в 2018- 202</w:t>
      </w:r>
      <w:r w:rsidR="00C00B7A">
        <w:rPr>
          <w:i/>
          <w:spacing w:val="2"/>
          <w:sz w:val="28"/>
          <w:szCs w:val="28"/>
        </w:rPr>
        <w:t>4</w:t>
      </w:r>
      <w:r w:rsidR="000212FD" w:rsidRPr="00E37DEE">
        <w:rPr>
          <w:i/>
          <w:spacing w:val="2"/>
          <w:sz w:val="28"/>
          <w:szCs w:val="28"/>
        </w:rPr>
        <w:t xml:space="preserve"> годы</w:t>
      </w:r>
    </w:p>
    <w:tbl>
      <w:tblPr>
        <w:tblStyle w:val="ad"/>
        <w:tblW w:w="9606" w:type="dxa"/>
        <w:tblLayout w:type="fixed"/>
        <w:tblLook w:val="04A0" w:firstRow="1" w:lastRow="0" w:firstColumn="1" w:lastColumn="0" w:noHBand="0" w:noVBand="1"/>
      </w:tblPr>
      <w:tblGrid>
        <w:gridCol w:w="817"/>
        <w:gridCol w:w="3969"/>
        <w:gridCol w:w="4820"/>
      </w:tblGrid>
      <w:tr w:rsidR="00FD60CE" w:rsidRPr="0070301C" w:rsidTr="00FD60CE">
        <w:trPr>
          <w:tblHeader/>
        </w:trPr>
        <w:tc>
          <w:tcPr>
            <w:tcW w:w="817" w:type="dxa"/>
          </w:tcPr>
          <w:p w:rsidR="00FD60CE" w:rsidRPr="0070301C" w:rsidRDefault="00FD60CE" w:rsidP="005735E2">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 п/п</w:t>
            </w:r>
          </w:p>
        </w:tc>
        <w:tc>
          <w:tcPr>
            <w:tcW w:w="3969" w:type="dxa"/>
          </w:tcPr>
          <w:p w:rsidR="00FD60CE" w:rsidRPr="0070301C" w:rsidRDefault="00FD60CE" w:rsidP="00FD60CE">
            <w:pPr>
              <w:pStyle w:val="aa"/>
              <w:jc w:val="center"/>
              <w:rPr>
                <w:rFonts w:ascii="Times New Roman" w:hAnsi="Times New Roman" w:cs="Times New Roman"/>
                <w:b/>
                <w:color w:val="auto"/>
                <w:sz w:val="28"/>
                <w:szCs w:val="28"/>
              </w:rPr>
            </w:pPr>
            <w:r>
              <w:rPr>
                <w:rFonts w:ascii="Times New Roman" w:hAnsi="Times New Roman" w:cs="Times New Roman"/>
                <w:b/>
                <w:color w:val="auto"/>
                <w:sz w:val="28"/>
                <w:szCs w:val="28"/>
              </w:rPr>
              <w:t>Планируемый период проведения благоустройства территории</w:t>
            </w:r>
          </w:p>
        </w:tc>
        <w:tc>
          <w:tcPr>
            <w:tcW w:w="4820" w:type="dxa"/>
          </w:tcPr>
          <w:p w:rsidR="00FD60CE" w:rsidRPr="0070301C" w:rsidRDefault="00FD60CE" w:rsidP="00FD60CE">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Адрес</w:t>
            </w:r>
            <w:r>
              <w:rPr>
                <w:rFonts w:ascii="Times New Roman" w:hAnsi="Times New Roman" w:cs="Times New Roman"/>
                <w:b/>
                <w:color w:val="auto"/>
                <w:sz w:val="28"/>
                <w:szCs w:val="28"/>
              </w:rPr>
              <w:t xml:space="preserve"> дворовой территории, включенной в программу по итогам инвентаризации</w:t>
            </w:r>
          </w:p>
        </w:tc>
      </w:tr>
      <w:tr w:rsidR="00FD60CE" w:rsidRPr="0070301C" w:rsidTr="00FD60CE">
        <w:trPr>
          <w:trHeight w:val="1068"/>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1</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2018</w:t>
            </w:r>
          </w:p>
        </w:tc>
        <w:tc>
          <w:tcPr>
            <w:tcW w:w="4820" w:type="dxa"/>
          </w:tcPr>
          <w:p w:rsidR="00FD60CE" w:rsidRPr="0070301C" w:rsidRDefault="00FD60CE" w:rsidP="00C00B7A">
            <w:pPr>
              <w:pStyle w:val="aa"/>
              <w:numPr>
                <w:ilvl w:val="0"/>
                <w:numId w:val="12"/>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д.2, д.4</w:t>
            </w:r>
          </w:p>
          <w:p w:rsidR="00FD60CE" w:rsidRPr="0070301C" w:rsidRDefault="00FD60CE" w:rsidP="00C00B7A">
            <w:pPr>
              <w:pStyle w:val="aa"/>
              <w:numPr>
                <w:ilvl w:val="0"/>
                <w:numId w:val="12"/>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д.3, д.5</w:t>
            </w:r>
          </w:p>
          <w:p w:rsidR="00FD60CE" w:rsidRPr="0070301C" w:rsidRDefault="00FD60CE" w:rsidP="00C00B7A">
            <w:pPr>
              <w:pStyle w:val="aa"/>
              <w:numPr>
                <w:ilvl w:val="0"/>
                <w:numId w:val="12"/>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д.172, д.175</w:t>
            </w:r>
          </w:p>
        </w:tc>
      </w:tr>
      <w:tr w:rsidR="00FD60CE" w:rsidRPr="0070301C" w:rsidTr="00FD60CE">
        <w:trPr>
          <w:trHeight w:val="2104"/>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2019</w:t>
            </w:r>
          </w:p>
        </w:tc>
        <w:tc>
          <w:tcPr>
            <w:tcW w:w="4820" w:type="dxa"/>
          </w:tcPr>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д.10</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д.11, д.13</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д.15</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д.179</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Молодежная, д. 24</w:t>
            </w:r>
          </w:p>
          <w:p w:rsidR="00FD60CE" w:rsidRPr="0070301C" w:rsidRDefault="00FD60CE" w:rsidP="00C00B7A">
            <w:pPr>
              <w:pStyle w:val="aa"/>
              <w:numPr>
                <w:ilvl w:val="0"/>
                <w:numId w:val="1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д.167, д.168</w:t>
            </w:r>
          </w:p>
        </w:tc>
      </w:tr>
      <w:tr w:rsidR="00FD60CE" w:rsidRPr="0070301C" w:rsidTr="00FD60CE">
        <w:trPr>
          <w:trHeight w:val="2207"/>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3</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2020</w:t>
            </w:r>
          </w:p>
        </w:tc>
        <w:tc>
          <w:tcPr>
            <w:tcW w:w="4820" w:type="dxa"/>
          </w:tcPr>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д.177</w:t>
            </w:r>
          </w:p>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Молодежная, д. 22, д. 23</w:t>
            </w:r>
          </w:p>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 180</w:t>
            </w:r>
          </w:p>
          <w:p w:rsidR="00FD60CE" w:rsidRPr="0070301C" w:rsidRDefault="00FD60CE" w:rsidP="00C00B7A">
            <w:pPr>
              <w:pStyle w:val="aa"/>
              <w:numPr>
                <w:ilvl w:val="0"/>
                <w:numId w:val="14"/>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д.181, д.182</w:t>
            </w:r>
          </w:p>
        </w:tc>
      </w:tr>
      <w:tr w:rsidR="00FD60CE" w:rsidRPr="0070301C" w:rsidTr="00FD60CE">
        <w:trPr>
          <w:trHeight w:val="332"/>
        </w:trPr>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4</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2021</w:t>
            </w:r>
          </w:p>
        </w:tc>
        <w:tc>
          <w:tcPr>
            <w:tcW w:w="4820" w:type="dxa"/>
          </w:tcPr>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д.6, д.8</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Дружбы, д.7, д.9</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д.12, д.14</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Солнечная, д.16</w:t>
            </w:r>
          </w:p>
          <w:p w:rsidR="00FD60CE" w:rsidRPr="0070301C" w:rsidRDefault="00FD60CE" w:rsidP="00C00B7A">
            <w:pPr>
              <w:pStyle w:val="aa"/>
              <w:numPr>
                <w:ilvl w:val="0"/>
                <w:numId w:val="16"/>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Молодежная, д.25</w:t>
            </w:r>
          </w:p>
          <w:p w:rsidR="00FD60CE" w:rsidRPr="0070301C" w:rsidRDefault="00FD60CE" w:rsidP="00EE6C55">
            <w:pPr>
              <w:pStyle w:val="aa"/>
              <w:ind w:left="720"/>
              <w:rPr>
                <w:rFonts w:ascii="Times New Roman" w:hAnsi="Times New Roman" w:cs="Times New Roman"/>
                <w:color w:val="auto"/>
                <w:sz w:val="28"/>
                <w:szCs w:val="28"/>
              </w:rPr>
            </w:pPr>
          </w:p>
        </w:tc>
      </w:tr>
      <w:tr w:rsidR="00FD60CE" w:rsidRPr="0070301C" w:rsidTr="00FD60CE">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5</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2022</w:t>
            </w:r>
          </w:p>
        </w:tc>
        <w:tc>
          <w:tcPr>
            <w:tcW w:w="4820" w:type="dxa"/>
          </w:tcPr>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д.166</w:t>
            </w:r>
          </w:p>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д.169</w:t>
            </w:r>
          </w:p>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 170</w:t>
            </w:r>
          </w:p>
          <w:p w:rsidR="00FD60CE" w:rsidRPr="00E14581" w:rsidRDefault="00FD60CE" w:rsidP="00C00B7A">
            <w:pPr>
              <w:pStyle w:val="aa"/>
              <w:numPr>
                <w:ilvl w:val="0"/>
                <w:numId w:val="22"/>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д.171</w:t>
            </w:r>
          </w:p>
          <w:p w:rsidR="005932A5" w:rsidRPr="00E14581" w:rsidRDefault="00FD60CE" w:rsidP="005932A5">
            <w:pPr>
              <w:pStyle w:val="aa"/>
              <w:numPr>
                <w:ilvl w:val="0"/>
                <w:numId w:val="14"/>
              </w:numPr>
              <w:rPr>
                <w:rFonts w:ascii="Times New Roman" w:hAnsi="Times New Roman" w:cs="Times New Roman"/>
                <w:color w:val="auto"/>
                <w:sz w:val="28"/>
                <w:szCs w:val="28"/>
              </w:rPr>
            </w:pPr>
            <w:r w:rsidRPr="00E14581">
              <w:rPr>
                <w:rFonts w:ascii="Times New Roman" w:eastAsiaTheme="minorHAnsi" w:hAnsi="Times New Roman" w:cs="Times New Roman"/>
                <w:color w:val="auto"/>
                <w:sz w:val="28"/>
                <w:lang w:eastAsia="en-US"/>
              </w:rPr>
              <w:t>ул. Дружбы, д.17</w:t>
            </w:r>
            <w:r w:rsidR="00E14581" w:rsidRPr="00E14581">
              <w:rPr>
                <w:rFonts w:ascii="Times New Roman" w:eastAsiaTheme="minorHAnsi" w:hAnsi="Times New Roman" w:cs="Times New Roman"/>
                <w:color w:val="auto"/>
                <w:sz w:val="28"/>
                <w:lang w:eastAsia="en-US"/>
              </w:rPr>
              <w:t>3</w:t>
            </w:r>
            <w:r w:rsidR="00E14581">
              <w:rPr>
                <w:rFonts w:ascii="Times New Roman" w:eastAsiaTheme="minorHAnsi" w:hAnsi="Times New Roman" w:cs="Times New Roman"/>
                <w:color w:val="auto"/>
                <w:sz w:val="28"/>
                <w:lang w:eastAsia="en-US"/>
              </w:rPr>
              <w:t>, д.174</w:t>
            </w:r>
          </w:p>
          <w:p w:rsidR="00E14581" w:rsidRPr="005932A5" w:rsidRDefault="00E14581" w:rsidP="00E14581">
            <w:pPr>
              <w:pStyle w:val="aa"/>
              <w:numPr>
                <w:ilvl w:val="0"/>
                <w:numId w:val="14"/>
              </w:numPr>
              <w:rPr>
                <w:rFonts w:ascii="Times New Roman" w:hAnsi="Times New Roman" w:cs="Times New Roman"/>
                <w:color w:val="auto"/>
                <w:sz w:val="28"/>
                <w:szCs w:val="28"/>
              </w:rPr>
            </w:pPr>
            <w:r w:rsidRPr="00E14581">
              <w:rPr>
                <w:rFonts w:ascii="Times New Roman" w:hAnsi="Times New Roman" w:cs="Times New Roman"/>
                <w:color w:val="auto"/>
                <w:sz w:val="28"/>
                <w:szCs w:val="28"/>
              </w:rPr>
              <w:t>ул. Дружбы, д.176</w:t>
            </w:r>
          </w:p>
          <w:p w:rsidR="00FD60CE" w:rsidRPr="005932A5" w:rsidRDefault="00FD60CE" w:rsidP="005932A5">
            <w:pPr>
              <w:pStyle w:val="aa"/>
              <w:tabs>
                <w:tab w:val="left" w:pos="884"/>
              </w:tabs>
              <w:ind w:left="720"/>
              <w:rPr>
                <w:rFonts w:ascii="Times New Roman" w:hAnsi="Times New Roman" w:cs="Times New Roman"/>
                <w:color w:val="auto"/>
                <w:sz w:val="28"/>
                <w:szCs w:val="28"/>
                <w:highlight w:val="yellow"/>
              </w:rPr>
            </w:pPr>
          </w:p>
          <w:p w:rsidR="00FD60CE" w:rsidRPr="0070301C" w:rsidRDefault="00FD60CE" w:rsidP="00EE6C55">
            <w:pPr>
              <w:pStyle w:val="aa"/>
              <w:rPr>
                <w:rFonts w:ascii="Times New Roman" w:hAnsi="Times New Roman" w:cs="Times New Roman"/>
                <w:color w:val="auto"/>
                <w:sz w:val="28"/>
                <w:szCs w:val="28"/>
              </w:rPr>
            </w:pPr>
          </w:p>
        </w:tc>
      </w:tr>
      <w:tr w:rsidR="00FD60CE" w:rsidRPr="0070301C" w:rsidTr="00FD60CE">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6</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2023</w:t>
            </w:r>
          </w:p>
        </w:tc>
        <w:tc>
          <w:tcPr>
            <w:tcW w:w="4820" w:type="dxa"/>
          </w:tcPr>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д.1, д.2</w:t>
            </w:r>
          </w:p>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 д.4</w:t>
            </w:r>
          </w:p>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д.5</w:t>
            </w:r>
          </w:p>
          <w:p w:rsidR="00FD60CE" w:rsidRPr="0070301C" w:rsidRDefault="00FD60CE" w:rsidP="00C00B7A">
            <w:pPr>
              <w:pStyle w:val="aa"/>
              <w:numPr>
                <w:ilvl w:val="0"/>
                <w:numId w:val="21"/>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д.6</w:t>
            </w:r>
          </w:p>
          <w:p w:rsidR="00FD60CE" w:rsidRPr="0070301C" w:rsidRDefault="00FD60CE" w:rsidP="00EE6C55">
            <w:pPr>
              <w:pStyle w:val="aa"/>
              <w:ind w:left="720"/>
              <w:rPr>
                <w:rFonts w:ascii="Times New Roman" w:hAnsi="Times New Roman" w:cs="Times New Roman"/>
                <w:color w:val="auto"/>
                <w:sz w:val="28"/>
                <w:szCs w:val="28"/>
              </w:rPr>
            </w:pPr>
          </w:p>
        </w:tc>
      </w:tr>
      <w:tr w:rsidR="00FD60CE" w:rsidRPr="0070301C" w:rsidTr="00FD60CE">
        <w:tc>
          <w:tcPr>
            <w:tcW w:w="817" w:type="dxa"/>
          </w:tcPr>
          <w:p w:rsidR="00FD60CE" w:rsidRPr="0070301C" w:rsidRDefault="00FD60CE" w:rsidP="005735E2">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7</w:t>
            </w:r>
          </w:p>
        </w:tc>
        <w:tc>
          <w:tcPr>
            <w:tcW w:w="3969" w:type="dxa"/>
          </w:tcPr>
          <w:p w:rsidR="00FD60CE" w:rsidRPr="0070301C" w:rsidRDefault="00FD60CE" w:rsidP="00EE6C55">
            <w:pPr>
              <w:pStyle w:val="aa"/>
              <w:jc w:val="center"/>
              <w:rPr>
                <w:rFonts w:ascii="Times New Roman" w:hAnsi="Times New Roman" w:cs="Times New Roman"/>
                <w:color w:val="auto"/>
                <w:sz w:val="28"/>
                <w:szCs w:val="28"/>
              </w:rPr>
            </w:pPr>
            <w:r w:rsidRPr="0070301C">
              <w:rPr>
                <w:rFonts w:ascii="Times New Roman" w:hAnsi="Times New Roman" w:cs="Times New Roman"/>
                <w:color w:val="auto"/>
                <w:sz w:val="28"/>
                <w:szCs w:val="28"/>
              </w:rPr>
              <w:t>2024</w:t>
            </w:r>
          </w:p>
        </w:tc>
        <w:tc>
          <w:tcPr>
            <w:tcW w:w="4820" w:type="dxa"/>
          </w:tcPr>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д.34, д.35, д.37, д.38</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д.36, д.39</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д.40, д.150, д.155</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д.41, д.151, д.152, д.154, д.153</w:t>
            </w:r>
          </w:p>
          <w:p w:rsidR="00FD60CE" w:rsidRPr="0070301C" w:rsidRDefault="00FD60CE" w:rsidP="00C00B7A">
            <w:pPr>
              <w:pStyle w:val="aa"/>
              <w:numPr>
                <w:ilvl w:val="0"/>
                <w:numId w:val="23"/>
              </w:numPr>
              <w:rPr>
                <w:rFonts w:ascii="Times New Roman" w:hAnsi="Times New Roman" w:cs="Times New Roman"/>
                <w:color w:val="auto"/>
                <w:sz w:val="28"/>
                <w:szCs w:val="28"/>
              </w:rPr>
            </w:pPr>
            <w:r w:rsidRPr="0070301C">
              <w:rPr>
                <w:rFonts w:ascii="Times New Roman" w:hAnsi="Times New Roman" w:cs="Times New Roman"/>
                <w:color w:val="auto"/>
                <w:sz w:val="28"/>
                <w:szCs w:val="28"/>
              </w:rPr>
              <w:t>ул. Таёжная, д.33</w:t>
            </w:r>
          </w:p>
          <w:p w:rsidR="00FD60CE" w:rsidRPr="0070301C" w:rsidRDefault="00FD60CE" w:rsidP="00EE6C55">
            <w:pPr>
              <w:pStyle w:val="aa"/>
              <w:ind w:left="720"/>
              <w:rPr>
                <w:rFonts w:ascii="Times New Roman" w:hAnsi="Times New Roman" w:cs="Times New Roman"/>
                <w:color w:val="auto"/>
                <w:sz w:val="28"/>
                <w:szCs w:val="28"/>
              </w:rPr>
            </w:pPr>
          </w:p>
        </w:tc>
      </w:tr>
    </w:tbl>
    <w:p w:rsidR="008A094E" w:rsidRPr="00E37DEE" w:rsidRDefault="008A094E" w:rsidP="0038588C">
      <w:pPr>
        <w:pStyle w:val="aa"/>
        <w:ind w:firstLine="708"/>
        <w:jc w:val="both"/>
        <w:rPr>
          <w:rFonts w:ascii="Times New Roman" w:hAnsi="Times New Roman" w:cs="Times New Roman"/>
          <w:color w:val="auto"/>
          <w:sz w:val="28"/>
          <w:szCs w:val="28"/>
        </w:rPr>
      </w:pPr>
    </w:p>
    <w:p w:rsidR="00844CDE" w:rsidRPr="00E37DEE" w:rsidRDefault="00844CDE" w:rsidP="00844CDE">
      <w:pPr>
        <w:pStyle w:val="af0"/>
        <w:spacing w:after="0"/>
        <w:ind w:firstLine="709"/>
        <w:rPr>
          <w:sz w:val="28"/>
          <w:szCs w:val="28"/>
        </w:rPr>
      </w:pPr>
      <w:r w:rsidRPr="00E37DEE">
        <w:rPr>
          <w:sz w:val="28"/>
          <w:szCs w:val="28"/>
        </w:rPr>
        <w:t>Одним из факторов, формирующих положительный имидж городского округа, является наличие благоприятных, комфортных, безопасных и доступных условий для массового отдыха населения. Повышение уровня благоустройства территории стимулирует позитивные тенденции в социально-экономическом развитии городского округа, как следствие, повышение качества жизни населения.</w:t>
      </w:r>
    </w:p>
    <w:p w:rsidR="00844CDE" w:rsidRPr="00E37DEE" w:rsidRDefault="00844CDE" w:rsidP="00844CDE">
      <w:pPr>
        <w:pStyle w:val="af0"/>
        <w:spacing w:after="0"/>
        <w:ind w:firstLine="709"/>
        <w:rPr>
          <w:sz w:val="28"/>
          <w:szCs w:val="28"/>
        </w:rPr>
      </w:pPr>
      <w:r w:rsidRPr="00E37DEE">
        <w:rPr>
          <w:sz w:val="28"/>
          <w:szCs w:val="28"/>
        </w:rPr>
        <w:t>В настоящее время имеющиеся места массового отдыха населения не обеспечивают потребности жителей и не соответствуют современным требованиям, предъявляемым к их качеству.</w:t>
      </w:r>
    </w:p>
    <w:p w:rsidR="00844CDE" w:rsidRPr="00E37DEE" w:rsidRDefault="00844CDE" w:rsidP="00844CDE">
      <w:pPr>
        <w:spacing w:line="240" w:lineRule="auto"/>
        <w:ind w:firstLine="851"/>
        <w:rPr>
          <w:sz w:val="28"/>
          <w:szCs w:val="28"/>
        </w:rPr>
      </w:pPr>
      <w:r w:rsidRPr="00E37DEE">
        <w:rPr>
          <w:sz w:val="28"/>
          <w:szCs w:val="28"/>
        </w:rPr>
        <w:t>В 2018-202</w:t>
      </w:r>
      <w:r w:rsidR="00C00B7A">
        <w:rPr>
          <w:sz w:val="28"/>
          <w:szCs w:val="28"/>
        </w:rPr>
        <w:t>4</w:t>
      </w:r>
      <w:r w:rsidRPr="00E37DEE">
        <w:rPr>
          <w:sz w:val="28"/>
          <w:szCs w:val="28"/>
        </w:rPr>
        <w:t xml:space="preserve"> годах запланированы комплексные мероприятия по благоустройству </w:t>
      </w:r>
      <w:r w:rsidR="00C95F1F">
        <w:rPr>
          <w:sz w:val="28"/>
          <w:szCs w:val="28"/>
        </w:rPr>
        <w:t>4</w:t>
      </w:r>
      <w:r w:rsidRPr="00E37DEE">
        <w:rPr>
          <w:sz w:val="28"/>
          <w:szCs w:val="28"/>
        </w:rPr>
        <w:t xml:space="preserve"> общественных территори</w:t>
      </w:r>
      <w:r w:rsidR="005D2801">
        <w:rPr>
          <w:sz w:val="28"/>
          <w:szCs w:val="28"/>
        </w:rPr>
        <w:t>й</w:t>
      </w:r>
      <w:r w:rsidRPr="00E37DEE">
        <w:rPr>
          <w:sz w:val="28"/>
          <w:szCs w:val="28"/>
        </w:rPr>
        <w:t>.</w:t>
      </w:r>
    </w:p>
    <w:p w:rsidR="00844CDE" w:rsidRDefault="00844CDE" w:rsidP="00844CDE">
      <w:pPr>
        <w:shd w:val="clear" w:color="auto" w:fill="FFFFFF"/>
        <w:spacing w:before="375" w:after="225" w:line="240" w:lineRule="auto"/>
        <w:jc w:val="center"/>
        <w:textAlignment w:val="baseline"/>
        <w:outlineLvl w:val="2"/>
        <w:rPr>
          <w:i/>
          <w:spacing w:val="2"/>
          <w:sz w:val="28"/>
          <w:szCs w:val="28"/>
        </w:rPr>
      </w:pPr>
      <w:r w:rsidRPr="00E37DEE">
        <w:rPr>
          <w:i/>
          <w:spacing w:val="2"/>
          <w:sz w:val="28"/>
          <w:szCs w:val="28"/>
        </w:rPr>
        <w:t>Адресный перечень общественных территорий, нуждающихся</w:t>
      </w:r>
      <w:r w:rsidR="00C00B7A">
        <w:rPr>
          <w:i/>
          <w:spacing w:val="2"/>
          <w:sz w:val="28"/>
          <w:szCs w:val="28"/>
        </w:rPr>
        <w:t xml:space="preserve"> </w:t>
      </w:r>
      <w:r w:rsidR="009F69DA">
        <w:rPr>
          <w:i/>
          <w:spacing w:val="2"/>
          <w:sz w:val="28"/>
          <w:szCs w:val="28"/>
        </w:rPr>
        <w:t>в благоустройстве</w:t>
      </w:r>
      <w:r w:rsidR="00C00B7A">
        <w:rPr>
          <w:i/>
          <w:spacing w:val="2"/>
          <w:sz w:val="28"/>
          <w:szCs w:val="28"/>
        </w:rPr>
        <w:t xml:space="preserve"> в 2018- 2024</w:t>
      </w:r>
      <w:r w:rsidRPr="00E37DEE">
        <w:rPr>
          <w:i/>
          <w:spacing w:val="2"/>
          <w:sz w:val="28"/>
          <w:szCs w:val="28"/>
        </w:rPr>
        <w:t xml:space="preserve"> годы</w:t>
      </w:r>
    </w:p>
    <w:tbl>
      <w:tblPr>
        <w:tblStyle w:val="ad"/>
        <w:tblW w:w="9351" w:type="dxa"/>
        <w:tblInd w:w="113" w:type="dxa"/>
        <w:tblLayout w:type="fixed"/>
        <w:tblLook w:val="04A0" w:firstRow="1" w:lastRow="0" w:firstColumn="1" w:lastColumn="0" w:noHBand="0" w:noVBand="1"/>
      </w:tblPr>
      <w:tblGrid>
        <w:gridCol w:w="817"/>
        <w:gridCol w:w="3714"/>
        <w:gridCol w:w="4820"/>
      </w:tblGrid>
      <w:tr w:rsidR="00A83564" w:rsidRPr="00E37DEE" w:rsidTr="00B31DAF">
        <w:tc>
          <w:tcPr>
            <w:tcW w:w="817" w:type="dxa"/>
          </w:tcPr>
          <w:p w:rsidR="00A83564" w:rsidRPr="0070301C" w:rsidRDefault="00A83564" w:rsidP="007A011F">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 п/п</w:t>
            </w:r>
          </w:p>
        </w:tc>
        <w:tc>
          <w:tcPr>
            <w:tcW w:w="3714" w:type="dxa"/>
            <w:vAlign w:val="center"/>
          </w:tcPr>
          <w:p w:rsidR="00A83564" w:rsidRPr="00B31DAF" w:rsidRDefault="00A83564" w:rsidP="00B31DAF">
            <w:pPr>
              <w:spacing w:line="240" w:lineRule="auto"/>
              <w:ind w:left="79" w:hanging="79"/>
              <w:jc w:val="center"/>
              <w:rPr>
                <w:b/>
                <w:sz w:val="28"/>
                <w:szCs w:val="28"/>
              </w:rPr>
            </w:pPr>
            <w:r w:rsidRPr="00B31DAF">
              <w:rPr>
                <w:b/>
                <w:sz w:val="28"/>
                <w:szCs w:val="28"/>
              </w:rPr>
              <w:t>Планируемый период проведения благоустройства территории</w:t>
            </w:r>
          </w:p>
        </w:tc>
        <w:tc>
          <w:tcPr>
            <w:tcW w:w="4820" w:type="dxa"/>
          </w:tcPr>
          <w:p w:rsidR="00A83564" w:rsidRPr="0070301C" w:rsidRDefault="00A83564" w:rsidP="007A011F">
            <w:pPr>
              <w:pStyle w:val="aa"/>
              <w:jc w:val="center"/>
              <w:rPr>
                <w:rFonts w:ascii="Times New Roman" w:hAnsi="Times New Roman" w:cs="Times New Roman"/>
                <w:b/>
                <w:color w:val="auto"/>
                <w:sz w:val="28"/>
                <w:szCs w:val="28"/>
              </w:rPr>
            </w:pPr>
            <w:r w:rsidRPr="0070301C">
              <w:rPr>
                <w:rFonts w:ascii="Times New Roman" w:hAnsi="Times New Roman" w:cs="Times New Roman"/>
                <w:b/>
                <w:color w:val="auto"/>
                <w:sz w:val="28"/>
                <w:szCs w:val="28"/>
              </w:rPr>
              <w:t>Адрес</w:t>
            </w:r>
            <w:r>
              <w:rPr>
                <w:rFonts w:ascii="Times New Roman" w:hAnsi="Times New Roman" w:cs="Times New Roman"/>
                <w:b/>
                <w:color w:val="auto"/>
                <w:sz w:val="28"/>
                <w:szCs w:val="28"/>
              </w:rPr>
              <w:t xml:space="preserve"> общественной территории, включенной в программу по итогам инвентаризации</w:t>
            </w:r>
          </w:p>
        </w:tc>
      </w:tr>
      <w:tr w:rsidR="00A83564" w:rsidRPr="00E37DEE" w:rsidTr="00B31DAF">
        <w:trPr>
          <w:trHeight w:val="1030"/>
        </w:trPr>
        <w:tc>
          <w:tcPr>
            <w:tcW w:w="817" w:type="dxa"/>
          </w:tcPr>
          <w:p w:rsidR="00A83564" w:rsidRPr="00E37DEE" w:rsidRDefault="00A83564" w:rsidP="007A011F">
            <w:pPr>
              <w:pStyle w:val="aa"/>
              <w:jc w:val="center"/>
              <w:rPr>
                <w:rFonts w:ascii="Times New Roman" w:hAnsi="Times New Roman" w:cs="Times New Roman"/>
                <w:color w:val="auto"/>
                <w:sz w:val="28"/>
                <w:szCs w:val="28"/>
              </w:rPr>
            </w:pPr>
            <w:r w:rsidRPr="00E37DEE">
              <w:rPr>
                <w:rFonts w:ascii="Times New Roman" w:hAnsi="Times New Roman" w:cs="Times New Roman"/>
                <w:color w:val="auto"/>
                <w:sz w:val="28"/>
                <w:szCs w:val="28"/>
              </w:rPr>
              <w:t>1</w:t>
            </w:r>
          </w:p>
        </w:tc>
        <w:tc>
          <w:tcPr>
            <w:tcW w:w="3714" w:type="dxa"/>
            <w:vAlign w:val="center"/>
          </w:tcPr>
          <w:p w:rsidR="00A83564" w:rsidRPr="00B31DAF" w:rsidRDefault="00A83564" w:rsidP="00B31DAF">
            <w:pPr>
              <w:ind w:hanging="79"/>
              <w:jc w:val="center"/>
              <w:rPr>
                <w:sz w:val="28"/>
                <w:szCs w:val="28"/>
              </w:rPr>
            </w:pPr>
            <w:r w:rsidRPr="00B31DAF">
              <w:rPr>
                <w:sz w:val="28"/>
                <w:szCs w:val="28"/>
              </w:rPr>
              <w:t>2018-2019</w:t>
            </w:r>
          </w:p>
        </w:tc>
        <w:tc>
          <w:tcPr>
            <w:tcW w:w="4820" w:type="dxa"/>
          </w:tcPr>
          <w:p w:rsidR="00A83564" w:rsidRPr="00E37DEE" w:rsidRDefault="00A83564" w:rsidP="007A011F">
            <w:pPr>
              <w:pStyle w:val="aa"/>
              <w:rPr>
                <w:rFonts w:ascii="Times New Roman" w:hAnsi="Times New Roman" w:cs="Times New Roman"/>
                <w:color w:val="auto"/>
                <w:sz w:val="28"/>
                <w:szCs w:val="28"/>
              </w:rPr>
            </w:pPr>
            <w:r w:rsidRPr="00E37DEE">
              <w:rPr>
                <w:rFonts w:ascii="Times New Roman" w:hAnsi="Times New Roman" w:cs="Times New Roman"/>
                <w:color w:val="auto"/>
                <w:sz w:val="28"/>
                <w:szCs w:val="28"/>
              </w:rPr>
              <w:t>ул. Дружбы, д.200 (</w:t>
            </w:r>
            <w:r>
              <w:rPr>
                <w:rFonts w:ascii="Times New Roman" w:hAnsi="Times New Roman" w:cs="Times New Roman"/>
                <w:color w:val="auto"/>
                <w:sz w:val="28"/>
                <w:szCs w:val="28"/>
              </w:rPr>
              <w:t>спортивно-игровая площадка</w:t>
            </w:r>
            <w:r w:rsidRPr="00E37DEE">
              <w:rPr>
                <w:rFonts w:ascii="Times New Roman" w:hAnsi="Times New Roman" w:cs="Times New Roman"/>
                <w:color w:val="auto"/>
                <w:sz w:val="28"/>
                <w:szCs w:val="28"/>
              </w:rPr>
              <w:t>)</w:t>
            </w:r>
          </w:p>
        </w:tc>
      </w:tr>
      <w:tr w:rsidR="00A83564" w:rsidRPr="00E37DEE" w:rsidTr="00B31DAF">
        <w:trPr>
          <w:trHeight w:val="809"/>
        </w:trPr>
        <w:tc>
          <w:tcPr>
            <w:tcW w:w="817" w:type="dxa"/>
          </w:tcPr>
          <w:p w:rsidR="00A83564" w:rsidRPr="00E37DEE" w:rsidRDefault="00A83564" w:rsidP="007A011F">
            <w:pPr>
              <w:pStyle w:val="aa"/>
              <w:jc w:val="center"/>
              <w:rPr>
                <w:rFonts w:ascii="Times New Roman" w:hAnsi="Times New Roman" w:cs="Times New Roman"/>
                <w:color w:val="auto"/>
                <w:sz w:val="28"/>
                <w:szCs w:val="28"/>
              </w:rPr>
            </w:pPr>
            <w:r w:rsidRPr="00E37DEE">
              <w:rPr>
                <w:rFonts w:ascii="Times New Roman" w:hAnsi="Times New Roman" w:cs="Times New Roman"/>
                <w:color w:val="auto"/>
                <w:sz w:val="28"/>
                <w:szCs w:val="28"/>
              </w:rPr>
              <w:t>2</w:t>
            </w:r>
          </w:p>
        </w:tc>
        <w:tc>
          <w:tcPr>
            <w:tcW w:w="3714" w:type="dxa"/>
            <w:vAlign w:val="center"/>
          </w:tcPr>
          <w:p w:rsidR="00A83564" w:rsidRPr="00B31DAF" w:rsidRDefault="00A83564" w:rsidP="00B31DAF">
            <w:pPr>
              <w:ind w:hanging="79"/>
              <w:jc w:val="center"/>
              <w:rPr>
                <w:sz w:val="28"/>
                <w:szCs w:val="28"/>
              </w:rPr>
            </w:pPr>
            <w:r w:rsidRPr="00B31DAF">
              <w:rPr>
                <w:sz w:val="28"/>
                <w:szCs w:val="28"/>
              </w:rPr>
              <w:t>2020-2021</w:t>
            </w:r>
          </w:p>
        </w:tc>
        <w:tc>
          <w:tcPr>
            <w:tcW w:w="4820" w:type="dxa"/>
          </w:tcPr>
          <w:p w:rsidR="00A83564" w:rsidRPr="00E37DEE" w:rsidRDefault="00A83564" w:rsidP="007A011F">
            <w:pPr>
              <w:pStyle w:val="aa"/>
              <w:rPr>
                <w:rFonts w:ascii="Times New Roman" w:hAnsi="Times New Roman" w:cs="Times New Roman"/>
                <w:color w:val="auto"/>
                <w:sz w:val="28"/>
                <w:szCs w:val="28"/>
              </w:rPr>
            </w:pPr>
            <w:r>
              <w:rPr>
                <w:rFonts w:ascii="Times New Roman" w:hAnsi="Times New Roman" w:cs="Times New Roman"/>
                <w:color w:val="auto"/>
                <w:sz w:val="28"/>
                <w:szCs w:val="28"/>
              </w:rPr>
              <w:t>ул. Тюрина, 1 (п</w:t>
            </w:r>
            <w:r w:rsidRPr="00E37DEE">
              <w:rPr>
                <w:rFonts w:ascii="Times New Roman" w:hAnsi="Times New Roman" w:cs="Times New Roman"/>
                <w:color w:val="auto"/>
                <w:sz w:val="28"/>
                <w:szCs w:val="28"/>
              </w:rPr>
              <w:t xml:space="preserve">лощадь </w:t>
            </w:r>
            <w:r>
              <w:rPr>
                <w:rFonts w:ascii="Times New Roman" w:hAnsi="Times New Roman" w:cs="Times New Roman"/>
                <w:color w:val="auto"/>
                <w:sz w:val="28"/>
                <w:szCs w:val="28"/>
              </w:rPr>
              <w:t>Тюр</w:t>
            </w:r>
            <w:r w:rsidRPr="00E37DEE">
              <w:rPr>
                <w:rFonts w:ascii="Times New Roman" w:hAnsi="Times New Roman" w:cs="Times New Roman"/>
                <w:color w:val="auto"/>
                <w:sz w:val="28"/>
                <w:szCs w:val="28"/>
              </w:rPr>
              <w:t>ина</w:t>
            </w:r>
            <w:r>
              <w:rPr>
                <w:rFonts w:ascii="Times New Roman" w:hAnsi="Times New Roman" w:cs="Times New Roman"/>
                <w:color w:val="auto"/>
                <w:sz w:val="28"/>
                <w:szCs w:val="28"/>
              </w:rPr>
              <w:t>)</w:t>
            </w:r>
          </w:p>
        </w:tc>
      </w:tr>
      <w:tr w:rsidR="00291F1B" w:rsidRPr="00E37DEE" w:rsidTr="00B31DAF">
        <w:trPr>
          <w:trHeight w:val="809"/>
        </w:trPr>
        <w:tc>
          <w:tcPr>
            <w:tcW w:w="817" w:type="dxa"/>
          </w:tcPr>
          <w:p w:rsidR="00291F1B" w:rsidRPr="00E37DEE" w:rsidRDefault="00291F1B" w:rsidP="00291F1B">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3714" w:type="dxa"/>
            <w:vAlign w:val="center"/>
          </w:tcPr>
          <w:p w:rsidR="00291F1B" w:rsidRPr="00B31DAF" w:rsidRDefault="00291F1B" w:rsidP="00B31DAF">
            <w:pPr>
              <w:ind w:hanging="79"/>
              <w:jc w:val="center"/>
              <w:rPr>
                <w:sz w:val="28"/>
                <w:szCs w:val="28"/>
              </w:rPr>
            </w:pPr>
            <w:r w:rsidRPr="00B31DAF">
              <w:rPr>
                <w:sz w:val="28"/>
                <w:szCs w:val="28"/>
              </w:rPr>
              <w:t>2022-2024</w:t>
            </w:r>
          </w:p>
        </w:tc>
        <w:tc>
          <w:tcPr>
            <w:tcW w:w="4820" w:type="dxa"/>
          </w:tcPr>
          <w:p w:rsidR="00B31DAF" w:rsidRDefault="00B31DAF" w:rsidP="00B31DAF">
            <w:pPr>
              <w:pStyle w:val="aa"/>
              <w:spacing w:before="0" w:after="0"/>
              <w:rPr>
                <w:rFonts w:ascii="Times New Roman" w:hAnsi="Times New Roman" w:cs="Times New Roman"/>
                <w:color w:val="auto"/>
                <w:sz w:val="28"/>
                <w:szCs w:val="28"/>
              </w:rPr>
            </w:pPr>
            <w:r w:rsidRPr="00E37DEE">
              <w:rPr>
                <w:rFonts w:ascii="Times New Roman" w:hAnsi="Times New Roman" w:cs="Times New Roman"/>
                <w:color w:val="auto"/>
                <w:sz w:val="28"/>
                <w:szCs w:val="28"/>
              </w:rPr>
              <w:t>ул. Молодежная, строение 215</w:t>
            </w:r>
            <w:r>
              <w:rPr>
                <w:rFonts w:ascii="Times New Roman" w:hAnsi="Times New Roman" w:cs="Times New Roman"/>
                <w:color w:val="auto"/>
                <w:sz w:val="28"/>
                <w:szCs w:val="28"/>
              </w:rPr>
              <w:t xml:space="preserve"> (стадион)</w:t>
            </w:r>
          </w:p>
          <w:p w:rsidR="00291F1B" w:rsidRDefault="00291F1B" w:rsidP="00291F1B">
            <w:pPr>
              <w:pStyle w:val="aa"/>
              <w:spacing w:before="0" w:after="0"/>
              <w:rPr>
                <w:rFonts w:ascii="Times New Roman" w:hAnsi="Times New Roman" w:cs="Times New Roman"/>
                <w:color w:val="auto"/>
                <w:sz w:val="28"/>
                <w:szCs w:val="28"/>
              </w:rPr>
            </w:pPr>
          </w:p>
        </w:tc>
      </w:tr>
      <w:tr w:rsidR="00291F1B" w:rsidRPr="00E37DEE" w:rsidTr="00B31DAF">
        <w:trPr>
          <w:trHeight w:val="809"/>
        </w:trPr>
        <w:tc>
          <w:tcPr>
            <w:tcW w:w="817" w:type="dxa"/>
          </w:tcPr>
          <w:p w:rsidR="00291F1B" w:rsidRPr="00E37DEE" w:rsidRDefault="00291F1B" w:rsidP="00291F1B">
            <w:pPr>
              <w:pStyle w:val="aa"/>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3714" w:type="dxa"/>
            <w:vAlign w:val="center"/>
          </w:tcPr>
          <w:p w:rsidR="00291F1B" w:rsidRPr="00B31DAF" w:rsidRDefault="00291F1B" w:rsidP="00B31DAF">
            <w:pPr>
              <w:ind w:hanging="79"/>
              <w:jc w:val="center"/>
              <w:rPr>
                <w:sz w:val="28"/>
                <w:szCs w:val="28"/>
              </w:rPr>
            </w:pPr>
            <w:r w:rsidRPr="00B31DAF">
              <w:rPr>
                <w:sz w:val="28"/>
                <w:szCs w:val="28"/>
              </w:rPr>
              <w:t>2024</w:t>
            </w:r>
          </w:p>
        </w:tc>
        <w:tc>
          <w:tcPr>
            <w:tcW w:w="4820" w:type="dxa"/>
          </w:tcPr>
          <w:p w:rsidR="00B31DAF" w:rsidRPr="00E37DEE" w:rsidRDefault="00B31DAF" w:rsidP="00B31DAF">
            <w:pPr>
              <w:pStyle w:val="aa"/>
              <w:spacing w:before="0" w:after="0"/>
              <w:rPr>
                <w:rFonts w:ascii="Times New Roman" w:hAnsi="Times New Roman" w:cs="Times New Roman"/>
                <w:color w:val="auto"/>
                <w:sz w:val="28"/>
                <w:szCs w:val="28"/>
              </w:rPr>
            </w:pPr>
            <w:r w:rsidRPr="00E37DEE">
              <w:rPr>
                <w:rFonts w:ascii="Times New Roman" w:hAnsi="Times New Roman" w:cs="Times New Roman"/>
                <w:color w:val="auto"/>
                <w:sz w:val="28"/>
                <w:szCs w:val="28"/>
              </w:rPr>
              <w:t xml:space="preserve">ул. Молодежная, д.32 </w:t>
            </w:r>
            <w:r>
              <w:rPr>
                <w:rFonts w:ascii="Times New Roman" w:hAnsi="Times New Roman" w:cs="Times New Roman"/>
                <w:color w:val="auto"/>
                <w:sz w:val="28"/>
                <w:szCs w:val="28"/>
              </w:rPr>
              <w:t>А</w:t>
            </w:r>
          </w:p>
          <w:p w:rsidR="00291F1B" w:rsidRPr="00E37DEE" w:rsidRDefault="00B31DAF" w:rsidP="00B31DAF">
            <w:pPr>
              <w:pStyle w:val="aa"/>
              <w:spacing w:before="0" w:after="0"/>
              <w:rPr>
                <w:rFonts w:ascii="Times New Roman" w:hAnsi="Times New Roman" w:cs="Times New Roman"/>
                <w:color w:val="auto"/>
                <w:sz w:val="28"/>
                <w:szCs w:val="28"/>
              </w:rPr>
            </w:pPr>
            <w:r w:rsidRPr="0085284D">
              <w:rPr>
                <w:rFonts w:ascii="Times New Roman" w:hAnsi="Times New Roman" w:cs="Times New Roman"/>
                <w:color w:val="auto"/>
                <w:sz w:val="28"/>
                <w:szCs w:val="28"/>
              </w:rPr>
              <w:t>(территория</w:t>
            </w:r>
            <w:r>
              <w:rPr>
                <w:rFonts w:ascii="Times New Roman" w:hAnsi="Times New Roman" w:cs="Times New Roman"/>
                <w:color w:val="auto"/>
                <w:sz w:val="28"/>
                <w:szCs w:val="28"/>
              </w:rPr>
              <w:t>,</w:t>
            </w:r>
            <w:r w:rsidRPr="0085284D">
              <w:rPr>
                <w:rFonts w:ascii="Times New Roman" w:hAnsi="Times New Roman" w:cs="Times New Roman"/>
                <w:color w:val="auto"/>
                <w:sz w:val="28"/>
                <w:szCs w:val="28"/>
              </w:rPr>
              <w:t xml:space="preserve"> прилегающая к бассейну «Нептун»)</w:t>
            </w:r>
          </w:p>
        </w:tc>
      </w:tr>
    </w:tbl>
    <w:p w:rsidR="00C00B7A" w:rsidRPr="00C00B7A" w:rsidRDefault="00C00B7A" w:rsidP="00C00B7A">
      <w:pPr>
        <w:widowControl/>
        <w:spacing w:line="240" w:lineRule="auto"/>
        <w:ind w:firstLine="644"/>
        <w:rPr>
          <w:sz w:val="28"/>
          <w:szCs w:val="24"/>
        </w:rPr>
      </w:pPr>
      <w:r w:rsidRPr="00C00B7A">
        <w:rPr>
          <w:sz w:val="28"/>
          <w:szCs w:val="24"/>
        </w:rPr>
        <w:t>Из адресного перечня дворовых и общественных территорий, подлежащих благоустройству в рамках реализации программы, могут быть исключены территории:</w:t>
      </w:r>
    </w:p>
    <w:p w:rsidR="00C00B7A" w:rsidRPr="00C00B7A" w:rsidRDefault="00C00B7A" w:rsidP="00C00B7A">
      <w:pPr>
        <w:widowControl/>
        <w:spacing w:line="240" w:lineRule="auto"/>
        <w:ind w:firstLine="720"/>
        <w:rPr>
          <w:sz w:val="28"/>
          <w:szCs w:val="24"/>
        </w:rPr>
      </w:pPr>
      <w:r w:rsidRPr="00C00B7A">
        <w:rPr>
          <w:sz w:val="28"/>
          <w:szCs w:val="24"/>
        </w:rPr>
        <w:t>1)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Забайкальского края по обеспечению реализации федерального проекта «Формирование комфортной городской среды», образованной постановлением Губернатора Забайкальского края от 1 марта 2017 года № 13 (далее – Межведомственная комиссия) в порядке, установленном такой комиссией;</w:t>
      </w:r>
    </w:p>
    <w:p w:rsidR="00C00B7A" w:rsidRDefault="00C00B7A" w:rsidP="00C00B7A">
      <w:pPr>
        <w:widowControl/>
        <w:spacing w:line="240" w:lineRule="auto"/>
        <w:ind w:firstLine="720"/>
        <w:rPr>
          <w:sz w:val="28"/>
          <w:szCs w:val="24"/>
        </w:rPr>
      </w:pPr>
      <w:r w:rsidRPr="00C00B7A">
        <w:rPr>
          <w:sz w:val="28"/>
          <w:szCs w:val="24"/>
        </w:rPr>
        <w:t>2)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 установленные соответствующей программой.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администрации городского округа ЗАТО п.Горный муниципальной общественной комиссии по организации общественного обсуждения, проведения комиссионной оценки предложений заинтересованных лиц, осуществления контроля за реализацией муниципальной программы в порядке, установленном такой комиссией.</w:t>
      </w:r>
    </w:p>
    <w:p w:rsidR="00291F1B" w:rsidRDefault="00291F1B" w:rsidP="00C00B7A">
      <w:pPr>
        <w:widowControl/>
        <w:spacing w:line="240" w:lineRule="auto"/>
        <w:ind w:firstLine="720"/>
        <w:rPr>
          <w:sz w:val="28"/>
          <w:szCs w:val="24"/>
        </w:rPr>
      </w:pPr>
      <w:r>
        <w:rPr>
          <w:bCs/>
          <w:sz w:val="28"/>
          <w:szCs w:val="28"/>
        </w:rPr>
        <w:t>В ходе реализации м</w:t>
      </w:r>
      <w:r w:rsidRPr="007F0262">
        <w:rPr>
          <w:bCs/>
          <w:sz w:val="28"/>
          <w:szCs w:val="28"/>
        </w:rPr>
        <w:t>униципальной программы адм</w:t>
      </w:r>
      <w:r>
        <w:rPr>
          <w:bCs/>
          <w:sz w:val="28"/>
          <w:szCs w:val="28"/>
        </w:rPr>
        <w:t>инистрация городского округа ЗАТО п. Горный проводит</w:t>
      </w:r>
      <w:r w:rsidRPr="007F0262">
        <w:rPr>
          <w:bCs/>
          <w:sz w:val="28"/>
          <w:szCs w:val="28"/>
        </w:rPr>
        <w:t xml:space="preserve"> работу по образованию земельных участков, на которых расположены многоквартирные дома, в целях софинансирования работ по благоустройству </w:t>
      </w:r>
      <w:r>
        <w:rPr>
          <w:bCs/>
          <w:sz w:val="28"/>
          <w:szCs w:val="28"/>
        </w:rPr>
        <w:t>территорий</w:t>
      </w:r>
      <w:r w:rsidRPr="007F0262">
        <w:rPr>
          <w:bCs/>
          <w:sz w:val="28"/>
          <w:szCs w:val="28"/>
        </w:rPr>
        <w:t xml:space="preserve"> которых бюджету </w:t>
      </w:r>
      <w:r>
        <w:rPr>
          <w:bCs/>
          <w:sz w:val="28"/>
          <w:szCs w:val="28"/>
        </w:rPr>
        <w:t xml:space="preserve">городского округа </w:t>
      </w:r>
      <w:r w:rsidRPr="007F0262">
        <w:rPr>
          <w:bCs/>
          <w:sz w:val="28"/>
          <w:szCs w:val="28"/>
        </w:rPr>
        <w:t>предоста</w:t>
      </w:r>
      <w:r>
        <w:rPr>
          <w:bCs/>
          <w:sz w:val="28"/>
          <w:szCs w:val="28"/>
        </w:rPr>
        <w:t>вляется субсидия из</w:t>
      </w:r>
      <w:r w:rsidRPr="007F0262">
        <w:rPr>
          <w:bCs/>
          <w:sz w:val="28"/>
          <w:szCs w:val="28"/>
        </w:rPr>
        <w:t xml:space="preserve"> бюджета</w:t>
      </w:r>
      <w:r>
        <w:rPr>
          <w:bCs/>
          <w:sz w:val="28"/>
          <w:szCs w:val="28"/>
        </w:rPr>
        <w:t xml:space="preserve"> Забайкальского края</w:t>
      </w:r>
      <w:r w:rsidRPr="007F0262">
        <w:rPr>
          <w:bCs/>
          <w:sz w:val="28"/>
          <w:szCs w:val="28"/>
        </w:rPr>
        <w:t>. Работы по образованию земельных участков должны быть проведены не позднее года реализации на данной территории мероприятий по благоустройству</w:t>
      </w:r>
      <w:r>
        <w:rPr>
          <w:bCs/>
          <w:sz w:val="28"/>
          <w:szCs w:val="28"/>
        </w:rPr>
        <w:t>.</w:t>
      </w:r>
    </w:p>
    <w:p w:rsidR="00C00B7A" w:rsidRDefault="00C00B7A" w:rsidP="00C00B7A">
      <w:pPr>
        <w:widowControl/>
        <w:spacing w:line="240" w:lineRule="auto"/>
        <w:ind w:firstLine="720"/>
        <w:rPr>
          <w:rFonts w:ascii="Times New Roman CYR" w:hAnsi="Times New Roman CYR" w:cs="Times New Roman CYR"/>
          <w:b/>
          <w:bCs/>
          <w:sz w:val="28"/>
          <w:szCs w:val="28"/>
        </w:rPr>
      </w:pPr>
    </w:p>
    <w:p w:rsidR="0008303B" w:rsidRPr="00E37DEE" w:rsidRDefault="0008303B" w:rsidP="0008303B">
      <w:pPr>
        <w:autoSpaceDE w:val="0"/>
        <w:autoSpaceDN w:val="0"/>
        <w:adjustRightInd w:val="0"/>
        <w:spacing w:before="120" w:after="120" w:line="240" w:lineRule="auto"/>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2. Перечень приоритетов муниципальной программы</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Основным приоритетом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08303B" w:rsidRPr="00E37DEE" w:rsidRDefault="0008303B" w:rsidP="0008303B">
      <w:pPr>
        <w:autoSpaceDE w:val="0"/>
        <w:autoSpaceDN w:val="0"/>
        <w:adjustRightInd w:val="0"/>
        <w:spacing w:before="120" w:after="120" w:line="240" w:lineRule="auto"/>
        <w:jc w:val="center"/>
        <w:rPr>
          <w:rFonts w:ascii="Times New Roman CYR" w:hAnsi="Times New Roman CYR" w:cs="Times New Roman CYR"/>
          <w:sz w:val="28"/>
          <w:szCs w:val="28"/>
        </w:rPr>
      </w:pPr>
      <w:r w:rsidRPr="00E37DEE">
        <w:rPr>
          <w:rFonts w:ascii="Times New Roman CYR" w:hAnsi="Times New Roman CYR" w:cs="Times New Roman CYR"/>
          <w:b/>
          <w:bCs/>
          <w:sz w:val="28"/>
          <w:szCs w:val="28"/>
        </w:rPr>
        <w:t xml:space="preserve">Раздел 3. Цель и задачи </w:t>
      </w:r>
      <w:r w:rsidR="00753C80" w:rsidRPr="00E37DEE">
        <w:rPr>
          <w:rFonts w:ascii="Times New Roman CYR" w:hAnsi="Times New Roman CYR" w:cs="Times New Roman CYR"/>
          <w:b/>
          <w:bCs/>
          <w:sz w:val="28"/>
          <w:szCs w:val="28"/>
        </w:rPr>
        <w:t>П</w:t>
      </w:r>
      <w:r w:rsidRPr="00E37DEE">
        <w:rPr>
          <w:rFonts w:ascii="Times New Roman CYR" w:hAnsi="Times New Roman CYR" w:cs="Times New Roman CYR"/>
          <w:b/>
          <w:bCs/>
          <w:sz w:val="28"/>
          <w:szCs w:val="28"/>
        </w:rPr>
        <w:t>рограммы</w:t>
      </w:r>
    </w:p>
    <w:p w:rsidR="0008303B" w:rsidRPr="00E37DEE" w:rsidRDefault="0008303B" w:rsidP="0008303B">
      <w:pPr>
        <w:autoSpaceDE w:val="0"/>
        <w:autoSpaceDN w:val="0"/>
        <w:adjustRightInd w:val="0"/>
        <w:spacing w:line="240" w:lineRule="auto"/>
        <w:ind w:left="157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Целью реализации Программы является </w:t>
      </w:r>
      <w:r w:rsidRPr="00E37DEE">
        <w:rPr>
          <w:rFonts w:eastAsia="Calibri"/>
          <w:sz w:val="28"/>
          <w:szCs w:val="28"/>
          <w:lang w:eastAsia="en-US"/>
        </w:rPr>
        <w:t xml:space="preserve">повышение уровня благоустройства территории городского округа ЗАТО п. Горный. </w:t>
      </w:r>
      <w:r w:rsidRPr="00E37DEE">
        <w:rPr>
          <w:rFonts w:ascii="Times New Roman CYR" w:hAnsi="Times New Roman CYR" w:cs="Times New Roman CYR"/>
          <w:sz w:val="28"/>
          <w:szCs w:val="28"/>
        </w:rPr>
        <w:t xml:space="preserve">Для достижения этой цели предлагается выполнить задачи по ремонту и благоустройству дворовых территорий многоквартирных домов, а также </w:t>
      </w:r>
      <w:r w:rsidR="009F69DA" w:rsidRPr="00E37DEE">
        <w:rPr>
          <w:rFonts w:ascii="Times New Roman CYR" w:hAnsi="Times New Roman CYR" w:cs="Times New Roman CYR"/>
          <w:sz w:val="28"/>
          <w:szCs w:val="28"/>
        </w:rPr>
        <w:t>мест массового пребывания населения,</w:t>
      </w:r>
      <w:r w:rsidRPr="00E37DEE">
        <w:rPr>
          <w:rFonts w:ascii="Times New Roman CYR" w:hAnsi="Times New Roman CYR" w:cs="Times New Roman CYR"/>
          <w:sz w:val="28"/>
          <w:szCs w:val="28"/>
        </w:rPr>
        <w:t xml:space="preserve"> входящих в перечень минимальных и дополнительных видов работ в соответствии с правилами предоставления и распределения субсидий из федерального бюджета.</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Благоустройство дворовых территорий многоквартирных домов понимается как совокупность мероприятий, направленных на создание и поддержание функционально, экологически и эстетически организованной городской среды, включающей:</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архитектурно-планировочную организацию территории (ремонт дворовых проездов, ремонт пешеходных дорожек, благоустройство и техническое оснащение детских площадок);</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реконструкцию озеленения (посадку деревьев и кустарников с организацией ландшафтных групп, устройство и ремонт газонов и цветников);</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освещение территорий при наличии технической возможности;</w:t>
      </w:r>
    </w:p>
    <w:p w:rsidR="0008303B" w:rsidRPr="00E37DEE" w:rsidRDefault="0008303B" w:rsidP="00965E40">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размещение малых архитектурных форм и объектов городского дизайна (скамеек, оборудования спортивно-игровых площадок, ограждений и прочего).</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Перед началом работ по комплексному благоустройству двора разрабатывается эскизный проект мероприятий, а при необходимости - рабочий проект. </w:t>
      </w:r>
    </w:p>
    <w:p w:rsidR="0008303B" w:rsidRPr="0049764F" w:rsidRDefault="0008303B" w:rsidP="0049764F">
      <w:pPr>
        <w:spacing w:line="240" w:lineRule="auto"/>
        <w:ind w:firstLine="708"/>
        <w:rPr>
          <w:sz w:val="28"/>
        </w:rPr>
      </w:pPr>
      <w:r w:rsidRPr="0049764F">
        <w:rPr>
          <w:sz w:val="28"/>
        </w:rPr>
        <w:t xml:space="preserve">Основными задачами Программы являются: </w:t>
      </w:r>
    </w:p>
    <w:p w:rsidR="0008303B" w:rsidRPr="0049764F" w:rsidRDefault="0049764F" w:rsidP="0049764F">
      <w:pPr>
        <w:spacing w:line="240" w:lineRule="auto"/>
        <w:ind w:firstLine="0"/>
        <w:rPr>
          <w:sz w:val="28"/>
        </w:rPr>
      </w:pPr>
      <w:r>
        <w:rPr>
          <w:sz w:val="28"/>
        </w:rPr>
        <w:t xml:space="preserve">- озеленение и ограждение </w:t>
      </w:r>
      <w:r w:rsidR="0008303B" w:rsidRPr="0049764F">
        <w:rPr>
          <w:sz w:val="28"/>
        </w:rPr>
        <w:t>придомовой территории МКД;</w:t>
      </w:r>
    </w:p>
    <w:p w:rsidR="0008303B" w:rsidRPr="0049764F" w:rsidRDefault="0008303B" w:rsidP="0049764F">
      <w:pPr>
        <w:spacing w:line="240" w:lineRule="auto"/>
        <w:ind w:firstLine="0"/>
        <w:rPr>
          <w:sz w:val="28"/>
        </w:rPr>
      </w:pPr>
      <w:r w:rsidRPr="0049764F">
        <w:rPr>
          <w:sz w:val="28"/>
        </w:rPr>
        <w:t>- благоустройство детских игровых площадок;</w:t>
      </w:r>
    </w:p>
    <w:p w:rsidR="0008303B" w:rsidRPr="0049764F" w:rsidRDefault="0008303B" w:rsidP="0049764F">
      <w:pPr>
        <w:spacing w:line="240" w:lineRule="auto"/>
        <w:ind w:firstLine="0"/>
        <w:rPr>
          <w:sz w:val="28"/>
        </w:rPr>
      </w:pPr>
      <w:r w:rsidRPr="0049764F">
        <w:rPr>
          <w:sz w:val="28"/>
        </w:rPr>
        <w:t>- ремонт асфальтобетонного покрытия дворовых территорий и проездов к ним;</w:t>
      </w:r>
    </w:p>
    <w:p w:rsidR="00965E40" w:rsidRPr="0049764F" w:rsidRDefault="0008303B" w:rsidP="0049764F">
      <w:pPr>
        <w:spacing w:line="240" w:lineRule="auto"/>
        <w:ind w:firstLine="0"/>
        <w:rPr>
          <w:sz w:val="28"/>
        </w:rPr>
      </w:pPr>
      <w:r w:rsidRPr="0049764F">
        <w:rPr>
          <w:sz w:val="28"/>
        </w:rPr>
        <w:t>- сезонная санитарная уборка территории городского округа ЗАТО п. Горный;</w:t>
      </w:r>
    </w:p>
    <w:p w:rsidR="0008303B" w:rsidRPr="0049764F" w:rsidRDefault="0008303B" w:rsidP="0049764F">
      <w:pPr>
        <w:spacing w:line="240" w:lineRule="auto"/>
        <w:ind w:firstLine="0"/>
        <w:rPr>
          <w:sz w:val="28"/>
        </w:rPr>
      </w:pPr>
      <w:r w:rsidRPr="0049764F">
        <w:rPr>
          <w:sz w:val="28"/>
        </w:rPr>
        <w:t>-  обустройство мест общего пользования и массового пребыва</w:t>
      </w:r>
      <w:r w:rsidR="0049764F" w:rsidRPr="0049764F">
        <w:rPr>
          <w:sz w:val="28"/>
        </w:rPr>
        <w:t xml:space="preserve">ния населения </w:t>
      </w:r>
      <w:r w:rsidRPr="0049764F">
        <w:rPr>
          <w:sz w:val="28"/>
        </w:rPr>
        <w:t>на территории городского округа ЗАТО п. Горный</w:t>
      </w:r>
      <w:r w:rsidR="008B07E3">
        <w:rPr>
          <w:sz w:val="28"/>
        </w:rPr>
        <w:t>.</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709"/>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4. Сроки и этапы реализации</w:t>
      </w: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Срок реализации Программы – 2018-202</w:t>
      </w:r>
      <w:r w:rsidR="00DF71F3">
        <w:rPr>
          <w:rFonts w:ascii="Times New Roman CYR" w:hAnsi="Times New Roman CYR" w:cs="Times New Roman CYR"/>
          <w:sz w:val="28"/>
          <w:szCs w:val="28"/>
        </w:rPr>
        <w:t>4</w:t>
      </w:r>
      <w:r w:rsidRPr="00E37DEE">
        <w:rPr>
          <w:rFonts w:ascii="Times New Roman CYR" w:hAnsi="Times New Roman CYR" w:cs="Times New Roman CYR"/>
          <w:sz w:val="28"/>
          <w:szCs w:val="28"/>
        </w:rPr>
        <w:t xml:space="preserve"> годы, с возможностью внесения изменений в сроки реализации Программы.</w:t>
      </w:r>
    </w:p>
    <w:p w:rsidR="0008303B" w:rsidRPr="00E37DEE" w:rsidRDefault="0008303B" w:rsidP="0008303B">
      <w:pPr>
        <w:autoSpaceDE w:val="0"/>
        <w:autoSpaceDN w:val="0"/>
        <w:adjustRightInd w:val="0"/>
        <w:spacing w:line="240" w:lineRule="auto"/>
        <w:rPr>
          <w:rFonts w:ascii="Times New Roman CYR" w:hAnsi="Times New Roman CYR" w:cs="Times New Roman CYR"/>
          <w:sz w:val="28"/>
          <w:szCs w:val="28"/>
        </w:rPr>
      </w:pPr>
    </w:p>
    <w:p w:rsidR="0008303B" w:rsidRPr="00E37DEE" w:rsidRDefault="0008303B" w:rsidP="0008303B">
      <w:pPr>
        <w:autoSpaceDE w:val="0"/>
        <w:autoSpaceDN w:val="0"/>
        <w:adjustRightInd w:val="0"/>
        <w:spacing w:line="240" w:lineRule="auto"/>
        <w:jc w:val="center"/>
        <w:rPr>
          <w:rFonts w:ascii="Times New Roman CYR" w:hAnsi="Times New Roman CYR" w:cs="Times New Roman CYR"/>
          <w:b/>
          <w:sz w:val="28"/>
          <w:szCs w:val="28"/>
        </w:rPr>
      </w:pPr>
      <w:r w:rsidRPr="00E37DEE">
        <w:rPr>
          <w:rFonts w:ascii="Times New Roman CYR" w:hAnsi="Times New Roman CYR" w:cs="Times New Roman CYR"/>
          <w:b/>
          <w:sz w:val="28"/>
          <w:szCs w:val="28"/>
        </w:rPr>
        <w:t>Раздел 5. Перечень мероприятий программы</w:t>
      </w:r>
    </w:p>
    <w:p w:rsidR="00E37DEE" w:rsidRDefault="00E37DEE" w:rsidP="00E37DEE">
      <w:pPr>
        <w:autoSpaceDE w:val="0"/>
        <w:autoSpaceDN w:val="0"/>
        <w:adjustRightInd w:val="0"/>
        <w:spacing w:line="240" w:lineRule="auto"/>
        <w:ind w:firstLine="0"/>
        <w:rPr>
          <w:rFonts w:ascii="Times New Roman CYR" w:hAnsi="Times New Roman CYR" w:cs="Times New Roman CYR"/>
          <w:sz w:val="28"/>
          <w:szCs w:val="28"/>
        </w:rPr>
      </w:pPr>
    </w:p>
    <w:p w:rsidR="00DF71F3" w:rsidRPr="00DF71F3" w:rsidRDefault="00DF71F3" w:rsidP="00DF71F3">
      <w:pPr>
        <w:widowControl/>
        <w:spacing w:line="240" w:lineRule="auto"/>
        <w:ind w:firstLine="720"/>
        <w:rPr>
          <w:sz w:val="28"/>
          <w:szCs w:val="24"/>
        </w:rPr>
      </w:pPr>
      <w:r w:rsidRPr="00DF71F3">
        <w:rPr>
          <w:sz w:val="28"/>
          <w:szCs w:val="24"/>
        </w:rPr>
        <w:t>Программой предусмотрена реализация двух направлений:</w:t>
      </w:r>
    </w:p>
    <w:p w:rsidR="00DF71F3" w:rsidRPr="00DF71F3" w:rsidRDefault="00DF71F3" w:rsidP="00DF71F3">
      <w:pPr>
        <w:widowControl/>
        <w:spacing w:line="240" w:lineRule="auto"/>
        <w:ind w:firstLine="720"/>
        <w:rPr>
          <w:sz w:val="28"/>
          <w:szCs w:val="24"/>
        </w:rPr>
      </w:pPr>
      <w:r w:rsidRPr="00DF71F3">
        <w:rPr>
          <w:sz w:val="28"/>
          <w:szCs w:val="24"/>
        </w:rPr>
        <w:t>- благоустройство дворовых территорий многоквартирных домов;</w:t>
      </w:r>
    </w:p>
    <w:p w:rsidR="00DF71F3" w:rsidRPr="00DF71F3" w:rsidRDefault="00DF71F3" w:rsidP="00DF71F3">
      <w:pPr>
        <w:widowControl/>
        <w:spacing w:line="240" w:lineRule="auto"/>
        <w:ind w:firstLine="720"/>
        <w:rPr>
          <w:sz w:val="28"/>
          <w:szCs w:val="24"/>
        </w:rPr>
      </w:pPr>
      <w:r w:rsidRPr="00DF71F3">
        <w:rPr>
          <w:sz w:val="28"/>
          <w:szCs w:val="24"/>
        </w:rPr>
        <w:t>- благоустройство территорий общего пользования и массового отдыха.</w:t>
      </w:r>
    </w:p>
    <w:p w:rsidR="00DF71F3" w:rsidRPr="00DF71F3" w:rsidRDefault="00DF71F3" w:rsidP="00DF71F3">
      <w:pPr>
        <w:widowControl/>
        <w:spacing w:line="240" w:lineRule="auto"/>
        <w:ind w:firstLine="720"/>
        <w:rPr>
          <w:sz w:val="28"/>
          <w:szCs w:val="24"/>
        </w:rPr>
      </w:pPr>
      <w:r w:rsidRPr="00DF71F3">
        <w:rPr>
          <w:sz w:val="28"/>
          <w:szCs w:val="24"/>
        </w:rPr>
        <w:t>Минимальный перечень работ по благоустройству дворовых территорий многоквартирных домов:</w:t>
      </w:r>
    </w:p>
    <w:p w:rsidR="00DF71F3" w:rsidRPr="00DF71F3" w:rsidRDefault="00DF71F3" w:rsidP="00DF71F3">
      <w:pPr>
        <w:widowControl/>
        <w:spacing w:line="240" w:lineRule="auto"/>
        <w:ind w:firstLine="720"/>
        <w:rPr>
          <w:sz w:val="28"/>
          <w:szCs w:val="24"/>
        </w:rPr>
      </w:pPr>
      <w:r w:rsidRPr="00DF71F3">
        <w:rPr>
          <w:sz w:val="28"/>
          <w:szCs w:val="24"/>
        </w:rPr>
        <w:t>- ремонт дворовых проездов;</w:t>
      </w:r>
    </w:p>
    <w:p w:rsidR="00DF71F3" w:rsidRPr="00DF71F3" w:rsidRDefault="00DF71F3" w:rsidP="00DF71F3">
      <w:pPr>
        <w:widowControl/>
        <w:spacing w:line="240" w:lineRule="auto"/>
        <w:ind w:firstLine="720"/>
        <w:rPr>
          <w:sz w:val="28"/>
          <w:szCs w:val="24"/>
        </w:rPr>
      </w:pPr>
      <w:r w:rsidRPr="00DF71F3">
        <w:rPr>
          <w:sz w:val="28"/>
          <w:szCs w:val="24"/>
        </w:rPr>
        <w:t>- освещение дворовых территорий (при условии включения освещения придомовой территории в состав общего имущества в МКД, с последующим его содержанием за счет средств собственников);</w:t>
      </w:r>
    </w:p>
    <w:p w:rsidR="00DF71F3" w:rsidRPr="00DF71F3" w:rsidRDefault="00DF71F3" w:rsidP="00DF71F3">
      <w:pPr>
        <w:widowControl/>
        <w:spacing w:line="240" w:lineRule="auto"/>
        <w:ind w:firstLine="720"/>
        <w:rPr>
          <w:sz w:val="28"/>
          <w:szCs w:val="24"/>
        </w:rPr>
      </w:pPr>
      <w:r w:rsidRPr="00DF71F3">
        <w:rPr>
          <w:sz w:val="28"/>
          <w:szCs w:val="24"/>
        </w:rPr>
        <w:t>- установка урн;</w:t>
      </w:r>
    </w:p>
    <w:p w:rsidR="00DF71F3" w:rsidRPr="00DF71F3" w:rsidRDefault="00DF71F3" w:rsidP="00DF71F3">
      <w:pPr>
        <w:widowControl/>
        <w:spacing w:line="240" w:lineRule="auto"/>
        <w:ind w:firstLine="720"/>
        <w:rPr>
          <w:sz w:val="28"/>
          <w:szCs w:val="24"/>
        </w:rPr>
      </w:pPr>
      <w:r w:rsidRPr="00DF71F3">
        <w:rPr>
          <w:sz w:val="28"/>
          <w:szCs w:val="24"/>
        </w:rPr>
        <w:t>- установка скамеек.</w:t>
      </w:r>
    </w:p>
    <w:p w:rsidR="00DF71F3" w:rsidRPr="00DF71F3" w:rsidRDefault="00DF71F3" w:rsidP="00DF71F3">
      <w:pPr>
        <w:widowControl/>
        <w:spacing w:line="240" w:lineRule="auto"/>
        <w:ind w:firstLine="708"/>
        <w:rPr>
          <w:sz w:val="28"/>
          <w:szCs w:val="24"/>
        </w:rPr>
      </w:pPr>
      <w:r w:rsidRPr="00DF71F3">
        <w:rPr>
          <w:sz w:val="28"/>
          <w:szCs w:val="24"/>
        </w:rPr>
        <w:t>Дополнительный перечень работ по благоустройству дворовых территорий многоквартирных домов:</w:t>
      </w:r>
    </w:p>
    <w:p w:rsidR="00DF71F3" w:rsidRPr="00DF71F3" w:rsidRDefault="00DF71F3" w:rsidP="00DF71F3">
      <w:pPr>
        <w:widowControl/>
        <w:spacing w:line="240" w:lineRule="auto"/>
        <w:ind w:firstLine="720"/>
        <w:rPr>
          <w:sz w:val="28"/>
          <w:szCs w:val="24"/>
        </w:rPr>
      </w:pPr>
      <w:r w:rsidRPr="00DF71F3">
        <w:rPr>
          <w:sz w:val="28"/>
          <w:szCs w:val="24"/>
        </w:rPr>
        <w:t>- устройство детских и(или) спортивных площадок;</w:t>
      </w:r>
    </w:p>
    <w:p w:rsidR="00DF71F3" w:rsidRPr="00DF71F3" w:rsidRDefault="00DF71F3" w:rsidP="00DF71F3">
      <w:pPr>
        <w:widowControl/>
        <w:spacing w:line="240" w:lineRule="auto"/>
        <w:ind w:firstLine="720"/>
        <w:rPr>
          <w:sz w:val="28"/>
          <w:szCs w:val="24"/>
        </w:rPr>
      </w:pPr>
      <w:r w:rsidRPr="00DF71F3">
        <w:rPr>
          <w:sz w:val="28"/>
          <w:szCs w:val="24"/>
        </w:rPr>
        <w:t>- озеленение территории;</w:t>
      </w:r>
    </w:p>
    <w:p w:rsidR="00DF71F3" w:rsidRPr="00DF71F3" w:rsidRDefault="00DF71F3" w:rsidP="00DF71F3">
      <w:pPr>
        <w:widowControl/>
        <w:spacing w:line="240" w:lineRule="auto"/>
        <w:ind w:firstLine="720"/>
        <w:rPr>
          <w:sz w:val="28"/>
          <w:szCs w:val="24"/>
        </w:rPr>
      </w:pPr>
      <w:r w:rsidRPr="00DF71F3">
        <w:rPr>
          <w:sz w:val="28"/>
          <w:szCs w:val="24"/>
        </w:rPr>
        <w:t>- оборудование автомобильных парковок;</w:t>
      </w:r>
    </w:p>
    <w:p w:rsidR="00DF71F3" w:rsidRPr="00DF71F3" w:rsidRDefault="00DF71F3" w:rsidP="00DF71F3">
      <w:pPr>
        <w:widowControl/>
        <w:spacing w:line="240" w:lineRule="auto"/>
        <w:ind w:firstLine="720"/>
        <w:rPr>
          <w:sz w:val="28"/>
          <w:szCs w:val="24"/>
        </w:rPr>
      </w:pPr>
      <w:r w:rsidRPr="00DF71F3">
        <w:rPr>
          <w:sz w:val="28"/>
          <w:szCs w:val="24"/>
        </w:rPr>
        <w:t>- устройство пандуса;</w:t>
      </w:r>
    </w:p>
    <w:p w:rsidR="00DF71F3" w:rsidRPr="00DF71F3" w:rsidRDefault="00DF71F3" w:rsidP="00DF71F3">
      <w:pPr>
        <w:widowControl/>
        <w:spacing w:line="240" w:lineRule="auto"/>
        <w:ind w:firstLine="720"/>
        <w:rPr>
          <w:sz w:val="28"/>
          <w:szCs w:val="24"/>
        </w:rPr>
      </w:pPr>
      <w:r w:rsidRPr="00DF71F3">
        <w:rPr>
          <w:sz w:val="28"/>
          <w:szCs w:val="24"/>
        </w:rPr>
        <w:t xml:space="preserve">- иные виды работ. </w:t>
      </w:r>
    </w:p>
    <w:p w:rsidR="00DF71F3" w:rsidRPr="00DF71F3" w:rsidRDefault="00DF71F3" w:rsidP="00DF71F3">
      <w:pPr>
        <w:widowControl/>
        <w:spacing w:line="240" w:lineRule="auto"/>
        <w:ind w:firstLine="720"/>
        <w:rPr>
          <w:sz w:val="28"/>
          <w:szCs w:val="24"/>
        </w:rPr>
      </w:pPr>
      <w:r w:rsidRPr="00DF71F3">
        <w:rPr>
          <w:sz w:val="28"/>
          <w:szCs w:val="24"/>
        </w:rPr>
        <w:t>Проведение работ по благоустройству дворовых территорий и муниципальных территорий общего пользования городского поселения производится в соответствии с законодательством Российской Федерации с учётом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DF71F3" w:rsidRPr="00DF71F3" w:rsidRDefault="00DF71F3" w:rsidP="00DF71F3">
      <w:pPr>
        <w:widowControl/>
        <w:spacing w:line="240" w:lineRule="auto"/>
        <w:ind w:firstLine="720"/>
        <w:rPr>
          <w:sz w:val="28"/>
          <w:szCs w:val="24"/>
        </w:rPr>
      </w:pPr>
      <w:r w:rsidRPr="00DF71F3">
        <w:rPr>
          <w:sz w:val="28"/>
          <w:szCs w:val="24"/>
        </w:rPr>
        <w:t>Минимальный гарантийный срок на результаты выполненных работ по благоустройству дворовых и общественных территорий, софинансируемых за счет средств субсидии из бюджета Забайкальского края – 3 года.</w:t>
      </w:r>
    </w:p>
    <w:p w:rsidR="00DF71F3" w:rsidRPr="00DF71F3" w:rsidRDefault="00DF71F3" w:rsidP="00DF71F3">
      <w:pPr>
        <w:widowControl/>
        <w:spacing w:line="240" w:lineRule="auto"/>
        <w:ind w:firstLine="720"/>
        <w:rPr>
          <w:sz w:val="28"/>
          <w:szCs w:val="24"/>
        </w:rPr>
      </w:pPr>
      <w:r w:rsidRPr="00DF71F3">
        <w:rPr>
          <w:sz w:val="28"/>
          <w:szCs w:val="24"/>
        </w:rPr>
        <w:t>Предельная дата заключения соглашений по результатам закупки товаров, работ и услуг для обеспечения муниципальных нужд в целях реализации мероприятий программы не позднее 1 июля года предоставления субсидии – для заключения соглашений на выполнение работ по благоустройству общественных территорий,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DF71F3" w:rsidRPr="00DF71F3" w:rsidRDefault="00DF71F3" w:rsidP="00DF71F3">
      <w:pPr>
        <w:widowControl/>
        <w:spacing w:line="240" w:lineRule="auto"/>
        <w:ind w:firstLine="720"/>
        <w:rPr>
          <w:sz w:val="28"/>
          <w:szCs w:val="24"/>
        </w:rPr>
      </w:pPr>
      <w:r w:rsidRPr="00DF71F3">
        <w:rPr>
          <w:sz w:val="28"/>
          <w:szCs w:val="24"/>
        </w:rPr>
        <w:t>Перечень основных мероприятий Программы изложен в приложении №1.</w:t>
      </w:r>
    </w:p>
    <w:p w:rsidR="00753C80" w:rsidRPr="00E37DEE" w:rsidRDefault="00753C80" w:rsidP="00753C80">
      <w:pPr>
        <w:suppressAutoHyphens/>
        <w:autoSpaceDE w:val="0"/>
        <w:autoSpaceDN w:val="0"/>
        <w:adjustRightInd w:val="0"/>
        <w:spacing w:before="120" w:after="120" w:line="252" w:lineRule="auto"/>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6. Бюджетное обеспечение муниципальной программы</w:t>
      </w:r>
    </w:p>
    <w:p w:rsidR="00DF71F3" w:rsidRPr="00DF71F3" w:rsidRDefault="00DF71F3" w:rsidP="00DF71F3">
      <w:pPr>
        <w:widowControl/>
        <w:spacing w:line="240" w:lineRule="auto"/>
        <w:ind w:firstLine="720"/>
        <w:rPr>
          <w:rFonts w:ascii="Times New Roman CYR" w:hAnsi="Times New Roman CYR" w:cs="Times New Roman CYR"/>
          <w:sz w:val="28"/>
          <w:szCs w:val="28"/>
        </w:rPr>
      </w:pPr>
      <w:r w:rsidRPr="00DF71F3">
        <w:rPr>
          <w:rFonts w:ascii="Times New Roman CYR" w:hAnsi="Times New Roman CYR" w:cs="Times New Roman CYR"/>
          <w:sz w:val="28"/>
          <w:szCs w:val="28"/>
        </w:rPr>
        <w:t xml:space="preserve">Реализацию Программы предполагается осуществить путем предоставления в установленном порядке субсидии из бюджета Забайкальского края бюджету городского округа ЗАТО </w:t>
      </w:r>
      <w:r w:rsidR="009F69DA" w:rsidRPr="00DF71F3">
        <w:rPr>
          <w:rFonts w:ascii="Times New Roman CYR" w:hAnsi="Times New Roman CYR" w:cs="Times New Roman CYR"/>
          <w:sz w:val="28"/>
          <w:szCs w:val="28"/>
        </w:rPr>
        <w:t>п. Горный</w:t>
      </w:r>
      <w:r w:rsidRPr="00DF71F3">
        <w:rPr>
          <w:rFonts w:ascii="Times New Roman CYR" w:hAnsi="Times New Roman CYR" w:cs="Times New Roman CYR"/>
          <w:sz w:val="28"/>
          <w:szCs w:val="28"/>
        </w:rPr>
        <w:t>.</w:t>
      </w:r>
    </w:p>
    <w:p w:rsidR="00DF71F3" w:rsidRPr="00DF71F3" w:rsidRDefault="00DF71F3" w:rsidP="00DF71F3">
      <w:pPr>
        <w:widowControl/>
        <w:autoSpaceDE w:val="0"/>
        <w:autoSpaceDN w:val="0"/>
        <w:adjustRightInd w:val="0"/>
        <w:spacing w:line="240" w:lineRule="auto"/>
        <w:ind w:firstLine="708"/>
        <w:rPr>
          <w:rFonts w:ascii="Times New Roman CYR" w:hAnsi="Times New Roman CYR" w:cs="Times New Roman CYR"/>
          <w:sz w:val="28"/>
          <w:szCs w:val="28"/>
        </w:rPr>
      </w:pPr>
      <w:r w:rsidRPr="00DF71F3">
        <w:rPr>
          <w:rFonts w:ascii="Times New Roman CYR" w:hAnsi="Times New Roman CYR" w:cs="Times New Roman CYR"/>
          <w:sz w:val="28"/>
          <w:szCs w:val="28"/>
        </w:rPr>
        <w:t>Ресурсное обеспечение реализации Программы на 2018-2024 годы представлено в приложении № 3.</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Финансовые средства собственников помещений привлекаются при наличии соответствующего решения общего собрания собственников помещений, оформленного в строгом соответствии с жилищным законодательством Российской Федерации.</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 xml:space="preserve">Расходные обязательства городского округа ЗАТО </w:t>
      </w:r>
      <w:r w:rsidR="009F69DA" w:rsidRPr="00DF71F3">
        <w:rPr>
          <w:color w:val="000000"/>
          <w:sz w:val="28"/>
          <w:szCs w:val="24"/>
        </w:rPr>
        <w:t>п. Горный</w:t>
      </w:r>
      <w:r w:rsidRPr="00DF71F3">
        <w:rPr>
          <w:color w:val="000000"/>
          <w:sz w:val="28"/>
          <w:szCs w:val="24"/>
        </w:rPr>
        <w:t xml:space="preserve"> по реализации мероприятий по благоустройству дворовых территорий софинансируются из бюджета Забайкальского края:</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 в рамках минимального перечня работ –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 в рамках дополнительного перечня работ:</w:t>
      </w:r>
    </w:p>
    <w:p w:rsidR="00DF71F3" w:rsidRPr="00DF71F3" w:rsidRDefault="00DF71F3" w:rsidP="00DF71F3">
      <w:pPr>
        <w:widowControl/>
        <w:spacing w:line="240" w:lineRule="auto"/>
        <w:ind w:firstLine="720"/>
        <w:rPr>
          <w:color w:val="000000"/>
          <w:sz w:val="28"/>
          <w:szCs w:val="24"/>
        </w:rPr>
      </w:pPr>
      <w:r w:rsidRPr="00DF71F3">
        <w:rPr>
          <w:color w:val="000000"/>
          <w:sz w:val="28"/>
          <w:szCs w:val="24"/>
        </w:rPr>
        <w:t>а) при наличии решения собственников помещений в многоквартирном доме, дворовая территория которого благоустраивается, о принятии созданного в результате благоустройства имущества в состав общего имущества многоквартирного дома;</w:t>
      </w:r>
    </w:p>
    <w:p w:rsidR="00DF71F3" w:rsidRPr="00DF71F3" w:rsidRDefault="00DF71F3" w:rsidP="00DF71F3">
      <w:pPr>
        <w:widowControl/>
        <w:spacing w:line="240" w:lineRule="auto"/>
        <w:ind w:firstLine="720"/>
        <w:rPr>
          <w:rFonts w:eastAsia="Calibri"/>
          <w:sz w:val="28"/>
          <w:szCs w:val="28"/>
        </w:rPr>
      </w:pPr>
      <w:r w:rsidRPr="00DF71F3">
        <w:rPr>
          <w:color w:val="000000"/>
          <w:sz w:val="28"/>
          <w:szCs w:val="24"/>
        </w:rPr>
        <w:t xml:space="preserve">б) при софинансировании собственниками помещений многоквартирного дома работ по благоустройству дворовых территорий в размере </w:t>
      </w:r>
      <w:r w:rsidRPr="00DF71F3">
        <w:rPr>
          <w:rFonts w:eastAsia="Calibri"/>
          <w:sz w:val="28"/>
          <w:szCs w:val="28"/>
        </w:rPr>
        <w:t>не менее 30 и не более 50% от стоимости мероприятий по благоустройству;</w:t>
      </w:r>
    </w:p>
    <w:p w:rsidR="00DF71F3" w:rsidRPr="00DF71F3" w:rsidRDefault="00DF71F3" w:rsidP="00DF71F3">
      <w:pPr>
        <w:widowControl/>
        <w:spacing w:line="240" w:lineRule="auto"/>
        <w:ind w:firstLine="720"/>
        <w:rPr>
          <w:color w:val="000000"/>
          <w:sz w:val="28"/>
          <w:szCs w:val="24"/>
        </w:rPr>
      </w:pPr>
      <w:r w:rsidRPr="00DF71F3">
        <w:rPr>
          <w:rFonts w:eastAsia="Calibri"/>
          <w:sz w:val="28"/>
          <w:szCs w:val="28"/>
        </w:rPr>
        <w:t xml:space="preserve">в) </w:t>
      </w:r>
      <w:r w:rsidRPr="00DF71F3">
        <w:rPr>
          <w:color w:val="000000"/>
          <w:sz w:val="28"/>
          <w:szCs w:val="24"/>
        </w:rPr>
        <w:t>при софинансировании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 если дворовые территории включены в муниципальную программу после вступления в силу постановления Правительства Российской Федерации от 9 февраля 2019 года № 106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w:t>
      </w:r>
    </w:p>
    <w:p w:rsidR="00DF71F3" w:rsidRPr="00DF71F3" w:rsidRDefault="00DF71F3" w:rsidP="00DF71F3">
      <w:pPr>
        <w:widowControl/>
        <w:tabs>
          <w:tab w:val="left" w:pos="1276"/>
        </w:tabs>
        <w:spacing w:line="240" w:lineRule="auto"/>
        <w:ind w:firstLine="709"/>
        <w:rPr>
          <w:rFonts w:eastAsia="Calibri"/>
          <w:sz w:val="28"/>
          <w:szCs w:val="28"/>
        </w:rPr>
      </w:pP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 xml:space="preserve">Форма и минимальная доля </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финансового и (или) трудового участия заинтересованных лиц, организаций в выполнении минимального перечня работ</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по благоустройству дворовых территорий</w:t>
      </w:r>
    </w:p>
    <w:p w:rsidR="00DF71F3" w:rsidRPr="00DF71F3" w:rsidRDefault="00DF71F3" w:rsidP="00DF71F3">
      <w:pPr>
        <w:widowControl/>
        <w:tabs>
          <w:tab w:val="left" w:pos="1276"/>
        </w:tabs>
        <w:spacing w:line="240" w:lineRule="auto"/>
        <w:ind w:firstLine="709"/>
        <w:jc w:val="center"/>
        <w:rPr>
          <w:rFonts w:eastAsia="Calibri"/>
          <w:sz w:val="28"/>
          <w:szCs w:val="28"/>
        </w:rPr>
      </w:pP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xml:space="preserve">Работы из минимального перечня финансируются за счет средств федерального бюджета, бюджета Забайкальского края и бюджета городского округа ЗАТО </w:t>
      </w:r>
      <w:r w:rsidR="009F69DA" w:rsidRPr="00DF71F3">
        <w:rPr>
          <w:rFonts w:eastAsia="Calibri"/>
          <w:sz w:val="28"/>
          <w:szCs w:val="28"/>
        </w:rPr>
        <w:t>п. Горный</w:t>
      </w:r>
      <w:r w:rsidRPr="00DF71F3">
        <w:rPr>
          <w:rFonts w:eastAsia="Calibri"/>
          <w:sz w:val="28"/>
          <w:szCs w:val="28"/>
        </w:rPr>
        <w:t>.</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Доля трудового участия определяется как количество человек, привлекаемых для выполнения видов работ</w:t>
      </w:r>
      <w:r w:rsidR="00A90FB9">
        <w:rPr>
          <w:rFonts w:eastAsia="Calibri"/>
          <w:sz w:val="28"/>
          <w:szCs w:val="28"/>
        </w:rPr>
        <w:t xml:space="preserve"> от общего количества человек, проживающих в МКД</w:t>
      </w:r>
      <w:r w:rsidRPr="00DF71F3">
        <w:rPr>
          <w:rFonts w:eastAsia="Calibri"/>
          <w:sz w:val="28"/>
          <w:szCs w:val="28"/>
        </w:rPr>
        <w:t>.</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Форма трудового участия:</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предоставление строительных материалов, техники и пр.;</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обеспечение благоприятных условий для работы подрядной организации, выполняющей работы, и её работников;</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иные мероприятия.</w:t>
      </w:r>
    </w:p>
    <w:p w:rsidR="00DF71F3" w:rsidRPr="00DF71F3" w:rsidRDefault="00DF71F3" w:rsidP="00DF71F3">
      <w:pPr>
        <w:widowControl/>
        <w:tabs>
          <w:tab w:val="left" w:pos="1276"/>
        </w:tabs>
        <w:spacing w:line="240" w:lineRule="auto"/>
        <w:ind w:firstLine="709"/>
        <w:rPr>
          <w:rFonts w:eastAsia="Calibri"/>
          <w:sz w:val="28"/>
          <w:szCs w:val="28"/>
        </w:rPr>
      </w:pP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Форма и минимальная доля</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 xml:space="preserve">финансового и (или) трудового участия заинтересованных лиц, организаций в выполнении дополнительного перечня работ </w:t>
      </w:r>
    </w:p>
    <w:p w:rsidR="00DF71F3" w:rsidRPr="00DF71F3" w:rsidRDefault="00DF71F3" w:rsidP="00DF71F3">
      <w:pPr>
        <w:widowControl/>
        <w:tabs>
          <w:tab w:val="left" w:pos="1276"/>
        </w:tabs>
        <w:spacing w:line="240" w:lineRule="auto"/>
        <w:ind w:firstLine="709"/>
        <w:jc w:val="center"/>
        <w:rPr>
          <w:rFonts w:eastAsia="Calibri"/>
          <w:sz w:val="28"/>
          <w:szCs w:val="28"/>
        </w:rPr>
      </w:pPr>
      <w:r w:rsidRPr="00DF71F3">
        <w:rPr>
          <w:rFonts w:eastAsia="Calibri"/>
          <w:sz w:val="28"/>
          <w:szCs w:val="28"/>
        </w:rPr>
        <w:t>по благоустройству дворовых территорий</w:t>
      </w:r>
    </w:p>
    <w:p w:rsidR="00DF71F3" w:rsidRPr="00DF71F3" w:rsidRDefault="00DF71F3" w:rsidP="00DF71F3">
      <w:pPr>
        <w:widowControl/>
        <w:tabs>
          <w:tab w:val="left" w:pos="1276"/>
        </w:tabs>
        <w:spacing w:line="240" w:lineRule="auto"/>
        <w:ind w:firstLine="709"/>
        <w:rPr>
          <w:rFonts w:eastAsia="Calibri"/>
          <w:sz w:val="28"/>
          <w:szCs w:val="28"/>
        </w:rPr>
      </w:pP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Доля финансового участия определяется как доля софинансирования каждого заинтересованного лица (в процентах от стоимости выполнения работ).</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Доля трудового участия определяется как количество человек, привлекаемых для выполнения видов работ.</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Форма трудового участия:</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выполнение заинтересованными лицами, организациями неоплачиваемых работ, не требующих специальной квалификации (подготовка объекта (дворовой территории) к началу работ (земляные работы, снятие старого оборудования, уборка мусора); покраска оборудования, озеленение территории (посадка деревьев, кустарников); охрана объекта;</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предоставление строительных материалов, техники и пр.;</w:t>
      </w:r>
    </w:p>
    <w:p w:rsidR="00DF71F3" w:rsidRPr="00DF71F3" w:rsidRDefault="00DF71F3" w:rsidP="00DF71F3">
      <w:pPr>
        <w:widowControl/>
        <w:tabs>
          <w:tab w:val="left" w:pos="709"/>
        </w:tabs>
        <w:spacing w:line="240" w:lineRule="auto"/>
        <w:ind w:firstLine="709"/>
        <w:rPr>
          <w:rFonts w:eastAsia="Calibri"/>
          <w:sz w:val="28"/>
          <w:szCs w:val="28"/>
        </w:rPr>
      </w:pPr>
      <w:r w:rsidRPr="00DF71F3">
        <w:rPr>
          <w:rFonts w:eastAsia="Calibri"/>
          <w:sz w:val="28"/>
          <w:szCs w:val="28"/>
        </w:rPr>
        <w:t>- обеспечение благоприятных условий для работы подрядной организации, выполняющей работы, и её работников;</w:t>
      </w:r>
    </w:p>
    <w:p w:rsidR="00DF71F3" w:rsidRPr="00DF71F3" w:rsidRDefault="00DF71F3" w:rsidP="00DF71F3">
      <w:pPr>
        <w:widowControl/>
        <w:tabs>
          <w:tab w:val="left" w:pos="1276"/>
        </w:tabs>
        <w:spacing w:line="240" w:lineRule="auto"/>
        <w:ind w:firstLine="709"/>
        <w:rPr>
          <w:rFonts w:eastAsia="Calibri"/>
          <w:sz w:val="28"/>
          <w:szCs w:val="28"/>
        </w:rPr>
      </w:pPr>
      <w:r w:rsidRPr="00DF71F3">
        <w:rPr>
          <w:rFonts w:eastAsia="Calibri"/>
          <w:sz w:val="28"/>
          <w:szCs w:val="28"/>
        </w:rPr>
        <w:t>- иные мероприятия.</w:t>
      </w:r>
    </w:p>
    <w:p w:rsidR="00DF71F3" w:rsidRPr="00DF71F3" w:rsidRDefault="00EE6C55" w:rsidP="00DF71F3">
      <w:pPr>
        <w:widowControl/>
        <w:tabs>
          <w:tab w:val="left" w:pos="851"/>
        </w:tabs>
        <w:spacing w:line="240" w:lineRule="auto"/>
        <w:ind w:firstLine="0"/>
        <w:rPr>
          <w:rFonts w:eastAsia="Calibri"/>
          <w:sz w:val="28"/>
          <w:szCs w:val="28"/>
        </w:rPr>
      </w:pPr>
      <w:r>
        <w:rPr>
          <w:rFonts w:eastAsia="Calibri"/>
          <w:sz w:val="28"/>
          <w:szCs w:val="28"/>
        </w:rPr>
        <w:tab/>
      </w:r>
      <w:r w:rsidR="00DF71F3" w:rsidRPr="00DF71F3">
        <w:rPr>
          <w:rFonts w:eastAsia="Calibri"/>
          <w:sz w:val="28"/>
          <w:szCs w:val="28"/>
        </w:rPr>
        <w:t xml:space="preserve">Документом, подтверждающим финансовое участие, является копия платежного поручения о перечислении средств на счет, открытый в порядке, установленном администрацией городского ЗАТО </w:t>
      </w:r>
      <w:r w:rsidR="009F69DA" w:rsidRPr="00DF71F3">
        <w:rPr>
          <w:rFonts w:eastAsia="Calibri"/>
          <w:sz w:val="28"/>
          <w:szCs w:val="28"/>
        </w:rPr>
        <w:t>п. Горный</w:t>
      </w:r>
      <w:r w:rsidR="00DF71F3" w:rsidRPr="00DF71F3">
        <w:rPr>
          <w:rFonts w:eastAsia="Calibri"/>
          <w:sz w:val="28"/>
          <w:szCs w:val="28"/>
        </w:rPr>
        <w:t>.</w:t>
      </w:r>
    </w:p>
    <w:p w:rsidR="00DF71F3" w:rsidRPr="00E37DEE" w:rsidRDefault="00DF71F3" w:rsidP="00DF71F3">
      <w:pPr>
        <w:pStyle w:val="aa"/>
        <w:jc w:val="both"/>
        <w:rPr>
          <w:rFonts w:ascii="Times New Roman" w:hAnsi="Times New Roman" w:cs="Times New Roman"/>
          <w:b/>
          <w:color w:val="auto"/>
          <w:sz w:val="28"/>
          <w:szCs w:val="28"/>
        </w:rPr>
      </w:pPr>
      <w:r w:rsidRPr="00DF71F3">
        <w:rPr>
          <w:rFonts w:ascii="Times New Roman" w:eastAsia="Calibri" w:hAnsi="Times New Roman" w:cs="Times New Roman"/>
          <w:color w:val="auto"/>
          <w:spacing w:val="0"/>
          <w:sz w:val="28"/>
          <w:szCs w:val="28"/>
        </w:rPr>
        <w:tab/>
        <w:t>Документом, подтверждающим трудовое участие заинтересованных лиц, является отчет о выполнении работ, включающий информацию о проведении мероприятия с трудовым участием граждан и совета многоквартирного дома, лица, управляющего многоквартирным домом о проведении мероприятия с трудовым участием граждан. При этом, в качестве приложения к такому отчету предоставляется фото-, видеоматериалы, подтверждающие проведение мероприятий с трудовым участием граждан и размещаются указанные материалы в средствах массовой информации, социальных сетях, сети «Интернет»</w:t>
      </w:r>
      <w:r>
        <w:rPr>
          <w:rFonts w:ascii="Times New Roman" w:eastAsia="Calibri" w:hAnsi="Times New Roman" w:cs="Times New Roman"/>
          <w:color w:val="auto"/>
          <w:spacing w:val="0"/>
          <w:sz w:val="28"/>
          <w:szCs w:val="28"/>
        </w:rPr>
        <w:t>.</w:t>
      </w:r>
    </w:p>
    <w:p w:rsidR="00753C80" w:rsidRPr="00E37DEE" w:rsidRDefault="00753C80" w:rsidP="00753C80">
      <w:pPr>
        <w:ind w:firstLine="700"/>
        <w:jc w:val="center"/>
        <w:rPr>
          <w:b/>
          <w:sz w:val="28"/>
          <w:szCs w:val="28"/>
        </w:rPr>
      </w:pPr>
    </w:p>
    <w:p w:rsidR="00753C80" w:rsidRPr="00E37DEE" w:rsidRDefault="00753C80" w:rsidP="00753C80">
      <w:pPr>
        <w:ind w:firstLine="700"/>
        <w:jc w:val="center"/>
        <w:rPr>
          <w:b/>
          <w:sz w:val="28"/>
          <w:szCs w:val="28"/>
        </w:rPr>
      </w:pPr>
      <w:r w:rsidRPr="00E37DEE">
        <w:rPr>
          <w:b/>
          <w:sz w:val="28"/>
          <w:szCs w:val="28"/>
        </w:rPr>
        <w:t>Раздел 7. Результативность муниципальной программы</w:t>
      </w:r>
    </w:p>
    <w:p w:rsidR="00E67F13" w:rsidRDefault="00E67F13" w:rsidP="00E67F13">
      <w:pPr>
        <w:spacing w:line="240" w:lineRule="auto"/>
        <w:ind w:firstLine="700"/>
        <w:rPr>
          <w:rFonts w:eastAsia="Calibri"/>
          <w:sz w:val="28"/>
          <w:szCs w:val="28"/>
        </w:rPr>
      </w:pPr>
    </w:p>
    <w:p w:rsidR="00753C80" w:rsidRPr="00E37DEE" w:rsidRDefault="00E67F13" w:rsidP="00E67F13">
      <w:pPr>
        <w:spacing w:line="240" w:lineRule="auto"/>
        <w:ind w:firstLine="700"/>
        <w:rPr>
          <w:bCs/>
          <w:spacing w:val="-3"/>
          <w:sz w:val="28"/>
          <w:szCs w:val="28"/>
        </w:rPr>
      </w:pPr>
      <w:r w:rsidRPr="00E67F13">
        <w:rPr>
          <w:rFonts w:eastAsia="Calibri"/>
          <w:sz w:val="28"/>
          <w:szCs w:val="28"/>
        </w:rPr>
        <w:t>Для контроля программных мероприятий определены целевые индикаторы, характеризующие прямой эффект от реализации программы, изложенные в приложении № 2 к программе</w:t>
      </w:r>
      <w:r>
        <w:rPr>
          <w:rFonts w:eastAsia="Calibri"/>
          <w:sz w:val="28"/>
          <w:szCs w:val="28"/>
        </w:rPr>
        <w:t>.</w:t>
      </w:r>
    </w:p>
    <w:p w:rsidR="00E67F13" w:rsidRDefault="00E67F13" w:rsidP="00753C80">
      <w:pPr>
        <w:autoSpaceDE w:val="0"/>
        <w:autoSpaceDN w:val="0"/>
        <w:adjustRightInd w:val="0"/>
        <w:spacing w:line="240" w:lineRule="auto"/>
        <w:ind w:firstLine="851"/>
        <w:jc w:val="center"/>
        <w:rPr>
          <w:rFonts w:ascii="Times New Roman CYR" w:hAnsi="Times New Roman CYR" w:cs="Times New Roman CYR"/>
          <w:b/>
          <w:bCs/>
          <w:sz w:val="28"/>
          <w:szCs w:val="28"/>
        </w:rPr>
      </w:pPr>
    </w:p>
    <w:p w:rsidR="00753C80" w:rsidRPr="00E37DEE" w:rsidRDefault="00753C80" w:rsidP="00753C80">
      <w:pPr>
        <w:autoSpaceDE w:val="0"/>
        <w:autoSpaceDN w:val="0"/>
        <w:adjustRightInd w:val="0"/>
        <w:spacing w:line="240" w:lineRule="auto"/>
        <w:ind w:firstLine="851"/>
        <w:jc w:val="center"/>
        <w:rPr>
          <w:rFonts w:ascii="Times New Roman CYR" w:hAnsi="Times New Roman CYR" w:cs="Times New Roman CYR"/>
          <w:b/>
          <w:bCs/>
          <w:sz w:val="28"/>
          <w:szCs w:val="28"/>
        </w:rPr>
      </w:pPr>
      <w:r w:rsidRPr="00E37DEE">
        <w:rPr>
          <w:rFonts w:ascii="Times New Roman CYR" w:hAnsi="Times New Roman CYR" w:cs="Times New Roman CYR"/>
          <w:b/>
          <w:bCs/>
          <w:sz w:val="28"/>
          <w:szCs w:val="28"/>
        </w:rPr>
        <w:t>Раздел 8. Описание рисков реализации муниципальной программы, в том числе не достижения целевых показателей, а также описание механизмов управления рисками и мер по их минимизации</w:t>
      </w:r>
    </w:p>
    <w:p w:rsidR="00753C80" w:rsidRPr="00E37DEE" w:rsidRDefault="00753C80" w:rsidP="00753C80">
      <w:pPr>
        <w:autoSpaceDE w:val="0"/>
        <w:autoSpaceDN w:val="0"/>
        <w:adjustRightInd w:val="0"/>
        <w:spacing w:line="240" w:lineRule="auto"/>
        <w:rPr>
          <w:rFonts w:ascii="Times New Roman CYR" w:hAnsi="Times New Roman CYR" w:cs="Times New Roman CYR"/>
          <w:b/>
          <w:bCs/>
          <w:sz w:val="28"/>
          <w:szCs w:val="28"/>
        </w:rPr>
      </w:pPr>
    </w:p>
    <w:p w:rsidR="005368ED" w:rsidRPr="00E37DEE" w:rsidRDefault="00663621" w:rsidP="00753C80">
      <w:pPr>
        <w:autoSpaceDE w:val="0"/>
        <w:autoSpaceDN w:val="0"/>
        <w:adjustRightInd w:val="0"/>
        <w:spacing w:line="240" w:lineRule="auto"/>
        <w:ind w:firstLine="851"/>
        <w:rPr>
          <w:rFonts w:ascii="Times New Roman CYR" w:hAnsi="Times New Roman CYR" w:cs="Times New Roman CYR"/>
          <w:sz w:val="28"/>
          <w:szCs w:val="28"/>
        </w:rPr>
      </w:pPr>
      <w:r>
        <w:rPr>
          <w:rFonts w:ascii="Times New Roman CYR" w:hAnsi="Times New Roman CYR" w:cs="Times New Roman CYR"/>
          <w:sz w:val="28"/>
          <w:szCs w:val="28"/>
        </w:rPr>
        <w:t>К основным рискам реализации пр</w:t>
      </w:r>
      <w:r w:rsidR="005368ED" w:rsidRPr="00E37DEE">
        <w:rPr>
          <w:rFonts w:ascii="Times New Roman CYR" w:hAnsi="Times New Roman CYR" w:cs="Times New Roman CYR"/>
          <w:sz w:val="28"/>
          <w:szCs w:val="28"/>
        </w:rPr>
        <w:t>ограммы, которые могут препятствовать своевременному достижению запланированных результатов относятся:</w:t>
      </w:r>
    </w:p>
    <w:p w:rsidR="005368ED" w:rsidRPr="00E37DEE" w:rsidRDefault="005368ED"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законодательные риски, обусловленные изменением условий реализации программы;</w:t>
      </w:r>
    </w:p>
    <w:p w:rsidR="005368ED" w:rsidRPr="00E37DEE" w:rsidRDefault="005368ED"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финансовые риски, обусловленные недостаточным объемом финансирования программы;</w:t>
      </w:r>
    </w:p>
    <w:p w:rsidR="005368ED" w:rsidRPr="00E37DEE" w:rsidRDefault="005368ED"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социальные риски, обусловленные низкой социальной активностью населения</w:t>
      </w:r>
      <w:r w:rsidR="003629ED" w:rsidRPr="00E37DEE">
        <w:rPr>
          <w:rFonts w:ascii="Times New Roman CYR" w:hAnsi="Times New Roman CYR" w:cs="Times New Roman CYR"/>
          <w:sz w:val="28"/>
          <w:szCs w:val="28"/>
        </w:rPr>
        <w:t>;</w:t>
      </w:r>
    </w:p>
    <w:p w:rsidR="003629ED" w:rsidRPr="00E37DEE" w:rsidRDefault="003629ED" w:rsidP="00FE6AB4">
      <w:pPr>
        <w:spacing w:line="240" w:lineRule="auto"/>
        <w:ind w:firstLine="0"/>
        <w:rPr>
          <w:sz w:val="28"/>
          <w:szCs w:val="28"/>
        </w:rPr>
      </w:pPr>
      <w:r w:rsidRPr="00E37DEE">
        <w:rPr>
          <w:sz w:val="28"/>
          <w:szCs w:val="28"/>
        </w:rPr>
        <w:t xml:space="preserve">- иные риски, которые могут препятствовать выполнению (муниципальной) программы. </w:t>
      </w:r>
    </w:p>
    <w:p w:rsidR="005368ED" w:rsidRPr="00E37DEE" w:rsidRDefault="005368ED" w:rsidP="005368E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 xml:space="preserve">Перечисленные риски могут повлечь невыполнение в полном объеме мероприятий программы в установленные сроки. </w:t>
      </w:r>
    </w:p>
    <w:p w:rsidR="00327CF8" w:rsidRPr="00E37DEE" w:rsidRDefault="005368ED" w:rsidP="005368ED">
      <w:pPr>
        <w:autoSpaceDE w:val="0"/>
        <w:autoSpaceDN w:val="0"/>
        <w:adjustRightInd w:val="0"/>
        <w:spacing w:line="240" w:lineRule="auto"/>
        <w:ind w:firstLine="851"/>
        <w:rPr>
          <w:rFonts w:ascii="Times New Roman CYR" w:hAnsi="Times New Roman CYR" w:cs="Times New Roman CYR"/>
          <w:sz w:val="28"/>
          <w:szCs w:val="28"/>
        </w:rPr>
      </w:pPr>
      <w:r w:rsidRPr="00E37DEE">
        <w:rPr>
          <w:rFonts w:ascii="Times New Roman CYR" w:hAnsi="Times New Roman CYR" w:cs="Times New Roman CYR"/>
          <w:sz w:val="28"/>
          <w:szCs w:val="28"/>
        </w:rPr>
        <w:t>Способами ограничения рисков будут являться</w:t>
      </w:r>
      <w:r w:rsidR="00327CF8" w:rsidRPr="00E37DEE">
        <w:rPr>
          <w:rFonts w:ascii="Times New Roman CYR" w:hAnsi="Times New Roman CYR" w:cs="Times New Roman CYR"/>
          <w:sz w:val="28"/>
          <w:szCs w:val="28"/>
        </w:rPr>
        <w:t xml:space="preserve">: </w:t>
      </w:r>
    </w:p>
    <w:p w:rsidR="00327CF8" w:rsidRPr="00E37DEE" w:rsidRDefault="00327CF8"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подготовка и анализ отчетов о ходе реализации выполнения программы;</w:t>
      </w:r>
    </w:p>
    <w:p w:rsidR="00753C80" w:rsidRPr="00E37DEE" w:rsidRDefault="00327CF8" w:rsidP="00FE6AB4">
      <w:pPr>
        <w:autoSpaceDE w:val="0"/>
        <w:autoSpaceDN w:val="0"/>
        <w:adjustRightInd w:val="0"/>
        <w:spacing w:line="240" w:lineRule="auto"/>
        <w:ind w:firstLine="0"/>
        <w:rPr>
          <w:rFonts w:ascii="Times New Roman CYR" w:hAnsi="Times New Roman CYR" w:cs="Times New Roman CYR"/>
          <w:sz w:val="28"/>
          <w:szCs w:val="28"/>
        </w:rPr>
      </w:pPr>
      <w:r w:rsidRPr="00E37DEE">
        <w:rPr>
          <w:rFonts w:ascii="Times New Roman CYR" w:hAnsi="Times New Roman CYR" w:cs="Times New Roman CYR"/>
          <w:sz w:val="28"/>
          <w:szCs w:val="28"/>
        </w:rPr>
        <w:t>- проведение ежеквартального мониторинга и оценки эффективности реализации муниципальной программы.</w:t>
      </w:r>
    </w:p>
    <w:p w:rsidR="00753C80" w:rsidRPr="00E37DEE" w:rsidRDefault="00753C80" w:rsidP="00753C80">
      <w:pPr>
        <w:autoSpaceDE w:val="0"/>
        <w:autoSpaceDN w:val="0"/>
        <w:adjustRightInd w:val="0"/>
        <w:spacing w:line="240" w:lineRule="auto"/>
        <w:ind w:firstLine="851"/>
        <w:rPr>
          <w:rFonts w:ascii="Times New Roman CYR" w:hAnsi="Times New Roman CYR" w:cs="Times New Roman CYR"/>
          <w:sz w:val="28"/>
          <w:szCs w:val="28"/>
        </w:rPr>
      </w:pPr>
    </w:p>
    <w:p w:rsidR="00753C80" w:rsidRPr="00E37DEE" w:rsidRDefault="00753C80" w:rsidP="00753C80">
      <w:pPr>
        <w:spacing w:line="240" w:lineRule="auto"/>
        <w:jc w:val="center"/>
        <w:rPr>
          <w:bCs/>
          <w:spacing w:val="-3"/>
          <w:sz w:val="28"/>
          <w:szCs w:val="28"/>
        </w:rPr>
      </w:pPr>
    </w:p>
    <w:p w:rsidR="00753C80" w:rsidRPr="00E37DEE" w:rsidRDefault="00753C80" w:rsidP="00753C80">
      <w:pPr>
        <w:spacing w:line="240" w:lineRule="auto"/>
        <w:jc w:val="center"/>
        <w:rPr>
          <w:bCs/>
          <w:spacing w:val="-3"/>
          <w:sz w:val="28"/>
          <w:szCs w:val="28"/>
        </w:rPr>
      </w:pPr>
    </w:p>
    <w:p w:rsidR="001500EF" w:rsidRPr="00E37DEE" w:rsidRDefault="001500EF" w:rsidP="00364505">
      <w:pPr>
        <w:spacing w:line="360" w:lineRule="auto"/>
        <w:rPr>
          <w:b/>
          <w:sz w:val="28"/>
          <w:szCs w:val="28"/>
          <w:u w:val="single"/>
        </w:rPr>
      </w:pPr>
    </w:p>
    <w:p w:rsidR="001F5742" w:rsidRPr="00E37DEE" w:rsidRDefault="001F5742" w:rsidP="00364505">
      <w:pPr>
        <w:spacing w:line="360" w:lineRule="auto"/>
        <w:rPr>
          <w:b/>
          <w:sz w:val="28"/>
          <w:szCs w:val="28"/>
          <w:u w:val="single"/>
        </w:rPr>
        <w:sectPr w:rsidR="001F5742" w:rsidRPr="00E37DEE" w:rsidSect="002E0E1E">
          <w:pgSz w:w="11906" w:h="16838"/>
          <w:pgMar w:top="851" w:right="851" w:bottom="1134" w:left="1701" w:header="709" w:footer="709" w:gutter="0"/>
          <w:cols w:space="708"/>
          <w:docGrid w:linePitch="360"/>
        </w:sectPr>
      </w:pPr>
    </w:p>
    <w:p w:rsidR="002D1A54" w:rsidRPr="002D1A54" w:rsidRDefault="002D1A54" w:rsidP="0028159B">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Pr>
          <w:rFonts w:eastAsiaTheme="minorHAnsi" w:cs="Arial"/>
          <w:sz w:val="24"/>
          <w:lang w:eastAsia="en-US"/>
        </w:rPr>
        <w:t>1</w:t>
      </w:r>
    </w:p>
    <w:p w:rsidR="002D1A54" w:rsidRPr="002D1A54" w:rsidRDefault="002D1A54" w:rsidP="0028159B">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28159B">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28159B">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C60A3A" w:rsidRPr="00E37DEE" w:rsidRDefault="00C60A3A" w:rsidP="001F5742">
      <w:pPr>
        <w:widowControl/>
        <w:spacing w:line="240" w:lineRule="auto"/>
        <w:ind w:firstLine="0"/>
        <w:rPr>
          <w:rFonts w:eastAsiaTheme="minorHAnsi"/>
          <w:sz w:val="24"/>
          <w:szCs w:val="24"/>
          <w:lang w:eastAsia="en-US"/>
        </w:rPr>
      </w:pPr>
    </w:p>
    <w:p w:rsidR="00C60A3A" w:rsidRPr="00E37DEE" w:rsidRDefault="00C60A3A" w:rsidP="00C60A3A">
      <w:pPr>
        <w:widowControl/>
        <w:spacing w:line="240" w:lineRule="auto"/>
        <w:ind w:firstLine="0"/>
        <w:rPr>
          <w:rFonts w:ascii="Times New Roman CYR" w:eastAsiaTheme="minorHAnsi" w:hAnsi="Times New Roman CYR" w:cs="Times New Roman CYR"/>
          <w:bCs/>
          <w:sz w:val="24"/>
          <w:szCs w:val="24"/>
          <w:lang w:eastAsia="en-US"/>
        </w:rPr>
      </w:pPr>
    </w:p>
    <w:p w:rsidR="00C60A3A" w:rsidRPr="00E37DEE" w:rsidRDefault="00C60A3A" w:rsidP="001F5742">
      <w:pPr>
        <w:widowControl/>
        <w:tabs>
          <w:tab w:val="left" w:pos="2128"/>
        </w:tabs>
        <w:autoSpaceDE w:val="0"/>
        <w:autoSpaceDN w:val="0"/>
        <w:adjustRightInd w:val="0"/>
        <w:spacing w:line="240" w:lineRule="auto"/>
        <w:ind w:firstLine="0"/>
        <w:jc w:val="center"/>
        <w:rPr>
          <w:rFonts w:eastAsiaTheme="minorHAnsi"/>
          <w:b/>
          <w:sz w:val="24"/>
          <w:szCs w:val="24"/>
          <w:lang w:eastAsia="en-US"/>
        </w:rPr>
      </w:pPr>
    </w:p>
    <w:p w:rsidR="001F5742" w:rsidRPr="00611E37" w:rsidRDefault="001F5742" w:rsidP="001F5742">
      <w:pPr>
        <w:widowControl/>
        <w:tabs>
          <w:tab w:val="left" w:pos="2128"/>
        </w:tabs>
        <w:autoSpaceDE w:val="0"/>
        <w:autoSpaceDN w:val="0"/>
        <w:adjustRightInd w:val="0"/>
        <w:spacing w:line="240" w:lineRule="auto"/>
        <w:ind w:firstLine="0"/>
        <w:jc w:val="center"/>
        <w:rPr>
          <w:rFonts w:eastAsiaTheme="minorHAnsi"/>
          <w:b/>
          <w:sz w:val="24"/>
          <w:szCs w:val="24"/>
          <w:lang w:eastAsia="en-US"/>
        </w:rPr>
      </w:pPr>
      <w:r w:rsidRPr="00611E37">
        <w:rPr>
          <w:rFonts w:eastAsiaTheme="minorHAnsi"/>
          <w:b/>
          <w:sz w:val="24"/>
          <w:szCs w:val="24"/>
          <w:lang w:eastAsia="en-US"/>
        </w:rPr>
        <w:t>ПЕРЕЧЕНЬ</w:t>
      </w:r>
    </w:p>
    <w:p w:rsidR="00C60A3A" w:rsidRPr="00611E37" w:rsidRDefault="001F5742" w:rsidP="001F5742">
      <w:pPr>
        <w:widowControl/>
        <w:tabs>
          <w:tab w:val="left" w:pos="2128"/>
        </w:tabs>
        <w:autoSpaceDE w:val="0"/>
        <w:autoSpaceDN w:val="0"/>
        <w:adjustRightInd w:val="0"/>
        <w:spacing w:line="240" w:lineRule="auto"/>
        <w:ind w:firstLine="0"/>
        <w:jc w:val="center"/>
        <w:rPr>
          <w:rFonts w:eastAsiaTheme="minorHAnsi"/>
          <w:b/>
          <w:sz w:val="24"/>
          <w:szCs w:val="24"/>
          <w:lang w:eastAsia="en-US"/>
        </w:rPr>
      </w:pPr>
      <w:r w:rsidRPr="00611E37">
        <w:rPr>
          <w:rFonts w:eastAsiaTheme="minorHAnsi"/>
          <w:b/>
          <w:sz w:val="24"/>
          <w:szCs w:val="24"/>
          <w:lang w:eastAsia="en-US"/>
        </w:rPr>
        <w:t xml:space="preserve"> основных мероприятий муниципальной программы </w:t>
      </w:r>
    </w:p>
    <w:p w:rsidR="001F5742" w:rsidRPr="00611E37" w:rsidRDefault="00C60A3A" w:rsidP="001F5742">
      <w:pPr>
        <w:widowControl/>
        <w:tabs>
          <w:tab w:val="left" w:pos="2128"/>
        </w:tabs>
        <w:autoSpaceDE w:val="0"/>
        <w:autoSpaceDN w:val="0"/>
        <w:adjustRightInd w:val="0"/>
        <w:spacing w:line="240" w:lineRule="auto"/>
        <w:ind w:firstLine="0"/>
        <w:jc w:val="center"/>
        <w:rPr>
          <w:rFonts w:eastAsiaTheme="minorHAnsi"/>
          <w:b/>
          <w:bCs/>
          <w:sz w:val="24"/>
          <w:szCs w:val="24"/>
          <w:lang w:eastAsia="en-US"/>
        </w:rPr>
      </w:pPr>
      <w:r w:rsidRPr="00611E37">
        <w:rPr>
          <w:rFonts w:eastAsiaTheme="minorHAnsi"/>
          <w:b/>
          <w:bCs/>
          <w:sz w:val="24"/>
          <w:szCs w:val="24"/>
          <w:lang w:eastAsia="en-US"/>
        </w:rPr>
        <w:t>«Формирование комфортной городской среды в городском округе ЗАТО п. Горный на 2018-202</w:t>
      </w:r>
      <w:r w:rsidR="00A83564">
        <w:rPr>
          <w:rFonts w:eastAsiaTheme="minorHAnsi"/>
          <w:b/>
          <w:bCs/>
          <w:sz w:val="24"/>
          <w:szCs w:val="24"/>
          <w:lang w:eastAsia="en-US"/>
        </w:rPr>
        <w:t xml:space="preserve">4 </w:t>
      </w:r>
      <w:r w:rsidRPr="00611E37">
        <w:rPr>
          <w:rFonts w:eastAsiaTheme="minorHAnsi"/>
          <w:b/>
          <w:bCs/>
          <w:sz w:val="24"/>
          <w:szCs w:val="24"/>
          <w:lang w:eastAsia="en-US"/>
        </w:rPr>
        <w:t>годы»</w:t>
      </w:r>
    </w:p>
    <w:p w:rsidR="001F5742" w:rsidRPr="00E37DEE" w:rsidRDefault="001F5742" w:rsidP="001F5742">
      <w:pPr>
        <w:autoSpaceDE w:val="0"/>
        <w:autoSpaceDN w:val="0"/>
        <w:adjustRightInd w:val="0"/>
        <w:spacing w:line="240" w:lineRule="auto"/>
        <w:ind w:firstLine="0"/>
        <w:jc w:val="center"/>
        <w:rPr>
          <w:rFonts w:ascii="Times New Roman CYR" w:eastAsiaTheme="minorHAnsi" w:hAnsi="Times New Roman CYR" w:cs="Times New Roman CYR"/>
          <w:b/>
          <w:bCs/>
          <w:sz w:val="24"/>
          <w:szCs w:val="24"/>
          <w:lang w:eastAsia="en-US"/>
        </w:rPr>
      </w:pPr>
    </w:p>
    <w:p w:rsidR="001F5742" w:rsidRPr="00E37DEE" w:rsidRDefault="001F5742" w:rsidP="001F5742">
      <w:pPr>
        <w:widowControl/>
        <w:spacing w:line="240" w:lineRule="auto"/>
        <w:ind w:firstLine="0"/>
        <w:jc w:val="center"/>
        <w:rPr>
          <w:sz w:val="20"/>
          <w:szCs w:val="20"/>
        </w:rPr>
      </w:pPr>
    </w:p>
    <w:tbl>
      <w:tblPr>
        <w:tblW w:w="16050" w:type="dxa"/>
        <w:tblInd w:w="-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7"/>
        <w:gridCol w:w="2091"/>
        <w:gridCol w:w="13"/>
        <w:gridCol w:w="18"/>
        <w:gridCol w:w="1387"/>
        <w:gridCol w:w="16"/>
        <w:gridCol w:w="16"/>
        <w:gridCol w:w="1385"/>
        <w:gridCol w:w="33"/>
        <w:gridCol w:w="2836"/>
        <w:gridCol w:w="2553"/>
        <w:gridCol w:w="2835"/>
      </w:tblGrid>
      <w:tr w:rsidR="00E37DEE" w:rsidRPr="000611FD" w:rsidTr="000611FD">
        <w:trPr>
          <w:trHeight w:val="1035"/>
          <w:tblHeader/>
        </w:trPr>
        <w:tc>
          <w:tcPr>
            <w:tcW w:w="2867" w:type="dxa"/>
            <w:vMerge w:val="restart"/>
          </w:tcPr>
          <w:p w:rsidR="001F5742" w:rsidRPr="000611FD" w:rsidRDefault="001F5742" w:rsidP="006F1A0A">
            <w:pPr>
              <w:widowControl/>
              <w:spacing w:after="200" w:line="240" w:lineRule="auto"/>
              <w:ind w:firstLine="0"/>
              <w:jc w:val="center"/>
              <w:rPr>
                <w:rFonts w:eastAsiaTheme="minorHAnsi"/>
                <w:b/>
                <w:sz w:val="24"/>
                <w:szCs w:val="24"/>
                <w:lang w:eastAsia="en-US"/>
              </w:rPr>
            </w:pPr>
            <w:r w:rsidRPr="000611FD">
              <w:rPr>
                <w:rFonts w:eastAsiaTheme="minorHAnsi"/>
                <w:b/>
                <w:sz w:val="24"/>
                <w:szCs w:val="24"/>
                <w:lang w:eastAsia="en-US"/>
              </w:rPr>
              <w:t>Номер и наименование основного мероприятия</w:t>
            </w:r>
          </w:p>
        </w:tc>
        <w:tc>
          <w:tcPr>
            <w:tcW w:w="2091" w:type="dxa"/>
            <w:vMerge w:val="restart"/>
          </w:tcPr>
          <w:p w:rsidR="001F5742" w:rsidRPr="000611FD" w:rsidRDefault="001F5742" w:rsidP="000611FD">
            <w:pPr>
              <w:widowControl/>
              <w:spacing w:after="200" w:line="240" w:lineRule="auto"/>
              <w:ind w:firstLine="0"/>
              <w:jc w:val="center"/>
              <w:rPr>
                <w:rFonts w:eastAsiaTheme="minorHAnsi"/>
                <w:b/>
                <w:sz w:val="24"/>
                <w:szCs w:val="24"/>
                <w:lang w:eastAsia="en-US"/>
              </w:rPr>
            </w:pPr>
            <w:r w:rsidRPr="000611FD">
              <w:rPr>
                <w:rFonts w:eastAsiaTheme="minorHAnsi"/>
                <w:b/>
                <w:sz w:val="24"/>
                <w:szCs w:val="24"/>
                <w:lang w:eastAsia="en-US"/>
              </w:rPr>
              <w:t>Ответственный исполнитель</w:t>
            </w:r>
          </w:p>
        </w:tc>
        <w:tc>
          <w:tcPr>
            <w:tcW w:w="2835" w:type="dxa"/>
            <w:gridSpan w:val="6"/>
            <w:vAlign w:val="center"/>
          </w:tcPr>
          <w:p w:rsidR="001F5742" w:rsidRPr="000611FD" w:rsidRDefault="001F5742" w:rsidP="00CE0993">
            <w:pPr>
              <w:widowControl/>
              <w:spacing w:after="200" w:line="240" w:lineRule="auto"/>
              <w:ind w:firstLine="0"/>
              <w:jc w:val="center"/>
              <w:rPr>
                <w:rFonts w:eastAsiaTheme="minorHAnsi"/>
                <w:b/>
                <w:sz w:val="24"/>
                <w:szCs w:val="24"/>
                <w:lang w:eastAsia="en-US"/>
              </w:rPr>
            </w:pPr>
            <w:r w:rsidRPr="000611FD">
              <w:rPr>
                <w:rFonts w:eastAsiaTheme="minorHAnsi"/>
                <w:b/>
                <w:sz w:val="24"/>
                <w:szCs w:val="24"/>
                <w:lang w:eastAsia="en-US"/>
              </w:rPr>
              <w:t>Срок</w:t>
            </w:r>
          </w:p>
        </w:tc>
        <w:tc>
          <w:tcPr>
            <w:tcW w:w="2869" w:type="dxa"/>
            <w:gridSpan w:val="2"/>
            <w:vMerge w:val="restart"/>
          </w:tcPr>
          <w:p w:rsidR="001F5742" w:rsidRPr="000611FD" w:rsidRDefault="001F5742" w:rsidP="001F5742">
            <w:pPr>
              <w:widowControl/>
              <w:spacing w:after="200" w:line="240" w:lineRule="auto"/>
              <w:ind w:firstLine="0"/>
              <w:jc w:val="center"/>
              <w:rPr>
                <w:rFonts w:eastAsiaTheme="minorHAnsi"/>
                <w:b/>
                <w:sz w:val="24"/>
                <w:szCs w:val="20"/>
                <w:lang w:eastAsia="en-US"/>
              </w:rPr>
            </w:pPr>
            <w:r w:rsidRPr="000611FD">
              <w:rPr>
                <w:rFonts w:eastAsiaTheme="minorHAnsi"/>
                <w:b/>
                <w:sz w:val="24"/>
                <w:szCs w:val="20"/>
                <w:lang w:eastAsia="en-US"/>
              </w:rPr>
              <w:t>Ожидаемый непосредственный результат (краткое описание)</w:t>
            </w:r>
          </w:p>
        </w:tc>
        <w:tc>
          <w:tcPr>
            <w:tcW w:w="2553" w:type="dxa"/>
            <w:vMerge w:val="restart"/>
          </w:tcPr>
          <w:p w:rsidR="001F5742" w:rsidRPr="000611FD" w:rsidRDefault="001F5742" w:rsidP="001F5742">
            <w:pPr>
              <w:widowControl/>
              <w:spacing w:after="200" w:line="240" w:lineRule="auto"/>
              <w:ind w:firstLine="0"/>
              <w:jc w:val="center"/>
              <w:rPr>
                <w:rFonts w:eastAsiaTheme="minorHAnsi"/>
                <w:b/>
                <w:sz w:val="24"/>
                <w:szCs w:val="20"/>
                <w:lang w:eastAsia="en-US"/>
              </w:rPr>
            </w:pPr>
            <w:r w:rsidRPr="000611FD">
              <w:rPr>
                <w:rFonts w:eastAsiaTheme="minorHAnsi"/>
                <w:b/>
                <w:sz w:val="24"/>
                <w:szCs w:val="20"/>
                <w:lang w:eastAsia="en-US"/>
              </w:rPr>
              <w:t>Основные направления реализации</w:t>
            </w:r>
          </w:p>
        </w:tc>
        <w:tc>
          <w:tcPr>
            <w:tcW w:w="2835" w:type="dxa"/>
            <w:vMerge w:val="restart"/>
          </w:tcPr>
          <w:p w:rsidR="001F5742" w:rsidRPr="000611FD" w:rsidRDefault="001F5742" w:rsidP="001F5742">
            <w:pPr>
              <w:widowControl/>
              <w:spacing w:after="200" w:line="240" w:lineRule="auto"/>
              <w:ind w:firstLine="0"/>
              <w:jc w:val="center"/>
              <w:rPr>
                <w:rFonts w:eastAsiaTheme="minorHAnsi"/>
                <w:b/>
                <w:sz w:val="24"/>
                <w:szCs w:val="20"/>
                <w:lang w:eastAsia="en-US"/>
              </w:rPr>
            </w:pPr>
            <w:r w:rsidRPr="000611FD">
              <w:rPr>
                <w:rFonts w:eastAsiaTheme="minorHAnsi"/>
                <w:b/>
                <w:sz w:val="24"/>
                <w:szCs w:val="20"/>
                <w:lang w:eastAsia="en-US"/>
              </w:rPr>
              <w:t>Связь с показателями Программы (подпрограммы)</w:t>
            </w:r>
          </w:p>
        </w:tc>
      </w:tr>
      <w:tr w:rsidR="00E37DEE" w:rsidRPr="00CE0993" w:rsidTr="000611FD">
        <w:trPr>
          <w:cantSplit/>
          <w:trHeight w:val="1054"/>
          <w:tblHeader/>
        </w:trPr>
        <w:tc>
          <w:tcPr>
            <w:tcW w:w="2867" w:type="dxa"/>
            <w:vMerge/>
          </w:tcPr>
          <w:p w:rsidR="001F5742" w:rsidRPr="00CE0993" w:rsidRDefault="001F5742" w:rsidP="006F1A0A">
            <w:pPr>
              <w:widowControl/>
              <w:spacing w:after="200" w:line="240" w:lineRule="auto"/>
              <w:ind w:firstLine="0"/>
              <w:jc w:val="left"/>
              <w:rPr>
                <w:rFonts w:eastAsiaTheme="minorHAnsi"/>
                <w:sz w:val="24"/>
                <w:szCs w:val="24"/>
                <w:lang w:eastAsia="en-US"/>
              </w:rPr>
            </w:pPr>
          </w:p>
        </w:tc>
        <w:tc>
          <w:tcPr>
            <w:tcW w:w="2091" w:type="dxa"/>
            <w:vMerge/>
          </w:tcPr>
          <w:p w:rsidR="001F5742" w:rsidRPr="00CE0993" w:rsidRDefault="001F5742" w:rsidP="000611FD">
            <w:pPr>
              <w:widowControl/>
              <w:spacing w:after="200" w:line="240" w:lineRule="auto"/>
              <w:ind w:firstLine="0"/>
              <w:jc w:val="center"/>
              <w:rPr>
                <w:rFonts w:eastAsiaTheme="minorHAnsi"/>
                <w:sz w:val="24"/>
                <w:szCs w:val="24"/>
                <w:lang w:eastAsia="en-US"/>
              </w:rPr>
            </w:pP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Начала реализации</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Окончания реализации</w:t>
            </w:r>
          </w:p>
        </w:tc>
        <w:tc>
          <w:tcPr>
            <w:tcW w:w="2869" w:type="dxa"/>
            <w:gridSpan w:val="2"/>
            <w:vMerge/>
          </w:tcPr>
          <w:p w:rsidR="001F5742" w:rsidRPr="00CE0993" w:rsidRDefault="001F5742" w:rsidP="001F5742">
            <w:pPr>
              <w:widowControl/>
              <w:spacing w:after="200" w:line="240" w:lineRule="auto"/>
              <w:ind w:firstLine="0"/>
              <w:jc w:val="center"/>
              <w:rPr>
                <w:rFonts w:eastAsiaTheme="minorHAnsi"/>
                <w:sz w:val="20"/>
                <w:szCs w:val="20"/>
                <w:lang w:eastAsia="en-US"/>
              </w:rPr>
            </w:pPr>
          </w:p>
        </w:tc>
        <w:tc>
          <w:tcPr>
            <w:tcW w:w="2553" w:type="dxa"/>
            <w:vMerge/>
          </w:tcPr>
          <w:p w:rsidR="001F5742" w:rsidRPr="00CE0993" w:rsidRDefault="001F5742" w:rsidP="001F5742">
            <w:pPr>
              <w:widowControl/>
              <w:spacing w:after="200" w:line="240" w:lineRule="auto"/>
              <w:ind w:firstLine="0"/>
              <w:jc w:val="center"/>
              <w:rPr>
                <w:rFonts w:eastAsiaTheme="minorHAnsi"/>
                <w:sz w:val="20"/>
                <w:szCs w:val="20"/>
                <w:lang w:eastAsia="en-US"/>
              </w:rPr>
            </w:pPr>
          </w:p>
        </w:tc>
        <w:tc>
          <w:tcPr>
            <w:tcW w:w="2835" w:type="dxa"/>
            <w:vMerge/>
          </w:tcPr>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1F5742" w:rsidRPr="00CE0993" w:rsidRDefault="001F5742" w:rsidP="006F1A0A">
            <w:pPr>
              <w:widowControl/>
              <w:spacing w:line="240" w:lineRule="auto"/>
              <w:ind w:firstLine="0"/>
              <w:jc w:val="left"/>
              <w:rPr>
                <w:rFonts w:eastAsiaTheme="minorHAnsi"/>
                <w:sz w:val="24"/>
                <w:szCs w:val="24"/>
                <w:lang w:eastAsia="en-US"/>
              </w:rPr>
            </w:pPr>
          </w:p>
          <w:p w:rsidR="00EE737A"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1. Благоустройство дворовых территорий по улицам:</w:t>
            </w:r>
          </w:p>
          <w:p w:rsidR="00EE737A" w:rsidRPr="00CE0993" w:rsidRDefault="00EE737A" w:rsidP="006F1A0A">
            <w:pPr>
              <w:widowControl/>
              <w:spacing w:line="240" w:lineRule="auto"/>
              <w:ind w:firstLine="0"/>
              <w:jc w:val="left"/>
              <w:rPr>
                <w:sz w:val="24"/>
                <w:szCs w:val="24"/>
              </w:rPr>
            </w:pPr>
            <w:r w:rsidRPr="00CE0993">
              <w:rPr>
                <w:rFonts w:eastAsiaTheme="minorHAnsi"/>
                <w:sz w:val="24"/>
                <w:szCs w:val="24"/>
                <w:lang w:eastAsia="en-US"/>
              </w:rPr>
              <w:t>1)</w:t>
            </w:r>
            <w:r w:rsidR="00D66A62">
              <w:rPr>
                <w:rFonts w:eastAsiaTheme="minorHAnsi"/>
                <w:sz w:val="24"/>
                <w:szCs w:val="24"/>
                <w:lang w:eastAsia="en-US"/>
              </w:rPr>
              <w:t xml:space="preserve"> </w:t>
            </w:r>
            <w:r w:rsidRPr="00CE0993">
              <w:rPr>
                <w:sz w:val="24"/>
                <w:szCs w:val="24"/>
              </w:rPr>
              <w:t>ул. Дружбы, д.2, д.4;</w:t>
            </w:r>
          </w:p>
          <w:p w:rsidR="00EE737A" w:rsidRPr="00CE0993" w:rsidRDefault="00EE737A" w:rsidP="006F1A0A">
            <w:pPr>
              <w:widowControl/>
              <w:spacing w:line="240" w:lineRule="auto"/>
              <w:ind w:firstLine="0"/>
              <w:jc w:val="left"/>
              <w:rPr>
                <w:sz w:val="24"/>
                <w:szCs w:val="24"/>
              </w:rPr>
            </w:pPr>
            <w:r w:rsidRPr="00CE0993">
              <w:rPr>
                <w:sz w:val="24"/>
                <w:szCs w:val="24"/>
              </w:rPr>
              <w:t>2) ул. Дружбы, д.3, д.5;</w:t>
            </w:r>
          </w:p>
          <w:p w:rsidR="001F5742" w:rsidRPr="00CE0993" w:rsidRDefault="00EE737A" w:rsidP="006F1A0A">
            <w:pPr>
              <w:widowControl/>
              <w:spacing w:line="240" w:lineRule="auto"/>
              <w:ind w:firstLine="0"/>
              <w:jc w:val="left"/>
              <w:rPr>
                <w:rFonts w:eastAsiaTheme="minorHAnsi"/>
                <w:sz w:val="24"/>
                <w:szCs w:val="24"/>
                <w:lang w:eastAsia="en-US"/>
              </w:rPr>
            </w:pPr>
            <w:r w:rsidRPr="00CE0993">
              <w:rPr>
                <w:sz w:val="24"/>
                <w:szCs w:val="24"/>
              </w:rPr>
              <w:t>3) ул. Дружбы, д.172, д.175</w:t>
            </w:r>
          </w:p>
          <w:p w:rsidR="001F5742" w:rsidRPr="00CE0993" w:rsidRDefault="001F5742" w:rsidP="006F1A0A">
            <w:pPr>
              <w:widowControl/>
              <w:spacing w:line="240" w:lineRule="auto"/>
              <w:ind w:firstLine="0"/>
              <w:jc w:val="left"/>
              <w:rPr>
                <w:rFonts w:eastAsiaTheme="minorHAnsi"/>
                <w:sz w:val="24"/>
                <w:szCs w:val="24"/>
                <w:lang w:eastAsia="en-US"/>
              </w:rPr>
            </w:pPr>
          </w:p>
          <w:p w:rsidR="001F5742" w:rsidRPr="00CE0993" w:rsidRDefault="001F5742" w:rsidP="006F1A0A">
            <w:pPr>
              <w:widowControl/>
              <w:spacing w:line="240" w:lineRule="auto"/>
              <w:ind w:firstLine="0"/>
              <w:jc w:val="left"/>
              <w:rPr>
                <w:rFonts w:eastAsiaTheme="minorHAnsi"/>
                <w:sz w:val="24"/>
                <w:szCs w:val="24"/>
                <w:lang w:eastAsia="en-US"/>
              </w:rPr>
            </w:pPr>
          </w:p>
        </w:tc>
        <w:tc>
          <w:tcPr>
            <w:tcW w:w="2091" w:type="dxa"/>
          </w:tcPr>
          <w:p w:rsidR="001F5742" w:rsidRPr="00CE0993" w:rsidRDefault="001F5742"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 xml:space="preserve">Администрация городского </w:t>
            </w:r>
            <w:r w:rsidR="00C60A3A" w:rsidRPr="00CE0993">
              <w:rPr>
                <w:rFonts w:eastAsiaTheme="minorHAnsi"/>
                <w:sz w:val="24"/>
                <w:szCs w:val="24"/>
                <w:lang w:eastAsia="en-US"/>
              </w:rPr>
              <w:t>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2018</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2018</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поддержание санитарного порядка на территории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EE737A" w:rsidRPr="00CE0993" w:rsidRDefault="00EE737A"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b/>
                <w:snapToGrid w:val="0"/>
                <w:sz w:val="24"/>
                <w:szCs w:val="24"/>
                <w:lang w:eastAsia="en-US"/>
              </w:rPr>
              <w:t>2. Благоустройство территори</w:t>
            </w:r>
            <w:r w:rsidR="00BE3469" w:rsidRPr="00CE0993">
              <w:rPr>
                <w:rFonts w:eastAsiaTheme="minorHAnsi"/>
                <w:b/>
                <w:snapToGrid w:val="0"/>
                <w:sz w:val="24"/>
                <w:szCs w:val="24"/>
                <w:lang w:eastAsia="en-US"/>
              </w:rPr>
              <w:t>и</w:t>
            </w:r>
            <w:r w:rsidRPr="00CE0993">
              <w:rPr>
                <w:rFonts w:eastAsiaTheme="minorHAnsi"/>
                <w:b/>
                <w:snapToGrid w:val="0"/>
                <w:sz w:val="24"/>
                <w:szCs w:val="24"/>
                <w:lang w:eastAsia="en-US"/>
              </w:rPr>
              <w:t xml:space="preserve"> общего пользования:</w:t>
            </w:r>
          </w:p>
          <w:p w:rsidR="00EE737A" w:rsidRPr="00CE0993" w:rsidRDefault="00EE737A" w:rsidP="006F1A0A">
            <w:pPr>
              <w:widowControl/>
              <w:autoSpaceDE w:val="0"/>
              <w:autoSpaceDN w:val="0"/>
              <w:adjustRightInd w:val="0"/>
              <w:spacing w:line="240" w:lineRule="auto"/>
              <w:ind w:firstLine="0"/>
              <w:jc w:val="left"/>
              <w:rPr>
                <w:rFonts w:eastAsiaTheme="minorHAnsi"/>
                <w:sz w:val="24"/>
                <w:szCs w:val="24"/>
                <w:lang w:eastAsia="en-US"/>
              </w:rPr>
            </w:pPr>
          </w:p>
          <w:p w:rsidR="001F5742" w:rsidRPr="00CE0993" w:rsidRDefault="00EE737A" w:rsidP="006F1A0A">
            <w:pPr>
              <w:widowControl/>
              <w:autoSpaceDE w:val="0"/>
              <w:autoSpaceDN w:val="0"/>
              <w:adjustRightInd w:val="0"/>
              <w:spacing w:line="240" w:lineRule="auto"/>
              <w:ind w:firstLine="0"/>
              <w:jc w:val="left"/>
              <w:rPr>
                <w:rFonts w:eastAsiaTheme="minorHAnsi"/>
                <w:bCs/>
                <w:sz w:val="24"/>
                <w:szCs w:val="24"/>
                <w:lang w:eastAsia="en-US"/>
              </w:rPr>
            </w:pPr>
            <w:r w:rsidRPr="00CE0993">
              <w:rPr>
                <w:rFonts w:eastAsiaTheme="minorHAnsi"/>
                <w:sz w:val="24"/>
                <w:szCs w:val="24"/>
                <w:lang w:eastAsia="en-US"/>
              </w:rPr>
              <w:t xml:space="preserve">Устройство спортивно-игровой площадки по адресу: </w:t>
            </w:r>
            <w:r w:rsidR="009F69DA" w:rsidRPr="00CE0993">
              <w:rPr>
                <w:rFonts w:eastAsiaTheme="minorHAnsi"/>
                <w:sz w:val="24"/>
                <w:szCs w:val="24"/>
                <w:lang w:eastAsia="en-US"/>
              </w:rPr>
              <w:t>п. Горный</w:t>
            </w:r>
            <w:r w:rsidRPr="00CE0993">
              <w:rPr>
                <w:rFonts w:eastAsiaTheme="minorHAnsi"/>
                <w:sz w:val="24"/>
                <w:szCs w:val="24"/>
                <w:lang w:eastAsia="en-US"/>
              </w:rPr>
              <w:t xml:space="preserve">, </w:t>
            </w:r>
            <w:r w:rsidRPr="00CE0993">
              <w:rPr>
                <w:sz w:val="24"/>
                <w:szCs w:val="24"/>
              </w:rPr>
              <w:t>ул. Дружбы, 200 (территория восточнее здания поликлиники)</w:t>
            </w:r>
          </w:p>
          <w:p w:rsidR="001F5742" w:rsidRPr="00CE0993" w:rsidRDefault="001F5742" w:rsidP="006F1A0A">
            <w:pPr>
              <w:widowControl/>
              <w:spacing w:line="240" w:lineRule="auto"/>
              <w:ind w:firstLine="0"/>
              <w:jc w:val="left"/>
              <w:rPr>
                <w:rFonts w:eastAsiaTheme="minorHAnsi"/>
                <w:sz w:val="24"/>
                <w:szCs w:val="24"/>
                <w:lang w:eastAsia="en-US"/>
              </w:rPr>
            </w:pPr>
          </w:p>
          <w:p w:rsidR="001F5742" w:rsidRPr="00CE0993" w:rsidRDefault="001F5742" w:rsidP="006F1A0A">
            <w:pPr>
              <w:widowControl/>
              <w:spacing w:line="240" w:lineRule="auto"/>
              <w:ind w:firstLine="0"/>
              <w:jc w:val="left"/>
              <w:rPr>
                <w:rFonts w:eastAsiaTheme="minorHAnsi"/>
                <w:sz w:val="24"/>
                <w:szCs w:val="24"/>
                <w:lang w:eastAsia="en-US"/>
              </w:rPr>
            </w:pPr>
          </w:p>
        </w:tc>
        <w:tc>
          <w:tcPr>
            <w:tcW w:w="2104" w:type="dxa"/>
            <w:gridSpan w:val="2"/>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21" w:type="dxa"/>
            <w:gridSpan w:val="3"/>
            <w:vAlign w:val="center"/>
          </w:tcPr>
          <w:p w:rsidR="001F5742" w:rsidRPr="00CE0993" w:rsidRDefault="001F5742"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2018</w:t>
            </w:r>
          </w:p>
        </w:tc>
        <w:tc>
          <w:tcPr>
            <w:tcW w:w="1434" w:type="dxa"/>
            <w:gridSpan w:val="3"/>
            <w:vAlign w:val="center"/>
          </w:tcPr>
          <w:p w:rsidR="001F5742" w:rsidRPr="00CE0993" w:rsidRDefault="001F5742"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201</w:t>
            </w:r>
            <w:r w:rsidR="006F381C" w:rsidRPr="00CE0993">
              <w:rPr>
                <w:rFonts w:eastAsiaTheme="minorHAnsi"/>
                <w:snapToGrid w:val="0"/>
                <w:sz w:val="24"/>
                <w:szCs w:val="24"/>
                <w:lang w:eastAsia="en-US"/>
              </w:rPr>
              <w:t>9</w:t>
            </w:r>
          </w:p>
        </w:tc>
        <w:tc>
          <w:tcPr>
            <w:tcW w:w="2836" w:type="dxa"/>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 xml:space="preserve"> и мест массового пребывания населения;</w:t>
            </w:r>
          </w:p>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B31937">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w:t>
            </w:r>
            <w:r w:rsidR="00B31937" w:rsidRPr="00CE0993">
              <w:rPr>
                <w:rFonts w:ascii="Times New Roman CYR" w:eastAsiaTheme="minorHAnsi" w:hAnsi="Times New Roman CYR" w:cs="Times New Roman CYR"/>
                <w:sz w:val="20"/>
                <w:szCs w:val="20"/>
                <w:lang w:eastAsia="en-US"/>
              </w:rPr>
              <w:t>городского округа</w:t>
            </w:r>
          </w:p>
        </w:tc>
        <w:tc>
          <w:tcPr>
            <w:tcW w:w="2835" w:type="dxa"/>
          </w:tcPr>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E37DEE" w:rsidRPr="00CE0993" w:rsidTr="000611FD">
        <w:trPr>
          <w:trHeight w:val="962"/>
        </w:trPr>
        <w:tc>
          <w:tcPr>
            <w:tcW w:w="2867" w:type="dxa"/>
          </w:tcPr>
          <w:p w:rsidR="00EE737A"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3. Благоустройство дворовых территорий по улицам:</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1) ул. Солнечная, д.10;</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2) ул. Солнечная, д.11, д.13; 3) ул. Солнечная, д.15;</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4) ул. Дружбы, д. 179;</w:t>
            </w:r>
          </w:p>
          <w:p w:rsidR="00EE737A"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5) ул. Молодежная, д. 24;</w:t>
            </w:r>
          </w:p>
          <w:p w:rsidR="001F5742"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6) ул. Дружбы, д.167, д.168</w:t>
            </w:r>
          </w:p>
        </w:tc>
        <w:tc>
          <w:tcPr>
            <w:tcW w:w="2091" w:type="dxa"/>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2019</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2019</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EE737A"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4. Благоустройство дворовых территорий по улицам:</w:t>
            </w:r>
          </w:p>
          <w:p w:rsidR="00EE737A"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1</w:t>
            </w:r>
            <w:r w:rsidR="00EE737A" w:rsidRPr="00CE0993">
              <w:rPr>
                <w:rFonts w:eastAsiaTheme="minorHAnsi"/>
                <w:sz w:val="24"/>
                <w:szCs w:val="24"/>
                <w:lang w:eastAsia="en-US"/>
              </w:rPr>
              <w:t>) ул. Дружбы, д.177;</w:t>
            </w:r>
          </w:p>
          <w:p w:rsidR="00EE737A"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2</w:t>
            </w:r>
            <w:r w:rsidR="009F69DA" w:rsidRPr="00CE0993">
              <w:rPr>
                <w:rFonts w:eastAsiaTheme="minorHAnsi"/>
                <w:sz w:val="24"/>
                <w:szCs w:val="24"/>
                <w:lang w:eastAsia="en-US"/>
              </w:rPr>
              <w:t>) Молодежная</w:t>
            </w:r>
            <w:r w:rsidR="00EE737A" w:rsidRPr="00CE0993">
              <w:rPr>
                <w:rFonts w:eastAsiaTheme="minorHAnsi"/>
                <w:sz w:val="24"/>
                <w:szCs w:val="24"/>
                <w:lang w:eastAsia="en-US"/>
              </w:rPr>
              <w:t>, д.22, д.23;</w:t>
            </w:r>
          </w:p>
          <w:p w:rsidR="00EE737A"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3</w:t>
            </w:r>
            <w:r w:rsidR="00EE737A" w:rsidRPr="00CE0993">
              <w:rPr>
                <w:rFonts w:eastAsiaTheme="minorHAnsi"/>
                <w:sz w:val="24"/>
                <w:szCs w:val="24"/>
                <w:lang w:eastAsia="en-US"/>
              </w:rPr>
              <w:t>) ул. Дружбы, д. 180;</w:t>
            </w:r>
          </w:p>
          <w:p w:rsidR="001F5742" w:rsidRPr="00CE0993" w:rsidRDefault="00C632D4" w:rsidP="006F1A0A">
            <w:pPr>
              <w:widowControl/>
              <w:spacing w:line="240" w:lineRule="auto"/>
              <w:ind w:firstLine="0"/>
              <w:jc w:val="left"/>
              <w:rPr>
                <w:rFonts w:eastAsiaTheme="minorHAnsi"/>
                <w:sz w:val="24"/>
                <w:szCs w:val="24"/>
                <w:lang w:eastAsia="en-US"/>
              </w:rPr>
            </w:pPr>
            <w:r>
              <w:rPr>
                <w:rFonts w:eastAsiaTheme="minorHAnsi"/>
                <w:sz w:val="24"/>
                <w:szCs w:val="24"/>
                <w:lang w:eastAsia="en-US"/>
              </w:rPr>
              <w:t>4</w:t>
            </w:r>
            <w:r w:rsidR="00EE737A" w:rsidRPr="00CE0993">
              <w:rPr>
                <w:rFonts w:eastAsiaTheme="minorHAnsi"/>
                <w:sz w:val="24"/>
                <w:szCs w:val="24"/>
                <w:lang w:eastAsia="en-US"/>
              </w:rPr>
              <w:t>) ул. Дружбы, д.181, д.182</w:t>
            </w:r>
          </w:p>
          <w:p w:rsidR="00EE737A" w:rsidRPr="00CE0993" w:rsidRDefault="00EE737A" w:rsidP="006F1A0A">
            <w:pPr>
              <w:widowControl/>
              <w:spacing w:line="240" w:lineRule="auto"/>
              <w:ind w:firstLine="0"/>
              <w:jc w:val="left"/>
              <w:rPr>
                <w:rFonts w:eastAsiaTheme="minorHAnsi"/>
                <w:sz w:val="24"/>
                <w:szCs w:val="24"/>
                <w:lang w:eastAsia="en-US"/>
              </w:rPr>
            </w:pPr>
          </w:p>
        </w:tc>
        <w:tc>
          <w:tcPr>
            <w:tcW w:w="2091" w:type="dxa"/>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2020</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2020</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поддержание санитарного порядка на территории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962"/>
        </w:trPr>
        <w:tc>
          <w:tcPr>
            <w:tcW w:w="2867" w:type="dxa"/>
          </w:tcPr>
          <w:p w:rsidR="00EE737A" w:rsidRPr="00CE0993" w:rsidRDefault="00EE737A"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b/>
                <w:snapToGrid w:val="0"/>
                <w:sz w:val="24"/>
                <w:szCs w:val="24"/>
                <w:lang w:eastAsia="en-US"/>
              </w:rPr>
              <w:t>5. Благоустройство территори</w:t>
            </w:r>
            <w:r w:rsidR="00BE3469" w:rsidRPr="00CE0993">
              <w:rPr>
                <w:rFonts w:eastAsiaTheme="minorHAnsi"/>
                <w:b/>
                <w:snapToGrid w:val="0"/>
                <w:sz w:val="24"/>
                <w:szCs w:val="24"/>
                <w:lang w:eastAsia="en-US"/>
              </w:rPr>
              <w:t>и</w:t>
            </w:r>
            <w:r w:rsidRPr="00CE0993">
              <w:rPr>
                <w:rFonts w:eastAsiaTheme="minorHAnsi"/>
                <w:b/>
                <w:snapToGrid w:val="0"/>
                <w:sz w:val="24"/>
                <w:szCs w:val="24"/>
                <w:lang w:eastAsia="en-US"/>
              </w:rPr>
              <w:t xml:space="preserve"> общего пользования:</w:t>
            </w:r>
          </w:p>
          <w:p w:rsidR="00BE3469" w:rsidRPr="00CE0993" w:rsidRDefault="00BE3469" w:rsidP="006F1A0A">
            <w:pPr>
              <w:widowControl/>
              <w:autoSpaceDE w:val="0"/>
              <w:autoSpaceDN w:val="0"/>
              <w:adjustRightInd w:val="0"/>
              <w:spacing w:line="240" w:lineRule="auto"/>
              <w:ind w:firstLine="0"/>
              <w:jc w:val="left"/>
              <w:rPr>
                <w:rFonts w:eastAsiaTheme="minorHAnsi"/>
                <w:sz w:val="24"/>
                <w:szCs w:val="24"/>
                <w:lang w:eastAsia="en-US"/>
              </w:rPr>
            </w:pPr>
          </w:p>
          <w:p w:rsidR="00A83564" w:rsidRPr="00CE0993" w:rsidRDefault="00A83564" w:rsidP="00A83564">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Благоустройство площади Тюрина</w:t>
            </w:r>
          </w:p>
          <w:p w:rsidR="001F5742" w:rsidRPr="00CE0993" w:rsidRDefault="001F5742" w:rsidP="00A83564">
            <w:pPr>
              <w:widowControl/>
              <w:autoSpaceDE w:val="0"/>
              <w:autoSpaceDN w:val="0"/>
              <w:adjustRightInd w:val="0"/>
              <w:spacing w:line="240" w:lineRule="auto"/>
              <w:ind w:firstLine="0"/>
              <w:jc w:val="left"/>
              <w:rPr>
                <w:rFonts w:eastAsiaTheme="minorHAnsi"/>
                <w:bCs/>
                <w:sz w:val="24"/>
                <w:szCs w:val="24"/>
                <w:lang w:eastAsia="en-US"/>
              </w:rPr>
            </w:pPr>
          </w:p>
        </w:tc>
        <w:tc>
          <w:tcPr>
            <w:tcW w:w="2122" w:type="dxa"/>
            <w:gridSpan w:val="3"/>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1F5742" w:rsidRPr="00CE0993" w:rsidRDefault="001F5742"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2020</w:t>
            </w:r>
          </w:p>
        </w:tc>
        <w:tc>
          <w:tcPr>
            <w:tcW w:w="1418" w:type="dxa"/>
            <w:gridSpan w:val="2"/>
            <w:vAlign w:val="center"/>
          </w:tcPr>
          <w:p w:rsidR="001F5742" w:rsidRPr="00CE0993" w:rsidRDefault="001F5742" w:rsidP="002D1A54">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2D1A54">
              <w:rPr>
                <w:rFonts w:eastAsiaTheme="minorHAnsi"/>
                <w:snapToGrid w:val="0"/>
                <w:sz w:val="24"/>
                <w:szCs w:val="24"/>
                <w:lang w:eastAsia="en-US"/>
              </w:rPr>
              <w:t>1</w:t>
            </w:r>
          </w:p>
        </w:tc>
        <w:tc>
          <w:tcPr>
            <w:tcW w:w="2836" w:type="dxa"/>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 xml:space="preserve"> и мест массового пребывания населения;</w:t>
            </w:r>
          </w:p>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8C79D7">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w:t>
            </w:r>
            <w:r w:rsidR="00B31937" w:rsidRPr="00CE0993">
              <w:rPr>
                <w:rFonts w:ascii="Times New Roman CYR" w:eastAsiaTheme="minorHAnsi" w:hAnsi="Times New Roman CYR" w:cs="Times New Roman CYR"/>
                <w:sz w:val="20"/>
                <w:szCs w:val="20"/>
                <w:lang w:eastAsia="en-US"/>
              </w:rPr>
              <w:t>городского округа</w:t>
            </w:r>
          </w:p>
        </w:tc>
        <w:tc>
          <w:tcPr>
            <w:tcW w:w="2835" w:type="dxa"/>
          </w:tcPr>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E37DEE" w:rsidRPr="00CE0993" w:rsidTr="000611FD">
        <w:trPr>
          <w:trHeight w:val="962"/>
        </w:trPr>
        <w:tc>
          <w:tcPr>
            <w:tcW w:w="2867" w:type="dxa"/>
          </w:tcPr>
          <w:p w:rsidR="00BE3469" w:rsidRPr="00CE0993" w:rsidRDefault="00EE737A"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6.Благоустройство дворовых территорий по улицам:</w:t>
            </w:r>
          </w:p>
          <w:p w:rsid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1)ул. Дружбы, д.6, д.8;</w:t>
            </w:r>
          </w:p>
          <w:p w:rsid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 xml:space="preserve">2) ул. Дружбы, д.7, д.9; </w:t>
            </w:r>
          </w:p>
          <w:p w:rsid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3) ул. Солнечная, д.12, д.14; 4) ул. Солнечная, д.16;</w:t>
            </w:r>
          </w:p>
          <w:p w:rsidR="001F5742" w:rsidRPr="00CE0993" w:rsidRDefault="00EE737A" w:rsidP="006F1A0A">
            <w:pPr>
              <w:widowControl/>
              <w:spacing w:line="240" w:lineRule="auto"/>
              <w:ind w:firstLine="0"/>
              <w:jc w:val="left"/>
              <w:rPr>
                <w:rFonts w:eastAsiaTheme="minorHAnsi"/>
                <w:sz w:val="24"/>
                <w:szCs w:val="24"/>
                <w:lang w:eastAsia="en-US"/>
              </w:rPr>
            </w:pPr>
            <w:r w:rsidRPr="00CE0993">
              <w:rPr>
                <w:rFonts w:eastAsiaTheme="minorHAnsi"/>
                <w:sz w:val="24"/>
                <w:szCs w:val="24"/>
                <w:lang w:eastAsia="en-US"/>
              </w:rPr>
              <w:t>5)ул. Молодежная, д.25</w:t>
            </w:r>
          </w:p>
        </w:tc>
        <w:tc>
          <w:tcPr>
            <w:tcW w:w="2091" w:type="dxa"/>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8"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2021</w:t>
            </w:r>
          </w:p>
        </w:tc>
        <w:tc>
          <w:tcPr>
            <w:tcW w:w="1417" w:type="dxa"/>
            <w:gridSpan w:val="3"/>
            <w:vAlign w:val="center"/>
          </w:tcPr>
          <w:p w:rsidR="001F5742" w:rsidRPr="00CE0993" w:rsidRDefault="001F5742" w:rsidP="00CE0993">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2021</w:t>
            </w:r>
          </w:p>
        </w:tc>
        <w:tc>
          <w:tcPr>
            <w:tcW w:w="2869" w:type="dxa"/>
            <w:gridSpan w:val="2"/>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1F5742">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совершенствование жилищно-коммунального хозяйства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поддержание санитарного порядка на территории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w:t>
            </w:r>
          </w:p>
          <w:p w:rsidR="001F5742" w:rsidRPr="00CE0993" w:rsidRDefault="001F5742" w:rsidP="001F5742">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1F5742" w:rsidRPr="00CE0993" w:rsidRDefault="001F5742" w:rsidP="001F5742">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1F5742" w:rsidRPr="00CE0993" w:rsidRDefault="001F5742" w:rsidP="001F5742">
            <w:pPr>
              <w:widowControl/>
              <w:spacing w:after="200" w:line="240" w:lineRule="auto"/>
              <w:ind w:firstLine="0"/>
              <w:jc w:val="center"/>
              <w:rPr>
                <w:rFonts w:eastAsiaTheme="minorHAnsi"/>
                <w:sz w:val="20"/>
                <w:szCs w:val="20"/>
                <w:lang w:eastAsia="en-US"/>
              </w:rPr>
            </w:pPr>
          </w:p>
        </w:tc>
      </w:tr>
      <w:tr w:rsidR="00E37DEE" w:rsidRPr="00CE0993" w:rsidTr="000611FD">
        <w:trPr>
          <w:trHeight w:val="687"/>
        </w:trPr>
        <w:tc>
          <w:tcPr>
            <w:tcW w:w="2867" w:type="dxa"/>
          </w:tcPr>
          <w:p w:rsidR="00BE3469" w:rsidRPr="00CE0993" w:rsidRDefault="00DA30BF" w:rsidP="006F1A0A">
            <w:pPr>
              <w:widowControl/>
              <w:autoSpaceDE w:val="0"/>
              <w:autoSpaceDN w:val="0"/>
              <w:adjustRightInd w:val="0"/>
              <w:spacing w:line="240" w:lineRule="auto"/>
              <w:ind w:firstLine="0"/>
              <w:jc w:val="left"/>
              <w:rPr>
                <w:sz w:val="24"/>
                <w:szCs w:val="24"/>
              </w:rPr>
            </w:pPr>
            <w:r w:rsidRPr="00CE0993">
              <w:rPr>
                <w:rFonts w:eastAsiaTheme="minorHAnsi"/>
                <w:b/>
                <w:snapToGrid w:val="0"/>
                <w:sz w:val="24"/>
                <w:szCs w:val="24"/>
                <w:lang w:eastAsia="en-US"/>
              </w:rPr>
              <w:t>7. Благоустройство территори</w:t>
            </w:r>
            <w:r w:rsidR="00BE3469" w:rsidRPr="00CE0993">
              <w:rPr>
                <w:rFonts w:eastAsiaTheme="minorHAnsi"/>
                <w:b/>
                <w:snapToGrid w:val="0"/>
                <w:sz w:val="24"/>
                <w:szCs w:val="24"/>
                <w:lang w:eastAsia="en-US"/>
              </w:rPr>
              <w:t>и</w:t>
            </w:r>
            <w:r w:rsidRPr="00CE0993">
              <w:rPr>
                <w:rFonts w:eastAsiaTheme="minorHAnsi"/>
                <w:b/>
                <w:snapToGrid w:val="0"/>
                <w:sz w:val="24"/>
                <w:szCs w:val="24"/>
                <w:lang w:eastAsia="en-US"/>
              </w:rPr>
              <w:t xml:space="preserve"> общего пользования:</w:t>
            </w:r>
          </w:p>
          <w:p w:rsidR="00BE3469" w:rsidRPr="00CE0993" w:rsidRDefault="00BE3469" w:rsidP="006F1A0A">
            <w:pPr>
              <w:widowControl/>
              <w:autoSpaceDE w:val="0"/>
              <w:autoSpaceDN w:val="0"/>
              <w:adjustRightInd w:val="0"/>
              <w:spacing w:line="240" w:lineRule="auto"/>
              <w:ind w:firstLine="0"/>
              <w:jc w:val="left"/>
              <w:rPr>
                <w:sz w:val="24"/>
                <w:szCs w:val="24"/>
              </w:rPr>
            </w:pPr>
          </w:p>
          <w:p w:rsidR="001F5742" w:rsidRPr="00CE0993" w:rsidRDefault="00E1189E" w:rsidP="006F1A0A">
            <w:pPr>
              <w:widowControl/>
              <w:autoSpaceDE w:val="0"/>
              <w:autoSpaceDN w:val="0"/>
              <w:adjustRightInd w:val="0"/>
              <w:spacing w:line="240" w:lineRule="auto"/>
              <w:ind w:firstLine="0"/>
              <w:jc w:val="left"/>
              <w:rPr>
                <w:rFonts w:eastAsiaTheme="minorHAnsi"/>
                <w:bCs/>
                <w:sz w:val="24"/>
                <w:szCs w:val="24"/>
                <w:lang w:eastAsia="en-US"/>
              </w:rPr>
            </w:pPr>
            <w:r w:rsidRPr="00E1189E">
              <w:rPr>
                <w:rFonts w:eastAsiaTheme="minorHAnsi"/>
                <w:sz w:val="24"/>
                <w:szCs w:val="24"/>
                <w:lang w:eastAsia="en-US"/>
              </w:rPr>
              <w:t>Благоустройство стадиона по адресу: ул. Молодежная, строение 215</w:t>
            </w:r>
          </w:p>
        </w:tc>
        <w:tc>
          <w:tcPr>
            <w:tcW w:w="2122" w:type="dxa"/>
            <w:gridSpan w:val="3"/>
          </w:tcPr>
          <w:p w:rsidR="001F5742" w:rsidRPr="00CE0993" w:rsidRDefault="00B31937"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1F5742" w:rsidRPr="00CE0993" w:rsidRDefault="001F5742" w:rsidP="002D1A54">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2D1A54">
              <w:rPr>
                <w:rFonts w:eastAsiaTheme="minorHAnsi"/>
                <w:snapToGrid w:val="0"/>
                <w:sz w:val="24"/>
                <w:szCs w:val="24"/>
                <w:lang w:eastAsia="en-US"/>
              </w:rPr>
              <w:t>2</w:t>
            </w:r>
          </w:p>
        </w:tc>
        <w:tc>
          <w:tcPr>
            <w:tcW w:w="1418" w:type="dxa"/>
            <w:gridSpan w:val="2"/>
            <w:vAlign w:val="center"/>
          </w:tcPr>
          <w:p w:rsidR="001F5742" w:rsidRPr="00CE0993" w:rsidRDefault="00E1189E" w:rsidP="00CE0993">
            <w:pPr>
              <w:widowControl/>
              <w:spacing w:line="240" w:lineRule="auto"/>
              <w:ind w:firstLine="0"/>
              <w:jc w:val="center"/>
              <w:rPr>
                <w:rFonts w:eastAsiaTheme="minorHAnsi"/>
                <w:snapToGrid w:val="0"/>
                <w:sz w:val="24"/>
                <w:szCs w:val="24"/>
                <w:lang w:eastAsia="en-US"/>
              </w:rPr>
            </w:pPr>
            <w:r>
              <w:rPr>
                <w:rFonts w:eastAsiaTheme="minorHAnsi"/>
                <w:snapToGrid w:val="0"/>
                <w:sz w:val="24"/>
                <w:szCs w:val="24"/>
                <w:lang w:eastAsia="en-US"/>
              </w:rPr>
              <w:t>2024</w:t>
            </w:r>
          </w:p>
        </w:tc>
        <w:tc>
          <w:tcPr>
            <w:tcW w:w="2836" w:type="dxa"/>
          </w:tcPr>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1F5742" w:rsidRPr="00CE0993" w:rsidRDefault="001F5742" w:rsidP="001F5742">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xml:space="preserve">- улучшение внешнего облика </w:t>
            </w:r>
            <w:r w:rsidR="00B31937" w:rsidRPr="00CE0993">
              <w:rPr>
                <w:rFonts w:ascii="Times New Roman CYR" w:eastAsiaTheme="minorHAnsi" w:hAnsi="Times New Roman CYR" w:cs="Times New Roman CYR"/>
                <w:sz w:val="20"/>
                <w:szCs w:val="20"/>
                <w:lang w:eastAsia="en-US"/>
              </w:rPr>
              <w:t>городского округа</w:t>
            </w:r>
            <w:r w:rsidRPr="00CE0993">
              <w:rPr>
                <w:rFonts w:ascii="Times New Roman CYR" w:eastAsiaTheme="minorHAnsi" w:hAnsi="Times New Roman CYR" w:cs="Times New Roman CYR"/>
                <w:sz w:val="20"/>
                <w:szCs w:val="20"/>
                <w:lang w:eastAsia="en-US"/>
              </w:rPr>
              <w:t xml:space="preserve"> и мест массового пребывания населения;</w:t>
            </w:r>
          </w:p>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1F5742" w:rsidRPr="00CE0993" w:rsidRDefault="001F5742" w:rsidP="008C79D7">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w:t>
            </w:r>
            <w:r w:rsidR="00B31937" w:rsidRPr="00CE0993">
              <w:rPr>
                <w:rFonts w:ascii="Times New Roman CYR" w:eastAsiaTheme="minorHAnsi" w:hAnsi="Times New Roman CYR" w:cs="Times New Roman CYR"/>
                <w:sz w:val="20"/>
                <w:szCs w:val="20"/>
                <w:lang w:eastAsia="en-US"/>
              </w:rPr>
              <w:t>городского округа</w:t>
            </w:r>
          </w:p>
        </w:tc>
        <w:tc>
          <w:tcPr>
            <w:tcW w:w="2835" w:type="dxa"/>
          </w:tcPr>
          <w:p w:rsidR="001F5742" w:rsidRPr="00CE0993" w:rsidRDefault="001F5742" w:rsidP="001F5742">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B33E7D" w:rsidRPr="00CE0993" w:rsidTr="000611FD">
        <w:trPr>
          <w:trHeight w:val="687"/>
        </w:trPr>
        <w:tc>
          <w:tcPr>
            <w:tcW w:w="2867" w:type="dxa"/>
          </w:tcPr>
          <w:p w:rsidR="00B33E7D" w:rsidRPr="00CE0993" w:rsidRDefault="00B33E7D" w:rsidP="006F1A0A">
            <w:pPr>
              <w:widowControl/>
              <w:spacing w:line="240" w:lineRule="auto"/>
              <w:ind w:firstLine="0"/>
              <w:jc w:val="left"/>
              <w:rPr>
                <w:rFonts w:eastAsiaTheme="minorHAnsi"/>
                <w:b/>
                <w:sz w:val="24"/>
                <w:szCs w:val="24"/>
                <w:lang w:eastAsia="en-US"/>
              </w:rPr>
            </w:pPr>
            <w:r w:rsidRPr="00CE0993">
              <w:rPr>
                <w:rFonts w:eastAsiaTheme="minorHAnsi"/>
                <w:b/>
                <w:sz w:val="24"/>
                <w:szCs w:val="24"/>
                <w:lang w:eastAsia="en-US"/>
              </w:rPr>
              <w:t>8.Благоустройство дворовых территорий по улицам:</w:t>
            </w:r>
          </w:p>
          <w:p w:rsidR="004B7EFA" w:rsidRDefault="004B7EFA"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 xml:space="preserve">1) </w:t>
            </w:r>
            <w:r w:rsidR="00B33E7D" w:rsidRPr="00CE0993">
              <w:rPr>
                <w:rFonts w:eastAsiaTheme="minorHAnsi"/>
                <w:sz w:val="24"/>
                <w:szCs w:val="24"/>
                <w:lang w:eastAsia="en-US"/>
              </w:rPr>
              <w:t>ул. Дружбы, д.166;</w:t>
            </w:r>
          </w:p>
          <w:p w:rsidR="004B7EFA" w:rsidRDefault="004B7EFA"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2)</w:t>
            </w:r>
            <w:r w:rsidR="00B33E7D" w:rsidRPr="00CE0993">
              <w:rPr>
                <w:rFonts w:eastAsiaTheme="minorHAnsi"/>
                <w:sz w:val="24"/>
                <w:szCs w:val="24"/>
                <w:lang w:eastAsia="en-US"/>
              </w:rPr>
              <w:t xml:space="preserve"> ул. Дружбы, д.169; </w:t>
            </w:r>
          </w:p>
          <w:p w:rsidR="004B7EFA" w:rsidRDefault="00C632D4"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3</w:t>
            </w:r>
            <w:r w:rsidRPr="00CE0993">
              <w:rPr>
                <w:rFonts w:eastAsiaTheme="minorHAnsi"/>
                <w:sz w:val="24"/>
                <w:szCs w:val="24"/>
                <w:lang w:eastAsia="en-US"/>
              </w:rPr>
              <w:t>) ул.</w:t>
            </w:r>
            <w:r w:rsidR="00B33E7D" w:rsidRPr="00CE0993">
              <w:rPr>
                <w:rFonts w:eastAsiaTheme="minorHAnsi"/>
                <w:sz w:val="24"/>
                <w:szCs w:val="24"/>
                <w:lang w:eastAsia="en-US"/>
              </w:rPr>
              <w:t xml:space="preserve"> Дружбы, д.170; </w:t>
            </w:r>
          </w:p>
          <w:p w:rsidR="004B7EFA" w:rsidRDefault="00C632D4"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4</w:t>
            </w:r>
            <w:r w:rsidRPr="00CE0993">
              <w:rPr>
                <w:rFonts w:eastAsiaTheme="minorHAnsi"/>
                <w:sz w:val="24"/>
                <w:szCs w:val="24"/>
                <w:lang w:eastAsia="en-US"/>
              </w:rPr>
              <w:t>) ул.</w:t>
            </w:r>
            <w:r w:rsidR="00B33E7D" w:rsidRPr="00CE0993">
              <w:rPr>
                <w:rFonts w:eastAsiaTheme="minorHAnsi"/>
                <w:sz w:val="24"/>
                <w:szCs w:val="24"/>
                <w:lang w:eastAsia="en-US"/>
              </w:rPr>
              <w:t xml:space="preserve"> Дружбы, д. 171; </w:t>
            </w:r>
          </w:p>
          <w:p w:rsidR="00B33E7D" w:rsidRDefault="00972E8C"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5</w:t>
            </w:r>
            <w:r w:rsidR="00B33E7D" w:rsidRPr="00CE0993">
              <w:rPr>
                <w:rFonts w:eastAsiaTheme="minorHAnsi"/>
                <w:sz w:val="24"/>
                <w:szCs w:val="24"/>
                <w:lang w:eastAsia="en-US"/>
              </w:rPr>
              <w:t>) ул. Дружбы, д.17</w:t>
            </w:r>
            <w:r w:rsidR="00C632D4">
              <w:rPr>
                <w:rFonts w:eastAsiaTheme="minorHAnsi"/>
                <w:sz w:val="24"/>
                <w:szCs w:val="24"/>
                <w:lang w:eastAsia="en-US"/>
              </w:rPr>
              <w:t>3-174;</w:t>
            </w:r>
          </w:p>
          <w:p w:rsidR="005932A5" w:rsidRPr="00CE0993" w:rsidRDefault="00972E8C" w:rsidP="00C632D4">
            <w:pPr>
              <w:widowControl/>
              <w:autoSpaceDE w:val="0"/>
              <w:autoSpaceDN w:val="0"/>
              <w:adjustRightInd w:val="0"/>
              <w:spacing w:line="240" w:lineRule="auto"/>
              <w:ind w:firstLine="0"/>
              <w:jc w:val="left"/>
              <w:rPr>
                <w:rFonts w:eastAsiaTheme="minorHAnsi"/>
                <w:b/>
                <w:snapToGrid w:val="0"/>
                <w:sz w:val="24"/>
                <w:szCs w:val="24"/>
                <w:lang w:eastAsia="en-US"/>
              </w:rPr>
            </w:pPr>
            <w:r>
              <w:rPr>
                <w:rFonts w:eastAsiaTheme="minorHAnsi"/>
                <w:sz w:val="24"/>
                <w:szCs w:val="24"/>
                <w:lang w:eastAsia="en-US"/>
              </w:rPr>
              <w:t>6</w:t>
            </w:r>
            <w:r w:rsidR="00C632D4">
              <w:rPr>
                <w:rFonts w:eastAsiaTheme="minorHAnsi"/>
                <w:sz w:val="24"/>
                <w:szCs w:val="24"/>
                <w:lang w:eastAsia="en-US"/>
              </w:rPr>
              <w:t>) ул. Дружбы, д. 176</w:t>
            </w:r>
          </w:p>
        </w:tc>
        <w:tc>
          <w:tcPr>
            <w:tcW w:w="2122" w:type="dxa"/>
            <w:gridSpan w:val="3"/>
          </w:tcPr>
          <w:p w:rsidR="00B33E7D" w:rsidRPr="00CE0993" w:rsidRDefault="00B33E7D"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B33E7D" w:rsidRPr="00CE0993" w:rsidRDefault="00B33E7D"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2022</w:t>
            </w:r>
          </w:p>
        </w:tc>
        <w:tc>
          <w:tcPr>
            <w:tcW w:w="1418" w:type="dxa"/>
            <w:gridSpan w:val="2"/>
            <w:vAlign w:val="center"/>
          </w:tcPr>
          <w:p w:rsidR="00B33E7D" w:rsidRPr="00CE0993" w:rsidRDefault="00B33E7D"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2022</w:t>
            </w:r>
          </w:p>
        </w:tc>
        <w:tc>
          <w:tcPr>
            <w:tcW w:w="2836" w:type="dxa"/>
          </w:tcPr>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w:t>
            </w:r>
          </w:p>
          <w:p w:rsidR="00B33E7D" w:rsidRPr="00CE0993" w:rsidRDefault="00B33E7D" w:rsidP="00B33E7D">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B33E7D" w:rsidRPr="00CE0993" w:rsidRDefault="00B33E7D" w:rsidP="00B33E7D">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совершенствование жилищно-коммунального хозяйства городского округа;</w:t>
            </w:r>
          </w:p>
          <w:p w:rsidR="00B33E7D" w:rsidRPr="00CE0993" w:rsidRDefault="00B33E7D" w:rsidP="00B33E7D">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поддержание санитарного порядка на территории городского округа;</w:t>
            </w:r>
          </w:p>
          <w:p w:rsidR="00B33E7D" w:rsidRPr="00CE0993" w:rsidRDefault="00B33E7D" w:rsidP="00B33E7D">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B33E7D" w:rsidRPr="00CE0993" w:rsidRDefault="00B33E7D" w:rsidP="00B33E7D">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B33E7D" w:rsidRPr="00CE0993" w:rsidRDefault="00B33E7D" w:rsidP="00B33E7D">
            <w:pPr>
              <w:widowControl/>
              <w:spacing w:after="200" w:line="240" w:lineRule="auto"/>
              <w:ind w:firstLine="0"/>
              <w:jc w:val="center"/>
              <w:rPr>
                <w:rFonts w:eastAsiaTheme="minorHAnsi"/>
                <w:sz w:val="20"/>
                <w:szCs w:val="20"/>
                <w:lang w:eastAsia="en-US"/>
              </w:rPr>
            </w:pPr>
          </w:p>
        </w:tc>
      </w:tr>
      <w:tr w:rsidR="002117BB" w:rsidRPr="00CE0993" w:rsidTr="000611FD">
        <w:trPr>
          <w:trHeight w:val="687"/>
        </w:trPr>
        <w:tc>
          <w:tcPr>
            <w:tcW w:w="2867" w:type="dxa"/>
          </w:tcPr>
          <w:p w:rsidR="00683B62" w:rsidRDefault="00683B62" w:rsidP="006F1A0A">
            <w:pPr>
              <w:widowControl/>
              <w:autoSpaceDE w:val="0"/>
              <w:autoSpaceDN w:val="0"/>
              <w:adjustRightInd w:val="0"/>
              <w:spacing w:line="240" w:lineRule="auto"/>
              <w:ind w:firstLine="0"/>
              <w:jc w:val="left"/>
              <w:rPr>
                <w:rFonts w:eastAsiaTheme="minorHAnsi"/>
                <w:b/>
                <w:sz w:val="24"/>
                <w:szCs w:val="24"/>
                <w:lang w:eastAsia="en-US"/>
              </w:rPr>
            </w:pPr>
            <w:r>
              <w:rPr>
                <w:rFonts w:eastAsiaTheme="minorHAnsi"/>
                <w:b/>
                <w:sz w:val="24"/>
                <w:szCs w:val="24"/>
                <w:lang w:eastAsia="en-US"/>
              </w:rPr>
              <w:t xml:space="preserve">9. </w:t>
            </w:r>
            <w:r w:rsidR="002117BB" w:rsidRPr="00CE0993">
              <w:rPr>
                <w:rFonts w:eastAsiaTheme="minorHAnsi"/>
                <w:b/>
                <w:sz w:val="24"/>
                <w:szCs w:val="24"/>
                <w:lang w:eastAsia="en-US"/>
              </w:rPr>
              <w:t xml:space="preserve">Благоустройство дворовых территорий по улицам: </w:t>
            </w:r>
          </w:p>
          <w:p w:rsidR="00683B62" w:rsidRDefault="002117BB"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 xml:space="preserve">1) ул. Таёжная, д.1, д.2; </w:t>
            </w:r>
          </w:p>
          <w:p w:rsidR="00683B62" w:rsidRDefault="002117BB"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2) ул. Таёжная, д.3, д.4;</w:t>
            </w:r>
          </w:p>
          <w:p w:rsidR="00683B62" w:rsidRDefault="002117BB" w:rsidP="006F1A0A">
            <w:pPr>
              <w:widowControl/>
              <w:autoSpaceDE w:val="0"/>
              <w:autoSpaceDN w:val="0"/>
              <w:adjustRightInd w:val="0"/>
              <w:spacing w:line="240" w:lineRule="auto"/>
              <w:ind w:firstLine="0"/>
              <w:jc w:val="left"/>
              <w:rPr>
                <w:rFonts w:eastAsiaTheme="minorHAnsi"/>
                <w:sz w:val="24"/>
                <w:szCs w:val="24"/>
                <w:lang w:eastAsia="en-US"/>
              </w:rPr>
            </w:pPr>
            <w:r w:rsidRPr="00CE0993">
              <w:rPr>
                <w:rFonts w:eastAsiaTheme="minorHAnsi"/>
                <w:sz w:val="24"/>
                <w:szCs w:val="24"/>
                <w:lang w:eastAsia="en-US"/>
              </w:rPr>
              <w:t>3)</w:t>
            </w:r>
            <w:r w:rsidR="00683B62">
              <w:rPr>
                <w:rFonts w:eastAsiaTheme="minorHAnsi"/>
                <w:sz w:val="24"/>
                <w:szCs w:val="24"/>
                <w:lang w:eastAsia="en-US"/>
              </w:rPr>
              <w:t xml:space="preserve"> у</w:t>
            </w:r>
            <w:r w:rsidRPr="00CE0993">
              <w:rPr>
                <w:rFonts w:eastAsiaTheme="minorHAnsi"/>
                <w:sz w:val="24"/>
                <w:szCs w:val="24"/>
                <w:lang w:eastAsia="en-US"/>
              </w:rPr>
              <w:t xml:space="preserve">л. Таёжная, д.5; </w:t>
            </w:r>
          </w:p>
          <w:p w:rsidR="002117BB" w:rsidRPr="00CE0993" w:rsidRDefault="00683B62" w:rsidP="006F1A0A">
            <w:pPr>
              <w:widowControl/>
              <w:autoSpaceDE w:val="0"/>
              <w:autoSpaceDN w:val="0"/>
              <w:adjustRightInd w:val="0"/>
              <w:spacing w:line="240" w:lineRule="auto"/>
              <w:ind w:firstLine="0"/>
              <w:jc w:val="left"/>
              <w:rPr>
                <w:rFonts w:eastAsiaTheme="minorHAnsi"/>
                <w:bCs/>
                <w:sz w:val="24"/>
                <w:szCs w:val="24"/>
                <w:lang w:eastAsia="en-US"/>
              </w:rPr>
            </w:pPr>
            <w:r>
              <w:rPr>
                <w:rFonts w:eastAsiaTheme="minorHAnsi"/>
                <w:sz w:val="24"/>
                <w:szCs w:val="24"/>
                <w:lang w:eastAsia="en-US"/>
              </w:rPr>
              <w:t xml:space="preserve">4) </w:t>
            </w:r>
            <w:r w:rsidR="002117BB" w:rsidRPr="00CE0993">
              <w:rPr>
                <w:rFonts w:eastAsiaTheme="minorHAnsi"/>
                <w:sz w:val="24"/>
                <w:szCs w:val="24"/>
                <w:lang w:eastAsia="en-US"/>
              </w:rPr>
              <w:t>ул. Таёжная, д.6</w:t>
            </w:r>
          </w:p>
        </w:tc>
        <w:tc>
          <w:tcPr>
            <w:tcW w:w="2122" w:type="dxa"/>
            <w:gridSpan w:val="3"/>
          </w:tcPr>
          <w:p w:rsidR="002117BB" w:rsidRPr="00CE0993" w:rsidRDefault="00824048"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2117BB" w:rsidRPr="00CE0993" w:rsidRDefault="002117BB"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2023</w:t>
            </w:r>
          </w:p>
        </w:tc>
        <w:tc>
          <w:tcPr>
            <w:tcW w:w="1418" w:type="dxa"/>
            <w:gridSpan w:val="2"/>
            <w:vAlign w:val="center"/>
          </w:tcPr>
          <w:p w:rsidR="002117BB" w:rsidRPr="00CE0993" w:rsidRDefault="002117BB"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2023</w:t>
            </w:r>
          </w:p>
        </w:tc>
        <w:tc>
          <w:tcPr>
            <w:tcW w:w="2836" w:type="dxa"/>
          </w:tcPr>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2117BB" w:rsidRPr="00CE0993" w:rsidRDefault="002117BB" w:rsidP="002117BB">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совершенствование жилищно-коммунального хозяйства городского округа;</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поддержание санитарного порядка на территории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2117BB" w:rsidRPr="00CE0993" w:rsidRDefault="002117BB" w:rsidP="002117BB">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2117BB" w:rsidRPr="00CE0993" w:rsidRDefault="002117BB" w:rsidP="002117BB">
            <w:pPr>
              <w:widowControl/>
              <w:spacing w:after="200" w:line="240" w:lineRule="auto"/>
              <w:ind w:firstLine="0"/>
              <w:jc w:val="center"/>
              <w:rPr>
                <w:rFonts w:eastAsiaTheme="minorHAnsi"/>
                <w:sz w:val="20"/>
                <w:szCs w:val="20"/>
                <w:lang w:eastAsia="en-US"/>
              </w:rPr>
            </w:pPr>
          </w:p>
        </w:tc>
      </w:tr>
      <w:tr w:rsidR="002117BB" w:rsidRPr="00CE0993" w:rsidTr="000611FD">
        <w:trPr>
          <w:trHeight w:val="687"/>
        </w:trPr>
        <w:tc>
          <w:tcPr>
            <w:tcW w:w="2867" w:type="dxa"/>
          </w:tcPr>
          <w:p w:rsidR="002117BB" w:rsidRPr="00CE0993" w:rsidRDefault="00683B62" w:rsidP="006F1A0A">
            <w:pPr>
              <w:widowControl/>
              <w:autoSpaceDE w:val="0"/>
              <w:autoSpaceDN w:val="0"/>
              <w:adjustRightInd w:val="0"/>
              <w:spacing w:line="240" w:lineRule="auto"/>
              <w:ind w:firstLine="0"/>
              <w:jc w:val="left"/>
              <w:rPr>
                <w:sz w:val="24"/>
                <w:szCs w:val="24"/>
              </w:rPr>
            </w:pPr>
            <w:r>
              <w:rPr>
                <w:rFonts w:eastAsiaTheme="minorHAnsi"/>
                <w:b/>
                <w:snapToGrid w:val="0"/>
                <w:sz w:val="24"/>
                <w:szCs w:val="24"/>
                <w:lang w:eastAsia="en-US"/>
              </w:rPr>
              <w:t>10</w:t>
            </w:r>
            <w:r w:rsidR="002117BB" w:rsidRPr="00CE0993">
              <w:rPr>
                <w:rFonts w:eastAsiaTheme="minorHAnsi"/>
                <w:b/>
                <w:snapToGrid w:val="0"/>
                <w:sz w:val="24"/>
                <w:szCs w:val="24"/>
                <w:lang w:eastAsia="en-US"/>
              </w:rPr>
              <w:t>. Благоустройство территории общего пользования:</w:t>
            </w:r>
          </w:p>
          <w:p w:rsidR="002117BB" w:rsidRPr="00CE0993" w:rsidRDefault="002117BB" w:rsidP="006F1A0A">
            <w:pPr>
              <w:widowControl/>
              <w:autoSpaceDE w:val="0"/>
              <w:autoSpaceDN w:val="0"/>
              <w:adjustRightInd w:val="0"/>
              <w:spacing w:line="240" w:lineRule="auto"/>
              <w:ind w:firstLine="0"/>
              <w:jc w:val="left"/>
              <w:rPr>
                <w:rFonts w:eastAsiaTheme="minorHAnsi"/>
                <w:b/>
                <w:sz w:val="24"/>
                <w:szCs w:val="24"/>
                <w:lang w:eastAsia="en-US"/>
              </w:rPr>
            </w:pPr>
          </w:p>
          <w:p w:rsidR="002117BB" w:rsidRPr="00CE0993" w:rsidRDefault="00D65282" w:rsidP="006F1A0A">
            <w:pPr>
              <w:widowControl/>
              <w:autoSpaceDE w:val="0"/>
              <w:autoSpaceDN w:val="0"/>
              <w:adjustRightInd w:val="0"/>
              <w:spacing w:line="240" w:lineRule="auto"/>
              <w:ind w:firstLine="0"/>
              <w:jc w:val="left"/>
              <w:rPr>
                <w:rFonts w:eastAsiaTheme="minorHAnsi"/>
                <w:b/>
                <w:sz w:val="24"/>
                <w:szCs w:val="24"/>
                <w:lang w:eastAsia="en-US"/>
              </w:rPr>
            </w:pPr>
            <w:r w:rsidRPr="00D65282">
              <w:rPr>
                <w:sz w:val="24"/>
                <w:szCs w:val="24"/>
              </w:rPr>
              <w:t>Благоустройство территории по адресу: ул. Молодежная, д.32 А (территория около бассейна «Нептун»)</w:t>
            </w:r>
          </w:p>
        </w:tc>
        <w:tc>
          <w:tcPr>
            <w:tcW w:w="2122" w:type="dxa"/>
            <w:gridSpan w:val="3"/>
          </w:tcPr>
          <w:p w:rsidR="002117BB" w:rsidRPr="00CE0993" w:rsidRDefault="00824048"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2117BB" w:rsidRPr="00CE0993" w:rsidRDefault="002117BB" w:rsidP="00D65282">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D65282">
              <w:rPr>
                <w:rFonts w:eastAsiaTheme="minorHAnsi"/>
                <w:snapToGrid w:val="0"/>
                <w:sz w:val="24"/>
                <w:szCs w:val="24"/>
                <w:lang w:eastAsia="en-US"/>
              </w:rPr>
              <w:t>4</w:t>
            </w:r>
          </w:p>
        </w:tc>
        <w:tc>
          <w:tcPr>
            <w:tcW w:w="1418" w:type="dxa"/>
            <w:gridSpan w:val="2"/>
            <w:vAlign w:val="center"/>
          </w:tcPr>
          <w:p w:rsidR="002117BB" w:rsidRPr="00CE0993" w:rsidRDefault="002117BB" w:rsidP="002D1A54">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w:t>
            </w:r>
            <w:r w:rsidR="002D1A54">
              <w:rPr>
                <w:rFonts w:eastAsiaTheme="minorHAnsi"/>
                <w:snapToGrid w:val="0"/>
                <w:sz w:val="24"/>
                <w:szCs w:val="24"/>
                <w:lang w:eastAsia="en-US"/>
              </w:rPr>
              <w:t>4</w:t>
            </w:r>
          </w:p>
        </w:tc>
        <w:tc>
          <w:tcPr>
            <w:tcW w:w="2836" w:type="dxa"/>
          </w:tcPr>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благоустроенных территорий общего пользования;</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 и мест массового пребывания населения;</w:t>
            </w:r>
          </w:p>
          <w:p w:rsidR="002117BB" w:rsidRPr="00CE0993" w:rsidRDefault="002117BB" w:rsidP="002117BB">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2117BB" w:rsidRPr="00CE0993" w:rsidRDefault="002117BB" w:rsidP="002117BB">
            <w:pPr>
              <w:widowControl/>
              <w:spacing w:after="200"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xml:space="preserve">- улучшение условий обустройства в местах массового отдыха и пребывания жителей городского округа </w:t>
            </w:r>
          </w:p>
        </w:tc>
        <w:tc>
          <w:tcPr>
            <w:tcW w:w="2835" w:type="dxa"/>
          </w:tcPr>
          <w:p w:rsidR="002117BB" w:rsidRPr="00CE0993" w:rsidRDefault="002117BB" w:rsidP="002117BB">
            <w:pPr>
              <w:widowControl/>
              <w:spacing w:after="200" w:line="240" w:lineRule="auto"/>
              <w:ind w:firstLine="0"/>
              <w:jc w:val="left"/>
              <w:rPr>
                <w:rFonts w:eastAsiaTheme="minorHAnsi"/>
                <w:sz w:val="20"/>
                <w:szCs w:val="20"/>
                <w:lang w:eastAsia="en-US"/>
              </w:rPr>
            </w:pPr>
            <w:r w:rsidRPr="00CE0993">
              <w:rPr>
                <w:rFonts w:eastAsiaTheme="minorHAnsi"/>
                <w:snapToGrid w:val="0"/>
                <w:sz w:val="20"/>
                <w:szCs w:val="20"/>
                <w:lang w:eastAsia="en-US"/>
              </w:rPr>
              <w:t>Доля благоустроенных территорий общего пользования от общего количества нуждающихся в благоустройстве территорий общего пользования</w:t>
            </w:r>
          </w:p>
        </w:tc>
      </w:tr>
      <w:tr w:rsidR="002117BB" w:rsidRPr="00CE0993" w:rsidTr="000611FD">
        <w:trPr>
          <w:trHeight w:val="687"/>
        </w:trPr>
        <w:tc>
          <w:tcPr>
            <w:tcW w:w="2867" w:type="dxa"/>
          </w:tcPr>
          <w:p w:rsidR="0017355C" w:rsidRPr="00CE0993"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b/>
                <w:sz w:val="24"/>
                <w:szCs w:val="24"/>
                <w:lang w:eastAsia="en-US"/>
              </w:rPr>
              <w:t xml:space="preserve">11. </w:t>
            </w:r>
            <w:r w:rsidR="002117BB" w:rsidRPr="00CE0993">
              <w:rPr>
                <w:rFonts w:eastAsiaTheme="minorHAnsi"/>
                <w:b/>
                <w:sz w:val="24"/>
                <w:szCs w:val="24"/>
                <w:lang w:eastAsia="en-US"/>
              </w:rPr>
              <w:t>Благоустройство дворовых территорий по улицам:</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1</w:t>
            </w:r>
            <w:r w:rsidR="002117BB" w:rsidRPr="00CE0993">
              <w:rPr>
                <w:rFonts w:eastAsiaTheme="minorHAnsi"/>
                <w:sz w:val="24"/>
                <w:szCs w:val="24"/>
                <w:lang w:eastAsia="en-US"/>
              </w:rPr>
              <w:t xml:space="preserve">) ул. Таёжная, д.34, д.35, д.37, д.38; </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2</w:t>
            </w:r>
            <w:r w:rsidR="002117BB" w:rsidRPr="00CE0993">
              <w:rPr>
                <w:rFonts w:eastAsiaTheme="minorHAnsi"/>
                <w:sz w:val="24"/>
                <w:szCs w:val="24"/>
                <w:lang w:eastAsia="en-US"/>
              </w:rPr>
              <w:t>) ул. Таёжная, д.36, д.39;</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3</w:t>
            </w:r>
            <w:r w:rsidR="002117BB" w:rsidRPr="00CE0993">
              <w:rPr>
                <w:rFonts w:eastAsiaTheme="minorHAnsi"/>
                <w:sz w:val="24"/>
                <w:szCs w:val="24"/>
                <w:lang w:eastAsia="en-US"/>
              </w:rPr>
              <w:t xml:space="preserve">) ул. Таёжная, д.40, д.150, д.155; </w:t>
            </w:r>
          </w:p>
          <w:p w:rsidR="00683B62" w:rsidRDefault="00683B62" w:rsidP="006F1A0A">
            <w:pPr>
              <w:widowControl/>
              <w:autoSpaceDE w:val="0"/>
              <w:autoSpaceDN w:val="0"/>
              <w:adjustRightInd w:val="0"/>
              <w:spacing w:line="240" w:lineRule="auto"/>
              <w:ind w:firstLine="0"/>
              <w:jc w:val="left"/>
              <w:rPr>
                <w:rFonts w:eastAsiaTheme="minorHAnsi"/>
                <w:sz w:val="24"/>
                <w:szCs w:val="24"/>
                <w:lang w:eastAsia="en-US"/>
              </w:rPr>
            </w:pPr>
            <w:r>
              <w:rPr>
                <w:rFonts w:eastAsiaTheme="minorHAnsi"/>
                <w:sz w:val="24"/>
                <w:szCs w:val="24"/>
                <w:lang w:eastAsia="en-US"/>
              </w:rPr>
              <w:t>4</w:t>
            </w:r>
            <w:r w:rsidR="002117BB" w:rsidRPr="00CE0993">
              <w:rPr>
                <w:rFonts w:eastAsiaTheme="minorHAnsi"/>
                <w:sz w:val="24"/>
                <w:szCs w:val="24"/>
                <w:lang w:eastAsia="en-US"/>
              </w:rPr>
              <w:t xml:space="preserve">) ул. Таёжная, д.41, д.151, д.152, д.154, д.153; </w:t>
            </w:r>
          </w:p>
          <w:p w:rsidR="002117BB" w:rsidRPr="00CE0993" w:rsidRDefault="00683B62" w:rsidP="006F1A0A">
            <w:pPr>
              <w:widowControl/>
              <w:autoSpaceDE w:val="0"/>
              <w:autoSpaceDN w:val="0"/>
              <w:adjustRightInd w:val="0"/>
              <w:spacing w:line="240" w:lineRule="auto"/>
              <w:ind w:firstLine="0"/>
              <w:jc w:val="left"/>
              <w:rPr>
                <w:rFonts w:eastAsiaTheme="minorHAnsi"/>
                <w:b/>
                <w:sz w:val="24"/>
                <w:szCs w:val="24"/>
                <w:lang w:eastAsia="en-US"/>
              </w:rPr>
            </w:pPr>
            <w:r>
              <w:rPr>
                <w:rFonts w:eastAsiaTheme="minorHAnsi"/>
                <w:sz w:val="24"/>
                <w:szCs w:val="24"/>
                <w:lang w:eastAsia="en-US"/>
              </w:rPr>
              <w:t>5</w:t>
            </w:r>
            <w:r w:rsidR="002117BB" w:rsidRPr="00CE0993">
              <w:rPr>
                <w:rFonts w:eastAsiaTheme="minorHAnsi"/>
                <w:sz w:val="24"/>
                <w:szCs w:val="24"/>
                <w:lang w:eastAsia="en-US"/>
              </w:rPr>
              <w:t>) ул. Таёжная, д.33</w:t>
            </w:r>
          </w:p>
        </w:tc>
        <w:tc>
          <w:tcPr>
            <w:tcW w:w="2122" w:type="dxa"/>
            <w:gridSpan w:val="3"/>
          </w:tcPr>
          <w:p w:rsidR="002117BB" w:rsidRPr="00CE0993" w:rsidRDefault="00824048" w:rsidP="000611FD">
            <w:pPr>
              <w:widowControl/>
              <w:spacing w:after="200" w:line="240" w:lineRule="auto"/>
              <w:ind w:firstLine="0"/>
              <w:jc w:val="center"/>
              <w:rPr>
                <w:rFonts w:eastAsiaTheme="minorHAnsi"/>
                <w:sz w:val="24"/>
                <w:szCs w:val="24"/>
                <w:lang w:eastAsia="en-US"/>
              </w:rPr>
            </w:pPr>
            <w:r w:rsidRPr="00CE0993">
              <w:rPr>
                <w:rFonts w:eastAsiaTheme="minorHAnsi"/>
                <w:sz w:val="24"/>
                <w:szCs w:val="24"/>
                <w:lang w:eastAsia="en-US"/>
              </w:rPr>
              <w:t>Администрация городского округа ЗАТО п. Горный</w:t>
            </w:r>
          </w:p>
        </w:tc>
        <w:tc>
          <w:tcPr>
            <w:tcW w:w="1419" w:type="dxa"/>
            <w:gridSpan w:val="3"/>
            <w:vAlign w:val="center"/>
          </w:tcPr>
          <w:p w:rsidR="002117BB" w:rsidRPr="00CE0993" w:rsidRDefault="0017355C"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2024</w:t>
            </w:r>
          </w:p>
        </w:tc>
        <w:tc>
          <w:tcPr>
            <w:tcW w:w="1418" w:type="dxa"/>
            <w:gridSpan w:val="2"/>
            <w:vAlign w:val="center"/>
          </w:tcPr>
          <w:p w:rsidR="002117BB" w:rsidRPr="00CE0993" w:rsidRDefault="0017355C" w:rsidP="00CE0993">
            <w:pPr>
              <w:widowControl/>
              <w:spacing w:line="240" w:lineRule="auto"/>
              <w:ind w:firstLine="0"/>
              <w:jc w:val="center"/>
              <w:rPr>
                <w:rFonts w:eastAsiaTheme="minorHAnsi"/>
                <w:snapToGrid w:val="0"/>
                <w:sz w:val="24"/>
                <w:szCs w:val="24"/>
                <w:lang w:eastAsia="en-US"/>
              </w:rPr>
            </w:pPr>
            <w:r w:rsidRPr="00CE0993">
              <w:rPr>
                <w:rFonts w:eastAsiaTheme="minorHAnsi"/>
                <w:snapToGrid w:val="0"/>
                <w:sz w:val="24"/>
                <w:szCs w:val="24"/>
                <w:lang w:eastAsia="en-US"/>
              </w:rPr>
              <w:t>2024</w:t>
            </w:r>
          </w:p>
        </w:tc>
        <w:tc>
          <w:tcPr>
            <w:tcW w:w="2836" w:type="dxa"/>
          </w:tcPr>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увеличение доли отремонтированных дворовых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улучшение внешнего облика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достижение показателя для оценки эффективности деятельности органов исполнительной власти</w:t>
            </w:r>
          </w:p>
        </w:tc>
        <w:tc>
          <w:tcPr>
            <w:tcW w:w="2553" w:type="dxa"/>
          </w:tcPr>
          <w:p w:rsidR="002117BB" w:rsidRPr="00CE0993" w:rsidRDefault="002117BB" w:rsidP="002117BB">
            <w:pPr>
              <w:widowControl/>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-улучшение технического состояния придомовых территорий многоквартирных домов;</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совершенствование жилищно-коммунального хозяйства городского округа;</w:t>
            </w:r>
          </w:p>
          <w:p w:rsidR="002117BB" w:rsidRPr="00CE0993" w:rsidRDefault="002117BB" w:rsidP="002117BB">
            <w:pPr>
              <w:autoSpaceDE w:val="0"/>
              <w:autoSpaceDN w:val="0"/>
              <w:adjustRightInd w:val="0"/>
              <w:spacing w:line="240" w:lineRule="auto"/>
              <w:ind w:firstLine="0"/>
              <w:jc w:val="left"/>
              <w:rPr>
                <w:rFonts w:ascii="Times New Roman CYR" w:eastAsiaTheme="minorHAnsi" w:hAnsi="Times New Roman CYR" w:cs="Times New Roman CYR"/>
                <w:sz w:val="20"/>
                <w:szCs w:val="20"/>
                <w:lang w:eastAsia="en-US"/>
              </w:rPr>
            </w:pPr>
            <w:r w:rsidRPr="00CE0993">
              <w:rPr>
                <w:rFonts w:ascii="Times New Roman CYR" w:eastAsiaTheme="minorHAnsi" w:hAnsi="Times New Roman CYR" w:cs="Times New Roman CYR"/>
                <w:sz w:val="20"/>
                <w:szCs w:val="20"/>
                <w:lang w:eastAsia="en-US"/>
              </w:rPr>
              <w:t>- поддержание санитарного порядка на территории городского округа;</w:t>
            </w:r>
          </w:p>
          <w:p w:rsidR="002117BB" w:rsidRPr="00CE0993" w:rsidRDefault="002117BB" w:rsidP="002117BB">
            <w:pPr>
              <w:widowControl/>
              <w:spacing w:line="240" w:lineRule="auto"/>
              <w:ind w:firstLine="0"/>
              <w:jc w:val="left"/>
              <w:rPr>
                <w:rFonts w:eastAsiaTheme="minorHAnsi"/>
                <w:sz w:val="20"/>
                <w:szCs w:val="20"/>
                <w:lang w:eastAsia="en-US"/>
              </w:rPr>
            </w:pPr>
            <w:r w:rsidRPr="00CE0993">
              <w:rPr>
                <w:rFonts w:ascii="Times New Roman CYR" w:eastAsiaTheme="minorHAnsi" w:hAnsi="Times New Roman CYR" w:cs="Times New Roman CYR"/>
                <w:sz w:val="20"/>
                <w:szCs w:val="20"/>
                <w:lang w:eastAsia="en-US"/>
              </w:rPr>
              <w:t>- обеспечение реализации мероприятий программы в соответствии с утвержденными сроками</w:t>
            </w:r>
          </w:p>
        </w:tc>
        <w:tc>
          <w:tcPr>
            <w:tcW w:w="2835" w:type="dxa"/>
          </w:tcPr>
          <w:p w:rsidR="002117BB" w:rsidRPr="00CE0993" w:rsidRDefault="002117BB" w:rsidP="002117BB">
            <w:pPr>
              <w:widowControl/>
              <w:spacing w:after="200" w:line="240" w:lineRule="auto"/>
              <w:ind w:firstLine="0"/>
              <w:jc w:val="center"/>
              <w:rPr>
                <w:rFonts w:eastAsiaTheme="minorHAnsi"/>
                <w:snapToGrid w:val="0"/>
                <w:sz w:val="20"/>
                <w:szCs w:val="20"/>
                <w:lang w:eastAsia="en-US"/>
              </w:rPr>
            </w:pPr>
            <w:r w:rsidRPr="00CE0993">
              <w:rPr>
                <w:rFonts w:eastAsiaTheme="minorHAnsi"/>
                <w:snapToGrid w:val="0"/>
                <w:sz w:val="20"/>
                <w:szCs w:val="20"/>
                <w:lang w:eastAsia="en-US"/>
              </w:rPr>
              <w:t xml:space="preserve">Доля придомовых территорий, приведенных в нормативное состояние от общего количества дворовых территорий многоквартирных домов, нуждающихся в проведении вышеуказанных мероприятий                  </w:t>
            </w:r>
          </w:p>
          <w:p w:rsidR="002117BB" w:rsidRPr="00CE0993" w:rsidRDefault="002117BB" w:rsidP="002117BB">
            <w:pPr>
              <w:widowControl/>
              <w:spacing w:after="200" w:line="240" w:lineRule="auto"/>
              <w:ind w:firstLine="0"/>
              <w:jc w:val="center"/>
              <w:rPr>
                <w:rFonts w:eastAsiaTheme="minorHAnsi"/>
                <w:sz w:val="20"/>
                <w:szCs w:val="20"/>
                <w:lang w:eastAsia="en-US"/>
              </w:rPr>
            </w:pPr>
          </w:p>
        </w:tc>
      </w:tr>
    </w:tbl>
    <w:p w:rsidR="002D1A54" w:rsidRDefault="002D1A54" w:rsidP="001F5742">
      <w:pPr>
        <w:widowControl/>
        <w:spacing w:line="240" w:lineRule="auto"/>
        <w:ind w:firstLine="0"/>
        <w:jc w:val="left"/>
        <w:rPr>
          <w:sz w:val="20"/>
          <w:szCs w:val="20"/>
        </w:rPr>
        <w:sectPr w:rsidR="002D1A54" w:rsidSect="001F5742">
          <w:headerReference w:type="default" r:id="rId8"/>
          <w:footnotePr>
            <w:pos w:val="beneathText"/>
          </w:footnotePr>
          <w:pgSz w:w="16838" w:h="11906" w:orient="landscape"/>
          <w:pgMar w:top="1134" w:right="992" w:bottom="851" w:left="1134" w:header="709" w:footer="709" w:gutter="0"/>
          <w:cols w:space="708"/>
          <w:titlePg/>
          <w:docGrid w:linePitch="360"/>
        </w:sectPr>
      </w:pPr>
    </w:p>
    <w:p w:rsidR="002D1A54" w:rsidRPr="002D1A54" w:rsidRDefault="002D1A54" w:rsidP="00E25994">
      <w:pPr>
        <w:ind w:firstLine="0"/>
        <w:jc w:val="right"/>
        <w:rPr>
          <w:rFonts w:eastAsiaTheme="minorHAnsi" w:cs="Arial"/>
          <w:sz w:val="24"/>
          <w:lang w:eastAsia="en-US"/>
        </w:rPr>
      </w:pPr>
      <w:r w:rsidRPr="002D1A54">
        <w:rPr>
          <w:rFonts w:eastAsiaTheme="minorHAnsi" w:cs="Arial"/>
          <w:sz w:val="24"/>
          <w:lang w:eastAsia="en-US"/>
        </w:rPr>
        <w:t>Приложение № 2</w:t>
      </w:r>
    </w:p>
    <w:p w:rsidR="002D1A54" w:rsidRPr="002D1A54" w:rsidRDefault="002D1A54" w:rsidP="00E25994">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E25994">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E25994">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D23234" w:rsidRDefault="00D23234" w:rsidP="001F5742">
      <w:pPr>
        <w:widowControl/>
        <w:spacing w:line="240" w:lineRule="auto"/>
        <w:ind w:firstLine="0"/>
        <w:jc w:val="center"/>
        <w:rPr>
          <w:b/>
          <w:bCs/>
          <w:sz w:val="24"/>
          <w:szCs w:val="24"/>
        </w:rPr>
      </w:pPr>
    </w:p>
    <w:p w:rsidR="00D23234" w:rsidRDefault="00D23234" w:rsidP="001F5742">
      <w:pPr>
        <w:widowControl/>
        <w:spacing w:line="240" w:lineRule="auto"/>
        <w:ind w:firstLine="0"/>
        <w:jc w:val="center"/>
        <w:rPr>
          <w:b/>
          <w:bCs/>
          <w:sz w:val="24"/>
          <w:szCs w:val="24"/>
        </w:rPr>
      </w:pPr>
    </w:p>
    <w:p w:rsidR="00663621" w:rsidRDefault="00663621" w:rsidP="00D23234">
      <w:pPr>
        <w:widowControl/>
        <w:spacing w:line="240" w:lineRule="auto"/>
        <w:ind w:firstLine="0"/>
        <w:jc w:val="center"/>
        <w:rPr>
          <w:b/>
          <w:bCs/>
          <w:sz w:val="24"/>
          <w:szCs w:val="24"/>
        </w:rPr>
      </w:pPr>
    </w:p>
    <w:p w:rsidR="001F5742" w:rsidRPr="00676752" w:rsidRDefault="001F5742" w:rsidP="00D23234">
      <w:pPr>
        <w:widowControl/>
        <w:spacing w:line="240" w:lineRule="auto"/>
        <w:ind w:firstLine="0"/>
        <w:jc w:val="center"/>
        <w:rPr>
          <w:rFonts w:eastAsiaTheme="minorHAnsi"/>
          <w:b/>
          <w:sz w:val="24"/>
          <w:szCs w:val="24"/>
          <w:lang w:eastAsia="en-US"/>
        </w:rPr>
      </w:pPr>
      <w:r w:rsidRPr="00676752">
        <w:rPr>
          <w:b/>
          <w:bCs/>
          <w:sz w:val="24"/>
          <w:szCs w:val="24"/>
        </w:rPr>
        <w:t>С В Е Д Е Н И Я</w:t>
      </w:r>
    </w:p>
    <w:p w:rsidR="00D374B7" w:rsidRPr="00676752" w:rsidRDefault="001F5742" w:rsidP="00D23234">
      <w:pPr>
        <w:widowControl/>
        <w:spacing w:line="240" w:lineRule="auto"/>
        <w:ind w:firstLine="0"/>
        <w:jc w:val="center"/>
        <w:rPr>
          <w:b/>
          <w:bCs/>
          <w:sz w:val="24"/>
          <w:szCs w:val="24"/>
        </w:rPr>
      </w:pPr>
      <w:r w:rsidRPr="00676752">
        <w:rPr>
          <w:b/>
          <w:bCs/>
          <w:sz w:val="24"/>
          <w:szCs w:val="24"/>
        </w:rPr>
        <w:t xml:space="preserve">о показателях (индикаторах) </w:t>
      </w:r>
      <w:r w:rsidR="00D374B7" w:rsidRPr="00676752">
        <w:rPr>
          <w:b/>
          <w:bCs/>
          <w:sz w:val="24"/>
          <w:szCs w:val="24"/>
        </w:rPr>
        <w:t>муниципальной программы</w:t>
      </w:r>
    </w:p>
    <w:p w:rsidR="001F5742" w:rsidRDefault="00D374B7" w:rsidP="00D23234">
      <w:pPr>
        <w:widowControl/>
        <w:spacing w:line="240" w:lineRule="auto"/>
        <w:ind w:firstLine="0"/>
        <w:jc w:val="center"/>
        <w:rPr>
          <w:b/>
          <w:bCs/>
          <w:sz w:val="24"/>
          <w:szCs w:val="24"/>
        </w:rPr>
      </w:pPr>
      <w:r w:rsidRPr="00676752">
        <w:rPr>
          <w:b/>
          <w:bCs/>
          <w:sz w:val="24"/>
          <w:szCs w:val="24"/>
        </w:rPr>
        <w:t>«Формирование комфортной городской среды в городском округе ЗАТО п. Горный на 2018-202</w:t>
      </w:r>
      <w:r w:rsidR="00663621">
        <w:rPr>
          <w:b/>
          <w:bCs/>
          <w:sz w:val="24"/>
          <w:szCs w:val="24"/>
        </w:rPr>
        <w:t>4</w:t>
      </w:r>
      <w:r w:rsidRPr="00676752">
        <w:rPr>
          <w:b/>
          <w:bCs/>
          <w:sz w:val="24"/>
          <w:szCs w:val="24"/>
        </w:rPr>
        <w:t xml:space="preserve"> годы»</w:t>
      </w:r>
    </w:p>
    <w:p w:rsidR="00663621" w:rsidRDefault="00663621" w:rsidP="00D23234">
      <w:pPr>
        <w:widowControl/>
        <w:spacing w:line="240" w:lineRule="auto"/>
        <w:ind w:firstLine="0"/>
        <w:jc w:val="center"/>
        <w:rPr>
          <w:b/>
          <w:bCs/>
          <w:sz w:val="24"/>
          <w:szCs w:val="24"/>
        </w:rPr>
      </w:pPr>
    </w:p>
    <w:p w:rsidR="00663621" w:rsidRDefault="00663621" w:rsidP="00D23234">
      <w:pPr>
        <w:widowControl/>
        <w:spacing w:line="240" w:lineRule="auto"/>
        <w:ind w:firstLine="0"/>
        <w:jc w:val="center"/>
        <w:rPr>
          <w:b/>
          <w:bCs/>
          <w:sz w:val="24"/>
          <w:szCs w:val="24"/>
        </w:rPr>
      </w:pPr>
    </w:p>
    <w:tbl>
      <w:tblPr>
        <w:tblStyle w:val="11"/>
        <w:tblW w:w="15139" w:type="dxa"/>
        <w:tblInd w:w="-289" w:type="dxa"/>
        <w:tblLayout w:type="fixed"/>
        <w:tblLook w:val="04A0" w:firstRow="1" w:lastRow="0" w:firstColumn="1" w:lastColumn="0" w:noHBand="0" w:noVBand="1"/>
      </w:tblPr>
      <w:tblGrid>
        <w:gridCol w:w="560"/>
        <w:gridCol w:w="5366"/>
        <w:gridCol w:w="1275"/>
        <w:gridCol w:w="1276"/>
        <w:gridCol w:w="1030"/>
        <w:gridCol w:w="1132"/>
        <w:gridCol w:w="1121"/>
        <w:gridCol w:w="1111"/>
        <w:gridCol w:w="1134"/>
        <w:gridCol w:w="1134"/>
      </w:tblGrid>
      <w:tr w:rsidR="00663621" w:rsidRPr="00663621" w:rsidTr="00CF2648">
        <w:trPr>
          <w:trHeight w:val="245"/>
        </w:trPr>
        <w:tc>
          <w:tcPr>
            <w:tcW w:w="560" w:type="dxa"/>
            <w:vMerge w:val="restart"/>
          </w:tcPr>
          <w:p w:rsidR="00663621" w:rsidRPr="00663621" w:rsidRDefault="00663621" w:rsidP="00D1276F">
            <w:pPr>
              <w:widowControl/>
              <w:spacing w:line="240" w:lineRule="auto"/>
              <w:ind w:firstLine="0"/>
              <w:jc w:val="center"/>
              <w:rPr>
                <w:sz w:val="24"/>
                <w:szCs w:val="24"/>
              </w:rPr>
            </w:pPr>
            <w:r w:rsidRPr="00663621">
              <w:rPr>
                <w:sz w:val="24"/>
                <w:szCs w:val="24"/>
              </w:rPr>
              <w:t>№</w:t>
            </w:r>
          </w:p>
        </w:tc>
        <w:tc>
          <w:tcPr>
            <w:tcW w:w="5366" w:type="dxa"/>
            <w:vMerge w:val="restart"/>
            <w:vAlign w:val="center"/>
          </w:tcPr>
          <w:p w:rsidR="00663621" w:rsidRPr="00663621" w:rsidRDefault="00663621" w:rsidP="00663621">
            <w:pPr>
              <w:widowControl/>
              <w:spacing w:line="240" w:lineRule="auto"/>
              <w:ind w:firstLine="0"/>
              <w:jc w:val="center"/>
              <w:rPr>
                <w:sz w:val="24"/>
                <w:szCs w:val="24"/>
              </w:rPr>
            </w:pPr>
            <w:r w:rsidRPr="00663621">
              <w:rPr>
                <w:sz w:val="24"/>
                <w:szCs w:val="24"/>
              </w:rPr>
              <w:t>Наименование показателя (индикатора)</w:t>
            </w:r>
          </w:p>
        </w:tc>
        <w:tc>
          <w:tcPr>
            <w:tcW w:w="1275" w:type="dxa"/>
            <w:vMerge w:val="restart"/>
            <w:vAlign w:val="center"/>
          </w:tcPr>
          <w:p w:rsidR="00663621" w:rsidRPr="00663621" w:rsidRDefault="00663621" w:rsidP="009B0427">
            <w:pPr>
              <w:widowControl/>
              <w:spacing w:line="240" w:lineRule="auto"/>
              <w:ind w:firstLine="0"/>
              <w:jc w:val="center"/>
              <w:rPr>
                <w:sz w:val="24"/>
                <w:szCs w:val="24"/>
              </w:rPr>
            </w:pPr>
            <w:r w:rsidRPr="00663621">
              <w:rPr>
                <w:sz w:val="24"/>
                <w:szCs w:val="24"/>
              </w:rPr>
              <w:t>Единица измерения</w:t>
            </w:r>
          </w:p>
        </w:tc>
        <w:tc>
          <w:tcPr>
            <w:tcW w:w="7938" w:type="dxa"/>
            <w:gridSpan w:val="7"/>
          </w:tcPr>
          <w:p w:rsidR="00663621" w:rsidRPr="00663621" w:rsidRDefault="00663621" w:rsidP="00663621">
            <w:pPr>
              <w:widowControl/>
              <w:spacing w:line="240" w:lineRule="auto"/>
              <w:ind w:firstLine="0"/>
              <w:jc w:val="center"/>
              <w:rPr>
                <w:sz w:val="24"/>
                <w:szCs w:val="24"/>
              </w:rPr>
            </w:pPr>
            <w:r w:rsidRPr="00663621">
              <w:rPr>
                <w:sz w:val="24"/>
                <w:szCs w:val="24"/>
              </w:rPr>
              <w:t>Значения показателей</w:t>
            </w:r>
          </w:p>
        </w:tc>
      </w:tr>
      <w:tr w:rsidR="002E422F" w:rsidRPr="00663621" w:rsidTr="00CF2648">
        <w:trPr>
          <w:trHeight w:val="245"/>
        </w:trPr>
        <w:tc>
          <w:tcPr>
            <w:tcW w:w="560" w:type="dxa"/>
            <w:vMerge/>
          </w:tcPr>
          <w:p w:rsidR="00663621" w:rsidRPr="00663621" w:rsidRDefault="00663621" w:rsidP="00D1276F">
            <w:pPr>
              <w:widowControl/>
              <w:spacing w:line="240" w:lineRule="auto"/>
              <w:ind w:firstLine="0"/>
              <w:jc w:val="center"/>
              <w:rPr>
                <w:sz w:val="24"/>
                <w:szCs w:val="24"/>
              </w:rPr>
            </w:pPr>
          </w:p>
        </w:tc>
        <w:tc>
          <w:tcPr>
            <w:tcW w:w="5366" w:type="dxa"/>
            <w:vMerge/>
            <w:vAlign w:val="center"/>
          </w:tcPr>
          <w:p w:rsidR="00663621" w:rsidRPr="00663621" w:rsidRDefault="00663621" w:rsidP="00663621">
            <w:pPr>
              <w:widowControl/>
              <w:spacing w:line="240" w:lineRule="auto"/>
              <w:ind w:firstLine="0"/>
              <w:jc w:val="left"/>
              <w:rPr>
                <w:sz w:val="24"/>
                <w:szCs w:val="24"/>
              </w:rPr>
            </w:pPr>
          </w:p>
        </w:tc>
        <w:tc>
          <w:tcPr>
            <w:tcW w:w="1275" w:type="dxa"/>
            <w:vMerge/>
            <w:vAlign w:val="center"/>
          </w:tcPr>
          <w:p w:rsidR="00663621" w:rsidRPr="00663621" w:rsidRDefault="00663621" w:rsidP="009B0427">
            <w:pPr>
              <w:widowControl/>
              <w:spacing w:line="240" w:lineRule="auto"/>
              <w:ind w:firstLine="0"/>
              <w:jc w:val="center"/>
              <w:rPr>
                <w:sz w:val="24"/>
                <w:szCs w:val="24"/>
              </w:rPr>
            </w:pPr>
          </w:p>
        </w:tc>
        <w:tc>
          <w:tcPr>
            <w:tcW w:w="1276" w:type="dxa"/>
          </w:tcPr>
          <w:p w:rsidR="00663621" w:rsidRPr="00663621" w:rsidRDefault="00CF2648" w:rsidP="00CF2648">
            <w:pPr>
              <w:widowControl/>
              <w:spacing w:line="240" w:lineRule="auto"/>
              <w:ind w:firstLine="0"/>
              <w:jc w:val="center"/>
              <w:rPr>
                <w:sz w:val="24"/>
                <w:szCs w:val="24"/>
              </w:rPr>
            </w:pPr>
            <w:r>
              <w:rPr>
                <w:sz w:val="24"/>
                <w:szCs w:val="24"/>
              </w:rPr>
              <w:t>2018 г</w:t>
            </w:r>
            <w:r w:rsidR="00663621" w:rsidRPr="00663621">
              <w:rPr>
                <w:sz w:val="24"/>
                <w:szCs w:val="24"/>
              </w:rPr>
              <w:t>од</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2019 год</w:t>
            </w:r>
          </w:p>
        </w:tc>
        <w:tc>
          <w:tcPr>
            <w:tcW w:w="1132" w:type="dxa"/>
          </w:tcPr>
          <w:p w:rsidR="00663621" w:rsidRPr="00663621" w:rsidRDefault="00663621" w:rsidP="00663621">
            <w:pPr>
              <w:widowControl/>
              <w:spacing w:line="240" w:lineRule="auto"/>
              <w:ind w:firstLine="0"/>
              <w:jc w:val="center"/>
              <w:rPr>
                <w:sz w:val="24"/>
                <w:szCs w:val="24"/>
              </w:rPr>
            </w:pPr>
            <w:r w:rsidRPr="00663621">
              <w:rPr>
                <w:sz w:val="24"/>
                <w:szCs w:val="24"/>
              </w:rPr>
              <w:t>2020 год</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2021 год</w:t>
            </w:r>
          </w:p>
        </w:tc>
        <w:tc>
          <w:tcPr>
            <w:tcW w:w="1111" w:type="dxa"/>
          </w:tcPr>
          <w:p w:rsidR="00663621" w:rsidRPr="00663621" w:rsidRDefault="00663621" w:rsidP="00663621">
            <w:pPr>
              <w:widowControl/>
              <w:spacing w:line="240" w:lineRule="auto"/>
              <w:ind w:firstLine="0"/>
              <w:jc w:val="center"/>
              <w:rPr>
                <w:sz w:val="24"/>
                <w:szCs w:val="24"/>
              </w:rPr>
            </w:pPr>
            <w:r w:rsidRPr="00663621">
              <w:rPr>
                <w:sz w:val="24"/>
                <w:szCs w:val="24"/>
              </w:rPr>
              <w:t>2022 год</w:t>
            </w:r>
          </w:p>
        </w:tc>
        <w:tc>
          <w:tcPr>
            <w:tcW w:w="1134" w:type="dxa"/>
          </w:tcPr>
          <w:p w:rsidR="00663621" w:rsidRPr="00663621" w:rsidRDefault="00663621" w:rsidP="00CF2648">
            <w:pPr>
              <w:widowControl/>
              <w:spacing w:line="240" w:lineRule="auto"/>
              <w:ind w:firstLine="0"/>
              <w:jc w:val="center"/>
              <w:rPr>
                <w:sz w:val="24"/>
                <w:szCs w:val="24"/>
              </w:rPr>
            </w:pPr>
            <w:r w:rsidRPr="00663621">
              <w:rPr>
                <w:sz w:val="24"/>
                <w:szCs w:val="24"/>
              </w:rPr>
              <w:t>2023год</w:t>
            </w:r>
          </w:p>
        </w:tc>
        <w:tc>
          <w:tcPr>
            <w:tcW w:w="1134" w:type="dxa"/>
          </w:tcPr>
          <w:p w:rsidR="00663621" w:rsidRPr="00663621" w:rsidRDefault="00663621" w:rsidP="00CF2648">
            <w:pPr>
              <w:widowControl/>
              <w:spacing w:line="240" w:lineRule="auto"/>
              <w:ind w:firstLine="0"/>
              <w:jc w:val="center"/>
              <w:rPr>
                <w:sz w:val="24"/>
                <w:szCs w:val="24"/>
              </w:rPr>
            </w:pPr>
            <w:r w:rsidRPr="00663621">
              <w:rPr>
                <w:sz w:val="24"/>
                <w:szCs w:val="24"/>
              </w:rPr>
              <w:t>2024год</w:t>
            </w:r>
          </w:p>
        </w:tc>
      </w:tr>
      <w:tr w:rsidR="002E422F" w:rsidRPr="00663621" w:rsidTr="00CF2648">
        <w:trPr>
          <w:trHeight w:val="579"/>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1</w:t>
            </w:r>
          </w:p>
        </w:tc>
        <w:tc>
          <w:tcPr>
            <w:tcW w:w="5366" w:type="dxa"/>
            <w:vAlign w:val="center"/>
          </w:tcPr>
          <w:p w:rsidR="00663621" w:rsidRPr="00663621" w:rsidRDefault="00663621" w:rsidP="00663621">
            <w:pPr>
              <w:widowControl/>
              <w:spacing w:line="240" w:lineRule="auto"/>
              <w:ind w:firstLine="0"/>
              <w:jc w:val="left"/>
              <w:rPr>
                <w:sz w:val="24"/>
                <w:szCs w:val="24"/>
              </w:rPr>
            </w:pPr>
            <w:r w:rsidRPr="00663621">
              <w:rPr>
                <w:sz w:val="24"/>
                <w:szCs w:val="24"/>
              </w:rPr>
              <w:t xml:space="preserve">Количество благоустроенных дворовых территорий </w:t>
            </w:r>
          </w:p>
        </w:tc>
        <w:tc>
          <w:tcPr>
            <w:tcW w:w="1275" w:type="dxa"/>
            <w:vAlign w:val="center"/>
          </w:tcPr>
          <w:p w:rsidR="00663621" w:rsidRPr="00663621" w:rsidRDefault="00663621" w:rsidP="009B0427">
            <w:pPr>
              <w:widowControl/>
              <w:spacing w:line="240" w:lineRule="auto"/>
              <w:ind w:firstLine="0"/>
              <w:jc w:val="center"/>
              <w:rPr>
                <w:sz w:val="24"/>
                <w:szCs w:val="24"/>
              </w:rPr>
            </w:pPr>
            <w:r w:rsidRPr="00663621">
              <w:rPr>
                <w:sz w:val="24"/>
                <w:szCs w:val="24"/>
              </w:rPr>
              <w:t>Ед.</w:t>
            </w:r>
          </w:p>
        </w:tc>
        <w:tc>
          <w:tcPr>
            <w:tcW w:w="1276" w:type="dxa"/>
          </w:tcPr>
          <w:p w:rsidR="00663621" w:rsidRPr="00663621" w:rsidRDefault="00663621" w:rsidP="00663621">
            <w:pPr>
              <w:widowControl/>
              <w:spacing w:line="240" w:lineRule="auto"/>
              <w:ind w:firstLine="0"/>
              <w:jc w:val="center"/>
              <w:rPr>
                <w:sz w:val="24"/>
                <w:szCs w:val="24"/>
              </w:rPr>
            </w:pPr>
            <w:r w:rsidRPr="00663621">
              <w:rPr>
                <w:sz w:val="24"/>
                <w:szCs w:val="24"/>
              </w:rPr>
              <w:t>3</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6</w:t>
            </w:r>
          </w:p>
        </w:tc>
        <w:tc>
          <w:tcPr>
            <w:tcW w:w="1132"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1111"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4</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5</w:t>
            </w:r>
          </w:p>
        </w:tc>
      </w:tr>
      <w:tr w:rsidR="002E422F" w:rsidRPr="00663621" w:rsidTr="00CF2648">
        <w:trPr>
          <w:trHeight w:val="616"/>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2</w:t>
            </w:r>
          </w:p>
        </w:tc>
        <w:tc>
          <w:tcPr>
            <w:tcW w:w="5366" w:type="dxa"/>
          </w:tcPr>
          <w:p w:rsidR="00663621" w:rsidRPr="00C632D4" w:rsidRDefault="00663621" w:rsidP="00663621">
            <w:pPr>
              <w:widowControl/>
              <w:spacing w:line="240" w:lineRule="auto"/>
              <w:ind w:firstLine="0"/>
              <w:jc w:val="left"/>
              <w:rPr>
                <w:sz w:val="24"/>
                <w:szCs w:val="24"/>
              </w:rPr>
            </w:pPr>
            <w:r w:rsidRPr="00C632D4">
              <w:rPr>
                <w:sz w:val="24"/>
                <w:szCs w:val="24"/>
              </w:rPr>
              <w:t>Доля благоустроенных дворовых территорий от общего количества дворовых территорий</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663621" w:rsidP="00663621">
            <w:pPr>
              <w:widowControl/>
              <w:spacing w:line="240" w:lineRule="auto"/>
              <w:ind w:firstLine="0"/>
              <w:jc w:val="center"/>
              <w:rPr>
                <w:sz w:val="24"/>
                <w:szCs w:val="24"/>
              </w:rPr>
            </w:pPr>
            <w:r w:rsidRPr="00663621">
              <w:rPr>
                <w:sz w:val="24"/>
                <w:szCs w:val="24"/>
              </w:rPr>
              <w:t>9</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18</w:t>
            </w:r>
          </w:p>
        </w:tc>
        <w:tc>
          <w:tcPr>
            <w:tcW w:w="1132"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13</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15</w:t>
            </w:r>
          </w:p>
        </w:tc>
        <w:tc>
          <w:tcPr>
            <w:tcW w:w="1111"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18</w:t>
            </w:r>
          </w:p>
        </w:tc>
        <w:tc>
          <w:tcPr>
            <w:tcW w:w="1134" w:type="dxa"/>
          </w:tcPr>
          <w:p w:rsidR="00663621" w:rsidRPr="00663621" w:rsidRDefault="00663621" w:rsidP="00003337">
            <w:pPr>
              <w:widowControl/>
              <w:spacing w:line="240" w:lineRule="auto"/>
              <w:ind w:firstLine="0"/>
              <w:jc w:val="center"/>
              <w:rPr>
                <w:sz w:val="24"/>
                <w:szCs w:val="24"/>
              </w:rPr>
            </w:pPr>
            <w:r w:rsidRPr="00663621">
              <w:rPr>
                <w:sz w:val="24"/>
                <w:szCs w:val="24"/>
              </w:rPr>
              <w:t>1</w:t>
            </w:r>
            <w:r w:rsidR="00003337">
              <w:rPr>
                <w:sz w:val="24"/>
                <w:szCs w:val="24"/>
              </w:rPr>
              <w:t>3</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15</w:t>
            </w:r>
          </w:p>
        </w:tc>
      </w:tr>
      <w:tr w:rsidR="002E422F" w:rsidRPr="00663621" w:rsidTr="00CF2648">
        <w:trPr>
          <w:trHeight w:val="953"/>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3</w:t>
            </w:r>
          </w:p>
        </w:tc>
        <w:tc>
          <w:tcPr>
            <w:tcW w:w="5366" w:type="dxa"/>
          </w:tcPr>
          <w:p w:rsidR="00663621" w:rsidRPr="00C632D4" w:rsidRDefault="00663621" w:rsidP="00663621">
            <w:pPr>
              <w:widowControl/>
              <w:spacing w:line="240" w:lineRule="auto"/>
              <w:ind w:firstLine="0"/>
              <w:jc w:val="left"/>
              <w:rPr>
                <w:sz w:val="24"/>
                <w:szCs w:val="24"/>
              </w:rPr>
            </w:pPr>
            <w:r w:rsidRPr="00C632D4">
              <w:rPr>
                <w:sz w:val="24"/>
                <w:szCs w:val="24"/>
              </w:rPr>
              <w:t xml:space="preserve">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663621" w:rsidP="00663621">
            <w:pPr>
              <w:widowControl/>
              <w:spacing w:line="240" w:lineRule="auto"/>
              <w:ind w:firstLine="0"/>
              <w:jc w:val="center"/>
              <w:rPr>
                <w:sz w:val="24"/>
                <w:szCs w:val="24"/>
              </w:rPr>
            </w:pPr>
            <w:r w:rsidRPr="00663621">
              <w:rPr>
                <w:sz w:val="24"/>
                <w:szCs w:val="24"/>
              </w:rPr>
              <w:t>9</w:t>
            </w:r>
          </w:p>
        </w:tc>
        <w:tc>
          <w:tcPr>
            <w:tcW w:w="1030" w:type="dxa"/>
          </w:tcPr>
          <w:p w:rsidR="00663621" w:rsidRPr="00663621" w:rsidRDefault="00663621" w:rsidP="00663621">
            <w:pPr>
              <w:widowControl/>
              <w:spacing w:line="240" w:lineRule="auto"/>
              <w:ind w:firstLine="0"/>
              <w:jc w:val="center"/>
              <w:rPr>
                <w:sz w:val="24"/>
                <w:szCs w:val="24"/>
              </w:rPr>
            </w:pPr>
            <w:r w:rsidRPr="00663621">
              <w:rPr>
                <w:sz w:val="24"/>
                <w:szCs w:val="24"/>
              </w:rPr>
              <w:t>13</w:t>
            </w:r>
          </w:p>
        </w:tc>
        <w:tc>
          <w:tcPr>
            <w:tcW w:w="1132"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4</w:t>
            </w:r>
          </w:p>
        </w:tc>
        <w:tc>
          <w:tcPr>
            <w:tcW w:w="1121" w:type="dxa"/>
          </w:tcPr>
          <w:p w:rsidR="00663621" w:rsidRPr="00663621" w:rsidRDefault="00663621" w:rsidP="00663621">
            <w:pPr>
              <w:widowControl/>
              <w:spacing w:line="240" w:lineRule="auto"/>
              <w:ind w:firstLine="0"/>
              <w:jc w:val="center"/>
              <w:rPr>
                <w:sz w:val="24"/>
                <w:szCs w:val="24"/>
              </w:rPr>
            </w:pPr>
            <w:r w:rsidRPr="00663621">
              <w:rPr>
                <w:sz w:val="24"/>
                <w:szCs w:val="24"/>
              </w:rPr>
              <w:t>12</w:t>
            </w:r>
          </w:p>
        </w:tc>
        <w:tc>
          <w:tcPr>
            <w:tcW w:w="1111" w:type="dxa"/>
          </w:tcPr>
          <w:p w:rsidR="00663621" w:rsidRPr="009A55FB" w:rsidRDefault="00C632D4" w:rsidP="00663621">
            <w:pPr>
              <w:widowControl/>
              <w:spacing w:line="240" w:lineRule="auto"/>
              <w:ind w:firstLine="0"/>
              <w:jc w:val="center"/>
              <w:rPr>
                <w:sz w:val="24"/>
                <w:szCs w:val="24"/>
                <w:highlight w:val="yellow"/>
              </w:rPr>
            </w:pPr>
            <w:r w:rsidRPr="00C632D4">
              <w:rPr>
                <w:sz w:val="24"/>
                <w:szCs w:val="24"/>
              </w:rPr>
              <w:t>13</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4</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2</w:t>
            </w:r>
          </w:p>
        </w:tc>
      </w:tr>
      <w:tr w:rsidR="002E422F" w:rsidRPr="00663621" w:rsidTr="00CF2648">
        <w:trPr>
          <w:trHeight w:val="245"/>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4</w:t>
            </w:r>
          </w:p>
        </w:tc>
        <w:tc>
          <w:tcPr>
            <w:tcW w:w="5366" w:type="dxa"/>
          </w:tcPr>
          <w:p w:rsidR="00663621" w:rsidRPr="00663621" w:rsidRDefault="00663621" w:rsidP="00663621">
            <w:pPr>
              <w:widowControl/>
              <w:spacing w:line="240" w:lineRule="auto"/>
              <w:ind w:firstLine="0"/>
              <w:jc w:val="left"/>
              <w:rPr>
                <w:sz w:val="24"/>
                <w:szCs w:val="24"/>
              </w:rPr>
            </w:pPr>
            <w:r w:rsidRPr="00663621">
              <w:rPr>
                <w:sz w:val="24"/>
                <w:szCs w:val="24"/>
              </w:rPr>
              <w:t xml:space="preserve">Количество благоустроенных </w:t>
            </w:r>
            <w:r w:rsidRPr="00663621">
              <w:rPr>
                <w:rFonts w:eastAsia="Calibri"/>
                <w:sz w:val="24"/>
                <w:szCs w:val="24"/>
                <w:lang w:eastAsia="en-US"/>
              </w:rPr>
              <w:t>муниципальных территорий общего пользования</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Ед.</w:t>
            </w:r>
          </w:p>
        </w:tc>
        <w:tc>
          <w:tcPr>
            <w:tcW w:w="1276" w:type="dxa"/>
          </w:tcPr>
          <w:p w:rsidR="00663621" w:rsidRPr="00663621" w:rsidRDefault="00EE6C55" w:rsidP="00663621">
            <w:pPr>
              <w:widowControl/>
              <w:spacing w:line="240" w:lineRule="auto"/>
              <w:ind w:firstLine="0"/>
              <w:jc w:val="center"/>
              <w:rPr>
                <w:sz w:val="24"/>
                <w:szCs w:val="24"/>
              </w:rPr>
            </w:pPr>
            <w:r>
              <w:rPr>
                <w:sz w:val="24"/>
                <w:szCs w:val="24"/>
              </w:rPr>
              <w:t>1</w:t>
            </w:r>
          </w:p>
        </w:tc>
        <w:tc>
          <w:tcPr>
            <w:tcW w:w="1030" w:type="dxa"/>
          </w:tcPr>
          <w:p w:rsidR="00663621" w:rsidRPr="00663621" w:rsidRDefault="00EE6C55" w:rsidP="00663621">
            <w:pPr>
              <w:widowControl/>
              <w:spacing w:line="240" w:lineRule="auto"/>
              <w:ind w:firstLine="0"/>
              <w:jc w:val="center"/>
              <w:rPr>
                <w:sz w:val="24"/>
                <w:szCs w:val="24"/>
              </w:rPr>
            </w:pPr>
            <w:r>
              <w:rPr>
                <w:sz w:val="24"/>
                <w:szCs w:val="24"/>
              </w:rPr>
              <w:t>1</w:t>
            </w:r>
          </w:p>
        </w:tc>
        <w:tc>
          <w:tcPr>
            <w:tcW w:w="1132" w:type="dxa"/>
          </w:tcPr>
          <w:p w:rsidR="00663621" w:rsidRPr="00663621" w:rsidRDefault="00663621" w:rsidP="00663621">
            <w:pPr>
              <w:widowControl/>
              <w:spacing w:line="240" w:lineRule="auto"/>
              <w:ind w:firstLine="0"/>
              <w:jc w:val="center"/>
              <w:rPr>
                <w:sz w:val="24"/>
                <w:szCs w:val="24"/>
              </w:rPr>
            </w:pPr>
            <w:r w:rsidRPr="00663621">
              <w:rPr>
                <w:sz w:val="24"/>
                <w:szCs w:val="24"/>
              </w:rPr>
              <w:t>1</w:t>
            </w:r>
          </w:p>
        </w:tc>
        <w:tc>
          <w:tcPr>
            <w:tcW w:w="1121" w:type="dxa"/>
          </w:tcPr>
          <w:p w:rsidR="00663621" w:rsidRPr="00663621" w:rsidRDefault="000A4FA8" w:rsidP="00663621">
            <w:pPr>
              <w:widowControl/>
              <w:spacing w:line="240" w:lineRule="auto"/>
              <w:ind w:firstLine="0"/>
              <w:jc w:val="center"/>
              <w:rPr>
                <w:sz w:val="24"/>
                <w:szCs w:val="24"/>
              </w:rPr>
            </w:pPr>
            <w:r>
              <w:rPr>
                <w:sz w:val="24"/>
                <w:szCs w:val="24"/>
              </w:rPr>
              <w:t>1</w:t>
            </w:r>
          </w:p>
        </w:tc>
        <w:tc>
          <w:tcPr>
            <w:tcW w:w="1111" w:type="dxa"/>
          </w:tcPr>
          <w:p w:rsidR="00663621" w:rsidRPr="00663621" w:rsidRDefault="000A4FA8" w:rsidP="00663621">
            <w:pPr>
              <w:widowControl/>
              <w:spacing w:line="240" w:lineRule="auto"/>
              <w:ind w:firstLine="0"/>
              <w:jc w:val="center"/>
              <w:rPr>
                <w:sz w:val="24"/>
                <w:szCs w:val="24"/>
              </w:rPr>
            </w:pPr>
            <w:r>
              <w:rPr>
                <w:sz w:val="24"/>
                <w:szCs w:val="24"/>
              </w:rPr>
              <w:t>1</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1</w:t>
            </w:r>
          </w:p>
        </w:tc>
        <w:tc>
          <w:tcPr>
            <w:tcW w:w="1134" w:type="dxa"/>
          </w:tcPr>
          <w:p w:rsidR="00663621" w:rsidRPr="00663621" w:rsidRDefault="00663621" w:rsidP="00663621">
            <w:pPr>
              <w:widowControl/>
              <w:spacing w:line="240" w:lineRule="auto"/>
              <w:ind w:firstLine="0"/>
              <w:jc w:val="center"/>
              <w:rPr>
                <w:sz w:val="24"/>
                <w:szCs w:val="24"/>
              </w:rPr>
            </w:pPr>
            <w:r w:rsidRPr="00663621">
              <w:rPr>
                <w:sz w:val="24"/>
                <w:szCs w:val="24"/>
              </w:rPr>
              <w:t>1</w:t>
            </w:r>
          </w:p>
        </w:tc>
      </w:tr>
      <w:tr w:rsidR="002E422F" w:rsidRPr="00663621" w:rsidTr="00CF2648">
        <w:trPr>
          <w:trHeight w:val="711"/>
        </w:trPr>
        <w:tc>
          <w:tcPr>
            <w:tcW w:w="560" w:type="dxa"/>
          </w:tcPr>
          <w:p w:rsidR="00663621" w:rsidRPr="00663621" w:rsidRDefault="00663621" w:rsidP="00462FDC">
            <w:pPr>
              <w:widowControl/>
              <w:spacing w:line="240" w:lineRule="auto"/>
              <w:ind w:firstLine="0"/>
              <w:jc w:val="center"/>
              <w:rPr>
                <w:sz w:val="24"/>
                <w:szCs w:val="24"/>
              </w:rPr>
            </w:pPr>
            <w:r w:rsidRPr="00663621">
              <w:rPr>
                <w:sz w:val="24"/>
                <w:szCs w:val="24"/>
              </w:rPr>
              <w:t>5</w:t>
            </w:r>
          </w:p>
        </w:tc>
        <w:tc>
          <w:tcPr>
            <w:tcW w:w="5366" w:type="dxa"/>
          </w:tcPr>
          <w:p w:rsidR="00663621" w:rsidRPr="00663621" w:rsidRDefault="00663621" w:rsidP="00462FDC">
            <w:pPr>
              <w:widowControl/>
              <w:spacing w:line="240" w:lineRule="auto"/>
              <w:ind w:firstLine="0"/>
              <w:jc w:val="center"/>
              <w:rPr>
                <w:sz w:val="24"/>
                <w:szCs w:val="24"/>
              </w:rPr>
            </w:pPr>
            <w:r w:rsidRPr="00663621">
              <w:rPr>
                <w:sz w:val="24"/>
                <w:szCs w:val="24"/>
              </w:rPr>
              <w:t xml:space="preserve">Площадь благоустроенных </w:t>
            </w:r>
            <w:r w:rsidRPr="00663621">
              <w:rPr>
                <w:rFonts w:eastAsia="Calibri"/>
                <w:sz w:val="24"/>
                <w:szCs w:val="24"/>
                <w:lang w:eastAsia="en-US"/>
              </w:rPr>
              <w:t>муниципальных территорий общего пользования</w:t>
            </w:r>
          </w:p>
        </w:tc>
        <w:tc>
          <w:tcPr>
            <w:tcW w:w="1275" w:type="dxa"/>
          </w:tcPr>
          <w:p w:rsidR="00663621" w:rsidRPr="00663621" w:rsidRDefault="00663621" w:rsidP="00462FDC">
            <w:pPr>
              <w:widowControl/>
              <w:spacing w:line="240" w:lineRule="auto"/>
              <w:ind w:firstLine="0"/>
              <w:jc w:val="center"/>
              <w:rPr>
                <w:sz w:val="24"/>
                <w:szCs w:val="24"/>
              </w:rPr>
            </w:pPr>
            <w:r w:rsidRPr="00663621">
              <w:rPr>
                <w:sz w:val="24"/>
                <w:szCs w:val="24"/>
              </w:rPr>
              <w:t>кв.м.</w:t>
            </w:r>
          </w:p>
        </w:tc>
        <w:tc>
          <w:tcPr>
            <w:tcW w:w="1276" w:type="dxa"/>
          </w:tcPr>
          <w:p w:rsidR="00663621" w:rsidRPr="00663621" w:rsidRDefault="00663621" w:rsidP="00462FDC">
            <w:pPr>
              <w:widowControl/>
              <w:spacing w:line="240" w:lineRule="auto"/>
              <w:ind w:firstLine="0"/>
              <w:jc w:val="center"/>
              <w:rPr>
                <w:sz w:val="24"/>
                <w:szCs w:val="24"/>
              </w:rPr>
            </w:pPr>
            <w:r w:rsidRPr="00663621">
              <w:rPr>
                <w:sz w:val="24"/>
                <w:szCs w:val="24"/>
              </w:rPr>
              <w:t>336</w:t>
            </w:r>
          </w:p>
        </w:tc>
        <w:tc>
          <w:tcPr>
            <w:tcW w:w="1030" w:type="dxa"/>
          </w:tcPr>
          <w:p w:rsidR="00663621" w:rsidRPr="00663621" w:rsidRDefault="00663621" w:rsidP="00462FDC">
            <w:pPr>
              <w:widowControl/>
              <w:spacing w:line="240" w:lineRule="auto"/>
              <w:ind w:firstLine="0"/>
              <w:jc w:val="center"/>
              <w:rPr>
                <w:sz w:val="24"/>
                <w:szCs w:val="24"/>
              </w:rPr>
            </w:pPr>
            <w:r w:rsidRPr="00663621">
              <w:rPr>
                <w:sz w:val="24"/>
                <w:szCs w:val="24"/>
              </w:rPr>
              <w:t>392</w:t>
            </w:r>
          </w:p>
        </w:tc>
        <w:tc>
          <w:tcPr>
            <w:tcW w:w="1132" w:type="dxa"/>
          </w:tcPr>
          <w:p w:rsidR="00663621" w:rsidRPr="00663621" w:rsidRDefault="00462FDC" w:rsidP="00462FDC">
            <w:pPr>
              <w:widowControl/>
              <w:spacing w:line="240" w:lineRule="auto"/>
              <w:ind w:firstLine="0"/>
              <w:jc w:val="center"/>
              <w:rPr>
                <w:sz w:val="24"/>
                <w:szCs w:val="24"/>
              </w:rPr>
            </w:pPr>
            <w:r>
              <w:rPr>
                <w:sz w:val="24"/>
                <w:szCs w:val="24"/>
              </w:rPr>
              <w:t>2000</w:t>
            </w:r>
          </w:p>
        </w:tc>
        <w:tc>
          <w:tcPr>
            <w:tcW w:w="1121" w:type="dxa"/>
          </w:tcPr>
          <w:p w:rsidR="00663621" w:rsidRPr="00663621" w:rsidRDefault="00462FDC" w:rsidP="00462FDC">
            <w:pPr>
              <w:widowControl/>
              <w:spacing w:line="240" w:lineRule="auto"/>
              <w:ind w:firstLine="0"/>
              <w:jc w:val="center"/>
              <w:rPr>
                <w:sz w:val="24"/>
                <w:szCs w:val="24"/>
              </w:rPr>
            </w:pPr>
            <w:r>
              <w:rPr>
                <w:sz w:val="24"/>
                <w:szCs w:val="24"/>
              </w:rPr>
              <w:t>2000</w:t>
            </w:r>
          </w:p>
        </w:tc>
        <w:tc>
          <w:tcPr>
            <w:tcW w:w="1111" w:type="dxa"/>
          </w:tcPr>
          <w:p w:rsidR="00663621" w:rsidRPr="00663621" w:rsidRDefault="00AF6A11" w:rsidP="00462FDC">
            <w:pPr>
              <w:widowControl/>
              <w:spacing w:line="240" w:lineRule="auto"/>
              <w:ind w:firstLine="0"/>
              <w:jc w:val="center"/>
              <w:rPr>
                <w:sz w:val="24"/>
                <w:szCs w:val="24"/>
              </w:rPr>
            </w:pPr>
            <w:r>
              <w:rPr>
                <w:sz w:val="24"/>
                <w:szCs w:val="24"/>
              </w:rPr>
              <w:t>7000</w:t>
            </w:r>
          </w:p>
        </w:tc>
        <w:tc>
          <w:tcPr>
            <w:tcW w:w="1134" w:type="dxa"/>
          </w:tcPr>
          <w:p w:rsidR="00663621" w:rsidRPr="00663621" w:rsidRDefault="00AF6A11" w:rsidP="00462FDC">
            <w:pPr>
              <w:widowControl/>
              <w:spacing w:line="240" w:lineRule="auto"/>
              <w:ind w:firstLine="0"/>
              <w:jc w:val="center"/>
              <w:rPr>
                <w:sz w:val="24"/>
                <w:szCs w:val="24"/>
              </w:rPr>
            </w:pPr>
            <w:r>
              <w:rPr>
                <w:sz w:val="24"/>
                <w:szCs w:val="24"/>
              </w:rPr>
              <w:t>7000</w:t>
            </w:r>
          </w:p>
        </w:tc>
        <w:tc>
          <w:tcPr>
            <w:tcW w:w="1134" w:type="dxa"/>
          </w:tcPr>
          <w:p w:rsidR="00663621" w:rsidRPr="00663621" w:rsidRDefault="00AF6A11" w:rsidP="00462FDC">
            <w:pPr>
              <w:widowControl/>
              <w:spacing w:line="240" w:lineRule="auto"/>
              <w:ind w:firstLine="0"/>
              <w:jc w:val="center"/>
              <w:rPr>
                <w:sz w:val="24"/>
                <w:szCs w:val="24"/>
              </w:rPr>
            </w:pPr>
            <w:r>
              <w:rPr>
                <w:sz w:val="24"/>
                <w:szCs w:val="24"/>
              </w:rPr>
              <w:t>12600</w:t>
            </w:r>
          </w:p>
        </w:tc>
      </w:tr>
      <w:tr w:rsidR="002E422F" w:rsidRPr="00663621" w:rsidTr="00CF2648">
        <w:trPr>
          <w:trHeight w:val="921"/>
        </w:trPr>
        <w:tc>
          <w:tcPr>
            <w:tcW w:w="560" w:type="dxa"/>
          </w:tcPr>
          <w:p w:rsidR="00663621" w:rsidRPr="00663621" w:rsidRDefault="00663621" w:rsidP="00D1276F">
            <w:pPr>
              <w:widowControl/>
              <w:spacing w:line="240" w:lineRule="auto"/>
              <w:ind w:firstLine="0"/>
              <w:jc w:val="center"/>
              <w:rPr>
                <w:sz w:val="24"/>
                <w:szCs w:val="24"/>
              </w:rPr>
            </w:pPr>
            <w:r w:rsidRPr="00663621">
              <w:rPr>
                <w:sz w:val="24"/>
                <w:szCs w:val="24"/>
              </w:rPr>
              <w:t>6</w:t>
            </w:r>
          </w:p>
        </w:tc>
        <w:tc>
          <w:tcPr>
            <w:tcW w:w="5366" w:type="dxa"/>
          </w:tcPr>
          <w:p w:rsidR="00663621" w:rsidRPr="00663621" w:rsidRDefault="00663621" w:rsidP="00C9714B">
            <w:pPr>
              <w:widowControl/>
              <w:spacing w:line="240" w:lineRule="auto"/>
              <w:ind w:firstLine="0"/>
              <w:jc w:val="left"/>
              <w:rPr>
                <w:sz w:val="24"/>
                <w:szCs w:val="24"/>
              </w:rPr>
            </w:pPr>
            <w:r w:rsidRPr="00663621">
              <w:rPr>
                <w:sz w:val="24"/>
                <w:szCs w:val="24"/>
              </w:rPr>
              <w:t xml:space="preserve">Доля благоустроенных </w:t>
            </w:r>
            <w:r w:rsidRPr="00663621">
              <w:rPr>
                <w:rFonts w:eastAsia="Calibri"/>
                <w:sz w:val="24"/>
                <w:szCs w:val="24"/>
                <w:lang w:eastAsia="en-US"/>
              </w:rPr>
              <w:t>муниципальных территорий общего пользования от общего количества таких территорий</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030"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32"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21"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11" w:type="dxa"/>
          </w:tcPr>
          <w:p w:rsidR="00663621" w:rsidRPr="00663621" w:rsidRDefault="00AF6A11" w:rsidP="00663621">
            <w:pPr>
              <w:widowControl/>
              <w:spacing w:line="240" w:lineRule="auto"/>
              <w:ind w:firstLine="0"/>
              <w:jc w:val="center"/>
              <w:rPr>
                <w:sz w:val="24"/>
                <w:szCs w:val="24"/>
              </w:rPr>
            </w:pPr>
            <w:r>
              <w:rPr>
                <w:sz w:val="24"/>
                <w:szCs w:val="24"/>
              </w:rPr>
              <w:t>12,5</w:t>
            </w:r>
          </w:p>
        </w:tc>
        <w:tc>
          <w:tcPr>
            <w:tcW w:w="1134" w:type="dxa"/>
          </w:tcPr>
          <w:p w:rsidR="00663621" w:rsidRPr="00663621" w:rsidRDefault="00462FDC" w:rsidP="00663621">
            <w:pPr>
              <w:widowControl/>
              <w:spacing w:line="240" w:lineRule="auto"/>
              <w:ind w:firstLine="0"/>
              <w:jc w:val="center"/>
              <w:rPr>
                <w:sz w:val="24"/>
                <w:szCs w:val="24"/>
              </w:rPr>
            </w:pPr>
            <w:r>
              <w:rPr>
                <w:sz w:val="24"/>
                <w:szCs w:val="24"/>
              </w:rPr>
              <w:t>12,5</w:t>
            </w:r>
          </w:p>
        </w:tc>
        <w:tc>
          <w:tcPr>
            <w:tcW w:w="1134" w:type="dxa"/>
          </w:tcPr>
          <w:p w:rsidR="00663621" w:rsidRPr="00663621" w:rsidRDefault="00AF6A11" w:rsidP="00663621">
            <w:pPr>
              <w:widowControl/>
              <w:spacing w:line="240" w:lineRule="auto"/>
              <w:ind w:firstLine="0"/>
              <w:jc w:val="center"/>
              <w:rPr>
                <w:sz w:val="24"/>
                <w:szCs w:val="24"/>
              </w:rPr>
            </w:pPr>
            <w:r>
              <w:rPr>
                <w:sz w:val="24"/>
                <w:szCs w:val="24"/>
              </w:rPr>
              <w:t>25</w:t>
            </w:r>
          </w:p>
        </w:tc>
      </w:tr>
      <w:tr w:rsidR="007C729A" w:rsidRPr="00663621" w:rsidTr="00CF2648">
        <w:trPr>
          <w:trHeight w:val="840"/>
        </w:trPr>
        <w:tc>
          <w:tcPr>
            <w:tcW w:w="560" w:type="dxa"/>
          </w:tcPr>
          <w:p w:rsidR="007C729A" w:rsidRPr="00663621" w:rsidRDefault="00482646" w:rsidP="007C729A">
            <w:pPr>
              <w:widowControl/>
              <w:spacing w:line="240" w:lineRule="auto"/>
              <w:ind w:firstLine="0"/>
              <w:jc w:val="center"/>
              <w:rPr>
                <w:sz w:val="24"/>
                <w:szCs w:val="24"/>
              </w:rPr>
            </w:pPr>
            <w:r>
              <w:rPr>
                <w:sz w:val="24"/>
                <w:szCs w:val="24"/>
              </w:rPr>
              <w:t>7</w:t>
            </w:r>
          </w:p>
        </w:tc>
        <w:tc>
          <w:tcPr>
            <w:tcW w:w="5366" w:type="dxa"/>
          </w:tcPr>
          <w:p w:rsidR="007C729A" w:rsidRPr="00663621" w:rsidRDefault="007C729A" w:rsidP="007C729A">
            <w:pPr>
              <w:widowControl/>
              <w:spacing w:line="240" w:lineRule="auto"/>
              <w:ind w:firstLine="0"/>
              <w:jc w:val="left"/>
              <w:rPr>
                <w:sz w:val="24"/>
                <w:szCs w:val="24"/>
              </w:rPr>
            </w:pPr>
            <w:r w:rsidRPr="00663621">
              <w:rPr>
                <w:sz w:val="24"/>
                <w:szCs w:val="24"/>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1275" w:type="dxa"/>
          </w:tcPr>
          <w:p w:rsidR="007C729A" w:rsidRPr="00663621" w:rsidRDefault="00115539" w:rsidP="007C729A">
            <w:pPr>
              <w:widowControl/>
              <w:spacing w:line="240" w:lineRule="auto"/>
              <w:ind w:firstLine="0"/>
              <w:jc w:val="center"/>
              <w:rPr>
                <w:sz w:val="24"/>
                <w:szCs w:val="24"/>
              </w:rPr>
            </w:pPr>
            <w:r>
              <w:rPr>
                <w:sz w:val="24"/>
                <w:szCs w:val="24"/>
              </w:rPr>
              <w:t xml:space="preserve">Проценты </w:t>
            </w:r>
          </w:p>
        </w:tc>
        <w:tc>
          <w:tcPr>
            <w:tcW w:w="1276"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030"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32"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21"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11"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34" w:type="dxa"/>
          </w:tcPr>
          <w:p w:rsidR="007C729A" w:rsidRPr="00663621" w:rsidRDefault="007C729A" w:rsidP="007C729A">
            <w:pPr>
              <w:widowControl/>
              <w:spacing w:line="240" w:lineRule="auto"/>
              <w:ind w:firstLine="0"/>
              <w:jc w:val="center"/>
              <w:rPr>
                <w:sz w:val="24"/>
                <w:szCs w:val="24"/>
              </w:rPr>
            </w:pPr>
            <w:r>
              <w:rPr>
                <w:sz w:val="24"/>
                <w:szCs w:val="24"/>
              </w:rPr>
              <w:t>8</w:t>
            </w:r>
          </w:p>
        </w:tc>
        <w:tc>
          <w:tcPr>
            <w:tcW w:w="1134" w:type="dxa"/>
          </w:tcPr>
          <w:p w:rsidR="007C729A" w:rsidRPr="00663621" w:rsidRDefault="007C729A" w:rsidP="007C729A">
            <w:pPr>
              <w:widowControl/>
              <w:spacing w:line="240" w:lineRule="auto"/>
              <w:ind w:firstLine="0"/>
              <w:jc w:val="center"/>
              <w:rPr>
                <w:sz w:val="24"/>
                <w:szCs w:val="24"/>
              </w:rPr>
            </w:pPr>
            <w:r>
              <w:rPr>
                <w:sz w:val="24"/>
                <w:szCs w:val="24"/>
              </w:rPr>
              <w:t>8</w:t>
            </w:r>
          </w:p>
        </w:tc>
      </w:tr>
      <w:tr w:rsidR="002E422F" w:rsidRPr="00663621" w:rsidTr="00CF2648">
        <w:trPr>
          <w:trHeight w:val="1135"/>
        </w:trPr>
        <w:tc>
          <w:tcPr>
            <w:tcW w:w="560" w:type="dxa"/>
          </w:tcPr>
          <w:p w:rsidR="00663621" w:rsidRPr="00663621" w:rsidRDefault="00482646" w:rsidP="00482646">
            <w:pPr>
              <w:widowControl/>
              <w:spacing w:line="240" w:lineRule="auto"/>
              <w:ind w:firstLine="0"/>
              <w:jc w:val="center"/>
              <w:rPr>
                <w:sz w:val="24"/>
                <w:szCs w:val="24"/>
              </w:rPr>
            </w:pPr>
            <w:r>
              <w:rPr>
                <w:sz w:val="24"/>
                <w:szCs w:val="24"/>
              </w:rPr>
              <w:t>8</w:t>
            </w:r>
          </w:p>
        </w:tc>
        <w:tc>
          <w:tcPr>
            <w:tcW w:w="5366" w:type="dxa"/>
          </w:tcPr>
          <w:p w:rsidR="00663621" w:rsidRPr="00663621" w:rsidRDefault="00663621" w:rsidP="00663621">
            <w:pPr>
              <w:widowControl/>
              <w:spacing w:line="240" w:lineRule="auto"/>
              <w:ind w:firstLine="0"/>
              <w:jc w:val="left"/>
              <w:rPr>
                <w:sz w:val="24"/>
                <w:szCs w:val="24"/>
              </w:rPr>
            </w:pPr>
            <w:r w:rsidRPr="00663621">
              <w:rPr>
                <w:sz w:val="24"/>
                <w:szCs w:val="24"/>
              </w:rPr>
              <w:t>Доля финансового участия в выполнении дополнительного перечня работ по благоустройству дворовых территорий заинтересованных лиц</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030"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32"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21"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11"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30</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30</w:t>
            </w:r>
          </w:p>
        </w:tc>
      </w:tr>
      <w:tr w:rsidR="002E422F" w:rsidRPr="00663621" w:rsidTr="00CF2648">
        <w:trPr>
          <w:trHeight w:val="1108"/>
        </w:trPr>
        <w:tc>
          <w:tcPr>
            <w:tcW w:w="560" w:type="dxa"/>
          </w:tcPr>
          <w:p w:rsidR="00663621" w:rsidRPr="00663621" w:rsidRDefault="00482646" w:rsidP="00D1276F">
            <w:pPr>
              <w:widowControl/>
              <w:spacing w:line="240" w:lineRule="auto"/>
              <w:ind w:firstLine="0"/>
              <w:jc w:val="center"/>
              <w:rPr>
                <w:sz w:val="24"/>
                <w:szCs w:val="24"/>
              </w:rPr>
            </w:pPr>
            <w:r>
              <w:rPr>
                <w:sz w:val="24"/>
                <w:szCs w:val="24"/>
              </w:rPr>
              <w:t>9</w:t>
            </w:r>
          </w:p>
        </w:tc>
        <w:tc>
          <w:tcPr>
            <w:tcW w:w="5366" w:type="dxa"/>
          </w:tcPr>
          <w:p w:rsidR="00663621" w:rsidRPr="00663621" w:rsidRDefault="00663621" w:rsidP="00663621">
            <w:pPr>
              <w:widowControl/>
              <w:spacing w:line="240" w:lineRule="auto"/>
              <w:ind w:firstLine="0"/>
              <w:jc w:val="left"/>
              <w:rPr>
                <w:sz w:val="24"/>
                <w:szCs w:val="24"/>
              </w:rPr>
            </w:pPr>
            <w:r w:rsidRPr="00663621">
              <w:rPr>
                <w:sz w:val="24"/>
                <w:szCs w:val="24"/>
              </w:rPr>
              <w:t>Доля трудового участия в выполнении дополнительного перечня работ по благоустройству дворовых территорий заинтересованных лиц</w:t>
            </w:r>
          </w:p>
        </w:tc>
        <w:tc>
          <w:tcPr>
            <w:tcW w:w="1275" w:type="dxa"/>
          </w:tcPr>
          <w:p w:rsidR="00663621" w:rsidRPr="00663621" w:rsidRDefault="00663621" w:rsidP="009B0427">
            <w:pPr>
              <w:widowControl/>
              <w:spacing w:line="240" w:lineRule="auto"/>
              <w:ind w:firstLine="0"/>
              <w:jc w:val="center"/>
              <w:rPr>
                <w:sz w:val="24"/>
                <w:szCs w:val="24"/>
              </w:rPr>
            </w:pPr>
            <w:r w:rsidRPr="00663621">
              <w:rPr>
                <w:sz w:val="24"/>
                <w:szCs w:val="24"/>
              </w:rPr>
              <w:t>Проценты</w:t>
            </w:r>
          </w:p>
        </w:tc>
        <w:tc>
          <w:tcPr>
            <w:tcW w:w="1276"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030"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32"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21"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11"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8</w:t>
            </w:r>
          </w:p>
        </w:tc>
        <w:tc>
          <w:tcPr>
            <w:tcW w:w="1134" w:type="dxa"/>
          </w:tcPr>
          <w:p w:rsidR="00663621" w:rsidRPr="00663621" w:rsidRDefault="00A90FB9" w:rsidP="00663621">
            <w:pPr>
              <w:widowControl/>
              <w:spacing w:line="240" w:lineRule="auto"/>
              <w:ind w:firstLine="0"/>
              <w:jc w:val="center"/>
              <w:rPr>
                <w:sz w:val="24"/>
                <w:szCs w:val="24"/>
              </w:rPr>
            </w:pPr>
            <w:r>
              <w:rPr>
                <w:sz w:val="24"/>
                <w:szCs w:val="24"/>
              </w:rPr>
              <w:t>8</w:t>
            </w:r>
          </w:p>
        </w:tc>
      </w:tr>
    </w:tbl>
    <w:p w:rsidR="00663621" w:rsidRPr="00676752" w:rsidRDefault="00663621" w:rsidP="00D23234">
      <w:pPr>
        <w:widowControl/>
        <w:spacing w:line="240" w:lineRule="auto"/>
        <w:ind w:firstLine="0"/>
        <w:jc w:val="center"/>
        <w:rPr>
          <w:b/>
          <w:bCs/>
          <w:sz w:val="24"/>
          <w:szCs w:val="24"/>
        </w:rPr>
      </w:pPr>
    </w:p>
    <w:p w:rsidR="001F5742" w:rsidRPr="00E37DEE" w:rsidRDefault="001F5742" w:rsidP="001F5742">
      <w:pPr>
        <w:widowControl/>
        <w:spacing w:line="240" w:lineRule="auto"/>
        <w:ind w:firstLine="0"/>
        <w:jc w:val="center"/>
        <w:rPr>
          <w:rFonts w:eastAsiaTheme="minorHAnsi"/>
          <w:b/>
          <w:lang w:eastAsia="en-US"/>
        </w:rPr>
      </w:pPr>
    </w:p>
    <w:p w:rsidR="00676752" w:rsidRDefault="00676752" w:rsidP="001F5742">
      <w:pPr>
        <w:widowControl/>
        <w:spacing w:line="240" w:lineRule="auto"/>
        <w:ind w:firstLine="0"/>
        <w:jc w:val="left"/>
        <w:rPr>
          <w:rFonts w:eastAsiaTheme="minorHAnsi"/>
          <w:lang w:eastAsia="en-US"/>
        </w:rPr>
        <w:sectPr w:rsidR="00676752" w:rsidSect="001F5742">
          <w:footnotePr>
            <w:pos w:val="beneathText"/>
          </w:footnotePr>
          <w:pgSz w:w="16838" w:h="11906" w:orient="landscape"/>
          <w:pgMar w:top="1134" w:right="992" w:bottom="851" w:left="1134" w:header="709" w:footer="709" w:gutter="0"/>
          <w:cols w:space="708"/>
          <w:titlePg/>
          <w:docGrid w:linePitch="360"/>
        </w:sectPr>
      </w:pPr>
    </w:p>
    <w:p w:rsidR="002D1A54" w:rsidRPr="002D1A54" w:rsidRDefault="002D1A54" w:rsidP="00671CD8">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Pr>
          <w:rFonts w:eastAsiaTheme="minorHAnsi" w:cs="Arial"/>
          <w:sz w:val="24"/>
          <w:lang w:eastAsia="en-US"/>
        </w:rPr>
        <w:t>3</w:t>
      </w:r>
    </w:p>
    <w:p w:rsidR="002D1A54" w:rsidRPr="002D1A54" w:rsidRDefault="002D1A54" w:rsidP="00671CD8">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671CD8">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671CD8">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663621" w:rsidRDefault="00663621" w:rsidP="00663621">
      <w:pPr>
        <w:widowControl/>
        <w:spacing w:line="240" w:lineRule="auto"/>
        <w:ind w:firstLine="0"/>
        <w:jc w:val="center"/>
        <w:rPr>
          <w:b/>
          <w:bCs/>
          <w:caps/>
          <w:spacing w:val="20"/>
          <w:sz w:val="24"/>
          <w:szCs w:val="24"/>
        </w:rPr>
      </w:pPr>
    </w:p>
    <w:p w:rsidR="00663621" w:rsidRPr="00663621" w:rsidRDefault="00663621" w:rsidP="00663621">
      <w:pPr>
        <w:widowControl/>
        <w:spacing w:line="240" w:lineRule="auto"/>
        <w:ind w:firstLine="0"/>
        <w:jc w:val="center"/>
        <w:rPr>
          <w:b/>
          <w:bCs/>
          <w:caps/>
          <w:spacing w:val="20"/>
          <w:sz w:val="24"/>
          <w:szCs w:val="24"/>
        </w:rPr>
      </w:pPr>
      <w:r w:rsidRPr="00663621">
        <w:rPr>
          <w:b/>
          <w:bCs/>
          <w:caps/>
          <w:spacing w:val="20"/>
          <w:sz w:val="24"/>
          <w:szCs w:val="24"/>
        </w:rPr>
        <w:t xml:space="preserve">Ресурсное обеспечение </w:t>
      </w:r>
    </w:p>
    <w:p w:rsidR="00663621" w:rsidRPr="00663621" w:rsidRDefault="00663621" w:rsidP="00663621">
      <w:pPr>
        <w:widowControl/>
        <w:spacing w:line="240" w:lineRule="auto"/>
        <w:ind w:firstLine="0"/>
        <w:jc w:val="center"/>
        <w:rPr>
          <w:rFonts w:eastAsiaTheme="minorHAnsi"/>
          <w:b/>
          <w:sz w:val="24"/>
          <w:szCs w:val="24"/>
          <w:lang w:eastAsia="en-US"/>
        </w:rPr>
      </w:pPr>
      <w:r w:rsidRPr="00663621">
        <w:rPr>
          <w:b/>
          <w:bCs/>
          <w:sz w:val="24"/>
          <w:szCs w:val="24"/>
        </w:rPr>
        <w:t xml:space="preserve">реализации </w:t>
      </w:r>
      <w:r w:rsidRPr="00663621">
        <w:rPr>
          <w:rFonts w:eastAsiaTheme="minorHAnsi"/>
          <w:b/>
          <w:sz w:val="24"/>
          <w:szCs w:val="24"/>
          <w:lang w:eastAsia="en-US"/>
        </w:rPr>
        <w:t>муниципальной программы</w:t>
      </w:r>
    </w:p>
    <w:p w:rsidR="00663621" w:rsidRPr="00663621" w:rsidRDefault="00663621" w:rsidP="00663621">
      <w:pPr>
        <w:widowControl/>
        <w:tabs>
          <w:tab w:val="left" w:pos="1134"/>
        </w:tabs>
        <w:spacing w:line="240" w:lineRule="auto"/>
        <w:ind w:firstLine="0"/>
        <w:jc w:val="center"/>
        <w:rPr>
          <w:b/>
          <w:bCs/>
          <w:sz w:val="24"/>
          <w:szCs w:val="24"/>
        </w:rPr>
      </w:pPr>
      <w:r w:rsidRPr="00663621">
        <w:rPr>
          <w:rFonts w:eastAsiaTheme="minorHAnsi"/>
          <w:b/>
          <w:bCs/>
          <w:sz w:val="24"/>
          <w:szCs w:val="24"/>
          <w:lang w:eastAsia="en-US"/>
        </w:rPr>
        <w:t>«Формирование комфортной городской среды в городском округе ЗАТО п. Горный на 2018-2024 годы»</w:t>
      </w:r>
    </w:p>
    <w:p w:rsidR="00663621" w:rsidRDefault="00663621" w:rsidP="001F5742">
      <w:pPr>
        <w:widowControl/>
        <w:tabs>
          <w:tab w:val="left" w:pos="1134"/>
        </w:tabs>
        <w:spacing w:line="240" w:lineRule="auto"/>
        <w:ind w:firstLine="0"/>
        <w:jc w:val="right"/>
        <w:rPr>
          <w:rFonts w:eastAsiaTheme="minorHAnsi"/>
          <w:lang w:eastAsia="en-US"/>
        </w:rPr>
      </w:pPr>
    </w:p>
    <w:tbl>
      <w:tblPr>
        <w:tblW w:w="5329" w:type="pct"/>
        <w:tblInd w:w="-572" w:type="dxa"/>
        <w:tblLayout w:type="fixed"/>
        <w:tblLook w:val="04A0" w:firstRow="1" w:lastRow="0" w:firstColumn="1" w:lastColumn="0" w:noHBand="0" w:noVBand="1"/>
      </w:tblPr>
      <w:tblGrid>
        <w:gridCol w:w="1927"/>
        <w:gridCol w:w="1796"/>
        <w:gridCol w:w="1573"/>
        <w:gridCol w:w="718"/>
        <w:gridCol w:w="859"/>
        <w:gridCol w:w="715"/>
        <w:gridCol w:w="862"/>
        <w:gridCol w:w="1238"/>
        <w:gridCol w:w="971"/>
        <w:gridCol w:w="968"/>
        <w:gridCol w:w="968"/>
        <w:gridCol w:w="965"/>
        <w:gridCol w:w="1072"/>
        <w:gridCol w:w="1037"/>
      </w:tblGrid>
      <w:tr w:rsidR="00663621" w:rsidRPr="00663621" w:rsidTr="00F208B9">
        <w:trPr>
          <w:trHeight w:val="295"/>
        </w:trPr>
        <w:tc>
          <w:tcPr>
            <w:tcW w:w="615" w:type="pct"/>
            <w:vMerge w:val="restart"/>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Наименование</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 xml:space="preserve">Ответственный исполнитель, соисполнитель, государственный (муниципальный) заказчик-координатор, участник </w:t>
            </w:r>
          </w:p>
        </w:tc>
        <w:tc>
          <w:tcPr>
            <w:tcW w:w="502" w:type="pct"/>
            <w:vMerge w:val="restar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Источник финансирования</w:t>
            </w:r>
          </w:p>
        </w:tc>
        <w:tc>
          <w:tcPr>
            <w:tcW w:w="1006" w:type="pct"/>
            <w:gridSpan w:val="4"/>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Код бюджетной классификации</w:t>
            </w:r>
          </w:p>
        </w:tc>
        <w:tc>
          <w:tcPr>
            <w:tcW w:w="2305" w:type="pct"/>
            <w:gridSpan w:val="7"/>
            <w:tcBorders>
              <w:top w:val="single" w:sz="4" w:space="0" w:color="auto"/>
              <w:left w:val="nil"/>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 xml:space="preserve">Объемы бюджетных ассигнований (тыс. рублей) </w:t>
            </w:r>
          </w:p>
        </w:tc>
      </w:tr>
      <w:tr w:rsidR="00663621" w:rsidRPr="00663621" w:rsidTr="00F208B9">
        <w:trPr>
          <w:trHeight w:val="473"/>
        </w:trPr>
        <w:tc>
          <w:tcPr>
            <w:tcW w:w="615" w:type="pct"/>
            <w:vMerge/>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573" w:type="pct"/>
            <w:vMerge/>
            <w:tcBorders>
              <w:top w:val="single" w:sz="4" w:space="0" w:color="auto"/>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502" w:type="pct"/>
            <w:vMerge/>
            <w:tcBorders>
              <w:top w:val="single" w:sz="4" w:space="0" w:color="auto"/>
              <w:left w:val="nil"/>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229" w:type="pct"/>
            <w:tcBorders>
              <w:top w:val="nil"/>
              <w:left w:val="single" w:sz="4" w:space="0" w:color="auto"/>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ГРБС</w:t>
            </w:r>
          </w:p>
        </w:tc>
        <w:tc>
          <w:tcPr>
            <w:tcW w:w="274" w:type="pct"/>
            <w:tcBorders>
              <w:top w:val="nil"/>
              <w:left w:val="nil"/>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 xml:space="preserve">Рз  </w:t>
            </w:r>
            <w:r w:rsidRPr="00663621">
              <w:rPr>
                <w:sz w:val="20"/>
                <w:szCs w:val="20"/>
              </w:rPr>
              <w:br/>
              <w:t>Пр</w:t>
            </w:r>
          </w:p>
        </w:tc>
        <w:tc>
          <w:tcPr>
            <w:tcW w:w="228" w:type="pct"/>
            <w:tcBorders>
              <w:top w:val="nil"/>
              <w:left w:val="nil"/>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ЦСР</w:t>
            </w:r>
          </w:p>
        </w:tc>
        <w:tc>
          <w:tcPr>
            <w:tcW w:w="275" w:type="pct"/>
            <w:tcBorders>
              <w:top w:val="nil"/>
              <w:left w:val="nil"/>
              <w:bottom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ВР</w:t>
            </w:r>
          </w:p>
        </w:tc>
        <w:tc>
          <w:tcPr>
            <w:tcW w:w="395"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2018 год</w:t>
            </w:r>
          </w:p>
        </w:tc>
        <w:tc>
          <w:tcPr>
            <w:tcW w:w="310"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2019 год</w:t>
            </w:r>
          </w:p>
        </w:tc>
        <w:tc>
          <w:tcPr>
            <w:tcW w:w="309"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2020 год</w:t>
            </w:r>
          </w:p>
        </w:tc>
        <w:tc>
          <w:tcPr>
            <w:tcW w:w="309"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2021 год</w:t>
            </w:r>
          </w:p>
        </w:tc>
        <w:tc>
          <w:tcPr>
            <w:tcW w:w="308" w:type="pct"/>
            <w:tcBorders>
              <w:top w:val="nil"/>
              <w:left w:val="nil"/>
              <w:bottom w:val="nil"/>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2022 год</w:t>
            </w:r>
          </w:p>
        </w:tc>
        <w:tc>
          <w:tcPr>
            <w:tcW w:w="34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2023 год</w:t>
            </w: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2024 год</w:t>
            </w:r>
          </w:p>
        </w:tc>
      </w:tr>
      <w:tr w:rsidR="00663621" w:rsidRPr="00663621" w:rsidTr="00F208B9">
        <w:trPr>
          <w:trHeight w:val="887"/>
        </w:trPr>
        <w:tc>
          <w:tcPr>
            <w:tcW w:w="615" w:type="pct"/>
            <w:vMerge w:val="restart"/>
            <w:tcBorders>
              <w:top w:val="single" w:sz="4" w:space="0" w:color="auto"/>
              <w:left w:val="single" w:sz="4" w:space="0" w:color="auto"/>
              <w:right w:val="single" w:sz="4" w:space="0" w:color="auto"/>
            </w:tcBorders>
            <w:hideMark/>
          </w:tcPr>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2128"/>
              </w:tabs>
              <w:autoSpaceDE w:val="0"/>
              <w:autoSpaceDN w:val="0"/>
              <w:adjustRightInd w:val="0"/>
              <w:spacing w:line="240" w:lineRule="auto"/>
              <w:ind w:firstLine="0"/>
              <w:jc w:val="center"/>
              <w:rPr>
                <w:rFonts w:eastAsia="Calibri"/>
                <w:b/>
                <w:bCs/>
                <w:sz w:val="20"/>
                <w:szCs w:val="20"/>
                <w:lang w:eastAsia="en-US"/>
              </w:rPr>
            </w:pPr>
          </w:p>
          <w:p w:rsidR="00663621" w:rsidRPr="00663621" w:rsidRDefault="00663621" w:rsidP="00663621">
            <w:pPr>
              <w:widowControl/>
              <w:tabs>
                <w:tab w:val="left" w:pos="1134"/>
              </w:tabs>
              <w:spacing w:line="240" w:lineRule="auto"/>
              <w:ind w:firstLine="0"/>
              <w:jc w:val="center"/>
              <w:rPr>
                <w:b/>
                <w:sz w:val="20"/>
                <w:szCs w:val="20"/>
              </w:rPr>
            </w:pPr>
            <w:r w:rsidRPr="00663621">
              <w:rPr>
                <w:rFonts w:eastAsia="Calibri"/>
                <w:b/>
                <w:bCs/>
                <w:sz w:val="20"/>
                <w:szCs w:val="20"/>
                <w:lang w:eastAsia="en-US"/>
              </w:rPr>
              <w:t>«Формирование комфортной городской среды в городском округе ЗАТО п. Горный на 2018-2024 годы»</w:t>
            </w:r>
          </w:p>
        </w:tc>
        <w:tc>
          <w:tcPr>
            <w:tcW w:w="573" w:type="pct"/>
            <w:vMerge w:val="restart"/>
            <w:tcBorders>
              <w:top w:val="single" w:sz="4" w:space="0" w:color="auto"/>
              <w:left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всего в том числе:</w:t>
            </w: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C632D4">
              <w:rPr>
                <w:sz w:val="20"/>
                <w:szCs w:val="20"/>
              </w:rPr>
              <w:t>Бюджет городского округа ЗАТО п. Горный</w:t>
            </w:r>
          </w:p>
        </w:tc>
        <w:tc>
          <w:tcPr>
            <w:tcW w:w="229" w:type="pct"/>
            <w:tcBorders>
              <w:top w:val="single" w:sz="4" w:space="0" w:color="auto"/>
              <w:left w:val="single" w:sz="4" w:space="0" w:color="auto"/>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4" w:type="pc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28" w:type="pc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5" w:type="pct"/>
            <w:tcBorders>
              <w:top w:val="single" w:sz="4" w:space="0" w:color="auto"/>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395" w:type="pct"/>
            <w:tcBorders>
              <w:top w:val="single" w:sz="4" w:space="0" w:color="auto"/>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r w:rsidRPr="004B6C22">
              <w:rPr>
                <w:szCs w:val="20"/>
              </w:rPr>
              <w:t>415,0</w:t>
            </w:r>
          </w:p>
        </w:tc>
        <w:tc>
          <w:tcPr>
            <w:tcW w:w="310" w:type="pct"/>
            <w:tcBorders>
              <w:top w:val="single" w:sz="4" w:space="0" w:color="auto"/>
              <w:left w:val="nil"/>
              <w:bottom w:val="single" w:sz="4" w:space="0" w:color="auto"/>
              <w:right w:val="single" w:sz="4" w:space="0" w:color="auto"/>
            </w:tcBorders>
            <w:vAlign w:val="center"/>
          </w:tcPr>
          <w:p w:rsidR="00663621" w:rsidRPr="004B6C22" w:rsidRDefault="002B2B69" w:rsidP="00C93703">
            <w:pPr>
              <w:widowControl/>
              <w:tabs>
                <w:tab w:val="left" w:pos="1134"/>
              </w:tabs>
              <w:spacing w:line="240" w:lineRule="auto"/>
              <w:ind w:firstLine="0"/>
              <w:jc w:val="center"/>
              <w:rPr>
                <w:szCs w:val="20"/>
              </w:rPr>
            </w:pPr>
            <w:r>
              <w:rPr>
                <w:szCs w:val="20"/>
              </w:rPr>
              <w:t>5</w:t>
            </w:r>
            <w:r w:rsidR="00C93703">
              <w:rPr>
                <w:szCs w:val="20"/>
              </w:rPr>
              <w:t>71</w:t>
            </w:r>
            <w:r>
              <w:rPr>
                <w:szCs w:val="20"/>
              </w:rPr>
              <w:t>,06</w:t>
            </w:r>
          </w:p>
        </w:tc>
        <w:tc>
          <w:tcPr>
            <w:tcW w:w="309" w:type="pct"/>
            <w:tcBorders>
              <w:top w:val="single" w:sz="4" w:space="0" w:color="auto"/>
              <w:left w:val="nil"/>
              <w:bottom w:val="single" w:sz="4" w:space="0" w:color="auto"/>
              <w:right w:val="single" w:sz="4" w:space="0" w:color="auto"/>
            </w:tcBorders>
            <w:vAlign w:val="center"/>
          </w:tcPr>
          <w:p w:rsidR="00663621" w:rsidRPr="004B6C22" w:rsidRDefault="005D2801" w:rsidP="00663621">
            <w:pPr>
              <w:widowControl/>
              <w:tabs>
                <w:tab w:val="left" w:pos="1134"/>
              </w:tabs>
              <w:spacing w:line="240" w:lineRule="auto"/>
              <w:ind w:firstLine="0"/>
              <w:jc w:val="center"/>
              <w:rPr>
                <w:szCs w:val="20"/>
              </w:rPr>
            </w:pPr>
            <w:r w:rsidRPr="005D2801">
              <w:rPr>
                <w:szCs w:val="20"/>
              </w:rPr>
              <w:t>697,3</w:t>
            </w:r>
          </w:p>
        </w:tc>
        <w:tc>
          <w:tcPr>
            <w:tcW w:w="309" w:type="pct"/>
            <w:tcBorders>
              <w:top w:val="single" w:sz="4" w:space="0" w:color="auto"/>
              <w:left w:val="nil"/>
              <w:bottom w:val="single" w:sz="4" w:space="0" w:color="auto"/>
              <w:right w:val="single" w:sz="4" w:space="0" w:color="auto"/>
            </w:tcBorders>
            <w:vAlign w:val="center"/>
          </w:tcPr>
          <w:p w:rsidR="00663621" w:rsidRPr="004B6C22" w:rsidRDefault="00C632D4" w:rsidP="00663621">
            <w:pPr>
              <w:widowControl/>
              <w:tabs>
                <w:tab w:val="left" w:pos="1134"/>
              </w:tabs>
              <w:spacing w:line="240" w:lineRule="auto"/>
              <w:ind w:firstLine="0"/>
              <w:jc w:val="center"/>
              <w:rPr>
                <w:szCs w:val="20"/>
              </w:rPr>
            </w:pPr>
            <w:r>
              <w:rPr>
                <w:szCs w:val="20"/>
              </w:rPr>
              <w:t>2092,9</w:t>
            </w:r>
          </w:p>
        </w:tc>
        <w:tc>
          <w:tcPr>
            <w:tcW w:w="308" w:type="pct"/>
            <w:tcBorders>
              <w:top w:val="single" w:sz="4" w:space="0" w:color="auto"/>
              <w:left w:val="nil"/>
              <w:bottom w:val="single" w:sz="4" w:space="0" w:color="auto"/>
              <w:right w:val="single" w:sz="4" w:space="0" w:color="auto"/>
            </w:tcBorders>
            <w:vAlign w:val="center"/>
          </w:tcPr>
          <w:p w:rsidR="00663621" w:rsidRPr="004B6C22" w:rsidRDefault="00C632D4" w:rsidP="00663621">
            <w:pPr>
              <w:widowControl/>
              <w:tabs>
                <w:tab w:val="left" w:pos="1134"/>
              </w:tabs>
              <w:spacing w:line="240" w:lineRule="auto"/>
              <w:ind w:firstLine="0"/>
              <w:jc w:val="center"/>
              <w:rPr>
                <w:szCs w:val="20"/>
              </w:rPr>
            </w:pPr>
            <w:r>
              <w:rPr>
                <w:szCs w:val="20"/>
              </w:rPr>
              <w:t>2637,8</w:t>
            </w:r>
          </w:p>
        </w:tc>
        <w:tc>
          <w:tcPr>
            <w:tcW w:w="342" w:type="pct"/>
            <w:tcBorders>
              <w:top w:val="single" w:sz="4" w:space="0" w:color="auto"/>
              <w:left w:val="nil"/>
              <w:bottom w:val="single" w:sz="4" w:space="0" w:color="auto"/>
              <w:right w:val="single" w:sz="4" w:space="0" w:color="auto"/>
            </w:tcBorders>
            <w:vAlign w:val="center"/>
          </w:tcPr>
          <w:p w:rsidR="00663621" w:rsidRPr="004B6C22" w:rsidRDefault="00AA220D" w:rsidP="00663621">
            <w:pPr>
              <w:widowControl/>
              <w:tabs>
                <w:tab w:val="left" w:pos="1134"/>
              </w:tabs>
              <w:spacing w:line="240" w:lineRule="auto"/>
              <w:ind w:firstLine="0"/>
              <w:jc w:val="center"/>
              <w:rPr>
                <w:szCs w:val="20"/>
              </w:rPr>
            </w:pPr>
            <w:r w:rsidRPr="00AA220D">
              <w:rPr>
                <w:szCs w:val="20"/>
                <w:highlight w:val="yellow"/>
              </w:rPr>
              <w:t>956,1</w:t>
            </w: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16"/>
                <w:szCs w:val="20"/>
              </w:rPr>
            </w:pPr>
          </w:p>
        </w:tc>
      </w:tr>
      <w:tr w:rsidR="00663621" w:rsidRPr="00663621" w:rsidTr="00F208B9">
        <w:trPr>
          <w:trHeight w:val="509"/>
        </w:trPr>
        <w:tc>
          <w:tcPr>
            <w:tcW w:w="615" w:type="pct"/>
            <w:vMerge/>
            <w:tcBorders>
              <w:left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b/>
                <w:sz w:val="20"/>
                <w:szCs w:val="20"/>
              </w:rPr>
            </w:pPr>
          </w:p>
        </w:tc>
        <w:tc>
          <w:tcPr>
            <w:tcW w:w="573" w:type="pct"/>
            <w:vMerge/>
            <w:tcBorders>
              <w:left w:val="nil"/>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sz w:val="20"/>
                <w:szCs w:val="20"/>
              </w:rPr>
            </w:pP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Федеральный бюджет</w:t>
            </w:r>
          </w:p>
        </w:tc>
        <w:tc>
          <w:tcPr>
            <w:tcW w:w="229" w:type="pct"/>
            <w:tcBorders>
              <w:top w:val="nil"/>
              <w:left w:val="single" w:sz="4" w:space="0" w:color="auto"/>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4"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28"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b/>
                <w:sz w:val="20"/>
                <w:szCs w:val="20"/>
              </w:rPr>
            </w:pPr>
          </w:p>
        </w:tc>
        <w:tc>
          <w:tcPr>
            <w:tcW w:w="275"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395" w:type="pct"/>
            <w:tcBorders>
              <w:top w:val="nil"/>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r w:rsidRPr="004B6C22">
              <w:rPr>
                <w:szCs w:val="20"/>
              </w:rPr>
              <w:t>3448</w:t>
            </w:r>
            <w:r w:rsidR="004B6C22" w:rsidRPr="004B6C22">
              <w:rPr>
                <w:szCs w:val="20"/>
              </w:rPr>
              <w:t>,19</w:t>
            </w:r>
          </w:p>
        </w:tc>
        <w:tc>
          <w:tcPr>
            <w:tcW w:w="310" w:type="pct"/>
            <w:tcBorders>
              <w:top w:val="nil"/>
              <w:left w:val="nil"/>
              <w:bottom w:val="single" w:sz="4" w:space="0" w:color="auto"/>
              <w:right w:val="single" w:sz="4" w:space="0" w:color="auto"/>
            </w:tcBorders>
            <w:vAlign w:val="center"/>
          </w:tcPr>
          <w:p w:rsidR="00663621" w:rsidRPr="004B6C22" w:rsidRDefault="00663621" w:rsidP="00663621">
            <w:pPr>
              <w:widowControl/>
              <w:tabs>
                <w:tab w:val="left" w:pos="1134"/>
              </w:tabs>
              <w:spacing w:line="240" w:lineRule="auto"/>
              <w:ind w:firstLine="0"/>
              <w:jc w:val="center"/>
              <w:rPr>
                <w:szCs w:val="20"/>
              </w:rPr>
            </w:pPr>
            <w:r w:rsidRPr="004B6C22">
              <w:rPr>
                <w:szCs w:val="20"/>
              </w:rPr>
              <w:t>4286</w:t>
            </w:r>
            <w:r w:rsidR="004B6C22" w:rsidRPr="004B6C22">
              <w:rPr>
                <w:szCs w:val="20"/>
              </w:rPr>
              <w:t>,28</w:t>
            </w:r>
          </w:p>
        </w:tc>
        <w:tc>
          <w:tcPr>
            <w:tcW w:w="309" w:type="pct"/>
            <w:tcBorders>
              <w:top w:val="nil"/>
              <w:left w:val="nil"/>
              <w:bottom w:val="single" w:sz="4" w:space="0" w:color="auto"/>
              <w:right w:val="single" w:sz="4" w:space="0" w:color="auto"/>
            </w:tcBorders>
            <w:vAlign w:val="center"/>
          </w:tcPr>
          <w:p w:rsidR="00663621" w:rsidRPr="004B6C22" w:rsidRDefault="00C95F1F" w:rsidP="00663621">
            <w:pPr>
              <w:widowControl/>
              <w:tabs>
                <w:tab w:val="left" w:pos="1134"/>
              </w:tabs>
              <w:spacing w:line="240" w:lineRule="auto"/>
              <w:ind w:firstLine="0"/>
              <w:jc w:val="center"/>
              <w:rPr>
                <w:szCs w:val="20"/>
              </w:rPr>
            </w:pPr>
            <w:r>
              <w:rPr>
                <w:szCs w:val="20"/>
              </w:rPr>
              <w:t>7047,98</w:t>
            </w:r>
          </w:p>
        </w:tc>
        <w:tc>
          <w:tcPr>
            <w:tcW w:w="309" w:type="pct"/>
            <w:tcBorders>
              <w:top w:val="nil"/>
              <w:left w:val="nil"/>
              <w:bottom w:val="single" w:sz="4" w:space="0" w:color="auto"/>
              <w:right w:val="single" w:sz="4" w:space="0" w:color="auto"/>
            </w:tcBorders>
            <w:vAlign w:val="center"/>
          </w:tcPr>
          <w:p w:rsidR="00663621" w:rsidRPr="004B6C22" w:rsidRDefault="005D2801" w:rsidP="00663621">
            <w:pPr>
              <w:widowControl/>
              <w:tabs>
                <w:tab w:val="left" w:pos="1134"/>
              </w:tabs>
              <w:spacing w:line="240" w:lineRule="auto"/>
              <w:ind w:firstLine="0"/>
              <w:jc w:val="center"/>
              <w:rPr>
                <w:szCs w:val="20"/>
              </w:rPr>
            </w:pPr>
            <w:r w:rsidRPr="005D2801">
              <w:rPr>
                <w:szCs w:val="20"/>
              </w:rPr>
              <w:t>4935,2</w:t>
            </w:r>
          </w:p>
        </w:tc>
        <w:tc>
          <w:tcPr>
            <w:tcW w:w="308" w:type="pct"/>
            <w:tcBorders>
              <w:top w:val="nil"/>
              <w:left w:val="nil"/>
              <w:bottom w:val="single" w:sz="4" w:space="0" w:color="auto"/>
              <w:right w:val="single" w:sz="4" w:space="0" w:color="auto"/>
            </w:tcBorders>
            <w:vAlign w:val="center"/>
          </w:tcPr>
          <w:p w:rsidR="00663621" w:rsidRPr="004B6C22" w:rsidRDefault="00A368C5" w:rsidP="00663621">
            <w:pPr>
              <w:widowControl/>
              <w:tabs>
                <w:tab w:val="left" w:pos="1134"/>
              </w:tabs>
              <w:spacing w:line="240" w:lineRule="auto"/>
              <w:ind w:firstLine="0"/>
              <w:jc w:val="center"/>
              <w:rPr>
                <w:szCs w:val="20"/>
              </w:rPr>
            </w:pPr>
            <w:r w:rsidRPr="00B748ED">
              <w:rPr>
                <w:szCs w:val="20"/>
              </w:rPr>
              <w:t>7840,0</w:t>
            </w:r>
          </w:p>
        </w:tc>
        <w:tc>
          <w:tcPr>
            <w:tcW w:w="342" w:type="pct"/>
            <w:tcBorders>
              <w:top w:val="single" w:sz="4" w:space="0" w:color="auto"/>
              <w:left w:val="nil"/>
              <w:bottom w:val="single" w:sz="4" w:space="0" w:color="auto"/>
              <w:right w:val="single" w:sz="4" w:space="0" w:color="auto"/>
            </w:tcBorders>
            <w:vAlign w:val="center"/>
          </w:tcPr>
          <w:p w:rsidR="00663621" w:rsidRPr="00C17A63" w:rsidRDefault="00C17A63" w:rsidP="00663621">
            <w:pPr>
              <w:widowControl/>
              <w:tabs>
                <w:tab w:val="left" w:pos="1134"/>
              </w:tabs>
              <w:spacing w:line="240" w:lineRule="auto"/>
              <w:ind w:firstLine="0"/>
              <w:jc w:val="center"/>
              <w:rPr>
                <w:szCs w:val="20"/>
                <w:highlight w:val="yellow"/>
              </w:rPr>
            </w:pPr>
            <w:r w:rsidRPr="00CD077E">
              <w:rPr>
                <w:szCs w:val="20"/>
              </w:rPr>
              <w:t>5619,6</w:t>
            </w: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16"/>
                <w:szCs w:val="20"/>
              </w:rPr>
            </w:pPr>
          </w:p>
        </w:tc>
      </w:tr>
      <w:tr w:rsidR="00663621" w:rsidRPr="00663621" w:rsidTr="00F208B9">
        <w:trPr>
          <w:trHeight w:val="511"/>
        </w:trPr>
        <w:tc>
          <w:tcPr>
            <w:tcW w:w="615" w:type="pct"/>
            <w:vMerge/>
            <w:tcBorders>
              <w:left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b/>
                <w:sz w:val="20"/>
                <w:szCs w:val="20"/>
              </w:rPr>
            </w:pPr>
          </w:p>
        </w:tc>
        <w:tc>
          <w:tcPr>
            <w:tcW w:w="573" w:type="pct"/>
            <w:vMerge/>
            <w:tcBorders>
              <w:left w:val="nil"/>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center"/>
              <w:rPr>
                <w:sz w:val="20"/>
                <w:szCs w:val="20"/>
              </w:rPr>
            </w:pP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Краевой бюджет</w:t>
            </w:r>
          </w:p>
        </w:tc>
        <w:tc>
          <w:tcPr>
            <w:tcW w:w="229" w:type="pct"/>
            <w:tcBorders>
              <w:top w:val="nil"/>
              <w:left w:val="single" w:sz="4" w:space="0" w:color="auto"/>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4"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28"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275" w:type="pct"/>
            <w:tcBorders>
              <w:top w:val="nil"/>
              <w:left w:val="nil"/>
              <w:bottom w:val="single" w:sz="4" w:space="0" w:color="auto"/>
              <w:right w:val="single" w:sz="4" w:space="0" w:color="auto"/>
            </w:tcBorders>
            <w:hideMark/>
          </w:tcPr>
          <w:p w:rsidR="00663621" w:rsidRPr="00663621" w:rsidRDefault="00663621" w:rsidP="00663621">
            <w:pPr>
              <w:widowControl/>
              <w:tabs>
                <w:tab w:val="left" w:pos="1134"/>
              </w:tabs>
              <w:spacing w:line="240" w:lineRule="auto"/>
              <w:ind w:firstLine="0"/>
              <w:jc w:val="center"/>
              <w:rPr>
                <w:sz w:val="20"/>
                <w:szCs w:val="20"/>
              </w:rPr>
            </w:pPr>
          </w:p>
        </w:tc>
        <w:tc>
          <w:tcPr>
            <w:tcW w:w="395" w:type="pct"/>
            <w:tcBorders>
              <w:top w:val="nil"/>
              <w:left w:val="nil"/>
              <w:bottom w:val="single" w:sz="4" w:space="0" w:color="auto"/>
              <w:right w:val="single" w:sz="4" w:space="0" w:color="auto"/>
            </w:tcBorders>
            <w:vAlign w:val="center"/>
          </w:tcPr>
          <w:p w:rsidR="00663621" w:rsidRPr="004B6C22" w:rsidRDefault="00663621" w:rsidP="004B6C22">
            <w:pPr>
              <w:widowControl/>
              <w:tabs>
                <w:tab w:val="left" w:pos="1134"/>
              </w:tabs>
              <w:spacing w:line="240" w:lineRule="auto"/>
              <w:ind w:firstLine="0"/>
              <w:jc w:val="center"/>
              <w:rPr>
                <w:szCs w:val="20"/>
              </w:rPr>
            </w:pPr>
            <w:r w:rsidRPr="004B6C22">
              <w:rPr>
                <w:szCs w:val="20"/>
              </w:rPr>
              <w:t>220</w:t>
            </w:r>
            <w:r w:rsidR="004B6C22" w:rsidRPr="004B6C22">
              <w:rPr>
                <w:szCs w:val="20"/>
              </w:rPr>
              <w:t>,1</w:t>
            </w:r>
          </w:p>
        </w:tc>
        <w:tc>
          <w:tcPr>
            <w:tcW w:w="310" w:type="pct"/>
            <w:tcBorders>
              <w:top w:val="nil"/>
              <w:left w:val="nil"/>
              <w:bottom w:val="single" w:sz="4" w:space="0" w:color="auto"/>
              <w:right w:val="single" w:sz="4" w:space="0" w:color="auto"/>
            </w:tcBorders>
            <w:vAlign w:val="center"/>
          </w:tcPr>
          <w:p w:rsidR="00663621" w:rsidRPr="004B6C22" w:rsidRDefault="00663621" w:rsidP="00F208B9">
            <w:pPr>
              <w:widowControl/>
              <w:tabs>
                <w:tab w:val="left" w:pos="1134"/>
              </w:tabs>
              <w:spacing w:line="240" w:lineRule="auto"/>
              <w:ind w:firstLine="0"/>
              <w:jc w:val="center"/>
              <w:rPr>
                <w:szCs w:val="20"/>
              </w:rPr>
            </w:pPr>
            <w:r w:rsidRPr="004B6C22">
              <w:rPr>
                <w:szCs w:val="20"/>
              </w:rPr>
              <w:t>87</w:t>
            </w:r>
            <w:r w:rsidR="004B6C22" w:rsidRPr="004B6C22">
              <w:rPr>
                <w:szCs w:val="20"/>
              </w:rPr>
              <w:t>,4</w:t>
            </w:r>
            <w:r w:rsidR="00F208B9">
              <w:rPr>
                <w:szCs w:val="20"/>
              </w:rPr>
              <w:t>8</w:t>
            </w:r>
          </w:p>
        </w:tc>
        <w:tc>
          <w:tcPr>
            <w:tcW w:w="309" w:type="pct"/>
            <w:tcBorders>
              <w:top w:val="nil"/>
              <w:left w:val="nil"/>
              <w:bottom w:val="single" w:sz="4" w:space="0" w:color="auto"/>
              <w:right w:val="single" w:sz="4" w:space="0" w:color="auto"/>
            </w:tcBorders>
            <w:vAlign w:val="center"/>
          </w:tcPr>
          <w:p w:rsidR="00663621" w:rsidRPr="004B6C22" w:rsidRDefault="00C95F1F" w:rsidP="00663621">
            <w:pPr>
              <w:widowControl/>
              <w:tabs>
                <w:tab w:val="left" w:pos="1134"/>
              </w:tabs>
              <w:spacing w:line="240" w:lineRule="auto"/>
              <w:ind w:firstLine="0"/>
              <w:jc w:val="center"/>
              <w:rPr>
                <w:szCs w:val="20"/>
              </w:rPr>
            </w:pPr>
            <w:r>
              <w:rPr>
                <w:szCs w:val="20"/>
              </w:rPr>
              <w:t>143,84</w:t>
            </w:r>
          </w:p>
        </w:tc>
        <w:tc>
          <w:tcPr>
            <w:tcW w:w="309" w:type="pct"/>
            <w:tcBorders>
              <w:top w:val="nil"/>
              <w:left w:val="nil"/>
              <w:bottom w:val="single" w:sz="4" w:space="0" w:color="auto"/>
              <w:right w:val="single" w:sz="4" w:space="0" w:color="auto"/>
            </w:tcBorders>
            <w:vAlign w:val="center"/>
          </w:tcPr>
          <w:p w:rsidR="00663621" w:rsidRPr="004B6C22" w:rsidRDefault="005D2801" w:rsidP="00663621">
            <w:pPr>
              <w:widowControl/>
              <w:tabs>
                <w:tab w:val="left" w:pos="1134"/>
              </w:tabs>
              <w:spacing w:line="240" w:lineRule="auto"/>
              <w:ind w:firstLine="0"/>
              <w:jc w:val="center"/>
              <w:rPr>
                <w:szCs w:val="20"/>
              </w:rPr>
            </w:pPr>
            <w:r w:rsidRPr="005D2801">
              <w:rPr>
                <w:szCs w:val="20"/>
              </w:rPr>
              <w:t>100,7</w:t>
            </w:r>
          </w:p>
        </w:tc>
        <w:tc>
          <w:tcPr>
            <w:tcW w:w="308" w:type="pct"/>
            <w:tcBorders>
              <w:top w:val="nil"/>
              <w:left w:val="nil"/>
              <w:bottom w:val="single" w:sz="4" w:space="0" w:color="auto"/>
              <w:right w:val="single" w:sz="4" w:space="0" w:color="auto"/>
            </w:tcBorders>
            <w:vAlign w:val="center"/>
          </w:tcPr>
          <w:p w:rsidR="00663621" w:rsidRPr="004B6C22" w:rsidRDefault="00A368C5" w:rsidP="00663621">
            <w:pPr>
              <w:widowControl/>
              <w:tabs>
                <w:tab w:val="left" w:pos="1134"/>
              </w:tabs>
              <w:spacing w:line="240" w:lineRule="auto"/>
              <w:ind w:firstLine="0"/>
              <w:jc w:val="center"/>
              <w:rPr>
                <w:szCs w:val="20"/>
              </w:rPr>
            </w:pPr>
            <w:r w:rsidRPr="00B748ED">
              <w:rPr>
                <w:szCs w:val="20"/>
              </w:rPr>
              <w:t>160,0</w:t>
            </w:r>
          </w:p>
        </w:tc>
        <w:tc>
          <w:tcPr>
            <w:tcW w:w="342" w:type="pct"/>
            <w:tcBorders>
              <w:top w:val="single" w:sz="4" w:space="0" w:color="auto"/>
              <w:left w:val="nil"/>
              <w:bottom w:val="single" w:sz="4" w:space="0" w:color="auto"/>
              <w:right w:val="single" w:sz="4" w:space="0" w:color="auto"/>
            </w:tcBorders>
            <w:vAlign w:val="center"/>
          </w:tcPr>
          <w:p w:rsidR="00663621" w:rsidRPr="00C17A63" w:rsidRDefault="00C17A63" w:rsidP="00663621">
            <w:pPr>
              <w:widowControl/>
              <w:tabs>
                <w:tab w:val="left" w:pos="1134"/>
              </w:tabs>
              <w:spacing w:line="240" w:lineRule="auto"/>
              <w:ind w:firstLine="0"/>
              <w:jc w:val="center"/>
              <w:rPr>
                <w:szCs w:val="20"/>
                <w:highlight w:val="yellow"/>
              </w:rPr>
            </w:pPr>
            <w:r w:rsidRPr="00CD077E">
              <w:rPr>
                <w:szCs w:val="20"/>
              </w:rPr>
              <w:t>114,6</w:t>
            </w:r>
          </w:p>
        </w:tc>
        <w:tc>
          <w:tcPr>
            <w:tcW w:w="332" w:type="pct"/>
            <w:tcBorders>
              <w:top w:val="single" w:sz="4" w:space="0" w:color="auto"/>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16"/>
                <w:szCs w:val="20"/>
              </w:rPr>
            </w:pPr>
          </w:p>
        </w:tc>
      </w:tr>
      <w:tr w:rsidR="00663621" w:rsidRPr="00663621" w:rsidTr="00F208B9">
        <w:trPr>
          <w:trHeight w:val="1076"/>
        </w:trPr>
        <w:tc>
          <w:tcPr>
            <w:tcW w:w="615" w:type="pct"/>
            <w:vMerge/>
            <w:tcBorders>
              <w:left w:val="single" w:sz="4" w:space="0" w:color="auto"/>
              <w:bottom w:val="single" w:sz="4" w:space="0" w:color="auto"/>
              <w:right w:val="single" w:sz="4" w:space="0" w:color="auto"/>
            </w:tcBorders>
            <w:vAlign w:val="center"/>
            <w:hideMark/>
          </w:tcPr>
          <w:p w:rsidR="00663621" w:rsidRPr="00663621" w:rsidRDefault="00663621" w:rsidP="00663621">
            <w:pPr>
              <w:widowControl/>
              <w:tabs>
                <w:tab w:val="left" w:pos="1134"/>
              </w:tabs>
              <w:spacing w:line="240" w:lineRule="auto"/>
              <w:ind w:firstLine="0"/>
              <w:jc w:val="left"/>
              <w:rPr>
                <w:b/>
                <w:sz w:val="20"/>
                <w:szCs w:val="20"/>
              </w:rPr>
            </w:pPr>
          </w:p>
        </w:tc>
        <w:tc>
          <w:tcPr>
            <w:tcW w:w="573" w:type="pct"/>
            <w:tcBorders>
              <w:top w:val="nil"/>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left"/>
              <w:rPr>
                <w:sz w:val="20"/>
                <w:szCs w:val="20"/>
              </w:rPr>
            </w:pPr>
            <w:r w:rsidRPr="00663621">
              <w:rPr>
                <w:sz w:val="20"/>
                <w:szCs w:val="20"/>
              </w:rPr>
              <w:t>Собственники жилых помещений МКД</w:t>
            </w:r>
          </w:p>
        </w:tc>
        <w:tc>
          <w:tcPr>
            <w:tcW w:w="50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center"/>
              <w:rPr>
                <w:sz w:val="20"/>
                <w:szCs w:val="20"/>
              </w:rPr>
            </w:pPr>
            <w:r w:rsidRPr="00663621">
              <w:rPr>
                <w:sz w:val="20"/>
                <w:szCs w:val="20"/>
              </w:rPr>
              <w:t>Собственники жилых помещений МКД</w:t>
            </w:r>
          </w:p>
        </w:tc>
        <w:tc>
          <w:tcPr>
            <w:tcW w:w="229" w:type="pct"/>
            <w:tcBorders>
              <w:top w:val="nil"/>
              <w:left w:val="single" w:sz="4" w:space="0" w:color="auto"/>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274" w:type="pct"/>
            <w:tcBorders>
              <w:top w:val="nil"/>
              <w:left w:val="nil"/>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228" w:type="pct"/>
            <w:tcBorders>
              <w:top w:val="nil"/>
              <w:left w:val="nil"/>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275" w:type="pct"/>
            <w:tcBorders>
              <w:top w:val="nil"/>
              <w:left w:val="nil"/>
              <w:bottom w:val="single" w:sz="4" w:space="0" w:color="auto"/>
              <w:right w:val="single" w:sz="4" w:space="0" w:color="auto"/>
            </w:tcBorders>
            <w:vAlign w:val="bottom"/>
          </w:tcPr>
          <w:p w:rsidR="00663621" w:rsidRPr="00663621" w:rsidRDefault="00663621" w:rsidP="00663621">
            <w:pPr>
              <w:widowControl/>
              <w:tabs>
                <w:tab w:val="left" w:pos="1134"/>
              </w:tabs>
              <w:spacing w:line="240" w:lineRule="auto"/>
              <w:ind w:firstLine="0"/>
              <w:jc w:val="left"/>
              <w:rPr>
                <w:sz w:val="20"/>
                <w:szCs w:val="20"/>
              </w:rPr>
            </w:pPr>
          </w:p>
        </w:tc>
        <w:tc>
          <w:tcPr>
            <w:tcW w:w="395"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p>
        </w:tc>
        <w:tc>
          <w:tcPr>
            <w:tcW w:w="310"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p>
        </w:tc>
        <w:tc>
          <w:tcPr>
            <w:tcW w:w="309"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center"/>
              <w:rPr>
                <w:sz w:val="20"/>
                <w:szCs w:val="20"/>
              </w:rPr>
            </w:pPr>
          </w:p>
        </w:tc>
        <w:tc>
          <w:tcPr>
            <w:tcW w:w="309"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left"/>
              <w:rPr>
                <w:sz w:val="20"/>
                <w:szCs w:val="20"/>
              </w:rPr>
            </w:pPr>
          </w:p>
        </w:tc>
        <w:tc>
          <w:tcPr>
            <w:tcW w:w="308" w:type="pct"/>
            <w:tcBorders>
              <w:top w:val="nil"/>
              <w:left w:val="nil"/>
              <w:bottom w:val="single" w:sz="4" w:space="0" w:color="auto"/>
              <w:right w:val="single" w:sz="4" w:space="0" w:color="auto"/>
            </w:tcBorders>
            <w:vAlign w:val="center"/>
          </w:tcPr>
          <w:p w:rsidR="00663621" w:rsidRPr="00663621" w:rsidRDefault="00663621" w:rsidP="00663621">
            <w:pPr>
              <w:widowControl/>
              <w:tabs>
                <w:tab w:val="left" w:pos="1134"/>
              </w:tabs>
              <w:spacing w:line="240" w:lineRule="auto"/>
              <w:ind w:firstLine="0"/>
              <w:jc w:val="left"/>
              <w:rPr>
                <w:sz w:val="20"/>
                <w:szCs w:val="20"/>
              </w:rPr>
            </w:pPr>
          </w:p>
        </w:tc>
        <w:tc>
          <w:tcPr>
            <w:tcW w:w="34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left"/>
              <w:rPr>
                <w:sz w:val="20"/>
                <w:szCs w:val="20"/>
              </w:rPr>
            </w:pPr>
          </w:p>
        </w:tc>
        <w:tc>
          <w:tcPr>
            <w:tcW w:w="332" w:type="pct"/>
            <w:tcBorders>
              <w:top w:val="single" w:sz="4" w:space="0" w:color="auto"/>
              <w:left w:val="nil"/>
              <w:bottom w:val="single" w:sz="4" w:space="0" w:color="auto"/>
              <w:right w:val="single" w:sz="4" w:space="0" w:color="auto"/>
            </w:tcBorders>
          </w:tcPr>
          <w:p w:rsidR="00663621" w:rsidRPr="00663621" w:rsidRDefault="00663621" w:rsidP="00663621">
            <w:pPr>
              <w:widowControl/>
              <w:tabs>
                <w:tab w:val="left" w:pos="1134"/>
              </w:tabs>
              <w:spacing w:line="240" w:lineRule="auto"/>
              <w:ind w:firstLine="0"/>
              <w:jc w:val="left"/>
              <w:rPr>
                <w:sz w:val="20"/>
                <w:szCs w:val="20"/>
              </w:rPr>
            </w:pPr>
          </w:p>
        </w:tc>
      </w:tr>
    </w:tbl>
    <w:p w:rsidR="00663621" w:rsidRPr="00E37DEE" w:rsidRDefault="00663621" w:rsidP="00663621">
      <w:pPr>
        <w:widowControl/>
        <w:tabs>
          <w:tab w:val="left" w:pos="1134"/>
        </w:tabs>
        <w:spacing w:line="240" w:lineRule="auto"/>
        <w:ind w:firstLine="0"/>
        <w:jc w:val="left"/>
        <w:rPr>
          <w:rFonts w:eastAsiaTheme="minorHAnsi"/>
          <w:lang w:eastAsia="en-US"/>
        </w:rPr>
      </w:pPr>
    </w:p>
    <w:p w:rsidR="00B775EA" w:rsidRDefault="00B775EA" w:rsidP="00804222">
      <w:pPr>
        <w:widowControl/>
        <w:spacing w:line="240" w:lineRule="auto"/>
        <w:ind w:firstLine="0"/>
        <w:jc w:val="center"/>
        <w:rPr>
          <w:rFonts w:eastAsiaTheme="minorHAnsi"/>
          <w:sz w:val="24"/>
          <w:szCs w:val="24"/>
          <w:lang w:eastAsia="en-US"/>
        </w:rPr>
        <w:sectPr w:rsidR="00B775EA" w:rsidSect="001F5742">
          <w:footnotePr>
            <w:pos w:val="beneathText"/>
          </w:footnotePr>
          <w:pgSz w:w="16838" w:h="11906" w:orient="landscape"/>
          <w:pgMar w:top="1134" w:right="992" w:bottom="851" w:left="1134" w:header="709" w:footer="709" w:gutter="0"/>
          <w:cols w:space="708"/>
          <w:titlePg/>
          <w:docGrid w:linePitch="360"/>
        </w:sectPr>
      </w:pPr>
    </w:p>
    <w:p w:rsidR="002D1A54" w:rsidRPr="002D1A54" w:rsidRDefault="002D1A54" w:rsidP="00B051DE">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Pr>
          <w:rFonts w:eastAsiaTheme="minorHAnsi" w:cs="Arial"/>
          <w:sz w:val="24"/>
          <w:lang w:eastAsia="en-US"/>
        </w:rPr>
        <w:t>4</w:t>
      </w:r>
    </w:p>
    <w:p w:rsidR="002D1A54" w:rsidRPr="002D1A54" w:rsidRDefault="002D1A54" w:rsidP="00B051DE">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B051DE">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B051DE">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1F5742" w:rsidRDefault="001F5742" w:rsidP="001F5742">
      <w:pPr>
        <w:widowControl/>
        <w:tabs>
          <w:tab w:val="left" w:pos="1134"/>
        </w:tabs>
        <w:spacing w:line="240" w:lineRule="auto"/>
        <w:ind w:firstLine="0"/>
        <w:jc w:val="center"/>
        <w:rPr>
          <w:rFonts w:eastAsiaTheme="minorHAnsi"/>
          <w:lang w:eastAsia="en-US"/>
        </w:rPr>
      </w:pPr>
    </w:p>
    <w:p w:rsidR="00D23234" w:rsidRDefault="00D23234" w:rsidP="001F5742">
      <w:pPr>
        <w:widowControl/>
        <w:tabs>
          <w:tab w:val="left" w:pos="1134"/>
        </w:tabs>
        <w:spacing w:line="240" w:lineRule="auto"/>
        <w:ind w:firstLine="0"/>
        <w:jc w:val="center"/>
        <w:rPr>
          <w:rFonts w:eastAsiaTheme="minorHAnsi"/>
          <w:lang w:eastAsia="en-US"/>
        </w:rPr>
      </w:pPr>
    </w:p>
    <w:p w:rsidR="00D23234" w:rsidRPr="00E37DEE" w:rsidRDefault="00D23234" w:rsidP="001F5742">
      <w:pPr>
        <w:widowControl/>
        <w:tabs>
          <w:tab w:val="left" w:pos="1134"/>
        </w:tabs>
        <w:spacing w:line="240" w:lineRule="auto"/>
        <w:ind w:firstLine="0"/>
        <w:jc w:val="center"/>
        <w:rPr>
          <w:rFonts w:eastAsiaTheme="minorHAnsi"/>
          <w:lang w:eastAsia="en-US"/>
        </w:rPr>
      </w:pPr>
    </w:p>
    <w:p w:rsidR="00B775EA" w:rsidRPr="00663621" w:rsidRDefault="001F5742" w:rsidP="001F5742">
      <w:pPr>
        <w:widowControl/>
        <w:tabs>
          <w:tab w:val="left" w:pos="1134"/>
        </w:tabs>
        <w:spacing w:line="240" w:lineRule="auto"/>
        <w:ind w:firstLine="0"/>
        <w:jc w:val="center"/>
        <w:rPr>
          <w:rFonts w:eastAsiaTheme="minorHAnsi"/>
          <w:b/>
          <w:caps/>
          <w:spacing w:val="20"/>
          <w:sz w:val="24"/>
          <w:lang w:eastAsia="en-US"/>
        </w:rPr>
      </w:pPr>
      <w:r w:rsidRPr="00663621">
        <w:rPr>
          <w:rFonts w:eastAsiaTheme="minorHAnsi"/>
          <w:b/>
          <w:caps/>
          <w:spacing w:val="20"/>
          <w:sz w:val="24"/>
          <w:lang w:eastAsia="en-US"/>
        </w:rPr>
        <w:t xml:space="preserve">План </w:t>
      </w:r>
    </w:p>
    <w:p w:rsidR="00B775EA" w:rsidRPr="00663621" w:rsidRDefault="001F5742" w:rsidP="001F5742">
      <w:pPr>
        <w:widowControl/>
        <w:tabs>
          <w:tab w:val="left" w:pos="1134"/>
        </w:tabs>
        <w:spacing w:line="240" w:lineRule="auto"/>
        <w:ind w:firstLine="0"/>
        <w:jc w:val="center"/>
        <w:rPr>
          <w:rFonts w:eastAsiaTheme="minorHAnsi"/>
          <w:b/>
          <w:bCs/>
          <w:sz w:val="24"/>
          <w:lang w:eastAsia="en-US"/>
        </w:rPr>
      </w:pPr>
      <w:r w:rsidRPr="00663621">
        <w:rPr>
          <w:rFonts w:eastAsiaTheme="minorHAnsi"/>
          <w:b/>
          <w:sz w:val="24"/>
          <w:lang w:eastAsia="en-US"/>
        </w:rPr>
        <w:t xml:space="preserve">реализации муниципальной программы </w:t>
      </w:r>
      <w:r w:rsidR="00EB54F5" w:rsidRPr="00663621">
        <w:rPr>
          <w:rFonts w:eastAsiaTheme="minorHAnsi"/>
          <w:b/>
          <w:bCs/>
          <w:sz w:val="24"/>
          <w:lang w:eastAsia="en-US"/>
        </w:rPr>
        <w:t xml:space="preserve">«Формирование комфортной городской среды </w:t>
      </w:r>
    </w:p>
    <w:p w:rsidR="001F5742" w:rsidRPr="00663621" w:rsidRDefault="00EB54F5" w:rsidP="001F5742">
      <w:pPr>
        <w:widowControl/>
        <w:tabs>
          <w:tab w:val="left" w:pos="1134"/>
        </w:tabs>
        <w:spacing w:line="240" w:lineRule="auto"/>
        <w:ind w:firstLine="0"/>
        <w:jc w:val="center"/>
        <w:rPr>
          <w:rFonts w:eastAsiaTheme="minorHAnsi"/>
          <w:b/>
          <w:sz w:val="24"/>
          <w:lang w:eastAsia="en-US"/>
        </w:rPr>
      </w:pPr>
      <w:r w:rsidRPr="00663621">
        <w:rPr>
          <w:rFonts w:eastAsiaTheme="minorHAnsi"/>
          <w:b/>
          <w:bCs/>
          <w:sz w:val="24"/>
          <w:lang w:eastAsia="en-US"/>
        </w:rPr>
        <w:t>в городском округе ЗАТО п. Горный на 2018-20</w:t>
      </w:r>
      <w:r w:rsidR="00796568">
        <w:rPr>
          <w:rFonts w:eastAsiaTheme="minorHAnsi"/>
          <w:b/>
          <w:bCs/>
          <w:sz w:val="24"/>
          <w:lang w:eastAsia="en-US"/>
        </w:rPr>
        <w:t>2</w:t>
      </w:r>
      <w:r w:rsidR="00082D1D">
        <w:rPr>
          <w:rFonts w:eastAsiaTheme="minorHAnsi"/>
          <w:b/>
          <w:bCs/>
          <w:sz w:val="24"/>
          <w:lang w:eastAsia="en-US"/>
        </w:rPr>
        <w:t>4</w:t>
      </w:r>
      <w:r w:rsidRPr="00663621">
        <w:rPr>
          <w:rFonts w:eastAsiaTheme="minorHAnsi"/>
          <w:b/>
          <w:bCs/>
          <w:sz w:val="24"/>
          <w:lang w:eastAsia="en-US"/>
        </w:rPr>
        <w:t xml:space="preserve"> годы»</w:t>
      </w:r>
    </w:p>
    <w:p w:rsidR="001F5742" w:rsidRPr="00E37DEE" w:rsidRDefault="001F5742" w:rsidP="001F5742">
      <w:pPr>
        <w:widowControl/>
        <w:tabs>
          <w:tab w:val="left" w:pos="1134"/>
        </w:tabs>
        <w:spacing w:line="240" w:lineRule="auto"/>
        <w:ind w:firstLine="0"/>
        <w:jc w:val="center"/>
        <w:rPr>
          <w:rFonts w:eastAsiaTheme="minorHAnsi"/>
          <w:lang w:eastAsia="en-US"/>
        </w:rPr>
      </w:pPr>
    </w:p>
    <w:tbl>
      <w:tblPr>
        <w:tblStyle w:val="1"/>
        <w:tblW w:w="16197" w:type="dxa"/>
        <w:tblInd w:w="-743" w:type="dxa"/>
        <w:tblLayout w:type="fixed"/>
        <w:tblLook w:val="04A0" w:firstRow="1" w:lastRow="0" w:firstColumn="1" w:lastColumn="0" w:noHBand="0" w:noVBand="1"/>
      </w:tblPr>
      <w:tblGrid>
        <w:gridCol w:w="1418"/>
        <w:gridCol w:w="1560"/>
        <w:gridCol w:w="1363"/>
        <w:gridCol w:w="445"/>
        <w:gridCol w:w="446"/>
        <w:gridCol w:w="447"/>
        <w:gridCol w:w="449"/>
        <w:gridCol w:w="447"/>
        <w:gridCol w:w="447"/>
        <w:gridCol w:w="447"/>
        <w:gridCol w:w="449"/>
        <w:gridCol w:w="447"/>
        <w:gridCol w:w="447"/>
        <w:gridCol w:w="447"/>
        <w:gridCol w:w="337"/>
        <w:gridCol w:w="447"/>
        <w:gridCol w:w="336"/>
        <w:gridCol w:w="447"/>
        <w:gridCol w:w="356"/>
        <w:gridCol w:w="427"/>
        <w:gridCol w:w="447"/>
        <w:gridCol w:w="335"/>
        <w:gridCol w:w="447"/>
        <w:gridCol w:w="10"/>
        <w:gridCol w:w="391"/>
        <w:gridCol w:w="406"/>
        <w:gridCol w:w="401"/>
        <w:gridCol w:w="401"/>
        <w:gridCol w:w="434"/>
        <w:gridCol w:w="434"/>
        <w:gridCol w:w="437"/>
        <w:gridCol w:w="435"/>
        <w:gridCol w:w="10"/>
      </w:tblGrid>
      <w:tr w:rsidR="009F58A4" w:rsidRPr="00870587" w:rsidTr="00796568">
        <w:trPr>
          <w:trHeight w:val="226"/>
        </w:trPr>
        <w:tc>
          <w:tcPr>
            <w:tcW w:w="1418" w:type="dxa"/>
            <w:vMerge w:val="restart"/>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 xml:space="preserve">Наименование контрольного события </w:t>
            </w:r>
            <w:hyperlink r:id="rId9" w:history="1">
              <w:r w:rsidRPr="009F58A4">
                <w:rPr>
                  <w:rFonts w:eastAsiaTheme="minorHAnsi"/>
                  <w:sz w:val="20"/>
                  <w:szCs w:val="16"/>
                  <w:lang w:eastAsia="en-US"/>
                </w:rPr>
                <w:t>программы</w:t>
              </w:r>
            </w:hyperlink>
          </w:p>
        </w:tc>
        <w:tc>
          <w:tcPr>
            <w:tcW w:w="1560" w:type="dxa"/>
            <w:vMerge w:val="restart"/>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Статус</w:t>
            </w:r>
          </w:p>
        </w:tc>
        <w:tc>
          <w:tcPr>
            <w:tcW w:w="1363" w:type="dxa"/>
            <w:vMerge w:val="restart"/>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Ответственный исполнитель</w:t>
            </w:r>
          </w:p>
        </w:tc>
        <w:tc>
          <w:tcPr>
            <w:tcW w:w="11856" w:type="dxa"/>
            <w:gridSpan w:val="30"/>
          </w:tcPr>
          <w:p w:rsidR="009F58A4" w:rsidRPr="00870587" w:rsidRDefault="009F58A4" w:rsidP="00870587">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eastAsia="en-US"/>
              </w:rPr>
              <w:t>Срок наступления контрольного события (дата)</w:t>
            </w:r>
          </w:p>
        </w:tc>
      </w:tr>
      <w:tr w:rsidR="009F58A4" w:rsidRPr="00870587" w:rsidTr="00796568">
        <w:trPr>
          <w:trHeight w:val="226"/>
        </w:trPr>
        <w:tc>
          <w:tcPr>
            <w:tcW w:w="1418" w:type="dxa"/>
            <w:vMerge/>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p>
        </w:tc>
        <w:tc>
          <w:tcPr>
            <w:tcW w:w="1560" w:type="dxa"/>
            <w:vMerge/>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p>
        </w:tc>
        <w:tc>
          <w:tcPr>
            <w:tcW w:w="1363" w:type="dxa"/>
            <w:vMerge/>
          </w:tcPr>
          <w:p w:rsidR="009F58A4" w:rsidRPr="00870587" w:rsidRDefault="009F58A4" w:rsidP="001F5742">
            <w:pPr>
              <w:widowControl/>
              <w:tabs>
                <w:tab w:val="left" w:pos="1134"/>
              </w:tabs>
              <w:spacing w:line="240" w:lineRule="auto"/>
              <w:ind w:firstLine="0"/>
              <w:jc w:val="center"/>
              <w:rPr>
                <w:rFonts w:eastAsiaTheme="minorHAnsi"/>
                <w:sz w:val="20"/>
                <w:szCs w:val="16"/>
                <w:lang w:eastAsia="en-US"/>
              </w:rPr>
            </w:pPr>
          </w:p>
        </w:tc>
        <w:tc>
          <w:tcPr>
            <w:tcW w:w="1787"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2018 год</w:t>
            </w:r>
          </w:p>
        </w:tc>
        <w:tc>
          <w:tcPr>
            <w:tcW w:w="1790"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2019 год</w:t>
            </w:r>
          </w:p>
        </w:tc>
        <w:tc>
          <w:tcPr>
            <w:tcW w:w="1678"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2020 год</w:t>
            </w:r>
          </w:p>
        </w:tc>
        <w:tc>
          <w:tcPr>
            <w:tcW w:w="1586"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2021 год</w:t>
            </w:r>
          </w:p>
        </w:tc>
        <w:tc>
          <w:tcPr>
            <w:tcW w:w="1666" w:type="dxa"/>
            <w:gridSpan w:val="5"/>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2022 год</w:t>
            </w:r>
          </w:p>
        </w:tc>
        <w:tc>
          <w:tcPr>
            <w:tcW w:w="1599" w:type="dxa"/>
            <w:gridSpan w:val="4"/>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2023 год</w:t>
            </w:r>
          </w:p>
        </w:tc>
        <w:tc>
          <w:tcPr>
            <w:tcW w:w="1750" w:type="dxa"/>
            <w:gridSpan w:val="5"/>
            <w:vAlign w:val="center"/>
          </w:tcPr>
          <w:p w:rsidR="009F58A4" w:rsidRPr="009F58A4" w:rsidRDefault="009F58A4" w:rsidP="009F58A4">
            <w:pPr>
              <w:widowControl/>
              <w:tabs>
                <w:tab w:val="left" w:pos="1134"/>
              </w:tabs>
              <w:spacing w:line="240" w:lineRule="auto"/>
              <w:ind w:firstLine="0"/>
              <w:jc w:val="center"/>
              <w:rPr>
                <w:rFonts w:eastAsiaTheme="minorHAnsi"/>
                <w:sz w:val="20"/>
                <w:szCs w:val="16"/>
                <w:lang w:eastAsia="en-US"/>
              </w:rPr>
            </w:pPr>
            <w:r w:rsidRPr="009F58A4">
              <w:rPr>
                <w:rFonts w:eastAsiaTheme="minorHAnsi"/>
                <w:sz w:val="20"/>
                <w:szCs w:val="16"/>
                <w:lang w:eastAsia="en-US"/>
              </w:rPr>
              <w:t>2024 год</w:t>
            </w:r>
          </w:p>
        </w:tc>
      </w:tr>
      <w:tr w:rsidR="009F58A4" w:rsidRPr="00870587" w:rsidTr="00796568">
        <w:trPr>
          <w:gridAfter w:val="1"/>
          <w:wAfter w:w="10" w:type="dxa"/>
          <w:cantSplit/>
          <w:trHeight w:val="1134"/>
        </w:trPr>
        <w:tc>
          <w:tcPr>
            <w:tcW w:w="1418" w:type="dxa"/>
            <w:vMerge/>
          </w:tcPr>
          <w:p w:rsidR="009F58A4" w:rsidRPr="00870587" w:rsidRDefault="009F58A4" w:rsidP="00870587">
            <w:pPr>
              <w:widowControl/>
              <w:tabs>
                <w:tab w:val="left" w:pos="1134"/>
              </w:tabs>
              <w:spacing w:line="240" w:lineRule="auto"/>
              <w:ind w:firstLine="0"/>
              <w:jc w:val="center"/>
              <w:rPr>
                <w:rFonts w:eastAsiaTheme="minorHAnsi"/>
                <w:sz w:val="20"/>
                <w:szCs w:val="16"/>
                <w:lang w:eastAsia="en-US"/>
              </w:rPr>
            </w:pPr>
          </w:p>
        </w:tc>
        <w:tc>
          <w:tcPr>
            <w:tcW w:w="1560" w:type="dxa"/>
            <w:vMerge/>
          </w:tcPr>
          <w:p w:rsidR="009F58A4" w:rsidRPr="00870587" w:rsidRDefault="009F58A4" w:rsidP="00870587">
            <w:pPr>
              <w:widowControl/>
              <w:tabs>
                <w:tab w:val="left" w:pos="1134"/>
              </w:tabs>
              <w:spacing w:line="240" w:lineRule="auto"/>
              <w:ind w:firstLine="0"/>
              <w:jc w:val="center"/>
              <w:rPr>
                <w:rFonts w:eastAsiaTheme="minorHAnsi"/>
                <w:sz w:val="20"/>
                <w:szCs w:val="16"/>
                <w:lang w:eastAsia="en-US"/>
              </w:rPr>
            </w:pPr>
          </w:p>
        </w:tc>
        <w:tc>
          <w:tcPr>
            <w:tcW w:w="1363" w:type="dxa"/>
            <w:vMerge/>
          </w:tcPr>
          <w:p w:rsidR="009F58A4" w:rsidRPr="00870587" w:rsidRDefault="009F58A4" w:rsidP="00870587">
            <w:pPr>
              <w:widowControl/>
              <w:tabs>
                <w:tab w:val="left" w:pos="1134"/>
              </w:tabs>
              <w:spacing w:line="240" w:lineRule="auto"/>
              <w:ind w:firstLine="0"/>
              <w:jc w:val="center"/>
              <w:rPr>
                <w:rFonts w:eastAsiaTheme="minorHAnsi"/>
                <w:sz w:val="20"/>
                <w:szCs w:val="16"/>
                <w:lang w:eastAsia="en-US"/>
              </w:rPr>
            </w:pPr>
          </w:p>
        </w:tc>
        <w:tc>
          <w:tcPr>
            <w:tcW w:w="445"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46"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49"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49"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val="en-US" w:eastAsia="en-US"/>
              </w:rPr>
            </w:pPr>
            <w:r w:rsidRPr="00870587">
              <w:rPr>
                <w:rFonts w:eastAsiaTheme="minorHAnsi"/>
                <w:sz w:val="16"/>
                <w:szCs w:val="16"/>
                <w:lang w:eastAsia="en-US"/>
              </w:rPr>
              <w:t>I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337"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336"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356"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2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335"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47"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01" w:type="dxa"/>
            <w:gridSpan w:val="2"/>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06"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01"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01"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c>
          <w:tcPr>
            <w:tcW w:w="434"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eastAsia="en-US"/>
              </w:rPr>
              <w:t>I квартал</w:t>
            </w:r>
          </w:p>
        </w:tc>
        <w:tc>
          <w:tcPr>
            <w:tcW w:w="434"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 xml:space="preserve">II </w:t>
            </w:r>
            <w:r w:rsidRPr="00870587">
              <w:rPr>
                <w:rFonts w:eastAsiaTheme="minorHAnsi"/>
                <w:sz w:val="16"/>
                <w:szCs w:val="16"/>
                <w:lang w:eastAsia="en-US"/>
              </w:rPr>
              <w:t>квартал</w:t>
            </w:r>
          </w:p>
        </w:tc>
        <w:tc>
          <w:tcPr>
            <w:tcW w:w="437" w:type="dxa"/>
            <w:textDirection w:val="btLr"/>
          </w:tcPr>
          <w:p w:rsidR="009F58A4" w:rsidRPr="00870587" w:rsidRDefault="009F58A4" w:rsidP="00870587">
            <w:pPr>
              <w:widowControl/>
              <w:tabs>
                <w:tab w:val="left" w:pos="1134"/>
              </w:tabs>
              <w:spacing w:line="240" w:lineRule="auto"/>
              <w:ind w:left="113" w:right="113" w:firstLine="0"/>
              <w:jc w:val="center"/>
              <w:rPr>
                <w:rFonts w:eastAsiaTheme="minorHAnsi"/>
                <w:sz w:val="16"/>
                <w:szCs w:val="16"/>
                <w:lang w:eastAsia="en-US"/>
              </w:rPr>
            </w:pPr>
            <w:r w:rsidRPr="00870587">
              <w:rPr>
                <w:rFonts w:eastAsiaTheme="minorHAnsi"/>
                <w:sz w:val="16"/>
                <w:szCs w:val="16"/>
                <w:lang w:val="en-US" w:eastAsia="en-US"/>
              </w:rPr>
              <w:t>III</w:t>
            </w:r>
            <w:r w:rsidRPr="00870587">
              <w:rPr>
                <w:rFonts w:eastAsiaTheme="minorHAnsi"/>
                <w:sz w:val="16"/>
                <w:szCs w:val="16"/>
                <w:lang w:eastAsia="en-US"/>
              </w:rPr>
              <w:t xml:space="preserve"> квартал</w:t>
            </w:r>
          </w:p>
        </w:tc>
        <w:tc>
          <w:tcPr>
            <w:tcW w:w="435" w:type="dxa"/>
            <w:textDirection w:val="btLr"/>
          </w:tcPr>
          <w:p w:rsidR="009F58A4" w:rsidRPr="00870587" w:rsidRDefault="009F58A4" w:rsidP="00870587">
            <w:pPr>
              <w:widowControl/>
              <w:tabs>
                <w:tab w:val="left" w:pos="1134"/>
              </w:tabs>
              <w:spacing w:line="240" w:lineRule="auto"/>
              <w:ind w:left="113" w:right="113" w:firstLine="0"/>
              <w:jc w:val="left"/>
              <w:rPr>
                <w:rFonts w:eastAsiaTheme="minorHAnsi"/>
                <w:sz w:val="16"/>
                <w:szCs w:val="16"/>
                <w:lang w:eastAsia="en-US"/>
              </w:rPr>
            </w:pPr>
            <w:r w:rsidRPr="00870587">
              <w:rPr>
                <w:rFonts w:eastAsiaTheme="minorHAnsi"/>
                <w:sz w:val="16"/>
                <w:szCs w:val="16"/>
                <w:lang w:val="en-US" w:eastAsia="en-US"/>
              </w:rPr>
              <w:t>IV</w:t>
            </w:r>
            <w:r w:rsidRPr="00870587">
              <w:rPr>
                <w:rFonts w:eastAsiaTheme="minorHAnsi"/>
                <w:sz w:val="16"/>
                <w:szCs w:val="16"/>
                <w:lang w:eastAsia="en-US"/>
              </w:rPr>
              <w:t xml:space="preserve"> квартал</w:t>
            </w:r>
          </w:p>
        </w:tc>
      </w:tr>
      <w:tr w:rsidR="00870587" w:rsidRPr="00870587" w:rsidTr="00796568">
        <w:trPr>
          <w:gridAfter w:val="1"/>
          <w:wAfter w:w="10" w:type="dxa"/>
          <w:trHeight w:val="891"/>
        </w:trPr>
        <w:tc>
          <w:tcPr>
            <w:tcW w:w="1418"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Контрольное событие №1</w:t>
            </w:r>
          </w:p>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p>
        </w:tc>
        <w:tc>
          <w:tcPr>
            <w:tcW w:w="1560" w:type="dxa"/>
          </w:tcPr>
          <w:p w:rsidR="00870587" w:rsidRPr="00870587" w:rsidRDefault="00870587" w:rsidP="00082D1D">
            <w:pPr>
              <w:widowControl/>
              <w:tabs>
                <w:tab w:val="left" w:pos="1134"/>
              </w:tabs>
              <w:spacing w:line="240" w:lineRule="auto"/>
              <w:ind w:firstLine="0"/>
              <w:jc w:val="left"/>
              <w:rPr>
                <w:rFonts w:eastAsiaTheme="minorHAnsi"/>
                <w:sz w:val="20"/>
                <w:szCs w:val="16"/>
                <w:lang w:eastAsia="en-US"/>
              </w:rPr>
            </w:pPr>
            <w:r w:rsidRPr="00870587">
              <w:rPr>
                <w:rFonts w:eastAsiaTheme="minorHAnsi"/>
                <w:sz w:val="20"/>
                <w:szCs w:val="16"/>
                <w:lang w:eastAsia="en-US"/>
              </w:rPr>
              <w:t>Утверждение программы  на 2018-202</w:t>
            </w:r>
            <w:r w:rsidR="00082D1D">
              <w:rPr>
                <w:rFonts w:eastAsiaTheme="minorHAnsi"/>
                <w:sz w:val="20"/>
                <w:szCs w:val="16"/>
                <w:lang w:eastAsia="en-US"/>
              </w:rPr>
              <w:t>4</w:t>
            </w:r>
            <w:r w:rsidRPr="00870587">
              <w:rPr>
                <w:rFonts w:eastAsiaTheme="minorHAnsi"/>
                <w:sz w:val="20"/>
                <w:szCs w:val="16"/>
                <w:lang w:eastAsia="en-US"/>
              </w:rPr>
              <w:t xml:space="preserve"> годы </w:t>
            </w:r>
          </w:p>
        </w:tc>
        <w:tc>
          <w:tcPr>
            <w:tcW w:w="1363"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Администрация городского округа ЗАТО п. Горный</w:t>
            </w:r>
          </w:p>
        </w:tc>
        <w:tc>
          <w:tcPr>
            <w:tcW w:w="445"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val="en-US" w:eastAsia="en-US"/>
              </w:rPr>
            </w:pPr>
            <w:r w:rsidRPr="00870587">
              <w:rPr>
                <w:rFonts w:eastAsiaTheme="minorHAnsi"/>
                <w:sz w:val="16"/>
                <w:szCs w:val="16"/>
                <w:lang w:eastAsia="en-US"/>
              </w:rPr>
              <w:tab/>
            </w:r>
            <w:r w:rsidRPr="00870587">
              <w:rPr>
                <w:rFonts w:eastAsiaTheme="minorHAnsi"/>
                <w:sz w:val="16"/>
                <w:szCs w:val="16"/>
                <w:lang w:val="en-US" w:eastAsia="en-US"/>
              </w:rPr>
              <w:t>V</w:t>
            </w:r>
          </w:p>
        </w:tc>
        <w:tc>
          <w:tcPr>
            <w:tcW w:w="446"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870587" w:rsidP="001F5742">
            <w:pPr>
              <w:widowControl/>
              <w:tabs>
                <w:tab w:val="left" w:pos="180"/>
                <w:tab w:val="left" w:pos="1134"/>
              </w:tabs>
              <w:spacing w:line="240" w:lineRule="auto"/>
              <w:ind w:firstLine="0"/>
              <w:jc w:val="center"/>
              <w:rPr>
                <w:rFonts w:eastAsiaTheme="minorHAnsi"/>
                <w:sz w:val="16"/>
                <w:szCs w:val="16"/>
                <w:lang w:val="en-US" w:eastAsia="en-US"/>
              </w:rPr>
            </w:pPr>
          </w:p>
        </w:tc>
        <w:tc>
          <w:tcPr>
            <w:tcW w:w="449"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5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2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gridSpan w:val="2"/>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r>
      <w:tr w:rsidR="00870587" w:rsidRPr="00870587" w:rsidTr="00796568">
        <w:trPr>
          <w:gridAfter w:val="1"/>
          <w:wAfter w:w="10" w:type="dxa"/>
          <w:trHeight w:val="891"/>
        </w:trPr>
        <w:tc>
          <w:tcPr>
            <w:tcW w:w="1418" w:type="dxa"/>
          </w:tcPr>
          <w:p w:rsidR="00870587" w:rsidRPr="00870587" w:rsidRDefault="00870587" w:rsidP="00870587">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Контрольное событие №2</w:t>
            </w:r>
          </w:p>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p>
        </w:tc>
        <w:tc>
          <w:tcPr>
            <w:tcW w:w="1560" w:type="dxa"/>
          </w:tcPr>
          <w:p w:rsidR="00870587" w:rsidRPr="00870587" w:rsidRDefault="00870587" w:rsidP="00EB54F5">
            <w:pPr>
              <w:widowControl/>
              <w:tabs>
                <w:tab w:val="left" w:pos="1134"/>
              </w:tabs>
              <w:spacing w:line="240" w:lineRule="auto"/>
              <w:ind w:firstLine="0"/>
              <w:jc w:val="left"/>
              <w:rPr>
                <w:rFonts w:eastAsiaTheme="minorHAnsi"/>
                <w:sz w:val="20"/>
                <w:szCs w:val="16"/>
                <w:lang w:eastAsia="en-US"/>
              </w:rPr>
            </w:pPr>
            <w:r w:rsidRPr="00870587">
              <w:rPr>
                <w:rFonts w:eastAsiaTheme="minorHAnsi"/>
                <w:sz w:val="20"/>
                <w:szCs w:val="16"/>
                <w:lang w:eastAsia="en-US"/>
              </w:rPr>
              <w:t>Актуализация программы</w:t>
            </w:r>
          </w:p>
        </w:tc>
        <w:tc>
          <w:tcPr>
            <w:tcW w:w="1363"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Администрация городского округа ЗАТО п. Горный</w:t>
            </w:r>
          </w:p>
        </w:tc>
        <w:tc>
          <w:tcPr>
            <w:tcW w:w="445" w:type="dxa"/>
          </w:tcPr>
          <w:p w:rsidR="00870587" w:rsidRPr="00870587" w:rsidRDefault="009F58A4" w:rsidP="001F5742">
            <w:pPr>
              <w:widowControl/>
              <w:tabs>
                <w:tab w:val="left" w:pos="180"/>
                <w:tab w:val="left" w:pos="1134"/>
              </w:tabs>
              <w:spacing w:line="240" w:lineRule="auto"/>
              <w:ind w:firstLine="0"/>
              <w:jc w:val="left"/>
              <w:rPr>
                <w:rFonts w:eastAsiaTheme="minorHAnsi"/>
                <w:sz w:val="16"/>
                <w:szCs w:val="16"/>
                <w:lang w:eastAsia="en-US"/>
              </w:rPr>
            </w:pPr>
            <w:r w:rsidRPr="00870587">
              <w:rPr>
                <w:rFonts w:eastAsiaTheme="minorHAnsi"/>
                <w:sz w:val="16"/>
                <w:szCs w:val="16"/>
                <w:lang w:val="en-US" w:eastAsia="en-US"/>
              </w:rPr>
              <w:t>V</w:t>
            </w:r>
          </w:p>
        </w:tc>
        <w:tc>
          <w:tcPr>
            <w:tcW w:w="446"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870587" w:rsidP="001F5742">
            <w:pPr>
              <w:widowControl/>
              <w:tabs>
                <w:tab w:val="left" w:pos="180"/>
                <w:tab w:val="left" w:pos="1134"/>
              </w:tabs>
              <w:spacing w:line="240" w:lineRule="auto"/>
              <w:ind w:firstLine="0"/>
              <w:jc w:val="center"/>
              <w:rPr>
                <w:rFonts w:eastAsiaTheme="minorHAnsi"/>
                <w:sz w:val="16"/>
                <w:szCs w:val="16"/>
                <w:lang w:eastAsia="en-US"/>
              </w:rPr>
            </w:pPr>
          </w:p>
        </w:tc>
        <w:tc>
          <w:tcPr>
            <w:tcW w:w="449" w:type="dxa"/>
          </w:tcPr>
          <w:p w:rsidR="00870587" w:rsidRPr="00870587" w:rsidRDefault="00870587" w:rsidP="001F5742">
            <w:pPr>
              <w:widowControl/>
              <w:tabs>
                <w:tab w:val="left" w:pos="180"/>
                <w:tab w:val="left" w:pos="1134"/>
              </w:tabs>
              <w:spacing w:line="240" w:lineRule="auto"/>
              <w:ind w:firstLine="0"/>
              <w:jc w:val="left"/>
              <w:rPr>
                <w:rFonts w:eastAsiaTheme="minorHAnsi"/>
                <w:sz w:val="16"/>
                <w:szCs w:val="16"/>
                <w:lang w:eastAsia="en-US"/>
              </w:rPr>
            </w:pPr>
          </w:p>
        </w:tc>
        <w:tc>
          <w:tcPr>
            <w:tcW w:w="44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33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5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2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gridSpan w:val="2"/>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0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r>
      <w:tr w:rsidR="00870587" w:rsidRPr="00870587" w:rsidTr="00796568">
        <w:trPr>
          <w:gridAfter w:val="1"/>
          <w:wAfter w:w="10" w:type="dxa"/>
          <w:trHeight w:val="905"/>
        </w:trPr>
        <w:tc>
          <w:tcPr>
            <w:tcW w:w="1418" w:type="dxa"/>
          </w:tcPr>
          <w:p w:rsidR="00870587" w:rsidRPr="00870587" w:rsidRDefault="00870587" w:rsidP="00870587">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Контрольное событие №3</w:t>
            </w:r>
          </w:p>
          <w:p w:rsidR="00870587" w:rsidRPr="00870587" w:rsidRDefault="00870587" w:rsidP="00870587">
            <w:pPr>
              <w:widowControl/>
              <w:tabs>
                <w:tab w:val="left" w:pos="1134"/>
              </w:tabs>
              <w:spacing w:line="240" w:lineRule="auto"/>
              <w:ind w:firstLine="0"/>
              <w:jc w:val="center"/>
              <w:rPr>
                <w:rFonts w:eastAsiaTheme="minorHAnsi"/>
                <w:sz w:val="20"/>
                <w:szCs w:val="16"/>
                <w:lang w:eastAsia="en-US"/>
              </w:rPr>
            </w:pPr>
          </w:p>
        </w:tc>
        <w:tc>
          <w:tcPr>
            <w:tcW w:w="1560" w:type="dxa"/>
          </w:tcPr>
          <w:p w:rsidR="00870587" w:rsidRPr="00870587" w:rsidRDefault="00870587" w:rsidP="001F5742">
            <w:pPr>
              <w:widowControl/>
              <w:tabs>
                <w:tab w:val="left" w:pos="1134"/>
              </w:tabs>
              <w:spacing w:line="240" w:lineRule="auto"/>
              <w:ind w:firstLine="0"/>
              <w:jc w:val="left"/>
              <w:rPr>
                <w:rFonts w:eastAsiaTheme="minorHAnsi"/>
                <w:sz w:val="20"/>
                <w:szCs w:val="16"/>
                <w:lang w:eastAsia="en-US"/>
              </w:rPr>
            </w:pPr>
            <w:r w:rsidRPr="00870587">
              <w:rPr>
                <w:rFonts w:eastAsiaTheme="minorHAnsi"/>
                <w:sz w:val="20"/>
                <w:szCs w:val="16"/>
                <w:lang w:eastAsia="en-US"/>
              </w:rPr>
              <w:t>Благоустройство дворовых и общественных территорий</w:t>
            </w:r>
          </w:p>
        </w:tc>
        <w:tc>
          <w:tcPr>
            <w:tcW w:w="1363" w:type="dxa"/>
          </w:tcPr>
          <w:p w:rsidR="00870587" w:rsidRPr="00870587" w:rsidRDefault="00870587" w:rsidP="001F5742">
            <w:pPr>
              <w:widowControl/>
              <w:tabs>
                <w:tab w:val="left" w:pos="1134"/>
              </w:tabs>
              <w:spacing w:line="240" w:lineRule="auto"/>
              <w:ind w:firstLine="0"/>
              <w:jc w:val="center"/>
              <w:rPr>
                <w:rFonts w:eastAsiaTheme="minorHAnsi"/>
                <w:sz w:val="20"/>
                <w:szCs w:val="16"/>
                <w:lang w:eastAsia="en-US"/>
              </w:rPr>
            </w:pPr>
            <w:r w:rsidRPr="00870587">
              <w:rPr>
                <w:rFonts w:eastAsiaTheme="minorHAnsi"/>
                <w:sz w:val="20"/>
                <w:szCs w:val="16"/>
                <w:lang w:eastAsia="en-US"/>
              </w:rPr>
              <w:t>Администрация городского округа ЗАТО п. Горный</w:t>
            </w:r>
          </w:p>
        </w:tc>
        <w:tc>
          <w:tcPr>
            <w:tcW w:w="44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r w:rsidRPr="00870587">
              <w:rPr>
                <w:rFonts w:eastAsiaTheme="minorHAnsi"/>
                <w:sz w:val="16"/>
                <w:szCs w:val="16"/>
                <w:lang w:val="en-US" w:eastAsia="en-US"/>
              </w:rPr>
              <w:t>V</w:t>
            </w: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r w:rsidRPr="00870587">
              <w:rPr>
                <w:rFonts w:eastAsiaTheme="minorHAnsi"/>
                <w:sz w:val="16"/>
                <w:szCs w:val="16"/>
                <w:lang w:val="en-US" w:eastAsia="en-US"/>
              </w:rPr>
              <w:t>V</w:t>
            </w:r>
          </w:p>
        </w:tc>
        <w:tc>
          <w:tcPr>
            <w:tcW w:w="449"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val="en-US"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33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35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2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3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47"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gridSpan w:val="2"/>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6"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01"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01"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4"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c>
          <w:tcPr>
            <w:tcW w:w="437" w:type="dxa"/>
          </w:tcPr>
          <w:p w:rsidR="00870587" w:rsidRPr="00870587" w:rsidRDefault="009F58A4" w:rsidP="001F5742">
            <w:pPr>
              <w:widowControl/>
              <w:tabs>
                <w:tab w:val="left" w:pos="1134"/>
              </w:tabs>
              <w:spacing w:line="240" w:lineRule="auto"/>
              <w:ind w:firstLine="0"/>
              <w:jc w:val="center"/>
              <w:rPr>
                <w:rFonts w:eastAsiaTheme="minorHAnsi"/>
                <w:sz w:val="16"/>
                <w:szCs w:val="16"/>
                <w:lang w:eastAsia="en-US"/>
              </w:rPr>
            </w:pPr>
            <w:r w:rsidRPr="00870587">
              <w:rPr>
                <w:rFonts w:eastAsiaTheme="minorHAnsi"/>
                <w:sz w:val="16"/>
                <w:szCs w:val="16"/>
                <w:lang w:val="en-US" w:eastAsia="en-US"/>
              </w:rPr>
              <w:t>V</w:t>
            </w:r>
          </w:p>
        </w:tc>
        <w:tc>
          <w:tcPr>
            <w:tcW w:w="435" w:type="dxa"/>
          </w:tcPr>
          <w:p w:rsidR="00870587" w:rsidRPr="00870587" w:rsidRDefault="00870587" w:rsidP="001F5742">
            <w:pPr>
              <w:widowControl/>
              <w:tabs>
                <w:tab w:val="left" w:pos="1134"/>
              </w:tabs>
              <w:spacing w:line="240" w:lineRule="auto"/>
              <w:ind w:firstLine="0"/>
              <w:jc w:val="center"/>
              <w:rPr>
                <w:rFonts w:eastAsiaTheme="minorHAnsi"/>
                <w:sz w:val="16"/>
                <w:szCs w:val="16"/>
                <w:lang w:eastAsia="en-US"/>
              </w:rPr>
            </w:pPr>
          </w:p>
        </w:tc>
      </w:tr>
    </w:tbl>
    <w:p w:rsidR="002E0E1E" w:rsidRDefault="002E0E1E" w:rsidP="00364505">
      <w:pPr>
        <w:spacing w:line="360" w:lineRule="auto"/>
        <w:rPr>
          <w:b/>
          <w:sz w:val="28"/>
          <w:szCs w:val="28"/>
          <w:u w:val="single"/>
        </w:rPr>
      </w:pPr>
    </w:p>
    <w:p w:rsidR="00663621" w:rsidRDefault="00663621" w:rsidP="00364505">
      <w:pPr>
        <w:spacing w:line="360" w:lineRule="auto"/>
        <w:rPr>
          <w:b/>
          <w:sz w:val="28"/>
          <w:szCs w:val="28"/>
          <w:u w:val="single"/>
        </w:rPr>
      </w:pPr>
    </w:p>
    <w:p w:rsidR="00663621" w:rsidRDefault="00663621" w:rsidP="00364505">
      <w:pPr>
        <w:spacing w:line="360" w:lineRule="auto"/>
        <w:rPr>
          <w:b/>
          <w:sz w:val="28"/>
          <w:szCs w:val="28"/>
          <w:u w:val="single"/>
        </w:rPr>
        <w:sectPr w:rsidR="00663621" w:rsidSect="001F5742">
          <w:pgSz w:w="16838" w:h="11906" w:orient="landscape"/>
          <w:pgMar w:top="1701" w:right="851" w:bottom="851" w:left="1134" w:header="709" w:footer="709" w:gutter="0"/>
          <w:cols w:space="708"/>
          <w:docGrid w:linePitch="360"/>
        </w:sectPr>
      </w:pPr>
    </w:p>
    <w:tbl>
      <w:tblPr>
        <w:tblStyle w:val="ad"/>
        <w:tblpPr w:leftFromText="180" w:rightFromText="180" w:horzAnchor="margin" w:tblpXSpec="right" w:tblpY="-120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1"/>
      </w:tblGrid>
      <w:tr w:rsidR="00663621" w:rsidRPr="00E37DEE" w:rsidTr="00EE6C55">
        <w:tc>
          <w:tcPr>
            <w:tcW w:w="4891" w:type="dxa"/>
          </w:tcPr>
          <w:p w:rsidR="00663621" w:rsidRPr="00E37DEE" w:rsidRDefault="00663621" w:rsidP="00EE6C55">
            <w:pPr>
              <w:widowControl/>
              <w:tabs>
                <w:tab w:val="left" w:pos="2128"/>
              </w:tabs>
              <w:autoSpaceDE w:val="0"/>
              <w:autoSpaceDN w:val="0"/>
              <w:adjustRightInd w:val="0"/>
              <w:spacing w:line="240" w:lineRule="auto"/>
              <w:ind w:firstLine="0"/>
              <w:jc w:val="center"/>
              <w:rPr>
                <w:rFonts w:eastAsiaTheme="minorHAnsi"/>
                <w:sz w:val="24"/>
                <w:szCs w:val="24"/>
                <w:lang w:eastAsia="en-US"/>
              </w:rPr>
            </w:pPr>
          </w:p>
        </w:tc>
      </w:tr>
    </w:tbl>
    <w:p w:rsidR="002D1A54" w:rsidRPr="002D1A54" w:rsidRDefault="002D1A54" w:rsidP="00C275D6">
      <w:pPr>
        <w:ind w:firstLine="0"/>
        <w:jc w:val="right"/>
        <w:rPr>
          <w:rFonts w:eastAsiaTheme="minorHAnsi" w:cs="Arial"/>
          <w:sz w:val="24"/>
          <w:lang w:eastAsia="en-US"/>
        </w:rPr>
      </w:pPr>
      <w:r w:rsidRPr="002D1A54">
        <w:rPr>
          <w:rFonts w:eastAsiaTheme="minorHAnsi" w:cs="Arial"/>
          <w:sz w:val="24"/>
          <w:lang w:eastAsia="en-US"/>
        </w:rPr>
        <w:t xml:space="preserve">Приложение № </w:t>
      </w:r>
      <w:r w:rsidR="007F3FBA">
        <w:rPr>
          <w:rFonts w:eastAsiaTheme="minorHAnsi" w:cs="Arial"/>
          <w:sz w:val="24"/>
          <w:lang w:eastAsia="en-US"/>
        </w:rPr>
        <w:t>5</w:t>
      </w:r>
    </w:p>
    <w:p w:rsidR="002D1A54" w:rsidRPr="002D1A54" w:rsidRDefault="002D1A54" w:rsidP="00C275D6">
      <w:pPr>
        <w:ind w:firstLine="0"/>
        <w:jc w:val="right"/>
        <w:rPr>
          <w:rFonts w:eastAsiaTheme="minorHAnsi" w:cs="Arial"/>
          <w:sz w:val="24"/>
          <w:lang w:eastAsia="en-US"/>
        </w:rPr>
      </w:pPr>
      <w:r w:rsidRPr="002D1A54">
        <w:rPr>
          <w:rFonts w:eastAsiaTheme="minorHAnsi" w:cs="Arial"/>
          <w:sz w:val="24"/>
          <w:lang w:eastAsia="en-US"/>
        </w:rPr>
        <w:t xml:space="preserve"> к муниципальной программе</w:t>
      </w:r>
    </w:p>
    <w:p w:rsidR="002D1A54" w:rsidRPr="002D1A54" w:rsidRDefault="002D1A54" w:rsidP="00C275D6">
      <w:pPr>
        <w:ind w:firstLine="0"/>
        <w:jc w:val="right"/>
        <w:rPr>
          <w:rFonts w:eastAsiaTheme="minorHAnsi" w:cs="Arial"/>
          <w:bCs/>
          <w:sz w:val="24"/>
          <w:lang w:eastAsia="en-US"/>
        </w:rPr>
      </w:pPr>
      <w:r w:rsidRPr="002D1A54">
        <w:rPr>
          <w:rFonts w:eastAsiaTheme="minorHAnsi" w:cs="Arial"/>
          <w:bCs/>
          <w:sz w:val="24"/>
          <w:lang w:eastAsia="en-US"/>
        </w:rPr>
        <w:t xml:space="preserve">  «Формирование комфортной городской среды </w:t>
      </w:r>
    </w:p>
    <w:p w:rsidR="002D1A54" w:rsidRPr="002D1A54" w:rsidRDefault="002D1A54" w:rsidP="00C275D6">
      <w:pPr>
        <w:ind w:firstLine="0"/>
        <w:jc w:val="right"/>
        <w:rPr>
          <w:rFonts w:eastAsiaTheme="minorHAnsi" w:cs="Arial"/>
          <w:sz w:val="24"/>
          <w:lang w:eastAsia="en-US"/>
        </w:rPr>
      </w:pPr>
      <w:r w:rsidRPr="002D1A54">
        <w:rPr>
          <w:rFonts w:eastAsiaTheme="minorHAnsi" w:cs="Arial"/>
          <w:bCs/>
          <w:sz w:val="24"/>
          <w:lang w:eastAsia="en-US"/>
        </w:rPr>
        <w:t xml:space="preserve">           в городском округе ЗАТО п. Горный на 2018-2024 годы»</w:t>
      </w:r>
    </w:p>
    <w:p w:rsidR="00663621" w:rsidRDefault="00663621" w:rsidP="00663621">
      <w:pPr>
        <w:widowControl/>
        <w:autoSpaceDE w:val="0"/>
        <w:autoSpaceDN w:val="0"/>
        <w:adjustRightInd w:val="0"/>
        <w:spacing w:line="240" w:lineRule="auto"/>
        <w:ind w:left="-180" w:firstLine="888"/>
        <w:jc w:val="center"/>
        <w:rPr>
          <w:sz w:val="28"/>
          <w:szCs w:val="20"/>
        </w:rPr>
      </w:pPr>
    </w:p>
    <w:p w:rsidR="002D1A54" w:rsidRDefault="002D1A54" w:rsidP="00663621">
      <w:pPr>
        <w:widowControl/>
        <w:autoSpaceDE w:val="0"/>
        <w:autoSpaceDN w:val="0"/>
        <w:adjustRightInd w:val="0"/>
        <w:spacing w:line="240" w:lineRule="auto"/>
        <w:ind w:left="-180" w:firstLine="888"/>
        <w:jc w:val="center"/>
        <w:rPr>
          <w:sz w:val="28"/>
          <w:szCs w:val="20"/>
        </w:rPr>
      </w:pPr>
    </w:p>
    <w:p w:rsidR="002D1A54" w:rsidRDefault="002D1A54" w:rsidP="00663621">
      <w:pPr>
        <w:widowControl/>
        <w:autoSpaceDE w:val="0"/>
        <w:autoSpaceDN w:val="0"/>
        <w:adjustRightInd w:val="0"/>
        <w:spacing w:line="240" w:lineRule="auto"/>
        <w:ind w:left="-180" w:firstLine="888"/>
        <w:jc w:val="center"/>
        <w:rPr>
          <w:sz w:val="28"/>
          <w:szCs w:val="20"/>
        </w:rPr>
      </w:pPr>
    </w:p>
    <w:p w:rsidR="00663621" w:rsidRDefault="00663621" w:rsidP="00663621">
      <w:pPr>
        <w:widowControl/>
        <w:autoSpaceDE w:val="0"/>
        <w:autoSpaceDN w:val="0"/>
        <w:adjustRightInd w:val="0"/>
        <w:spacing w:line="240" w:lineRule="auto"/>
        <w:ind w:left="-180" w:firstLine="888"/>
        <w:jc w:val="center"/>
        <w:rPr>
          <w:b/>
          <w:smallCaps/>
          <w:sz w:val="24"/>
          <w:szCs w:val="28"/>
        </w:rPr>
      </w:pPr>
      <w:r>
        <w:rPr>
          <w:b/>
          <w:smallCaps/>
          <w:sz w:val="24"/>
          <w:szCs w:val="28"/>
        </w:rPr>
        <w:t xml:space="preserve">НОРМАТИВНАЯ СТОИМОСТЬ </w:t>
      </w:r>
    </w:p>
    <w:p w:rsidR="00663621" w:rsidRPr="00663621" w:rsidRDefault="00663621" w:rsidP="00663621">
      <w:pPr>
        <w:widowControl/>
        <w:autoSpaceDE w:val="0"/>
        <w:autoSpaceDN w:val="0"/>
        <w:adjustRightInd w:val="0"/>
        <w:spacing w:line="240" w:lineRule="auto"/>
        <w:ind w:left="-180" w:firstLine="888"/>
        <w:jc w:val="center"/>
        <w:rPr>
          <w:b/>
          <w:sz w:val="24"/>
          <w:szCs w:val="28"/>
        </w:rPr>
      </w:pPr>
      <w:r w:rsidRPr="00663621">
        <w:rPr>
          <w:b/>
          <w:sz w:val="24"/>
          <w:szCs w:val="28"/>
        </w:rPr>
        <w:t>(единичные расценки) работ по благоустройству, входящих в состав минимального и дополнительного перечней работ</w:t>
      </w:r>
    </w:p>
    <w:p w:rsidR="00663621" w:rsidRPr="00663621" w:rsidRDefault="00663621" w:rsidP="00663621">
      <w:pPr>
        <w:widowControl/>
        <w:autoSpaceDE w:val="0"/>
        <w:autoSpaceDN w:val="0"/>
        <w:adjustRightInd w:val="0"/>
        <w:spacing w:line="240" w:lineRule="auto"/>
        <w:ind w:left="-180" w:hanging="104"/>
        <w:rPr>
          <w:sz w:val="28"/>
          <w:szCs w:val="28"/>
        </w:rPr>
      </w:pPr>
    </w:p>
    <w:tbl>
      <w:tblPr>
        <w:tblW w:w="979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8"/>
        <w:gridCol w:w="61"/>
        <w:gridCol w:w="6097"/>
        <w:gridCol w:w="1134"/>
        <w:gridCol w:w="1843"/>
      </w:tblGrid>
      <w:tr w:rsidR="00663621" w:rsidRPr="00663621" w:rsidTr="00EE6C55">
        <w:trPr>
          <w:trHeight w:val="20"/>
        </w:trPr>
        <w:tc>
          <w:tcPr>
            <w:tcW w:w="719" w:type="dxa"/>
            <w:gridSpan w:val="2"/>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 п/п</w:t>
            </w:r>
          </w:p>
        </w:tc>
        <w:tc>
          <w:tcPr>
            <w:tcW w:w="6097"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Наименование работ</w:t>
            </w:r>
          </w:p>
        </w:tc>
        <w:tc>
          <w:tcPr>
            <w:tcW w:w="1134"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Един. изм.</w:t>
            </w:r>
          </w:p>
        </w:tc>
        <w:tc>
          <w:tcPr>
            <w:tcW w:w="1843"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един., руб. с НДС</w:t>
            </w:r>
          </w:p>
        </w:tc>
      </w:tr>
      <w:tr w:rsidR="00663621" w:rsidRPr="00663621" w:rsidTr="00EE6C55">
        <w:trPr>
          <w:trHeight w:val="20"/>
        </w:trPr>
        <w:tc>
          <w:tcPr>
            <w:tcW w:w="9793" w:type="dxa"/>
            <w:gridSpan w:val="5"/>
            <w:shd w:val="clear" w:color="auto" w:fill="auto"/>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Минимальный перечень работ по благоустройству территорий</w:t>
            </w:r>
          </w:p>
        </w:tc>
      </w:tr>
      <w:tr w:rsidR="00663621" w:rsidRPr="00663621" w:rsidTr="0035200F">
        <w:trPr>
          <w:trHeight w:hRule="exact" w:val="1591"/>
        </w:trPr>
        <w:tc>
          <w:tcPr>
            <w:tcW w:w="719" w:type="dxa"/>
            <w:gridSpan w:val="2"/>
            <w:shd w:val="clear" w:color="auto" w:fill="auto"/>
          </w:tcPr>
          <w:p w:rsidR="00663621" w:rsidRPr="00663621" w:rsidRDefault="00663621" w:rsidP="00663621">
            <w:pPr>
              <w:widowControl/>
              <w:spacing w:line="240" w:lineRule="auto"/>
              <w:ind w:firstLine="0"/>
              <w:jc w:val="left"/>
              <w:rPr>
                <w:sz w:val="24"/>
                <w:szCs w:val="24"/>
              </w:rPr>
            </w:pPr>
            <w:r w:rsidRPr="00663621">
              <w:rPr>
                <w:sz w:val="24"/>
                <w:szCs w:val="24"/>
              </w:rPr>
              <w:t>1</w:t>
            </w:r>
          </w:p>
        </w:tc>
        <w:tc>
          <w:tcPr>
            <w:tcW w:w="6097" w:type="dxa"/>
            <w:shd w:val="clear" w:color="auto" w:fill="auto"/>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Ремонт дворовых проездов</w:t>
            </w:r>
          </w:p>
        </w:tc>
        <w:tc>
          <w:tcPr>
            <w:tcW w:w="1134"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м</w:t>
            </w:r>
            <w:r w:rsidRPr="00663621">
              <w:rPr>
                <w:sz w:val="24"/>
                <w:szCs w:val="24"/>
                <w:vertAlign w:val="superscript"/>
              </w:rPr>
              <w:t>2</w:t>
            </w:r>
          </w:p>
        </w:tc>
        <w:tc>
          <w:tcPr>
            <w:tcW w:w="1843"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0"/>
                <w:szCs w:val="24"/>
              </w:rPr>
              <w:t>стоимость работ по ремонту асфальтобетонного покрытия определяется согласно сметному расчету</w:t>
            </w:r>
          </w:p>
        </w:tc>
      </w:tr>
      <w:tr w:rsidR="00663621" w:rsidRPr="00663621" w:rsidTr="00EE6C55">
        <w:trPr>
          <w:trHeight w:hRule="exact" w:val="340"/>
        </w:trPr>
        <w:tc>
          <w:tcPr>
            <w:tcW w:w="719" w:type="dxa"/>
            <w:gridSpan w:val="2"/>
            <w:shd w:val="clear" w:color="auto" w:fill="auto"/>
          </w:tcPr>
          <w:p w:rsidR="00663621" w:rsidRPr="00663621" w:rsidRDefault="00663621" w:rsidP="00663621">
            <w:pPr>
              <w:widowControl/>
              <w:spacing w:line="240" w:lineRule="auto"/>
              <w:ind w:firstLine="0"/>
              <w:jc w:val="left"/>
              <w:rPr>
                <w:sz w:val="24"/>
                <w:szCs w:val="24"/>
              </w:rPr>
            </w:pPr>
            <w:r w:rsidRPr="00663621">
              <w:rPr>
                <w:sz w:val="24"/>
                <w:szCs w:val="24"/>
              </w:rPr>
              <w:t>2</w:t>
            </w:r>
          </w:p>
        </w:tc>
        <w:tc>
          <w:tcPr>
            <w:tcW w:w="6097" w:type="dxa"/>
            <w:shd w:val="clear" w:color="auto" w:fill="auto"/>
            <w:noWrap/>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скамейки</w:t>
            </w:r>
          </w:p>
        </w:tc>
        <w:tc>
          <w:tcPr>
            <w:tcW w:w="1134" w:type="dxa"/>
            <w:shd w:val="clear" w:color="auto" w:fill="auto"/>
            <w:noWrap/>
            <w:vAlign w:val="center"/>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8 772,3</w:t>
            </w:r>
          </w:p>
        </w:tc>
      </w:tr>
      <w:tr w:rsidR="00663621" w:rsidRPr="00663621" w:rsidTr="00EE6C55">
        <w:trPr>
          <w:trHeight w:hRule="exact" w:val="340"/>
        </w:trPr>
        <w:tc>
          <w:tcPr>
            <w:tcW w:w="719" w:type="dxa"/>
            <w:gridSpan w:val="2"/>
            <w:shd w:val="clear" w:color="auto" w:fill="auto"/>
          </w:tcPr>
          <w:p w:rsidR="00663621" w:rsidRPr="00663621" w:rsidRDefault="00663621" w:rsidP="00663621">
            <w:pPr>
              <w:widowControl/>
              <w:spacing w:line="240" w:lineRule="auto"/>
              <w:ind w:firstLine="0"/>
              <w:jc w:val="left"/>
              <w:rPr>
                <w:sz w:val="24"/>
                <w:szCs w:val="24"/>
              </w:rPr>
            </w:pPr>
            <w:r w:rsidRPr="00663621">
              <w:rPr>
                <w:sz w:val="24"/>
                <w:szCs w:val="24"/>
              </w:rPr>
              <w:t>3</w:t>
            </w:r>
          </w:p>
        </w:tc>
        <w:tc>
          <w:tcPr>
            <w:tcW w:w="6097" w:type="dxa"/>
            <w:shd w:val="clear" w:color="auto" w:fill="auto"/>
            <w:noWrap/>
            <w:vAlign w:val="center"/>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урны</w:t>
            </w:r>
          </w:p>
        </w:tc>
        <w:tc>
          <w:tcPr>
            <w:tcW w:w="1134" w:type="dxa"/>
            <w:shd w:val="clear" w:color="auto" w:fill="auto"/>
            <w:noWrap/>
            <w:vAlign w:val="center"/>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2 625,0</w:t>
            </w:r>
          </w:p>
        </w:tc>
      </w:tr>
      <w:tr w:rsidR="00663621" w:rsidRPr="00663621" w:rsidTr="00EE6C55">
        <w:trPr>
          <w:trHeight w:val="449"/>
        </w:trPr>
        <w:tc>
          <w:tcPr>
            <w:tcW w:w="9793" w:type="dxa"/>
            <w:gridSpan w:val="5"/>
            <w:shd w:val="clear" w:color="auto" w:fill="auto"/>
            <w:noWrap/>
            <w:vAlign w:val="center"/>
            <w:hideMark/>
          </w:tcPr>
          <w:p w:rsidR="00663621" w:rsidRPr="00663621" w:rsidRDefault="00663621" w:rsidP="00663621">
            <w:pPr>
              <w:widowControl/>
              <w:spacing w:line="240" w:lineRule="auto"/>
              <w:ind w:firstLine="0"/>
              <w:jc w:val="center"/>
              <w:rPr>
                <w:sz w:val="24"/>
                <w:szCs w:val="24"/>
              </w:rPr>
            </w:pPr>
            <w:r w:rsidRPr="00663621">
              <w:rPr>
                <w:sz w:val="24"/>
                <w:szCs w:val="24"/>
              </w:rPr>
              <w:t>Дополнительный перечень работ по благоустройству</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1</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качалки-балансира</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20 093,0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2</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 xml:space="preserve">Установка качели на металлических стойках </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16 140,0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3</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 xml:space="preserve">Установка песочницы </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12 324,0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4</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Установка горки</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74 696,0</w:t>
            </w:r>
          </w:p>
        </w:tc>
      </w:tr>
      <w:tr w:rsidR="00663621" w:rsidRPr="00663621" w:rsidTr="00EE6C55">
        <w:trPr>
          <w:trHeight w:val="20"/>
        </w:trPr>
        <w:tc>
          <w:tcPr>
            <w:tcW w:w="658"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5</w:t>
            </w:r>
          </w:p>
        </w:tc>
        <w:tc>
          <w:tcPr>
            <w:tcW w:w="6158" w:type="dxa"/>
            <w:gridSpan w:val="2"/>
            <w:shd w:val="clear" w:color="auto" w:fill="auto"/>
            <w:vAlign w:val="bottom"/>
          </w:tcPr>
          <w:p w:rsidR="00663621" w:rsidRPr="00663621" w:rsidRDefault="00663621" w:rsidP="00663621">
            <w:pPr>
              <w:widowControl/>
              <w:spacing w:line="240" w:lineRule="auto"/>
              <w:ind w:firstLine="0"/>
              <w:jc w:val="left"/>
              <w:rPr>
                <w:sz w:val="24"/>
                <w:szCs w:val="24"/>
              </w:rPr>
            </w:pPr>
            <w:r w:rsidRPr="00663621">
              <w:rPr>
                <w:sz w:val="24"/>
                <w:szCs w:val="24"/>
              </w:rPr>
              <w:t>Установка карусели</w:t>
            </w:r>
          </w:p>
        </w:tc>
        <w:tc>
          <w:tcPr>
            <w:tcW w:w="1134"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43 605,0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6</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 xml:space="preserve">Установка домика - беседки </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45 218,0</w:t>
            </w:r>
          </w:p>
        </w:tc>
      </w:tr>
      <w:tr w:rsidR="00663621" w:rsidRPr="00663621" w:rsidTr="00EE6C55">
        <w:trPr>
          <w:trHeight w:val="20"/>
        </w:trPr>
        <w:tc>
          <w:tcPr>
            <w:tcW w:w="658"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7</w:t>
            </w:r>
          </w:p>
        </w:tc>
        <w:tc>
          <w:tcPr>
            <w:tcW w:w="6158" w:type="dxa"/>
            <w:gridSpan w:val="2"/>
            <w:shd w:val="clear" w:color="auto" w:fill="auto"/>
            <w:vAlign w:val="bottom"/>
          </w:tcPr>
          <w:p w:rsidR="00663621" w:rsidRPr="00663621" w:rsidRDefault="00663621" w:rsidP="00663621">
            <w:pPr>
              <w:widowControl/>
              <w:spacing w:line="240" w:lineRule="auto"/>
              <w:ind w:firstLine="0"/>
              <w:jc w:val="left"/>
              <w:rPr>
                <w:sz w:val="24"/>
                <w:szCs w:val="24"/>
              </w:rPr>
            </w:pPr>
            <w:r w:rsidRPr="00663621">
              <w:rPr>
                <w:sz w:val="24"/>
                <w:szCs w:val="24"/>
              </w:rPr>
              <w:t>Установка рукохода</w:t>
            </w:r>
          </w:p>
        </w:tc>
        <w:tc>
          <w:tcPr>
            <w:tcW w:w="1134"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шт.</w:t>
            </w:r>
          </w:p>
        </w:tc>
        <w:tc>
          <w:tcPr>
            <w:tcW w:w="1843" w:type="dxa"/>
            <w:shd w:val="clear" w:color="auto" w:fill="auto"/>
            <w:noWrap/>
            <w:vAlign w:val="bottom"/>
          </w:tcPr>
          <w:p w:rsidR="00663621" w:rsidRPr="00663621" w:rsidRDefault="00663621" w:rsidP="00663621">
            <w:pPr>
              <w:widowControl/>
              <w:spacing w:line="240" w:lineRule="auto"/>
              <w:ind w:firstLine="0"/>
              <w:jc w:val="center"/>
              <w:rPr>
                <w:sz w:val="24"/>
                <w:szCs w:val="24"/>
              </w:rPr>
            </w:pPr>
            <w:r w:rsidRPr="00663621">
              <w:rPr>
                <w:sz w:val="24"/>
                <w:szCs w:val="24"/>
              </w:rPr>
              <w:t>41 340,0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 8</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Ударопоглощающее покрытие</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1 500,0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9</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ремонта тротуаров и пешеходных дорожек</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1701,72</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10</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ремонта тротуаров и пешеходных дорожек из б/у плитки</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1270,0</w:t>
            </w:r>
          </w:p>
        </w:tc>
      </w:tr>
      <w:tr w:rsidR="00663621" w:rsidRPr="00663621" w:rsidTr="00EE6C55">
        <w:trPr>
          <w:trHeight w:val="20"/>
        </w:trPr>
        <w:tc>
          <w:tcPr>
            <w:tcW w:w="658"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11</w:t>
            </w:r>
          </w:p>
        </w:tc>
        <w:tc>
          <w:tcPr>
            <w:tcW w:w="6158" w:type="dxa"/>
            <w:gridSpan w:val="2"/>
            <w:shd w:val="clear" w:color="auto" w:fill="auto"/>
            <w:vAlign w:val="bottom"/>
            <w:hideMark/>
          </w:tcPr>
          <w:p w:rsidR="00663621" w:rsidRPr="00663621" w:rsidRDefault="00663621" w:rsidP="00663621">
            <w:pPr>
              <w:widowControl/>
              <w:spacing w:line="240" w:lineRule="auto"/>
              <w:ind w:firstLine="0"/>
              <w:jc w:val="left"/>
              <w:rPr>
                <w:sz w:val="24"/>
                <w:szCs w:val="24"/>
              </w:rPr>
            </w:pPr>
            <w:r w:rsidRPr="00663621">
              <w:rPr>
                <w:sz w:val="24"/>
                <w:szCs w:val="24"/>
              </w:rPr>
              <w:t>Стоимость оборудования автомобильных парковок</w:t>
            </w:r>
          </w:p>
        </w:tc>
        <w:tc>
          <w:tcPr>
            <w:tcW w:w="1134"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1м</w:t>
            </w:r>
            <w:r w:rsidRPr="00663621">
              <w:rPr>
                <w:sz w:val="24"/>
                <w:szCs w:val="24"/>
                <w:vertAlign w:val="superscript"/>
              </w:rPr>
              <w:t>2</w:t>
            </w:r>
          </w:p>
        </w:tc>
        <w:tc>
          <w:tcPr>
            <w:tcW w:w="1843" w:type="dxa"/>
            <w:shd w:val="clear" w:color="auto" w:fill="auto"/>
            <w:noWrap/>
            <w:vAlign w:val="bottom"/>
            <w:hideMark/>
          </w:tcPr>
          <w:p w:rsidR="00663621" w:rsidRPr="00663621" w:rsidRDefault="00663621" w:rsidP="00663621">
            <w:pPr>
              <w:widowControl/>
              <w:spacing w:line="240" w:lineRule="auto"/>
              <w:ind w:firstLine="0"/>
              <w:jc w:val="center"/>
              <w:rPr>
                <w:sz w:val="24"/>
                <w:szCs w:val="24"/>
              </w:rPr>
            </w:pPr>
            <w:r w:rsidRPr="00663621">
              <w:rPr>
                <w:sz w:val="24"/>
                <w:szCs w:val="24"/>
              </w:rPr>
              <w:t>1108,21</w:t>
            </w:r>
          </w:p>
        </w:tc>
      </w:tr>
      <w:tr w:rsidR="00663621" w:rsidRPr="00663621" w:rsidTr="00326032">
        <w:trPr>
          <w:trHeight w:val="611"/>
        </w:trPr>
        <w:tc>
          <w:tcPr>
            <w:tcW w:w="658" w:type="dxa"/>
            <w:shd w:val="clear" w:color="auto" w:fill="auto"/>
            <w:noWrap/>
          </w:tcPr>
          <w:p w:rsidR="00663621" w:rsidRPr="00663621" w:rsidRDefault="00663621" w:rsidP="00326032">
            <w:pPr>
              <w:widowControl/>
              <w:spacing w:line="240" w:lineRule="auto"/>
              <w:ind w:firstLine="0"/>
              <w:jc w:val="left"/>
              <w:rPr>
                <w:sz w:val="24"/>
                <w:szCs w:val="24"/>
              </w:rPr>
            </w:pPr>
            <w:r w:rsidRPr="00663621">
              <w:rPr>
                <w:sz w:val="24"/>
                <w:szCs w:val="24"/>
              </w:rPr>
              <w:t>12</w:t>
            </w:r>
          </w:p>
        </w:tc>
        <w:tc>
          <w:tcPr>
            <w:tcW w:w="6158" w:type="dxa"/>
            <w:gridSpan w:val="2"/>
            <w:shd w:val="clear" w:color="auto" w:fill="auto"/>
          </w:tcPr>
          <w:p w:rsidR="00663621" w:rsidRPr="00663621" w:rsidRDefault="00663621" w:rsidP="00326032">
            <w:pPr>
              <w:widowControl/>
              <w:spacing w:line="240" w:lineRule="auto"/>
              <w:ind w:firstLine="0"/>
              <w:jc w:val="left"/>
              <w:rPr>
                <w:sz w:val="24"/>
                <w:szCs w:val="24"/>
              </w:rPr>
            </w:pPr>
            <w:r w:rsidRPr="00663621">
              <w:rPr>
                <w:sz w:val="24"/>
                <w:szCs w:val="24"/>
              </w:rPr>
              <w:t>Установка ограждения, высотой до 0,7 м, длиной 2000 м</w:t>
            </w:r>
          </w:p>
        </w:tc>
        <w:tc>
          <w:tcPr>
            <w:tcW w:w="1134" w:type="dxa"/>
            <w:shd w:val="clear" w:color="auto" w:fill="auto"/>
            <w:noWrap/>
          </w:tcPr>
          <w:p w:rsidR="00663621" w:rsidRPr="00663621" w:rsidRDefault="00663621" w:rsidP="00326032">
            <w:pPr>
              <w:widowControl/>
              <w:spacing w:line="240" w:lineRule="auto"/>
              <w:ind w:firstLine="0"/>
              <w:jc w:val="center"/>
              <w:rPr>
                <w:sz w:val="24"/>
                <w:szCs w:val="24"/>
              </w:rPr>
            </w:pPr>
            <w:r w:rsidRPr="00663621">
              <w:rPr>
                <w:sz w:val="24"/>
                <w:szCs w:val="24"/>
              </w:rPr>
              <w:t>щт.</w:t>
            </w:r>
          </w:p>
        </w:tc>
        <w:tc>
          <w:tcPr>
            <w:tcW w:w="1843" w:type="dxa"/>
            <w:shd w:val="clear" w:color="auto" w:fill="auto"/>
            <w:noWrap/>
          </w:tcPr>
          <w:p w:rsidR="00663621" w:rsidRPr="00663621" w:rsidRDefault="00326032" w:rsidP="00326032">
            <w:pPr>
              <w:widowControl/>
              <w:spacing w:line="240" w:lineRule="auto"/>
              <w:ind w:firstLine="0"/>
              <w:jc w:val="center"/>
              <w:rPr>
                <w:sz w:val="24"/>
                <w:szCs w:val="24"/>
              </w:rPr>
            </w:pPr>
            <w:r>
              <w:rPr>
                <w:sz w:val="24"/>
                <w:szCs w:val="24"/>
              </w:rPr>
              <w:t>2 500</w:t>
            </w:r>
            <w:r>
              <w:rPr>
                <w:sz w:val="24"/>
                <w:szCs w:val="24"/>
                <w:lang w:val="en-US"/>
              </w:rPr>
              <w:t>,</w:t>
            </w:r>
            <w:r>
              <w:rPr>
                <w:sz w:val="24"/>
                <w:szCs w:val="24"/>
              </w:rPr>
              <w:t>0</w:t>
            </w:r>
          </w:p>
        </w:tc>
      </w:tr>
    </w:tbl>
    <w:p w:rsidR="00095CF2" w:rsidRDefault="00095CF2" w:rsidP="00364505">
      <w:pPr>
        <w:spacing w:line="360" w:lineRule="auto"/>
        <w:rPr>
          <w:b/>
          <w:sz w:val="28"/>
          <w:szCs w:val="28"/>
          <w:u w:val="single"/>
        </w:rPr>
        <w:sectPr w:rsidR="00095CF2" w:rsidSect="00663621">
          <w:pgSz w:w="11906" w:h="16838"/>
          <w:pgMar w:top="851" w:right="851" w:bottom="1134" w:left="1701" w:header="709" w:footer="709" w:gutter="0"/>
          <w:cols w:space="708"/>
          <w:docGrid w:linePitch="360"/>
        </w:sectPr>
      </w:pPr>
    </w:p>
    <w:p w:rsidR="00095CF2" w:rsidRPr="00095CF2" w:rsidRDefault="00095CF2" w:rsidP="00B53D75">
      <w:pPr>
        <w:ind w:left="1260" w:firstLine="0"/>
        <w:jc w:val="right"/>
        <w:rPr>
          <w:rFonts w:eastAsiaTheme="minorHAnsi"/>
        </w:rPr>
      </w:pPr>
      <w:r w:rsidRPr="00095CF2">
        <w:rPr>
          <w:rFonts w:eastAsiaTheme="minorHAnsi"/>
        </w:rPr>
        <w:t xml:space="preserve">Приложение № </w:t>
      </w:r>
      <w:r w:rsidR="007F3FBA">
        <w:rPr>
          <w:rFonts w:eastAsiaTheme="minorHAnsi"/>
        </w:rPr>
        <w:t>6</w:t>
      </w:r>
    </w:p>
    <w:p w:rsidR="00095CF2" w:rsidRPr="00095CF2" w:rsidRDefault="00095CF2" w:rsidP="00B53D75">
      <w:pPr>
        <w:ind w:left="1260" w:firstLine="0"/>
        <w:jc w:val="right"/>
        <w:rPr>
          <w:rFonts w:eastAsiaTheme="minorHAnsi"/>
        </w:rPr>
      </w:pPr>
      <w:r w:rsidRPr="00095CF2">
        <w:rPr>
          <w:rFonts w:eastAsiaTheme="minorHAnsi"/>
        </w:rPr>
        <w:t>к муниципальной программе</w:t>
      </w:r>
    </w:p>
    <w:p w:rsidR="00095CF2" w:rsidRPr="00095CF2" w:rsidRDefault="00095CF2" w:rsidP="00B53D75">
      <w:pPr>
        <w:ind w:left="1260" w:firstLine="0"/>
        <w:jc w:val="right"/>
        <w:rPr>
          <w:rFonts w:eastAsiaTheme="minorHAnsi"/>
        </w:rPr>
      </w:pPr>
      <w:r w:rsidRPr="00095CF2">
        <w:rPr>
          <w:rFonts w:eastAsiaTheme="minorHAnsi"/>
        </w:rPr>
        <w:t>«Формирование комфортной городской среды</w:t>
      </w:r>
    </w:p>
    <w:p w:rsidR="00095CF2" w:rsidRPr="00095CF2" w:rsidRDefault="00095CF2" w:rsidP="00B53D75">
      <w:pPr>
        <w:ind w:left="1260" w:firstLine="0"/>
        <w:jc w:val="right"/>
        <w:rPr>
          <w:rFonts w:eastAsiaTheme="minorHAnsi"/>
        </w:rPr>
      </w:pPr>
      <w:r w:rsidRPr="00095CF2">
        <w:rPr>
          <w:rFonts w:eastAsiaTheme="minorHAnsi"/>
        </w:rPr>
        <w:t>в городском округе ЗАТО п. Горный на 2018-2024 годы»</w:t>
      </w:r>
    </w:p>
    <w:p w:rsidR="00663621" w:rsidRDefault="00663621" w:rsidP="00364505">
      <w:pPr>
        <w:spacing w:line="360" w:lineRule="auto"/>
        <w:rPr>
          <w:b/>
          <w:sz w:val="28"/>
          <w:szCs w:val="28"/>
          <w:u w:val="single"/>
        </w:rPr>
      </w:pPr>
    </w:p>
    <w:p w:rsidR="00095CF2" w:rsidRDefault="00095CF2" w:rsidP="00095CF2">
      <w:pPr>
        <w:widowControl/>
        <w:spacing w:line="240" w:lineRule="auto"/>
        <w:ind w:firstLine="709"/>
        <w:contextualSpacing/>
        <w:jc w:val="center"/>
        <w:rPr>
          <w:b/>
          <w:sz w:val="28"/>
          <w:szCs w:val="24"/>
        </w:rPr>
      </w:pPr>
      <w:r w:rsidRPr="00095CF2">
        <w:rPr>
          <w:b/>
          <w:sz w:val="28"/>
          <w:szCs w:val="24"/>
        </w:rPr>
        <w:t xml:space="preserve">ПОРЯДОК </w:t>
      </w:r>
    </w:p>
    <w:p w:rsidR="00095CF2" w:rsidRPr="00095CF2" w:rsidRDefault="00095CF2" w:rsidP="00095CF2">
      <w:pPr>
        <w:widowControl/>
        <w:spacing w:line="240" w:lineRule="auto"/>
        <w:ind w:firstLine="709"/>
        <w:contextualSpacing/>
        <w:jc w:val="center"/>
        <w:rPr>
          <w:b/>
          <w:sz w:val="28"/>
          <w:szCs w:val="24"/>
        </w:rPr>
      </w:pPr>
      <w:r w:rsidRPr="00095CF2">
        <w:rPr>
          <w:b/>
          <w:sz w:val="28"/>
          <w:szCs w:val="24"/>
        </w:rPr>
        <w:t>аккумулирования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включая персонифицированный учет средств, поступающих от заинтересованных лиц, и механизм контроля за их расходованием, а также порядок и формы трудового участия граждан в выполнении указанных работ</w:t>
      </w:r>
    </w:p>
    <w:p w:rsidR="00095CF2" w:rsidRPr="00095CF2" w:rsidRDefault="00095CF2" w:rsidP="00095CF2">
      <w:pPr>
        <w:widowControl/>
        <w:spacing w:line="240" w:lineRule="auto"/>
        <w:ind w:firstLine="709"/>
        <w:contextualSpacing/>
        <w:jc w:val="center"/>
        <w:rPr>
          <w:sz w:val="28"/>
          <w:szCs w:val="24"/>
        </w:rPr>
      </w:pPr>
    </w:p>
    <w:p w:rsidR="00095CF2" w:rsidRPr="00095CF2" w:rsidRDefault="00095CF2" w:rsidP="00095CF2">
      <w:pPr>
        <w:widowControl/>
        <w:spacing w:line="240" w:lineRule="auto"/>
        <w:ind w:firstLine="709"/>
        <w:jc w:val="left"/>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1. Общие положения</w:t>
      </w:r>
    </w:p>
    <w:p w:rsidR="00095CF2" w:rsidRPr="00095CF2" w:rsidRDefault="00095CF2" w:rsidP="00095CF2">
      <w:pPr>
        <w:widowControl/>
        <w:tabs>
          <w:tab w:val="left" w:pos="1416"/>
        </w:tabs>
        <w:spacing w:line="240" w:lineRule="auto"/>
        <w:ind w:firstLine="709"/>
        <w:jc w:val="center"/>
        <w:rPr>
          <w:b/>
          <w:sz w:val="28"/>
          <w:szCs w:val="28"/>
        </w:rPr>
      </w:pP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1.1. Порядок аккумулирования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включая персонифицированный учет средств, поступающих от заинтересованных лиц, и механизм контроля за их расходованием, а также порядок и формы трудового участия граждан в выполнении указанных работ (далее – Порядок), регламентирует процедуру аккумулирования средств заинтересованных лиц, направляемых на выполнение </w:t>
      </w:r>
      <w:r w:rsidRPr="00095CF2">
        <w:rPr>
          <w:sz w:val="28"/>
          <w:szCs w:val="24"/>
        </w:rPr>
        <w:t>минимального и дополнительного</w:t>
      </w:r>
      <w:r w:rsidRPr="00095CF2">
        <w:rPr>
          <w:sz w:val="28"/>
          <w:szCs w:val="28"/>
        </w:rPr>
        <w:t xml:space="preserve"> перечня работ по благоустройству дворовых и общественных территорий многоквартирных домов, расположенных на территории городского округа ЗАТО п.Горный, механизм контроля за их расходованием, а также устанавливает порядок и формы трудового участия граждан в выполнении указанных работ.</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1.2. Под аккумулированием средств понимается сбор денежных средств граждан, организаций (далее – заинтересованные лица) для выполнения направляемых на выполнение минимального и дополнительного перечня работ по благоустройству дворовых и общественных территорий.</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1.3. Аккумулирование средств заинтересованных лиц, направляемых на выполнение минимального и дополнительного перечня работ по благоустройству дворовых и общественных территорий, осуществляется путем их перечисления заинтересованными лицами на открываемые уполномоченным органом (далее – уполномоченное предприятие (учреждение)), специальные счета (далее - специальные счета).</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1.4. Специальные счета должны быть открыты в российских кредитных организациях, величина собственных средств (капитала) которой составляет не менее чем двадцать миллиардов рублей либо в органах казначейства.</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1.5. Порядок открытия, использования и закрытия специальных счетов для аккумулирования денежных средств заинтересованных лиц устанавливается в соответствии с законодательством Российской Федерации.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1.6. Уполномоченное предприятие (учреждение) самостоятельно учитывает средства, перечисленные заинтересованными лицами на отдельные счета, в разрезе каждого многоквартирного дома, дворовые территории которого подлежат благоустройству.</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1.7. Аккумулирование денежных средств производится только путем безналичного перечисления средств заинтересованных лиц на специальные счета.</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1.8. Возврат денежных средств со специальных счетов заинтересованным лицам производиться только при наличии письменного личного обращения, направленного в адрес уполномоченного предприятия (учреждения), с указанием реквизитов банковского счета для перечисления средств; а также письменным подтверждением перечисления денежных средств на специальный счет.</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1.9. Уполномоченное предприятие (учреждение), которым открыты специальные счета, обязано ежемесячно в срок до 5 числа каждого месяца направлять в общественную комиссию информацию о наличии денежных средств на специальном счете в разрезе каждого многоквартирного дома, о перечислении средств подрядной организации в соответствии с заключенным муниципальным контрактом.</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1.10. Перечисление средств должно производиться в срок не позднее пяти рабочих дней до даты начала производства работ, указанной в муниципальном контракте.</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1.11. Уполномоченное предприятие (учреждение), ежемесячно размещает информацию, указанную в пункте 1.9. настоящего Порядка на официальном сайте администрации городского округа ЗАТО п.Горный.</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1.12. Под формой трудового участия понимается неоплачиваемая трудовая деятельность заинтересованных лиц, имеющая социально полезную направленность, не требующая специальной квалификации и организуемая в качестве трудового участия заинтересованных лиц, организаций в выполнении дополнительного перечня работ по благоустройству дворовых и общественных территорий.</w:t>
      </w:r>
    </w:p>
    <w:p w:rsidR="00095CF2" w:rsidRPr="00095CF2" w:rsidRDefault="00095CF2" w:rsidP="00095CF2">
      <w:pPr>
        <w:widowControl/>
        <w:tabs>
          <w:tab w:val="left" w:pos="1416"/>
        </w:tabs>
        <w:spacing w:line="240" w:lineRule="auto"/>
        <w:ind w:firstLine="0"/>
        <w:rPr>
          <w:sz w:val="28"/>
          <w:szCs w:val="28"/>
        </w:rPr>
      </w:pPr>
      <w:r w:rsidRPr="00095CF2">
        <w:rPr>
          <w:sz w:val="28"/>
          <w:szCs w:val="28"/>
        </w:rPr>
        <w:t>1.13. Под формой финансового участия понимается минимальная доля финансового участия заинтересованных лиц, организаций в выполнении дополнительного перечня работ по благоустройству дворовых и общественных территорий в размере, установленном органом государственной власти Забайкальского края.</w:t>
      </w:r>
    </w:p>
    <w:p w:rsidR="00095CF2" w:rsidRPr="00095CF2" w:rsidRDefault="00095CF2" w:rsidP="00095CF2">
      <w:pPr>
        <w:widowControl/>
        <w:tabs>
          <w:tab w:val="left" w:pos="1416"/>
        </w:tabs>
        <w:spacing w:line="240" w:lineRule="auto"/>
        <w:ind w:firstLine="709"/>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2. Порядок трудового и (или) финансового участия заинтересованных лиц</w:t>
      </w:r>
    </w:p>
    <w:p w:rsidR="00095CF2" w:rsidRPr="00095CF2" w:rsidRDefault="00095CF2" w:rsidP="00095CF2">
      <w:pPr>
        <w:widowControl/>
        <w:tabs>
          <w:tab w:val="left" w:pos="1416"/>
        </w:tabs>
        <w:spacing w:line="240" w:lineRule="auto"/>
        <w:ind w:firstLine="709"/>
        <w:jc w:val="center"/>
        <w:rPr>
          <w:b/>
          <w:sz w:val="28"/>
          <w:szCs w:val="28"/>
        </w:rPr>
      </w:pPr>
    </w:p>
    <w:p w:rsidR="00095CF2" w:rsidRPr="00095CF2" w:rsidRDefault="00095CF2" w:rsidP="00095CF2">
      <w:pPr>
        <w:widowControl/>
        <w:tabs>
          <w:tab w:val="left" w:pos="1416"/>
        </w:tabs>
        <w:spacing w:line="240" w:lineRule="auto"/>
        <w:ind w:firstLine="0"/>
        <w:rPr>
          <w:sz w:val="28"/>
          <w:szCs w:val="28"/>
        </w:rPr>
      </w:pPr>
      <w:r w:rsidRPr="00095CF2">
        <w:rPr>
          <w:sz w:val="28"/>
          <w:szCs w:val="28"/>
        </w:rPr>
        <w:t>2.1. Условия и порядок финансового участия заинтересованных лиц, организаций в выполнении минимального и дополнительного перечней работ по благоустройству дворовых и общественных территорий определяется органом государственной власти Забайкальского края.</w:t>
      </w:r>
    </w:p>
    <w:p w:rsidR="00095CF2" w:rsidRPr="00095CF2" w:rsidRDefault="00095CF2" w:rsidP="00095CF2">
      <w:pPr>
        <w:widowControl/>
        <w:tabs>
          <w:tab w:val="left" w:pos="1416"/>
        </w:tabs>
        <w:spacing w:line="240" w:lineRule="auto"/>
        <w:ind w:firstLine="0"/>
        <w:rPr>
          <w:sz w:val="28"/>
          <w:szCs w:val="28"/>
        </w:rPr>
      </w:pPr>
      <w:r w:rsidRPr="00095CF2">
        <w:rPr>
          <w:sz w:val="28"/>
          <w:szCs w:val="28"/>
        </w:rPr>
        <w:t>2.2. Условия и порядок трудового участия заинтересованных лиц, организаций в выполнении минимального и дополнительного перечней работ по благоустройству дворовых и общественных территорий определяется органом государственной власти Забайкальского края.</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 xml:space="preserve">  Организация трудового участия, в случае принятия соответствующего решения органом государственной власти Забайкальского края,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 xml:space="preserve">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095CF2" w:rsidRPr="00095CF2" w:rsidRDefault="00095CF2" w:rsidP="00095CF2">
      <w:pPr>
        <w:widowControl/>
        <w:tabs>
          <w:tab w:val="left" w:pos="1416"/>
        </w:tabs>
        <w:spacing w:line="240" w:lineRule="auto"/>
        <w:ind w:firstLine="709"/>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3.  Условия аккумулирования и расходования средств</w:t>
      </w:r>
    </w:p>
    <w:p w:rsidR="00095CF2" w:rsidRPr="00095CF2" w:rsidRDefault="00095CF2" w:rsidP="00095CF2">
      <w:pPr>
        <w:widowControl/>
        <w:tabs>
          <w:tab w:val="left" w:pos="1416"/>
        </w:tabs>
        <w:spacing w:line="240" w:lineRule="auto"/>
        <w:ind w:firstLine="0"/>
        <w:rPr>
          <w:sz w:val="28"/>
          <w:szCs w:val="28"/>
        </w:rPr>
      </w:pPr>
    </w:p>
    <w:p w:rsidR="00095CF2" w:rsidRPr="00095CF2" w:rsidRDefault="00095CF2" w:rsidP="00095CF2">
      <w:pPr>
        <w:widowControl/>
        <w:tabs>
          <w:tab w:val="left" w:pos="1416"/>
        </w:tabs>
        <w:spacing w:line="240" w:lineRule="auto"/>
        <w:ind w:firstLine="0"/>
        <w:rPr>
          <w:color w:val="000000"/>
          <w:sz w:val="28"/>
          <w:szCs w:val="28"/>
        </w:rPr>
      </w:pPr>
      <w:r w:rsidRPr="00095CF2">
        <w:rPr>
          <w:sz w:val="28"/>
          <w:szCs w:val="28"/>
        </w:rPr>
        <w:t xml:space="preserve">3.1. В случае, если государственной программой Забайкальского края формирования городской среды будет предусмотрено финансовое участие заинтересованных лиц в выполнении минимального или дополнительного перечня работ по благоустройству дворовых и общественных территорий, и (или)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и общественных территорий, денежные средства заинтересованных лиц перечисляются на лицевой счет, открытый в муниципальном унитарном предприятии «жилищно-коммунального хозяйства» (далее – МУП «ЖКХ») </w:t>
      </w:r>
      <w:r w:rsidRPr="00095CF2">
        <w:rPr>
          <w:color w:val="000000"/>
          <w:sz w:val="28"/>
          <w:szCs w:val="28"/>
        </w:rPr>
        <w:t xml:space="preserve"> для учета средств.</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3.2. </w:t>
      </w:r>
      <w:r w:rsidRPr="00095CF2">
        <w:rPr>
          <w:color w:val="000000"/>
          <w:sz w:val="28"/>
          <w:szCs w:val="28"/>
        </w:rPr>
        <w:t>МУП «ЖКХ»</w:t>
      </w:r>
      <w:r w:rsidRPr="00095CF2">
        <w:rPr>
          <w:sz w:val="28"/>
          <w:szCs w:val="28"/>
        </w:rPr>
        <w:t xml:space="preserve"> заключает соглашения с заинтересованными лицами, принявшими решение о благоустройстве дворовых и общественных территорий, в которых определяются порядок и сумма перечисления денежных средств заинтересованными лицами.</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Объем денежных средств заинтересованных лиц определяется сметным расчетом по благоустройству дворовой территории.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3.3. Перечисление денежных средств заинтересованными лицами осуществляется не менее чем за 20 рабочих дней до начала работ по благоустройству дворовой территории.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          Ответственность за неисполнение заинтересованными лицами указанного обязательства определяется в заключенном соглашении.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3.4. </w:t>
      </w:r>
      <w:r w:rsidRPr="00095CF2">
        <w:rPr>
          <w:color w:val="000000"/>
          <w:sz w:val="28"/>
          <w:szCs w:val="28"/>
        </w:rPr>
        <w:t>МУП «ЖКХ»</w:t>
      </w:r>
      <w:r w:rsidRPr="00095CF2">
        <w:rPr>
          <w:sz w:val="28"/>
          <w:szCs w:val="28"/>
        </w:rPr>
        <w:t xml:space="preserve"> самостоятельно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3.5. </w:t>
      </w:r>
      <w:r w:rsidRPr="00095CF2">
        <w:rPr>
          <w:color w:val="000000"/>
          <w:sz w:val="28"/>
          <w:szCs w:val="28"/>
        </w:rPr>
        <w:t>МУП «ЖКХ»</w:t>
      </w:r>
      <w:r w:rsidRPr="00095CF2">
        <w:rPr>
          <w:sz w:val="28"/>
          <w:szCs w:val="28"/>
        </w:rPr>
        <w:t xml:space="preserve"> обеспечивает ежегодное опубликование на официальном сайте администрации городского округа ЗАТО п.Горный в информационно-телекоммуникационной сети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w:t>
      </w:r>
    </w:p>
    <w:p w:rsidR="00095CF2" w:rsidRPr="00095CF2" w:rsidRDefault="00095CF2" w:rsidP="00095CF2">
      <w:pPr>
        <w:widowControl/>
        <w:tabs>
          <w:tab w:val="left" w:pos="1416"/>
        </w:tabs>
        <w:spacing w:line="240" w:lineRule="auto"/>
        <w:ind w:firstLine="709"/>
        <w:rPr>
          <w:sz w:val="28"/>
          <w:szCs w:val="28"/>
        </w:rPr>
      </w:pPr>
      <w:r w:rsidRPr="00095CF2">
        <w:rPr>
          <w:color w:val="000000"/>
          <w:sz w:val="28"/>
          <w:szCs w:val="28"/>
        </w:rPr>
        <w:t>МУП «ЖКХ»</w:t>
      </w:r>
      <w:r w:rsidRPr="00095CF2">
        <w:rPr>
          <w:sz w:val="28"/>
          <w:szCs w:val="28"/>
        </w:rPr>
        <w:t xml:space="preserve">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3.6. Расходование аккумулированных денежных средств заинтересованных лиц осуществляется </w:t>
      </w:r>
      <w:r w:rsidRPr="00095CF2">
        <w:rPr>
          <w:color w:val="000000"/>
          <w:sz w:val="28"/>
          <w:szCs w:val="28"/>
        </w:rPr>
        <w:t>МУП «ЖКХ»</w:t>
      </w:r>
      <w:r w:rsidRPr="00095CF2">
        <w:rPr>
          <w:sz w:val="28"/>
          <w:szCs w:val="28"/>
        </w:rPr>
        <w:t xml:space="preserve"> на финансирование дополнительного перечня работ по благоустройству дворовых и общественных территорий проектов, включенных в дизайн-проект благоустройства дворовой территории.</w:t>
      </w:r>
    </w:p>
    <w:p w:rsidR="00095CF2" w:rsidRPr="00095CF2" w:rsidRDefault="00095CF2" w:rsidP="00095CF2">
      <w:pPr>
        <w:widowControl/>
        <w:tabs>
          <w:tab w:val="left" w:pos="1416"/>
        </w:tabs>
        <w:spacing w:line="240" w:lineRule="auto"/>
        <w:ind w:firstLine="709"/>
        <w:rPr>
          <w:sz w:val="28"/>
          <w:szCs w:val="28"/>
        </w:rPr>
      </w:pPr>
      <w:r w:rsidRPr="00095CF2">
        <w:rPr>
          <w:sz w:val="28"/>
          <w:szCs w:val="28"/>
        </w:rPr>
        <w:t xml:space="preserve">  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095CF2" w:rsidRPr="00095CF2" w:rsidRDefault="00095CF2" w:rsidP="00095CF2">
      <w:pPr>
        <w:widowControl/>
        <w:tabs>
          <w:tab w:val="left" w:pos="1416"/>
        </w:tabs>
        <w:spacing w:line="240" w:lineRule="auto"/>
        <w:ind w:firstLine="709"/>
        <w:rPr>
          <w:sz w:val="28"/>
          <w:szCs w:val="28"/>
        </w:rPr>
      </w:pPr>
    </w:p>
    <w:p w:rsidR="00095CF2" w:rsidRPr="00095CF2" w:rsidRDefault="00095CF2" w:rsidP="00095CF2">
      <w:pPr>
        <w:widowControl/>
        <w:tabs>
          <w:tab w:val="left" w:pos="1416"/>
        </w:tabs>
        <w:spacing w:line="240" w:lineRule="auto"/>
        <w:ind w:firstLine="709"/>
        <w:jc w:val="center"/>
        <w:rPr>
          <w:b/>
          <w:sz w:val="28"/>
          <w:szCs w:val="28"/>
        </w:rPr>
      </w:pPr>
      <w:r w:rsidRPr="00095CF2">
        <w:rPr>
          <w:b/>
          <w:sz w:val="28"/>
          <w:szCs w:val="28"/>
        </w:rPr>
        <w:t>4. Контроль за соблюдением условий порядка</w:t>
      </w:r>
    </w:p>
    <w:p w:rsidR="00095CF2" w:rsidRPr="00095CF2" w:rsidRDefault="00095CF2" w:rsidP="00095CF2">
      <w:pPr>
        <w:widowControl/>
        <w:tabs>
          <w:tab w:val="left" w:pos="1416"/>
        </w:tabs>
        <w:spacing w:line="240" w:lineRule="auto"/>
        <w:ind w:firstLine="709"/>
        <w:jc w:val="center"/>
        <w:rPr>
          <w:b/>
          <w:sz w:val="28"/>
          <w:szCs w:val="28"/>
        </w:rPr>
      </w:pPr>
    </w:p>
    <w:p w:rsidR="00095CF2" w:rsidRPr="00095CF2" w:rsidRDefault="00095CF2" w:rsidP="00095CF2">
      <w:pPr>
        <w:widowControl/>
        <w:tabs>
          <w:tab w:val="left" w:pos="1416"/>
        </w:tabs>
        <w:spacing w:line="240" w:lineRule="auto"/>
        <w:ind w:firstLine="0"/>
        <w:rPr>
          <w:sz w:val="28"/>
          <w:szCs w:val="28"/>
        </w:rPr>
      </w:pPr>
      <w:r w:rsidRPr="00095CF2">
        <w:rPr>
          <w:sz w:val="28"/>
          <w:szCs w:val="28"/>
        </w:rPr>
        <w:t>4.1. Контроль за целевым расходованием аккумулированных денежных средств заинтересованных лиц осуществляется администрацией городского округа ЗАТО п.Горный в соответствии с бюджетным законодательством.</w:t>
      </w:r>
    </w:p>
    <w:p w:rsidR="00095CF2" w:rsidRPr="00095CF2" w:rsidRDefault="00095CF2" w:rsidP="00095CF2">
      <w:pPr>
        <w:widowControl/>
        <w:tabs>
          <w:tab w:val="left" w:pos="1416"/>
        </w:tabs>
        <w:spacing w:line="240" w:lineRule="auto"/>
        <w:ind w:firstLine="0"/>
        <w:rPr>
          <w:sz w:val="28"/>
          <w:szCs w:val="28"/>
        </w:rPr>
      </w:pPr>
      <w:r w:rsidRPr="00095CF2">
        <w:rPr>
          <w:sz w:val="28"/>
          <w:szCs w:val="28"/>
        </w:rPr>
        <w:t>4.2. МУП «ЖКХ» обеспечивает возврат аккумулированных денежных средств заинтересованным лицам в срок до 31 декабря текущего года при условии: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xml:space="preserve"> - экономии денежных средств, по итогам проведения конкурсных процедур;</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неисполнения работ по благоустройству дворовой или общественной территории многоквартирного дома по вине подрядной организации;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не предоставления заинтересованными лицами доступа к проведению благоустройства на дворовой или общественной территории;</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возникновения обстоятельств непреодолимой силы;</w:t>
      </w:r>
    </w:p>
    <w:p w:rsidR="00095CF2" w:rsidRPr="00095CF2" w:rsidRDefault="00095CF2" w:rsidP="00095CF2">
      <w:pPr>
        <w:widowControl/>
        <w:tabs>
          <w:tab w:val="left" w:pos="1416"/>
        </w:tabs>
        <w:spacing w:line="240" w:lineRule="auto"/>
        <w:ind w:firstLine="0"/>
        <w:rPr>
          <w:sz w:val="28"/>
          <w:szCs w:val="28"/>
        </w:rPr>
      </w:pPr>
      <w:r w:rsidRPr="00095CF2">
        <w:rPr>
          <w:sz w:val="28"/>
          <w:szCs w:val="28"/>
        </w:rPr>
        <w:t>- возникновения иных случаев, предусмотренных действующим законодательством.</w:t>
      </w:r>
    </w:p>
    <w:p w:rsidR="00095CF2" w:rsidRPr="00E37DEE" w:rsidRDefault="00095CF2" w:rsidP="00095CF2">
      <w:pPr>
        <w:spacing w:line="240" w:lineRule="auto"/>
        <w:ind w:firstLine="0"/>
        <w:rPr>
          <w:b/>
          <w:sz w:val="28"/>
          <w:szCs w:val="28"/>
          <w:u w:val="single"/>
        </w:rPr>
      </w:pPr>
      <w:r w:rsidRPr="00095CF2">
        <w:rPr>
          <w:sz w:val="28"/>
          <w:szCs w:val="28"/>
        </w:rPr>
        <w:t>4.3. Контроль за целевым расходованием средств, аккумулированных на специальных счетах, осуществляет МУП «ЖКХ», общественная комиссия.</w:t>
      </w:r>
    </w:p>
    <w:p w:rsidR="00095CF2" w:rsidRPr="00E37DEE" w:rsidRDefault="00095CF2">
      <w:pPr>
        <w:spacing w:line="240" w:lineRule="auto"/>
        <w:ind w:firstLine="1259"/>
        <w:rPr>
          <w:b/>
          <w:sz w:val="28"/>
          <w:szCs w:val="28"/>
          <w:u w:val="single"/>
        </w:rPr>
      </w:pPr>
    </w:p>
    <w:sectPr w:rsidR="00095CF2" w:rsidRPr="00E37DEE" w:rsidSect="00663621">
      <w:pgSz w:w="11906" w:h="16838"/>
      <w:pgMar w:top="851"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ED8" w:rsidRDefault="00367ED8">
      <w:pPr>
        <w:spacing w:line="240" w:lineRule="auto"/>
      </w:pPr>
      <w:r>
        <w:separator/>
      </w:r>
    </w:p>
  </w:endnote>
  <w:endnote w:type="continuationSeparator" w:id="0">
    <w:p w:rsidR="00367ED8" w:rsidRDefault="00367E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ED8" w:rsidRDefault="00367ED8">
      <w:pPr>
        <w:spacing w:line="240" w:lineRule="auto"/>
      </w:pPr>
      <w:r>
        <w:separator/>
      </w:r>
    </w:p>
  </w:footnote>
  <w:footnote w:type="continuationSeparator" w:id="0">
    <w:p w:rsidR="00367ED8" w:rsidRDefault="00367ED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A62" w:rsidRPr="00095CF2" w:rsidRDefault="00D66A62" w:rsidP="00095CF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777"/>
    <w:multiLevelType w:val="hybridMultilevel"/>
    <w:tmpl w:val="87D685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2B7055"/>
    <w:multiLevelType w:val="hybridMultilevel"/>
    <w:tmpl w:val="CC38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DEC428B"/>
    <w:multiLevelType w:val="hybridMultilevel"/>
    <w:tmpl w:val="CC38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AB6BB4"/>
    <w:multiLevelType w:val="hybridMultilevel"/>
    <w:tmpl w:val="CC3828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512006"/>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4E1B2B"/>
    <w:multiLevelType w:val="hybridMultilevel"/>
    <w:tmpl w:val="A1CEE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433766"/>
    <w:multiLevelType w:val="hybridMultilevel"/>
    <w:tmpl w:val="33B64BCA"/>
    <w:lvl w:ilvl="0" w:tplc="7DAA7258">
      <w:start w:val="1"/>
      <w:numFmt w:val="decimal"/>
      <w:lvlText w:val="%1."/>
      <w:lvlJc w:val="left"/>
      <w:pPr>
        <w:ind w:left="1035" w:hanging="360"/>
      </w:pPr>
      <w:rPr>
        <w:rFonts w:hint="default"/>
        <w:color w:val="000000"/>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15:restartNumberingAfterBreak="0">
    <w:nsid w:val="29BF37C1"/>
    <w:multiLevelType w:val="hybridMultilevel"/>
    <w:tmpl w:val="7A3E1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D8335AE"/>
    <w:multiLevelType w:val="hybridMultilevel"/>
    <w:tmpl w:val="A62EAFF8"/>
    <w:lvl w:ilvl="0" w:tplc="0C6A9FDE">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2D863589"/>
    <w:multiLevelType w:val="hybridMultilevel"/>
    <w:tmpl w:val="C7E07DB4"/>
    <w:lvl w:ilvl="0" w:tplc="116A4E14">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305116D"/>
    <w:multiLevelType w:val="hybridMultilevel"/>
    <w:tmpl w:val="7F6A68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907767A"/>
    <w:multiLevelType w:val="hybridMultilevel"/>
    <w:tmpl w:val="3912B3E0"/>
    <w:lvl w:ilvl="0" w:tplc="38269CF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46572"/>
    <w:multiLevelType w:val="hybridMultilevel"/>
    <w:tmpl w:val="06C4D7AE"/>
    <w:lvl w:ilvl="0" w:tplc="5F0484EE">
      <w:start w:val="2"/>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3" w15:restartNumberingAfterBreak="0">
    <w:nsid w:val="39FA73C0"/>
    <w:multiLevelType w:val="hybridMultilevel"/>
    <w:tmpl w:val="5B0C72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652B4C"/>
    <w:multiLevelType w:val="hybridMultilevel"/>
    <w:tmpl w:val="032627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3E7446E"/>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882669B"/>
    <w:multiLevelType w:val="hybridMultilevel"/>
    <w:tmpl w:val="DBD4D1DA"/>
    <w:lvl w:ilvl="0" w:tplc="E8628DDC">
      <w:start w:val="2022"/>
      <w:numFmt w:val="bullet"/>
      <w:lvlText w:val=""/>
      <w:lvlJc w:val="left"/>
      <w:pPr>
        <w:ind w:left="1068" w:hanging="360"/>
      </w:pPr>
      <w:rPr>
        <w:rFonts w:ascii="Symbol" w:eastAsia="Times New Roman" w:hAnsi="Symbol" w:cs="Times New Roman CYR"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15:restartNumberingAfterBreak="0">
    <w:nsid w:val="48CA3108"/>
    <w:multiLevelType w:val="hybridMultilevel"/>
    <w:tmpl w:val="8A0EE07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98D744C"/>
    <w:multiLevelType w:val="hybridMultilevel"/>
    <w:tmpl w:val="0868F026"/>
    <w:lvl w:ilvl="0" w:tplc="8536DE1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24449EB"/>
    <w:multiLevelType w:val="hybridMultilevel"/>
    <w:tmpl w:val="0374CE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9CA649E"/>
    <w:multiLevelType w:val="hybridMultilevel"/>
    <w:tmpl w:val="7A3E1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E17ED9"/>
    <w:multiLevelType w:val="hybridMultilevel"/>
    <w:tmpl w:val="8FF06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88F0A82"/>
    <w:multiLevelType w:val="hybridMultilevel"/>
    <w:tmpl w:val="EC3C45B4"/>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FE247AE"/>
    <w:multiLevelType w:val="hybridMultilevel"/>
    <w:tmpl w:val="033ED5DC"/>
    <w:lvl w:ilvl="0" w:tplc="047437C8">
      <w:start w:val="1"/>
      <w:numFmt w:val="decimal"/>
      <w:lvlText w:val="%1."/>
      <w:lvlJc w:val="left"/>
      <w:pPr>
        <w:ind w:left="1080" w:hanging="360"/>
      </w:pPr>
      <w:rPr>
        <w:rFonts w:hint="default"/>
        <w:color w:val="00000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2"/>
  </w:num>
  <w:num w:numId="2">
    <w:abstractNumId w:val="14"/>
  </w:num>
  <w:num w:numId="3">
    <w:abstractNumId w:val="1"/>
  </w:num>
  <w:num w:numId="4">
    <w:abstractNumId w:val="21"/>
  </w:num>
  <w:num w:numId="5">
    <w:abstractNumId w:val="3"/>
  </w:num>
  <w:num w:numId="6">
    <w:abstractNumId w:val="8"/>
  </w:num>
  <w:num w:numId="7">
    <w:abstractNumId w:val="9"/>
  </w:num>
  <w:num w:numId="8">
    <w:abstractNumId w:val="23"/>
  </w:num>
  <w:num w:numId="9">
    <w:abstractNumId w:val="2"/>
  </w:num>
  <w:num w:numId="10">
    <w:abstractNumId w:val="6"/>
  </w:num>
  <w:num w:numId="11">
    <w:abstractNumId w:val="11"/>
  </w:num>
  <w:num w:numId="12">
    <w:abstractNumId w:val="20"/>
  </w:num>
  <w:num w:numId="13">
    <w:abstractNumId w:val="17"/>
  </w:num>
  <w:num w:numId="14">
    <w:abstractNumId w:val="10"/>
  </w:num>
  <w:num w:numId="15">
    <w:abstractNumId w:val="15"/>
  </w:num>
  <w:num w:numId="16">
    <w:abstractNumId w:val="4"/>
  </w:num>
  <w:num w:numId="17">
    <w:abstractNumId w:val="7"/>
  </w:num>
  <w:num w:numId="18">
    <w:abstractNumId w:val="5"/>
  </w:num>
  <w:num w:numId="19">
    <w:abstractNumId w:val="18"/>
  </w:num>
  <w:num w:numId="20">
    <w:abstractNumId w:val="16"/>
  </w:num>
  <w:num w:numId="21">
    <w:abstractNumId w:val="19"/>
  </w:num>
  <w:num w:numId="22">
    <w:abstractNumId w:val="13"/>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DF8"/>
    <w:rsid w:val="00003161"/>
    <w:rsid w:val="00003337"/>
    <w:rsid w:val="000212FD"/>
    <w:rsid w:val="00021F90"/>
    <w:rsid w:val="00050FA9"/>
    <w:rsid w:val="0006091F"/>
    <w:rsid w:val="000611FD"/>
    <w:rsid w:val="000640C0"/>
    <w:rsid w:val="00065033"/>
    <w:rsid w:val="00076980"/>
    <w:rsid w:val="000807C9"/>
    <w:rsid w:val="00082D1D"/>
    <w:rsid w:val="0008303B"/>
    <w:rsid w:val="00083AEB"/>
    <w:rsid w:val="00085D71"/>
    <w:rsid w:val="00091493"/>
    <w:rsid w:val="00095CF2"/>
    <w:rsid w:val="00095FB9"/>
    <w:rsid w:val="000A19F6"/>
    <w:rsid w:val="000A4FA8"/>
    <w:rsid w:val="000B63C6"/>
    <w:rsid w:val="000C64D9"/>
    <w:rsid w:val="000C6B66"/>
    <w:rsid w:val="000D7308"/>
    <w:rsid w:val="000E435E"/>
    <w:rsid w:val="000E71E9"/>
    <w:rsid w:val="00115539"/>
    <w:rsid w:val="001155A6"/>
    <w:rsid w:val="001206BE"/>
    <w:rsid w:val="00123D26"/>
    <w:rsid w:val="001348DD"/>
    <w:rsid w:val="00137BA8"/>
    <w:rsid w:val="00145B9E"/>
    <w:rsid w:val="001500EF"/>
    <w:rsid w:val="00154E72"/>
    <w:rsid w:val="00155401"/>
    <w:rsid w:val="001562D4"/>
    <w:rsid w:val="001629D9"/>
    <w:rsid w:val="0017355C"/>
    <w:rsid w:val="001736C0"/>
    <w:rsid w:val="001B4F10"/>
    <w:rsid w:val="001C14A9"/>
    <w:rsid w:val="001C2A87"/>
    <w:rsid w:val="001D2E8E"/>
    <w:rsid w:val="001D6FDA"/>
    <w:rsid w:val="001F282A"/>
    <w:rsid w:val="001F2E60"/>
    <w:rsid w:val="001F5742"/>
    <w:rsid w:val="002117BB"/>
    <w:rsid w:val="00211D29"/>
    <w:rsid w:val="00211E8C"/>
    <w:rsid w:val="00213CD3"/>
    <w:rsid w:val="00217093"/>
    <w:rsid w:val="00231171"/>
    <w:rsid w:val="00233F9C"/>
    <w:rsid w:val="002455DB"/>
    <w:rsid w:val="00250733"/>
    <w:rsid w:val="0025203C"/>
    <w:rsid w:val="00262512"/>
    <w:rsid w:val="00265BA4"/>
    <w:rsid w:val="0028159B"/>
    <w:rsid w:val="00285589"/>
    <w:rsid w:val="00291F1B"/>
    <w:rsid w:val="002A4719"/>
    <w:rsid w:val="002B2B69"/>
    <w:rsid w:val="002C4FFD"/>
    <w:rsid w:val="002C79B8"/>
    <w:rsid w:val="002D1A54"/>
    <w:rsid w:val="002D5D01"/>
    <w:rsid w:val="002E0B56"/>
    <w:rsid w:val="002E0E1E"/>
    <w:rsid w:val="002E422F"/>
    <w:rsid w:val="002E51A4"/>
    <w:rsid w:val="00305D75"/>
    <w:rsid w:val="00321070"/>
    <w:rsid w:val="00326032"/>
    <w:rsid w:val="00327CF8"/>
    <w:rsid w:val="003319AA"/>
    <w:rsid w:val="00343BB7"/>
    <w:rsid w:val="003467D7"/>
    <w:rsid w:val="00351110"/>
    <w:rsid w:val="0035200F"/>
    <w:rsid w:val="003629ED"/>
    <w:rsid w:val="00364505"/>
    <w:rsid w:val="00366D4A"/>
    <w:rsid w:val="00367ED8"/>
    <w:rsid w:val="00380F3B"/>
    <w:rsid w:val="00382CCC"/>
    <w:rsid w:val="0038588C"/>
    <w:rsid w:val="0039311A"/>
    <w:rsid w:val="003A0B2A"/>
    <w:rsid w:val="003E4E50"/>
    <w:rsid w:val="00400454"/>
    <w:rsid w:val="00402EDA"/>
    <w:rsid w:val="004061FD"/>
    <w:rsid w:val="00407F2F"/>
    <w:rsid w:val="00427B65"/>
    <w:rsid w:val="0043310F"/>
    <w:rsid w:val="00433E69"/>
    <w:rsid w:val="00442833"/>
    <w:rsid w:val="004500FB"/>
    <w:rsid w:val="00450FCE"/>
    <w:rsid w:val="0045192A"/>
    <w:rsid w:val="004624B5"/>
    <w:rsid w:val="0046290B"/>
    <w:rsid w:val="00462FDC"/>
    <w:rsid w:val="00470B7E"/>
    <w:rsid w:val="00473B1C"/>
    <w:rsid w:val="00482646"/>
    <w:rsid w:val="00492E89"/>
    <w:rsid w:val="0049334E"/>
    <w:rsid w:val="00494B2C"/>
    <w:rsid w:val="004966D1"/>
    <w:rsid w:val="0049764F"/>
    <w:rsid w:val="004B05C9"/>
    <w:rsid w:val="004B6C22"/>
    <w:rsid w:val="004B7058"/>
    <w:rsid w:val="004B7EFA"/>
    <w:rsid w:val="004C1554"/>
    <w:rsid w:val="004D0B26"/>
    <w:rsid w:val="004D1798"/>
    <w:rsid w:val="004E572F"/>
    <w:rsid w:val="004E7E82"/>
    <w:rsid w:val="004F2EFD"/>
    <w:rsid w:val="00502CE3"/>
    <w:rsid w:val="005061F8"/>
    <w:rsid w:val="0051228C"/>
    <w:rsid w:val="00512FA9"/>
    <w:rsid w:val="00523285"/>
    <w:rsid w:val="00530BAE"/>
    <w:rsid w:val="005334B8"/>
    <w:rsid w:val="005368ED"/>
    <w:rsid w:val="00562AA8"/>
    <w:rsid w:val="005735E2"/>
    <w:rsid w:val="0058380C"/>
    <w:rsid w:val="00583A93"/>
    <w:rsid w:val="005932A5"/>
    <w:rsid w:val="0059770D"/>
    <w:rsid w:val="005A130B"/>
    <w:rsid w:val="005C5C55"/>
    <w:rsid w:val="005D2801"/>
    <w:rsid w:val="005E3F2F"/>
    <w:rsid w:val="005E4697"/>
    <w:rsid w:val="005E5964"/>
    <w:rsid w:val="005E6DE7"/>
    <w:rsid w:val="0060165B"/>
    <w:rsid w:val="00603369"/>
    <w:rsid w:val="006070C9"/>
    <w:rsid w:val="00607726"/>
    <w:rsid w:val="00611E37"/>
    <w:rsid w:val="0061469E"/>
    <w:rsid w:val="00620E60"/>
    <w:rsid w:val="00630FB1"/>
    <w:rsid w:val="006371ED"/>
    <w:rsid w:val="00650577"/>
    <w:rsid w:val="00663621"/>
    <w:rsid w:val="006656AE"/>
    <w:rsid w:val="00665CBD"/>
    <w:rsid w:val="00671CD8"/>
    <w:rsid w:val="00676752"/>
    <w:rsid w:val="00682D81"/>
    <w:rsid w:val="00683B62"/>
    <w:rsid w:val="00683D4D"/>
    <w:rsid w:val="00685677"/>
    <w:rsid w:val="006862CA"/>
    <w:rsid w:val="006A327C"/>
    <w:rsid w:val="006A71F1"/>
    <w:rsid w:val="006B077B"/>
    <w:rsid w:val="006B1E6C"/>
    <w:rsid w:val="006B3589"/>
    <w:rsid w:val="006C3D29"/>
    <w:rsid w:val="006D2EAE"/>
    <w:rsid w:val="006D4B34"/>
    <w:rsid w:val="006E6C79"/>
    <w:rsid w:val="006F1A0A"/>
    <w:rsid w:val="006F1F66"/>
    <w:rsid w:val="006F20AC"/>
    <w:rsid w:val="006F381C"/>
    <w:rsid w:val="006F57C5"/>
    <w:rsid w:val="006F58C4"/>
    <w:rsid w:val="006F7291"/>
    <w:rsid w:val="007221A5"/>
    <w:rsid w:val="00733F31"/>
    <w:rsid w:val="00744FC9"/>
    <w:rsid w:val="00753C80"/>
    <w:rsid w:val="007637F1"/>
    <w:rsid w:val="00763AEB"/>
    <w:rsid w:val="00770371"/>
    <w:rsid w:val="00771589"/>
    <w:rsid w:val="007747A3"/>
    <w:rsid w:val="00776A28"/>
    <w:rsid w:val="00776EFE"/>
    <w:rsid w:val="007901A6"/>
    <w:rsid w:val="00791DF8"/>
    <w:rsid w:val="00796568"/>
    <w:rsid w:val="007A011F"/>
    <w:rsid w:val="007B0B1F"/>
    <w:rsid w:val="007C09AF"/>
    <w:rsid w:val="007C5676"/>
    <w:rsid w:val="007C729A"/>
    <w:rsid w:val="007D20A9"/>
    <w:rsid w:val="007E67B1"/>
    <w:rsid w:val="007E76D0"/>
    <w:rsid w:val="007F033B"/>
    <w:rsid w:val="007F3FBA"/>
    <w:rsid w:val="007F7439"/>
    <w:rsid w:val="00804222"/>
    <w:rsid w:val="008062E0"/>
    <w:rsid w:val="00810412"/>
    <w:rsid w:val="00816ED4"/>
    <w:rsid w:val="00824048"/>
    <w:rsid w:val="00824DE7"/>
    <w:rsid w:val="00825FB0"/>
    <w:rsid w:val="00826BCA"/>
    <w:rsid w:val="00826E9E"/>
    <w:rsid w:val="008279FF"/>
    <w:rsid w:val="00840F35"/>
    <w:rsid w:val="008410EE"/>
    <w:rsid w:val="00844CDE"/>
    <w:rsid w:val="0084618A"/>
    <w:rsid w:val="0085284D"/>
    <w:rsid w:val="00855E5C"/>
    <w:rsid w:val="00855E64"/>
    <w:rsid w:val="008646EA"/>
    <w:rsid w:val="008662F3"/>
    <w:rsid w:val="00870587"/>
    <w:rsid w:val="00870FC2"/>
    <w:rsid w:val="00872FB2"/>
    <w:rsid w:val="00875239"/>
    <w:rsid w:val="00875CB5"/>
    <w:rsid w:val="00880781"/>
    <w:rsid w:val="008A094E"/>
    <w:rsid w:val="008B0657"/>
    <w:rsid w:val="008B07E3"/>
    <w:rsid w:val="008C3436"/>
    <w:rsid w:val="008C3863"/>
    <w:rsid w:val="008C6797"/>
    <w:rsid w:val="008C79D7"/>
    <w:rsid w:val="008D0DA7"/>
    <w:rsid w:val="008D494F"/>
    <w:rsid w:val="008E28E9"/>
    <w:rsid w:val="008F35EB"/>
    <w:rsid w:val="009262D5"/>
    <w:rsid w:val="0092743F"/>
    <w:rsid w:val="00936B20"/>
    <w:rsid w:val="009522E5"/>
    <w:rsid w:val="009542F3"/>
    <w:rsid w:val="00965E40"/>
    <w:rsid w:val="00967AB0"/>
    <w:rsid w:val="00972618"/>
    <w:rsid w:val="00972E8C"/>
    <w:rsid w:val="00973500"/>
    <w:rsid w:val="0097514A"/>
    <w:rsid w:val="0098145C"/>
    <w:rsid w:val="009961F5"/>
    <w:rsid w:val="009A3653"/>
    <w:rsid w:val="009A55FB"/>
    <w:rsid w:val="009A7319"/>
    <w:rsid w:val="009B0427"/>
    <w:rsid w:val="009C1A35"/>
    <w:rsid w:val="009C2D08"/>
    <w:rsid w:val="009C36D0"/>
    <w:rsid w:val="009D1282"/>
    <w:rsid w:val="009D5B83"/>
    <w:rsid w:val="009E04DA"/>
    <w:rsid w:val="009F58A4"/>
    <w:rsid w:val="009F69DA"/>
    <w:rsid w:val="00A02E7A"/>
    <w:rsid w:val="00A05747"/>
    <w:rsid w:val="00A16706"/>
    <w:rsid w:val="00A20645"/>
    <w:rsid w:val="00A32014"/>
    <w:rsid w:val="00A368C5"/>
    <w:rsid w:val="00A37798"/>
    <w:rsid w:val="00A741DE"/>
    <w:rsid w:val="00A80C6D"/>
    <w:rsid w:val="00A8265B"/>
    <w:rsid w:val="00A83564"/>
    <w:rsid w:val="00A87ED2"/>
    <w:rsid w:val="00A90FB9"/>
    <w:rsid w:val="00A92776"/>
    <w:rsid w:val="00AA220D"/>
    <w:rsid w:val="00AA79B2"/>
    <w:rsid w:val="00AB6A01"/>
    <w:rsid w:val="00AC15BD"/>
    <w:rsid w:val="00AC6E3A"/>
    <w:rsid w:val="00AD2311"/>
    <w:rsid w:val="00AE2A42"/>
    <w:rsid w:val="00AF2B46"/>
    <w:rsid w:val="00AF6A11"/>
    <w:rsid w:val="00B051DE"/>
    <w:rsid w:val="00B0717D"/>
    <w:rsid w:val="00B13C47"/>
    <w:rsid w:val="00B16F9D"/>
    <w:rsid w:val="00B2418F"/>
    <w:rsid w:val="00B250EB"/>
    <w:rsid w:val="00B31937"/>
    <w:rsid w:val="00B31DAF"/>
    <w:rsid w:val="00B33E7D"/>
    <w:rsid w:val="00B42D88"/>
    <w:rsid w:val="00B53D75"/>
    <w:rsid w:val="00B63C64"/>
    <w:rsid w:val="00B657A3"/>
    <w:rsid w:val="00B710DA"/>
    <w:rsid w:val="00B748ED"/>
    <w:rsid w:val="00B775EA"/>
    <w:rsid w:val="00B852BB"/>
    <w:rsid w:val="00B85305"/>
    <w:rsid w:val="00B858FC"/>
    <w:rsid w:val="00B8743F"/>
    <w:rsid w:val="00B924CC"/>
    <w:rsid w:val="00BA3F6E"/>
    <w:rsid w:val="00BB465A"/>
    <w:rsid w:val="00BB7404"/>
    <w:rsid w:val="00BC2F1B"/>
    <w:rsid w:val="00BD76E3"/>
    <w:rsid w:val="00BE1FCC"/>
    <w:rsid w:val="00BE3469"/>
    <w:rsid w:val="00BE77A9"/>
    <w:rsid w:val="00BF763B"/>
    <w:rsid w:val="00C00B7A"/>
    <w:rsid w:val="00C0295A"/>
    <w:rsid w:val="00C06925"/>
    <w:rsid w:val="00C10FD2"/>
    <w:rsid w:val="00C125CA"/>
    <w:rsid w:val="00C17451"/>
    <w:rsid w:val="00C17A63"/>
    <w:rsid w:val="00C2138A"/>
    <w:rsid w:val="00C21AA3"/>
    <w:rsid w:val="00C253F6"/>
    <w:rsid w:val="00C275D6"/>
    <w:rsid w:val="00C27CC8"/>
    <w:rsid w:val="00C343EA"/>
    <w:rsid w:val="00C5565E"/>
    <w:rsid w:val="00C60A3A"/>
    <w:rsid w:val="00C632D4"/>
    <w:rsid w:val="00C93703"/>
    <w:rsid w:val="00C95F1F"/>
    <w:rsid w:val="00C9714B"/>
    <w:rsid w:val="00CA7E50"/>
    <w:rsid w:val="00CC5917"/>
    <w:rsid w:val="00CC610A"/>
    <w:rsid w:val="00CD077E"/>
    <w:rsid w:val="00CD55FD"/>
    <w:rsid w:val="00CE0993"/>
    <w:rsid w:val="00CE1A98"/>
    <w:rsid w:val="00CE673F"/>
    <w:rsid w:val="00CF2648"/>
    <w:rsid w:val="00D1276F"/>
    <w:rsid w:val="00D12CDC"/>
    <w:rsid w:val="00D1510C"/>
    <w:rsid w:val="00D1687A"/>
    <w:rsid w:val="00D23234"/>
    <w:rsid w:val="00D32DA0"/>
    <w:rsid w:val="00D34361"/>
    <w:rsid w:val="00D3559A"/>
    <w:rsid w:val="00D374B7"/>
    <w:rsid w:val="00D55462"/>
    <w:rsid w:val="00D62340"/>
    <w:rsid w:val="00D65282"/>
    <w:rsid w:val="00D66A62"/>
    <w:rsid w:val="00D70548"/>
    <w:rsid w:val="00D73977"/>
    <w:rsid w:val="00D8038F"/>
    <w:rsid w:val="00D858C8"/>
    <w:rsid w:val="00DA30BF"/>
    <w:rsid w:val="00DA408F"/>
    <w:rsid w:val="00DA5D08"/>
    <w:rsid w:val="00DB567D"/>
    <w:rsid w:val="00DC2179"/>
    <w:rsid w:val="00DE0BF4"/>
    <w:rsid w:val="00DF18F0"/>
    <w:rsid w:val="00DF5639"/>
    <w:rsid w:val="00DF71F3"/>
    <w:rsid w:val="00E110F6"/>
    <w:rsid w:val="00E1189E"/>
    <w:rsid w:val="00E13369"/>
    <w:rsid w:val="00E142CA"/>
    <w:rsid w:val="00E14581"/>
    <w:rsid w:val="00E25994"/>
    <w:rsid w:val="00E37DEE"/>
    <w:rsid w:val="00E413F7"/>
    <w:rsid w:val="00E42BA0"/>
    <w:rsid w:val="00E443BD"/>
    <w:rsid w:val="00E50CF4"/>
    <w:rsid w:val="00E5543A"/>
    <w:rsid w:val="00E6260E"/>
    <w:rsid w:val="00E67F13"/>
    <w:rsid w:val="00E9025C"/>
    <w:rsid w:val="00E937BA"/>
    <w:rsid w:val="00E95E49"/>
    <w:rsid w:val="00EA6B06"/>
    <w:rsid w:val="00EA70D9"/>
    <w:rsid w:val="00EB54F5"/>
    <w:rsid w:val="00EC296D"/>
    <w:rsid w:val="00EC3CD0"/>
    <w:rsid w:val="00EC7C67"/>
    <w:rsid w:val="00EE24CB"/>
    <w:rsid w:val="00EE6C55"/>
    <w:rsid w:val="00EE737A"/>
    <w:rsid w:val="00EF24F3"/>
    <w:rsid w:val="00EF30AE"/>
    <w:rsid w:val="00F1238E"/>
    <w:rsid w:val="00F208B9"/>
    <w:rsid w:val="00F3653A"/>
    <w:rsid w:val="00F42D9C"/>
    <w:rsid w:val="00F46EEB"/>
    <w:rsid w:val="00F5169A"/>
    <w:rsid w:val="00F52DD5"/>
    <w:rsid w:val="00F7237C"/>
    <w:rsid w:val="00F902F7"/>
    <w:rsid w:val="00F90F0D"/>
    <w:rsid w:val="00F93209"/>
    <w:rsid w:val="00FA02A5"/>
    <w:rsid w:val="00FA11CD"/>
    <w:rsid w:val="00FA169E"/>
    <w:rsid w:val="00FA251D"/>
    <w:rsid w:val="00FA3A2E"/>
    <w:rsid w:val="00FA615D"/>
    <w:rsid w:val="00FB7C8C"/>
    <w:rsid w:val="00FC6A3B"/>
    <w:rsid w:val="00FD60CE"/>
    <w:rsid w:val="00FE533D"/>
    <w:rsid w:val="00FE6AB4"/>
    <w:rsid w:val="00FE7563"/>
    <w:rsid w:val="00FF2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67B832-EFBB-4B2C-91F5-C8C4615EA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5CF2"/>
    <w:pPr>
      <w:widowControl w:val="0"/>
      <w:spacing w:after="0" w:line="300" w:lineRule="auto"/>
      <w:ind w:firstLine="1260"/>
      <w:jc w:val="both"/>
    </w:pPr>
    <w:rPr>
      <w:rFonts w:ascii="Times New Roman" w:eastAsia="Times New Roman" w:hAnsi="Times New Roman" w:cs="Times New Roman"/>
      <w:lang w:eastAsia="ru-RU"/>
    </w:rPr>
  </w:style>
  <w:style w:type="paragraph" w:styleId="2">
    <w:name w:val="heading 2"/>
    <w:basedOn w:val="a"/>
    <w:next w:val="a"/>
    <w:link w:val="20"/>
    <w:uiPriority w:val="99"/>
    <w:qFormat/>
    <w:rsid w:val="0043310F"/>
    <w:pPr>
      <w:keepNext/>
      <w:widowControl/>
      <w:spacing w:line="240" w:lineRule="auto"/>
      <w:ind w:firstLine="0"/>
      <w:jc w:val="center"/>
      <w:outlineLvl w:val="1"/>
    </w:pPr>
    <w:rPr>
      <w:rFonts w:ascii="Arial" w:hAnsi="Arial" w:cs="Arial"/>
      <w:b/>
      <w:bCs/>
      <w:sz w:val="36"/>
      <w:szCs w:val="36"/>
    </w:rPr>
  </w:style>
  <w:style w:type="paragraph" w:styleId="3">
    <w:name w:val="heading 3"/>
    <w:basedOn w:val="a"/>
    <w:next w:val="a"/>
    <w:link w:val="30"/>
    <w:uiPriority w:val="99"/>
    <w:qFormat/>
    <w:rsid w:val="0043310F"/>
    <w:pPr>
      <w:keepNext/>
      <w:widowControl/>
      <w:spacing w:line="240" w:lineRule="auto"/>
      <w:ind w:firstLine="0"/>
      <w:jc w:val="center"/>
      <w:outlineLvl w:val="2"/>
    </w:pPr>
    <w:rPr>
      <w:rFonts w:ascii="Arial" w:hAnsi="Arial" w:cs="Arial"/>
      <w:b/>
      <w:bCs/>
      <w:spacing w:val="60"/>
      <w:sz w:val="28"/>
      <w:szCs w:val="28"/>
    </w:rPr>
  </w:style>
  <w:style w:type="paragraph" w:styleId="5">
    <w:name w:val="heading 5"/>
    <w:basedOn w:val="a"/>
    <w:next w:val="a"/>
    <w:link w:val="50"/>
    <w:uiPriority w:val="99"/>
    <w:qFormat/>
    <w:rsid w:val="0043310F"/>
    <w:pPr>
      <w:keepNext/>
      <w:widowControl/>
      <w:spacing w:line="240" w:lineRule="auto"/>
      <w:ind w:firstLine="0"/>
      <w:outlineLvl w:val="4"/>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43310F"/>
    <w:rPr>
      <w:rFonts w:ascii="Arial" w:eastAsia="Times New Roman" w:hAnsi="Arial" w:cs="Arial"/>
      <w:b/>
      <w:bCs/>
      <w:sz w:val="36"/>
      <w:szCs w:val="36"/>
      <w:lang w:eastAsia="ru-RU"/>
    </w:rPr>
  </w:style>
  <w:style w:type="character" w:customStyle="1" w:styleId="30">
    <w:name w:val="Заголовок 3 Знак"/>
    <w:basedOn w:val="a0"/>
    <w:link w:val="3"/>
    <w:uiPriority w:val="99"/>
    <w:rsid w:val="0043310F"/>
    <w:rPr>
      <w:rFonts w:ascii="Arial" w:eastAsia="Times New Roman" w:hAnsi="Arial" w:cs="Arial"/>
      <w:b/>
      <w:bCs/>
      <w:spacing w:val="60"/>
      <w:sz w:val="28"/>
      <w:szCs w:val="28"/>
      <w:lang w:eastAsia="ru-RU"/>
    </w:rPr>
  </w:style>
  <w:style w:type="character" w:customStyle="1" w:styleId="50">
    <w:name w:val="Заголовок 5 Знак"/>
    <w:basedOn w:val="a0"/>
    <w:link w:val="5"/>
    <w:uiPriority w:val="99"/>
    <w:rsid w:val="0043310F"/>
    <w:rPr>
      <w:rFonts w:ascii="Times New Roman" w:eastAsia="Times New Roman" w:hAnsi="Times New Roman" w:cs="Times New Roman"/>
      <w:sz w:val="28"/>
      <w:szCs w:val="28"/>
      <w:lang w:eastAsia="ru-RU"/>
    </w:rPr>
  </w:style>
  <w:style w:type="paragraph" w:styleId="31">
    <w:name w:val="Body Text 3"/>
    <w:basedOn w:val="a"/>
    <w:link w:val="32"/>
    <w:uiPriority w:val="99"/>
    <w:rsid w:val="0043310F"/>
    <w:pPr>
      <w:widowControl/>
      <w:spacing w:line="240" w:lineRule="auto"/>
      <w:ind w:right="176" w:firstLine="0"/>
    </w:pPr>
    <w:rPr>
      <w:sz w:val="28"/>
      <w:szCs w:val="28"/>
    </w:rPr>
  </w:style>
  <w:style w:type="character" w:customStyle="1" w:styleId="32">
    <w:name w:val="Основной текст 3 Знак"/>
    <w:basedOn w:val="a0"/>
    <w:link w:val="31"/>
    <w:uiPriority w:val="99"/>
    <w:rsid w:val="0043310F"/>
    <w:rPr>
      <w:rFonts w:ascii="Times New Roman" w:eastAsia="Times New Roman" w:hAnsi="Times New Roman" w:cs="Times New Roman"/>
      <w:sz w:val="28"/>
      <w:szCs w:val="28"/>
      <w:lang w:eastAsia="ru-RU"/>
    </w:rPr>
  </w:style>
  <w:style w:type="paragraph" w:styleId="a3">
    <w:name w:val="header"/>
    <w:basedOn w:val="a"/>
    <w:link w:val="a4"/>
    <w:uiPriority w:val="99"/>
    <w:rsid w:val="0043310F"/>
    <w:pPr>
      <w:widowControl/>
      <w:tabs>
        <w:tab w:val="center" w:pos="4153"/>
        <w:tab w:val="right" w:pos="8306"/>
      </w:tabs>
      <w:spacing w:line="240" w:lineRule="auto"/>
      <w:ind w:firstLine="0"/>
      <w:jc w:val="left"/>
    </w:pPr>
    <w:rPr>
      <w:rFonts w:ascii="Arial" w:hAnsi="Arial" w:cs="Arial"/>
      <w:sz w:val="24"/>
      <w:szCs w:val="24"/>
    </w:rPr>
  </w:style>
  <w:style w:type="character" w:customStyle="1" w:styleId="a4">
    <w:name w:val="Верхний колонтитул Знак"/>
    <w:basedOn w:val="a0"/>
    <w:link w:val="a3"/>
    <w:uiPriority w:val="99"/>
    <w:rsid w:val="0043310F"/>
    <w:rPr>
      <w:rFonts w:ascii="Arial" w:eastAsia="Times New Roman" w:hAnsi="Arial" w:cs="Arial"/>
      <w:sz w:val="24"/>
      <w:szCs w:val="24"/>
      <w:lang w:eastAsia="ru-RU"/>
    </w:rPr>
  </w:style>
  <w:style w:type="paragraph" w:styleId="a5">
    <w:name w:val="Body Text Indent"/>
    <w:basedOn w:val="a"/>
    <w:link w:val="a6"/>
    <w:uiPriority w:val="99"/>
    <w:rsid w:val="0043310F"/>
    <w:pPr>
      <w:widowControl/>
      <w:spacing w:line="240" w:lineRule="auto"/>
      <w:ind w:left="-24" w:firstLine="733"/>
    </w:pPr>
    <w:rPr>
      <w:sz w:val="28"/>
      <w:szCs w:val="28"/>
    </w:rPr>
  </w:style>
  <w:style w:type="character" w:customStyle="1" w:styleId="a6">
    <w:name w:val="Основной текст с отступом Знак"/>
    <w:basedOn w:val="a0"/>
    <w:link w:val="a5"/>
    <w:uiPriority w:val="99"/>
    <w:rsid w:val="0043310F"/>
    <w:rPr>
      <w:rFonts w:ascii="Times New Roman" w:eastAsia="Times New Roman" w:hAnsi="Times New Roman" w:cs="Times New Roman"/>
      <w:sz w:val="28"/>
      <w:szCs w:val="28"/>
      <w:lang w:eastAsia="ru-RU"/>
    </w:rPr>
  </w:style>
  <w:style w:type="paragraph" w:customStyle="1" w:styleId="a7">
    <w:name w:val="Стиль"/>
    <w:basedOn w:val="a"/>
    <w:uiPriority w:val="99"/>
    <w:rsid w:val="0043310F"/>
    <w:pPr>
      <w:widowControl/>
      <w:spacing w:after="160" w:line="240" w:lineRule="exact"/>
      <w:ind w:firstLine="0"/>
      <w:jc w:val="left"/>
    </w:pPr>
    <w:rPr>
      <w:rFonts w:ascii="Verdana" w:hAnsi="Verdana" w:cs="Verdana"/>
      <w:sz w:val="20"/>
      <w:szCs w:val="20"/>
      <w:lang w:val="en-US" w:eastAsia="en-US"/>
    </w:rPr>
  </w:style>
  <w:style w:type="paragraph" w:styleId="a8">
    <w:name w:val="Balloon Text"/>
    <w:basedOn w:val="a"/>
    <w:link w:val="a9"/>
    <w:uiPriority w:val="99"/>
    <w:semiHidden/>
    <w:unhideWhenUsed/>
    <w:rsid w:val="0043310F"/>
    <w:pPr>
      <w:spacing w:line="240" w:lineRule="auto"/>
    </w:pPr>
    <w:rPr>
      <w:rFonts w:ascii="Tahoma" w:hAnsi="Tahoma" w:cs="Tahoma"/>
      <w:sz w:val="16"/>
      <w:szCs w:val="16"/>
    </w:rPr>
  </w:style>
  <w:style w:type="character" w:customStyle="1" w:styleId="a9">
    <w:name w:val="Текст выноски Знак"/>
    <w:basedOn w:val="a0"/>
    <w:link w:val="a8"/>
    <w:uiPriority w:val="99"/>
    <w:semiHidden/>
    <w:rsid w:val="0043310F"/>
    <w:rPr>
      <w:rFonts w:ascii="Tahoma" w:eastAsia="Times New Roman" w:hAnsi="Tahoma" w:cs="Tahoma"/>
      <w:sz w:val="16"/>
      <w:szCs w:val="16"/>
      <w:lang w:eastAsia="ru-RU"/>
    </w:rPr>
  </w:style>
  <w:style w:type="paragraph" w:styleId="aa">
    <w:name w:val="Normal (Web)"/>
    <w:basedOn w:val="a"/>
    <w:link w:val="ab"/>
    <w:rsid w:val="00C21AA3"/>
    <w:pPr>
      <w:widowControl/>
      <w:spacing w:before="30" w:after="30" w:line="240" w:lineRule="auto"/>
      <w:ind w:firstLine="0"/>
      <w:jc w:val="left"/>
    </w:pPr>
    <w:rPr>
      <w:rFonts w:ascii="Arial" w:hAnsi="Arial" w:cs="Arial"/>
      <w:color w:val="332E2D"/>
      <w:spacing w:val="2"/>
      <w:sz w:val="24"/>
      <w:szCs w:val="24"/>
    </w:rPr>
  </w:style>
  <w:style w:type="character" w:customStyle="1" w:styleId="ab">
    <w:name w:val="Обычный (веб) Знак"/>
    <w:basedOn w:val="a0"/>
    <w:link w:val="aa"/>
    <w:rsid w:val="00C21AA3"/>
    <w:rPr>
      <w:rFonts w:ascii="Arial" w:eastAsia="Times New Roman" w:hAnsi="Arial" w:cs="Arial"/>
      <w:color w:val="332E2D"/>
      <w:spacing w:val="2"/>
      <w:sz w:val="24"/>
      <w:szCs w:val="24"/>
      <w:lang w:eastAsia="ru-RU"/>
    </w:rPr>
  </w:style>
  <w:style w:type="paragraph" w:styleId="ac">
    <w:name w:val="List Paragraph"/>
    <w:basedOn w:val="a"/>
    <w:uiPriority w:val="34"/>
    <w:qFormat/>
    <w:rsid w:val="00776EFE"/>
    <w:pPr>
      <w:ind w:left="720"/>
      <w:contextualSpacing/>
    </w:pPr>
  </w:style>
  <w:style w:type="table" w:styleId="ad">
    <w:name w:val="Table Grid"/>
    <w:basedOn w:val="a1"/>
    <w:uiPriority w:val="39"/>
    <w:rsid w:val="003645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semiHidden/>
    <w:unhideWhenUsed/>
    <w:rsid w:val="005C5C55"/>
    <w:rPr>
      <w:color w:val="0000FF"/>
      <w:u w:val="single"/>
    </w:rPr>
  </w:style>
  <w:style w:type="paragraph" w:styleId="af">
    <w:name w:val="No Spacing"/>
    <w:uiPriority w:val="1"/>
    <w:qFormat/>
    <w:rsid w:val="000212FD"/>
    <w:pPr>
      <w:spacing w:after="0" w:line="240" w:lineRule="auto"/>
    </w:pPr>
    <w:rPr>
      <w:rFonts w:ascii="Calibri" w:eastAsia="Calibri" w:hAnsi="Calibri" w:cs="Times New Roman"/>
    </w:rPr>
  </w:style>
  <w:style w:type="paragraph" w:styleId="af0">
    <w:name w:val="Body Text"/>
    <w:basedOn w:val="a"/>
    <w:link w:val="af1"/>
    <w:uiPriority w:val="99"/>
    <w:semiHidden/>
    <w:unhideWhenUsed/>
    <w:rsid w:val="00844CDE"/>
    <w:pPr>
      <w:spacing w:after="120"/>
    </w:pPr>
  </w:style>
  <w:style w:type="character" w:customStyle="1" w:styleId="af1">
    <w:name w:val="Основной текст Знак"/>
    <w:basedOn w:val="a0"/>
    <w:link w:val="af0"/>
    <w:uiPriority w:val="99"/>
    <w:semiHidden/>
    <w:rsid w:val="00844CDE"/>
    <w:rPr>
      <w:rFonts w:ascii="Times New Roman" w:eastAsia="Times New Roman" w:hAnsi="Times New Roman" w:cs="Times New Roman"/>
      <w:lang w:eastAsia="ru-RU"/>
    </w:rPr>
  </w:style>
  <w:style w:type="paragraph" w:customStyle="1" w:styleId="ConsPlusNormal">
    <w:name w:val="ConsPlusNormal"/>
    <w:rsid w:val="00753C8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
    <w:name w:val="Сетка таблицы1"/>
    <w:basedOn w:val="a1"/>
    <w:next w:val="ad"/>
    <w:uiPriority w:val="39"/>
    <w:rsid w:val="001F5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880781"/>
    <w:pPr>
      <w:tabs>
        <w:tab w:val="center" w:pos="4677"/>
        <w:tab w:val="right" w:pos="9355"/>
      </w:tabs>
      <w:spacing w:line="240" w:lineRule="auto"/>
    </w:pPr>
  </w:style>
  <w:style w:type="character" w:customStyle="1" w:styleId="af3">
    <w:name w:val="Нижний колонтитул Знак"/>
    <w:basedOn w:val="a0"/>
    <w:link w:val="af2"/>
    <w:uiPriority w:val="99"/>
    <w:rsid w:val="00880781"/>
    <w:rPr>
      <w:rFonts w:ascii="Times New Roman" w:eastAsia="Times New Roman" w:hAnsi="Times New Roman" w:cs="Times New Roman"/>
      <w:lang w:eastAsia="ru-RU"/>
    </w:rPr>
  </w:style>
  <w:style w:type="table" w:customStyle="1" w:styleId="11">
    <w:name w:val="Сетка таблицы11"/>
    <w:basedOn w:val="a1"/>
    <w:next w:val="ad"/>
    <w:uiPriority w:val="39"/>
    <w:rsid w:val="00663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001270">
      <w:bodyDiv w:val="1"/>
      <w:marLeft w:val="0"/>
      <w:marRight w:val="0"/>
      <w:marTop w:val="0"/>
      <w:marBottom w:val="0"/>
      <w:divBdr>
        <w:top w:val="none" w:sz="0" w:space="0" w:color="auto"/>
        <w:left w:val="none" w:sz="0" w:space="0" w:color="auto"/>
        <w:bottom w:val="none" w:sz="0" w:space="0" w:color="auto"/>
        <w:right w:val="none" w:sz="0" w:space="0" w:color="auto"/>
      </w:divBdr>
      <w:divsChild>
        <w:div w:id="759446018">
          <w:marLeft w:val="0"/>
          <w:marRight w:val="0"/>
          <w:marTop w:val="0"/>
          <w:marBottom w:val="0"/>
          <w:divBdr>
            <w:top w:val="none" w:sz="0" w:space="0" w:color="auto"/>
            <w:left w:val="none" w:sz="0" w:space="0" w:color="auto"/>
            <w:bottom w:val="none" w:sz="0" w:space="0" w:color="auto"/>
            <w:right w:val="none" w:sz="0" w:space="0" w:color="auto"/>
          </w:divBdr>
        </w:div>
        <w:div w:id="1936401609">
          <w:marLeft w:val="0"/>
          <w:marRight w:val="0"/>
          <w:marTop w:val="0"/>
          <w:marBottom w:val="0"/>
          <w:divBdr>
            <w:top w:val="none" w:sz="0" w:space="0" w:color="auto"/>
            <w:left w:val="none" w:sz="0" w:space="0" w:color="auto"/>
            <w:bottom w:val="none" w:sz="0" w:space="0" w:color="auto"/>
            <w:right w:val="none" w:sz="0" w:space="0" w:color="auto"/>
          </w:divBdr>
        </w:div>
        <w:div w:id="862479288">
          <w:marLeft w:val="0"/>
          <w:marRight w:val="0"/>
          <w:marTop w:val="0"/>
          <w:marBottom w:val="0"/>
          <w:divBdr>
            <w:top w:val="none" w:sz="0" w:space="0" w:color="auto"/>
            <w:left w:val="none" w:sz="0" w:space="0" w:color="auto"/>
            <w:bottom w:val="none" w:sz="0" w:space="0" w:color="auto"/>
            <w:right w:val="none" w:sz="0" w:space="0" w:color="auto"/>
          </w:divBdr>
        </w:div>
        <w:div w:id="800658696">
          <w:marLeft w:val="0"/>
          <w:marRight w:val="0"/>
          <w:marTop w:val="0"/>
          <w:marBottom w:val="0"/>
          <w:divBdr>
            <w:top w:val="none" w:sz="0" w:space="0" w:color="auto"/>
            <w:left w:val="none" w:sz="0" w:space="0" w:color="auto"/>
            <w:bottom w:val="none" w:sz="0" w:space="0" w:color="auto"/>
            <w:right w:val="none" w:sz="0" w:space="0" w:color="auto"/>
          </w:divBdr>
        </w:div>
        <w:div w:id="1761441018">
          <w:marLeft w:val="0"/>
          <w:marRight w:val="0"/>
          <w:marTop w:val="0"/>
          <w:marBottom w:val="0"/>
          <w:divBdr>
            <w:top w:val="none" w:sz="0" w:space="0" w:color="auto"/>
            <w:left w:val="none" w:sz="0" w:space="0" w:color="auto"/>
            <w:bottom w:val="none" w:sz="0" w:space="0" w:color="auto"/>
            <w:right w:val="none" w:sz="0" w:space="0" w:color="auto"/>
          </w:divBdr>
        </w:div>
        <w:div w:id="1311330653">
          <w:marLeft w:val="0"/>
          <w:marRight w:val="0"/>
          <w:marTop w:val="0"/>
          <w:marBottom w:val="0"/>
          <w:divBdr>
            <w:top w:val="none" w:sz="0" w:space="0" w:color="auto"/>
            <w:left w:val="none" w:sz="0" w:space="0" w:color="auto"/>
            <w:bottom w:val="none" w:sz="0" w:space="0" w:color="auto"/>
            <w:right w:val="none" w:sz="0" w:space="0" w:color="auto"/>
          </w:divBdr>
        </w:div>
        <w:div w:id="1978949584">
          <w:marLeft w:val="0"/>
          <w:marRight w:val="0"/>
          <w:marTop w:val="0"/>
          <w:marBottom w:val="0"/>
          <w:divBdr>
            <w:top w:val="none" w:sz="0" w:space="0" w:color="auto"/>
            <w:left w:val="none" w:sz="0" w:space="0" w:color="auto"/>
            <w:bottom w:val="none" w:sz="0" w:space="0" w:color="auto"/>
            <w:right w:val="none" w:sz="0" w:space="0" w:color="auto"/>
          </w:divBdr>
        </w:div>
        <w:div w:id="1632437847">
          <w:marLeft w:val="0"/>
          <w:marRight w:val="0"/>
          <w:marTop w:val="0"/>
          <w:marBottom w:val="0"/>
          <w:divBdr>
            <w:top w:val="none" w:sz="0" w:space="0" w:color="auto"/>
            <w:left w:val="none" w:sz="0" w:space="0" w:color="auto"/>
            <w:bottom w:val="none" w:sz="0" w:space="0" w:color="auto"/>
            <w:right w:val="none" w:sz="0" w:space="0" w:color="auto"/>
          </w:divBdr>
        </w:div>
        <w:div w:id="1092824651">
          <w:marLeft w:val="0"/>
          <w:marRight w:val="0"/>
          <w:marTop w:val="0"/>
          <w:marBottom w:val="0"/>
          <w:divBdr>
            <w:top w:val="none" w:sz="0" w:space="0" w:color="auto"/>
            <w:left w:val="none" w:sz="0" w:space="0" w:color="auto"/>
            <w:bottom w:val="none" w:sz="0" w:space="0" w:color="auto"/>
            <w:right w:val="none" w:sz="0" w:space="0" w:color="auto"/>
          </w:divBdr>
        </w:div>
        <w:div w:id="210003730">
          <w:marLeft w:val="0"/>
          <w:marRight w:val="0"/>
          <w:marTop w:val="0"/>
          <w:marBottom w:val="0"/>
          <w:divBdr>
            <w:top w:val="none" w:sz="0" w:space="0" w:color="auto"/>
            <w:left w:val="none" w:sz="0" w:space="0" w:color="auto"/>
            <w:bottom w:val="none" w:sz="0" w:space="0" w:color="auto"/>
            <w:right w:val="none" w:sz="0" w:space="0" w:color="auto"/>
          </w:divBdr>
        </w:div>
        <w:div w:id="1183737527">
          <w:marLeft w:val="0"/>
          <w:marRight w:val="0"/>
          <w:marTop w:val="0"/>
          <w:marBottom w:val="0"/>
          <w:divBdr>
            <w:top w:val="none" w:sz="0" w:space="0" w:color="auto"/>
            <w:left w:val="none" w:sz="0" w:space="0" w:color="auto"/>
            <w:bottom w:val="none" w:sz="0" w:space="0" w:color="auto"/>
            <w:right w:val="none" w:sz="0" w:space="0" w:color="auto"/>
          </w:divBdr>
        </w:div>
      </w:divsChild>
    </w:div>
    <w:div w:id="1523282092">
      <w:bodyDiv w:val="1"/>
      <w:marLeft w:val="0"/>
      <w:marRight w:val="0"/>
      <w:marTop w:val="0"/>
      <w:marBottom w:val="0"/>
      <w:divBdr>
        <w:top w:val="none" w:sz="0" w:space="0" w:color="auto"/>
        <w:left w:val="none" w:sz="0" w:space="0" w:color="auto"/>
        <w:bottom w:val="none" w:sz="0" w:space="0" w:color="auto"/>
        <w:right w:val="none" w:sz="0" w:space="0" w:color="auto"/>
      </w:divBdr>
      <w:divsChild>
        <w:div w:id="1444958396">
          <w:marLeft w:val="0"/>
          <w:marRight w:val="0"/>
          <w:marTop w:val="0"/>
          <w:marBottom w:val="0"/>
          <w:divBdr>
            <w:top w:val="none" w:sz="0" w:space="0" w:color="auto"/>
            <w:left w:val="none" w:sz="0" w:space="0" w:color="auto"/>
            <w:bottom w:val="none" w:sz="0" w:space="0" w:color="auto"/>
            <w:right w:val="none" w:sz="0" w:space="0" w:color="auto"/>
          </w:divBdr>
          <w:divsChild>
            <w:div w:id="1359502581">
              <w:marLeft w:val="0"/>
              <w:marRight w:val="0"/>
              <w:marTop w:val="0"/>
              <w:marBottom w:val="0"/>
              <w:divBdr>
                <w:top w:val="none" w:sz="0" w:space="0" w:color="auto"/>
                <w:left w:val="none" w:sz="0" w:space="0" w:color="auto"/>
                <w:bottom w:val="none" w:sz="0" w:space="0" w:color="auto"/>
                <w:right w:val="none" w:sz="0" w:space="0" w:color="auto"/>
              </w:divBdr>
              <w:divsChild>
                <w:div w:id="516966026">
                  <w:marLeft w:val="0"/>
                  <w:marRight w:val="0"/>
                  <w:marTop w:val="0"/>
                  <w:marBottom w:val="0"/>
                  <w:divBdr>
                    <w:top w:val="none" w:sz="0" w:space="0" w:color="auto"/>
                    <w:left w:val="none" w:sz="0" w:space="0" w:color="auto"/>
                    <w:bottom w:val="none" w:sz="0" w:space="0" w:color="auto"/>
                    <w:right w:val="none" w:sz="0" w:space="0" w:color="auto"/>
                  </w:divBdr>
                  <w:divsChild>
                    <w:div w:id="1000891681">
                      <w:marLeft w:val="0"/>
                      <w:marRight w:val="0"/>
                      <w:marTop w:val="0"/>
                      <w:marBottom w:val="0"/>
                      <w:divBdr>
                        <w:top w:val="none" w:sz="0" w:space="0" w:color="auto"/>
                        <w:left w:val="none" w:sz="0" w:space="0" w:color="auto"/>
                        <w:bottom w:val="none" w:sz="0" w:space="0" w:color="auto"/>
                        <w:right w:val="none" w:sz="0" w:space="0" w:color="auto"/>
                      </w:divBdr>
                    </w:div>
                    <w:div w:id="1388188751">
                      <w:marLeft w:val="0"/>
                      <w:marRight w:val="0"/>
                      <w:marTop w:val="0"/>
                      <w:marBottom w:val="408"/>
                      <w:divBdr>
                        <w:top w:val="none" w:sz="0" w:space="0" w:color="auto"/>
                        <w:left w:val="none" w:sz="0" w:space="0" w:color="auto"/>
                        <w:bottom w:val="none" w:sz="0" w:space="0" w:color="auto"/>
                        <w:right w:val="none" w:sz="0" w:space="0" w:color="auto"/>
                      </w:divBdr>
                      <w:divsChild>
                        <w:div w:id="925268065">
                          <w:marLeft w:val="0"/>
                          <w:marRight w:val="0"/>
                          <w:marTop w:val="0"/>
                          <w:marBottom w:val="116"/>
                          <w:divBdr>
                            <w:top w:val="none" w:sz="0" w:space="0" w:color="auto"/>
                            <w:left w:val="none" w:sz="0" w:space="0" w:color="auto"/>
                            <w:bottom w:val="none" w:sz="0" w:space="0" w:color="auto"/>
                            <w:right w:val="none" w:sz="0" w:space="0" w:color="auto"/>
                          </w:divBdr>
                        </w:div>
                      </w:divsChild>
                    </w:div>
                  </w:divsChild>
                </w:div>
                <w:div w:id="807630658">
                  <w:marLeft w:val="0"/>
                  <w:marRight w:val="0"/>
                  <w:marTop w:val="0"/>
                  <w:marBottom w:val="353"/>
                  <w:divBdr>
                    <w:top w:val="none" w:sz="0" w:space="0" w:color="auto"/>
                    <w:left w:val="none" w:sz="0" w:space="0" w:color="auto"/>
                    <w:bottom w:val="none" w:sz="0" w:space="0" w:color="auto"/>
                    <w:right w:val="none" w:sz="0" w:space="0" w:color="auto"/>
                  </w:divBdr>
                  <w:divsChild>
                    <w:div w:id="609049461">
                      <w:marLeft w:val="0"/>
                      <w:marRight w:val="0"/>
                      <w:marTop w:val="217"/>
                      <w:marBottom w:val="0"/>
                      <w:divBdr>
                        <w:top w:val="none" w:sz="0" w:space="0" w:color="auto"/>
                        <w:left w:val="none" w:sz="0" w:space="0" w:color="auto"/>
                        <w:bottom w:val="none" w:sz="0" w:space="0" w:color="auto"/>
                        <w:right w:val="none" w:sz="0" w:space="0" w:color="auto"/>
                      </w:divBdr>
                      <w:divsChild>
                        <w:div w:id="839542712">
                          <w:marLeft w:val="0"/>
                          <w:marRight w:val="0"/>
                          <w:marTop w:val="0"/>
                          <w:marBottom w:val="0"/>
                          <w:divBdr>
                            <w:top w:val="none" w:sz="0" w:space="0" w:color="auto"/>
                            <w:left w:val="none" w:sz="0" w:space="0" w:color="auto"/>
                            <w:bottom w:val="none" w:sz="0" w:space="0" w:color="auto"/>
                            <w:right w:val="none" w:sz="0" w:space="0" w:color="auto"/>
                          </w:divBdr>
                        </w:div>
                      </w:divsChild>
                    </w:div>
                    <w:div w:id="854728410">
                      <w:marLeft w:val="0"/>
                      <w:marRight w:val="0"/>
                      <w:marTop w:val="217"/>
                      <w:marBottom w:val="0"/>
                      <w:divBdr>
                        <w:top w:val="none" w:sz="0" w:space="0" w:color="auto"/>
                        <w:left w:val="none" w:sz="0" w:space="0" w:color="auto"/>
                        <w:bottom w:val="none" w:sz="0" w:space="0" w:color="auto"/>
                        <w:right w:val="none" w:sz="0" w:space="0" w:color="auto"/>
                      </w:divBdr>
                      <w:divsChild>
                        <w:div w:id="868954277">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4089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28624">
      <w:bodyDiv w:val="1"/>
      <w:marLeft w:val="0"/>
      <w:marRight w:val="0"/>
      <w:marTop w:val="0"/>
      <w:marBottom w:val="0"/>
      <w:divBdr>
        <w:top w:val="none" w:sz="0" w:space="0" w:color="auto"/>
        <w:left w:val="none" w:sz="0" w:space="0" w:color="auto"/>
        <w:bottom w:val="none" w:sz="0" w:space="0" w:color="auto"/>
        <w:right w:val="none" w:sz="0" w:space="0" w:color="auto"/>
      </w:divBdr>
      <w:divsChild>
        <w:div w:id="1178929538">
          <w:marLeft w:val="0"/>
          <w:marRight w:val="0"/>
          <w:marTop w:val="0"/>
          <w:marBottom w:val="0"/>
          <w:divBdr>
            <w:top w:val="none" w:sz="0" w:space="0" w:color="auto"/>
            <w:left w:val="none" w:sz="0" w:space="0" w:color="auto"/>
            <w:bottom w:val="none" w:sz="0" w:space="0" w:color="auto"/>
            <w:right w:val="none" w:sz="0" w:space="0" w:color="auto"/>
          </w:divBdr>
        </w:div>
      </w:divsChild>
    </w:div>
    <w:div w:id="1872105604">
      <w:bodyDiv w:val="1"/>
      <w:marLeft w:val="0"/>
      <w:marRight w:val="0"/>
      <w:marTop w:val="0"/>
      <w:marBottom w:val="0"/>
      <w:divBdr>
        <w:top w:val="none" w:sz="0" w:space="0" w:color="auto"/>
        <w:left w:val="none" w:sz="0" w:space="0" w:color="auto"/>
        <w:bottom w:val="none" w:sz="0" w:space="0" w:color="auto"/>
        <w:right w:val="none" w:sz="0" w:space="0" w:color="auto"/>
      </w:divBdr>
      <w:divsChild>
        <w:div w:id="580259139">
          <w:marLeft w:val="0"/>
          <w:marRight w:val="0"/>
          <w:marTop w:val="0"/>
          <w:marBottom w:val="0"/>
          <w:divBdr>
            <w:top w:val="none" w:sz="0" w:space="0" w:color="auto"/>
            <w:left w:val="none" w:sz="0" w:space="0" w:color="auto"/>
            <w:bottom w:val="none" w:sz="0" w:space="0" w:color="auto"/>
            <w:right w:val="none" w:sz="0" w:space="0" w:color="auto"/>
          </w:divBdr>
        </w:div>
        <w:div w:id="1061053949">
          <w:marLeft w:val="0"/>
          <w:marRight w:val="0"/>
          <w:marTop w:val="0"/>
          <w:marBottom w:val="0"/>
          <w:divBdr>
            <w:top w:val="none" w:sz="0" w:space="0" w:color="auto"/>
            <w:left w:val="none" w:sz="0" w:space="0" w:color="auto"/>
            <w:bottom w:val="none" w:sz="0" w:space="0" w:color="auto"/>
            <w:right w:val="none" w:sz="0" w:space="0" w:color="auto"/>
          </w:divBdr>
        </w:div>
        <w:div w:id="1308238922">
          <w:marLeft w:val="0"/>
          <w:marRight w:val="0"/>
          <w:marTop w:val="0"/>
          <w:marBottom w:val="0"/>
          <w:divBdr>
            <w:top w:val="none" w:sz="0" w:space="0" w:color="auto"/>
            <w:left w:val="none" w:sz="0" w:space="0" w:color="auto"/>
            <w:bottom w:val="none" w:sz="0" w:space="0" w:color="auto"/>
            <w:right w:val="none" w:sz="0" w:space="0" w:color="auto"/>
          </w:divBdr>
        </w:div>
        <w:div w:id="1205484401">
          <w:marLeft w:val="0"/>
          <w:marRight w:val="0"/>
          <w:marTop w:val="0"/>
          <w:marBottom w:val="0"/>
          <w:divBdr>
            <w:top w:val="none" w:sz="0" w:space="0" w:color="auto"/>
            <w:left w:val="none" w:sz="0" w:space="0" w:color="auto"/>
            <w:bottom w:val="none" w:sz="0" w:space="0" w:color="auto"/>
            <w:right w:val="none" w:sz="0" w:space="0" w:color="auto"/>
          </w:divBdr>
        </w:div>
        <w:div w:id="2032148521">
          <w:marLeft w:val="0"/>
          <w:marRight w:val="0"/>
          <w:marTop w:val="0"/>
          <w:marBottom w:val="0"/>
          <w:divBdr>
            <w:top w:val="none" w:sz="0" w:space="0" w:color="auto"/>
            <w:left w:val="none" w:sz="0" w:space="0" w:color="auto"/>
            <w:bottom w:val="none" w:sz="0" w:space="0" w:color="auto"/>
            <w:right w:val="none" w:sz="0" w:space="0" w:color="auto"/>
          </w:divBdr>
        </w:div>
        <w:div w:id="14009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BB76CE11A32CE855BABD4642DE9CA9A73E42BE33B356D9C17D88B3AFC1FB24311B95BC565AFE903aE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199D-BFC6-4262-993B-1BC5785AE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28</Pages>
  <Words>6801</Words>
  <Characters>38770</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 Windows</cp:lastModifiedBy>
  <cp:revision>41</cp:revision>
  <cp:lastPrinted>2021-12-14T05:46:00Z</cp:lastPrinted>
  <dcterms:created xsi:type="dcterms:W3CDTF">2021-09-23T08:55:00Z</dcterms:created>
  <dcterms:modified xsi:type="dcterms:W3CDTF">2023-08-28T05:54:00Z</dcterms:modified>
</cp:coreProperties>
</file>