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C62" w:rsidRPr="00C67C62" w:rsidRDefault="00C67C62" w:rsidP="00C67C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67C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C67C62">
        <w:rPr>
          <w:rFonts w:ascii="Times New Roman" w:eastAsia="Times New Roman" w:hAnsi="Times New Roman" w:cs="Times New Roman"/>
          <w:lang w:eastAsia="ru-RU"/>
        </w:rPr>
        <w:t xml:space="preserve">               </w:t>
      </w:r>
    </w:p>
    <w:p w:rsidR="00C67C62" w:rsidRPr="00C67C62" w:rsidRDefault="00C67C62" w:rsidP="00C67C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7C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37611C" wp14:editId="77955FC9">
            <wp:extent cx="792000" cy="813600"/>
            <wp:effectExtent l="0" t="0" r="825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8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C62" w:rsidRPr="00C67C62" w:rsidRDefault="00C67C62" w:rsidP="00C67C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7C62" w:rsidRPr="00C67C62" w:rsidRDefault="00C67C62" w:rsidP="00C67C6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C67C62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Администрация городского </w:t>
      </w:r>
      <w:proofErr w:type="gramStart"/>
      <w:r w:rsidRPr="00C67C62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округа</w:t>
      </w:r>
      <w:proofErr w:type="gramEnd"/>
      <w:r w:rsidRPr="00C67C62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ЗАТО п.</w:t>
      </w:r>
      <w:r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</w:t>
      </w:r>
      <w:r w:rsidRPr="00C67C62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Горный</w:t>
      </w:r>
    </w:p>
    <w:p w:rsidR="00C67C62" w:rsidRPr="00C67C62" w:rsidRDefault="00C67C62" w:rsidP="00C67C6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iCs/>
          <w:caps/>
          <w:sz w:val="36"/>
          <w:szCs w:val="36"/>
          <w:lang w:eastAsia="ru-RU"/>
        </w:rPr>
      </w:pPr>
    </w:p>
    <w:p w:rsidR="00C67C62" w:rsidRPr="00C67C62" w:rsidRDefault="00C67C62" w:rsidP="00C67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C62" w:rsidRPr="00C67C62" w:rsidRDefault="00C67C62" w:rsidP="00C67C6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cap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Cs/>
          <w:caps/>
          <w:sz w:val="36"/>
          <w:szCs w:val="36"/>
          <w:lang w:eastAsia="ru-RU"/>
        </w:rPr>
        <w:t>Р</w:t>
      </w:r>
      <w:r w:rsidRPr="00C67C62">
        <w:rPr>
          <w:rFonts w:ascii="Times New Roman" w:eastAsia="Times New Roman" w:hAnsi="Times New Roman" w:cs="Times New Roman"/>
          <w:b/>
          <w:iCs/>
          <w:cap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aps/>
          <w:sz w:val="36"/>
          <w:szCs w:val="36"/>
          <w:lang w:eastAsia="ru-RU"/>
        </w:rPr>
        <w:t>А С</w:t>
      </w:r>
      <w:r w:rsidRPr="00C67C62">
        <w:rPr>
          <w:rFonts w:ascii="Times New Roman" w:eastAsia="Times New Roman" w:hAnsi="Times New Roman" w:cs="Times New Roman"/>
          <w:b/>
          <w:iCs/>
          <w:cap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aps/>
          <w:sz w:val="36"/>
          <w:szCs w:val="36"/>
          <w:lang w:eastAsia="ru-RU"/>
        </w:rPr>
        <w:t>П О Р</w:t>
      </w:r>
      <w:r w:rsidRPr="00C67C62">
        <w:rPr>
          <w:rFonts w:ascii="Times New Roman" w:eastAsia="Times New Roman" w:hAnsi="Times New Roman" w:cs="Times New Roman"/>
          <w:b/>
          <w:iCs/>
          <w:cap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aps/>
          <w:sz w:val="36"/>
          <w:szCs w:val="36"/>
          <w:lang w:eastAsia="ru-RU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b/>
          <w:iCs/>
          <w:caps/>
          <w:sz w:val="36"/>
          <w:szCs w:val="36"/>
          <w:lang w:eastAsia="ru-RU"/>
        </w:rPr>
        <w:t>Ж</w:t>
      </w:r>
      <w:r w:rsidRPr="00C67C62">
        <w:rPr>
          <w:rFonts w:ascii="Times New Roman" w:eastAsia="Times New Roman" w:hAnsi="Times New Roman" w:cs="Times New Roman"/>
          <w:b/>
          <w:iCs/>
          <w:caps/>
          <w:sz w:val="36"/>
          <w:szCs w:val="36"/>
          <w:lang w:eastAsia="ru-RU"/>
        </w:rPr>
        <w:t xml:space="preserve">  е</w:t>
      </w:r>
      <w:proofErr w:type="gramEnd"/>
      <w:r w:rsidRPr="00C67C62">
        <w:rPr>
          <w:rFonts w:ascii="Times New Roman" w:eastAsia="Times New Roman" w:hAnsi="Times New Roman" w:cs="Times New Roman"/>
          <w:b/>
          <w:iCs/>
          <w:caps/>
          <w:sz w:val="36"/>
          <w:szCs w:val="36"/>
          <w:lang w:eastAsia="ru-RU"/>
        </w:rPr>
        <w:t xml:space="preserve"> н и е</w:t>
      </w:r>
    </w:p>
    <w:p w:rsidR="00C67C62" w:rsidRPr="00C67C62" w:rsidRDefault="00C67C62" w:rsidP="00C67C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C62" w:rsidRPr="00C67C62" w:rsidRDefault="00EB7FDB" w:rsidP="00C67C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67C6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2023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7C62" w:rsidRPr="00C6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C67C62" w:rsidRPr="00C6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279</w:t>
      </w:r>
    </w:p>
    <w:p w:rsidR="00C67C62" w:rsidRPr="00C67C62" w:rsidRDefault="00C67C62" w:rsidP="00C67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7C62" w:rsidRPr="00C67C62" w:rsidRDefault="00C67C62" w:rsidP="00C67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7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начале отопительного периода 2023-2024 годов на территории городского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округа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ЗАТО п. Горный</w:t>
      </w:r>
      <w:r w:rsidRPr="00C67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C67C62" w:rsidRPr="00C67C62" w:rsidRDefault="00C67C62" w:rsidP="00C67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C62" w:rsidRPr="00C67C62" w:rsidRDefault="00C67C62" w:rsidP="00C67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C62" w:rsidRDefault="00C67C62" w:rsidP="0071237C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67C62"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Забайкальского края от 25.08.2014 года № 472 и согласно выписки из приказа начальника Дровянинского гарнизона от 05.09.2023 года № 38</w:t>
      </w:r>
      <w:r>
        <w:rPr>
          <w:rFonts w:ascii="Times New Roman" w:hAnsi="Times New Roman" w:cs="Times New Roman"/>
          <w:sz w:val="28"/>
          <w:szCs w:val="28"/>
        </w:rPr>
        <w:t xml:space="preserve"> «О начале отопительного сезона 202</w:t>
      </w:r>
      <w:r w:rsidR="0071237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71237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годов»:</w:t>
      </w:r>
    </w:p>
    <w:p w:rsidR="00C67C62" w:rsidRDefault="00C67C62" w:rsidP="0071237C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1.Начать отопительный сезон в муниципальных дошкольных образовательных учреждениях, муниципальных общеобразовательных учреждениях, лечебно-профилактических учреждениях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п. Горный с 15 сентября 2023 года.</w:t>
      </w:r>
    </w:p>
    <w:p w:rsidR="0071237C" w:rsidRDefault="00C67C62" w:rsidP="0071237C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2.Начать отопительный сезон в жилых домах</w:t>
      </w:r>
      <w:r w:rsidR="007123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37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асположенных на территории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п. Горный</w:t>
      </w:r>
      <w:r w:rsidR="0071237C">
        <w:rPr>
          <w:rFonts w:ascii="Times New Roman" w:hAnsi="Times New Roman" w:cs="Times New Roman"/>
          <w:sz w:val="28"/>
          <w:szCs w:val="28"/>
        </w:rPr>
        <w:t xml:space="preserve">, с 18 сентября 2023 года. </w:t>
      </w:r>
    </w:p>
    <w:p w:rsidR="00C67C62" w:rsidRDefault="0071237C" w:rsidP="0071237C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3.Муниципальному унитарному предприятию жилищно-коммунального хозяйства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п. Горный </w:t>
      </w:r>
      <w:r w:rsidR="00C67C62">
        <w:rPr>
          <w:rFonts w:ascii="Times New Roman" w:hAnsi="Times New Roman" w:cs="Times New Roman"/>
          <w:sz w:val="28"/>
          <w:szCs w:val="28"/>
        </w:rPr>
        <w:t>осуществить мероприятия по переходу на зимний период и обеспечить включение отопления с</w:t>
      </w:r>
      <w:r>
        <w:rPr>
          <w:rFonts w:ascii="Times New Roman" w:hAnsi="Times New Roman" w:cs="Times New Roman"/>
          <w:sz w:val="28"/>
          <w:szCs w:val="28"/>
        </w:rPr>
        <w:t>18 сентября 2023 года.</w:t>
      </w:r>
    </w:p>
    <w:p w:rsidR="0071237C" w:rsidRDefault="0071237C" w:rsidP="0071237C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Контроль за исполнением данного распоряжения оставляю за собой.</w:t>
      </w:r>
    </w:p>
    <w:p w:rsidR="0071237C" w:rsidRDefault="0071237C" w:rsidP="00C67C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EAE" w:rsidRDefault="000F5EAE" w:rsidP="00C67C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EAE" w:rsidRDefault="000F5EAE" w:rsidP="00C67C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237C" w:rsidRPr="00C67C62" w:rsidRDefault="0071237C" w:rsidP="00C67C6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п. Горный                                   </w:t>
      </w:r>
      <w:r w:rsidR="000F5EA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Т. В. Карнаух</w:t>
      </w:r>
    </w:p>
    <w:sectPr w:rsidR="0071237C" w:rsidRPr="00C67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69"/>
    <w:rsid w:val="000F5EAE"/>
    <w:rsid w:val="0071237C"/>
    <w:rsid w:val="00724169"/>
    <w:rsid w:val="00C67C62"/>
    <w:rsid w:val="00E00F52"/>
    <w:rsid w:val="00EB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9A97C-4275-416B-B208-F06E74FD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Секретарь</cp:lastModifiedBy>
  <cp:revision>2</cp:revision>
  <cp:lastPrinted>2023-09-20T00:33:00Z</cp:lastPrinted>
  <dcterms:created xsi:type="dcterms:W3CDTF">2023-09-20T00:41:00Z</dcterms:created>
  <dcterms:modified xsi:type="dcterms:W3CDTF">2023-09-20T00:41:00Z</dcterms:modified>
</cp:coreProperties>
</file>