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6F" w:rsidRDefault="00636E46" w:rsidP="00F35CA2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5CA2">
        <w:rPr>
          <w:rFonts w:ascii="Times New Roman" w:hAnsi="Times New Roman"/>
          <w:b/>
          <w:sz w:val="28"/>
          <w:szCs w:val="28"/>
        </w:rPr>
        <w:t>Отчет о результатах публичных консультаций</w:t>
      </w:r>
    </w:p>
    <w:p w:rsidR="00F35CA2" w:rsidRPr="00F35CA2" w:rsidRDefault="00F35CA2" w:rsidP="00F35CA2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36E46" w:rsidRDefault="00636E46" w:rsidP="00F158B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35CA2">
        <w:rPr>
          <w:rFonts w:ascii="Times New Roman" w:hAnsi="Times New Roman"/>
          <w:sz w:val="28"/>
          <w:szCs w:val="28"/>
        </w:rPr>
        <w:t xml:space="preserve">1. Наименование </w:t>
      </w:r>
      <w:r w:rsidR="00F158B4">
        <w:rPr>
          <w:rFonts w:ascii="Times New Roman" w:hAnsi="Times New Roman"/>
          <w:sz w:val="28"/>
          <w:szCs w:val="28"/>
        </w:rPr>
        <w:t xml:space="preserve">правового </w:t>
      </w:r>
      <w:r w:rsidRPr="00F35CA2">
        <w:rPr>
          <w:rFonts w:ascii="Times New Roman" w:hAnsi="Times New Roman"/>
          <w:sz w:val="28"/>
          <w:szCs w:val="28"/>
        </w:rPr>
        <w:t>акта, по которому про</w:t>
      </w:r>
      <w:r w:rsidR="00B852DD">
        <w:rPr>
          <w:rFonts w:ascii="Times New Roman" w:hAnsi="Times New Roman"/>
          <w:sz w:val="28"/>
          <w:szCs w:val="28"/>
        </w:rPr>
        <w:t xml:space="preserve">водятся публичные консультации: </w:t>
      </w:r>
      <w:r w:rsidR="00F158B4">
        <w:rPr>
          <w:rFonts w:ascii="Times New Roman" w:hAnsi="Times New Roman"/>
          <w:sz w:val="28"/>
          <w:szCs w:val="28"/>
        </w:rPr>
        <w:t>р</w:t>
      </w:r>
      <w:r w:rsidR="00F158B4" w:rsidRPr="00F158B4">
        <w:rPr>
          <w:rFonts w:ascii="Times New Roman" w:hAnsi="Times New Roman"/>
          <w:sz w:val="28"/>
          <w:szCs w:val="28"/>
        </w:rPr>
        <w:t xml:space="preserve">ешение Думы </w:t>
      </w:r>
      <w:r w:rsidR="00F158B4">
        <w:rPr>
          <w:rFonts w:ascii="Times New Roman" w:hAnsi="Times New Roman"/>
          <w:sz w:val="28"/>
          <w:szCs w:val="28"/>
        </w:rPr>
        <w:t xml:space="preserve">городского округа ЗАТО п.Горный от </w:t>
      </w:r>
      <w:r w:rsidR="00F158B4" w:rsidRPr="00F158B4">
        <w:rPr>
          <w:rFonts w:ascii="Times New Roman" w:hAnsi="Times New Roman"/>
          <w:sz w:val="28"/>
          <w:szCs w:val="28"/>
        </w:rPr>
        <w:t>19.03.2020г. №5 «Об определении границ территорий, прилегающим к зданиям, строениям, сооружениям, на которых не допускается розничная продажа алкогольной продукции, на территории городского округа ЗАТО п</w:t>
      </w:r>
      <w:proofErr w:type="gramStart"/>
      <w:r w:rsidR="00F158B4" w:rsidRPr="00F158B4">
        <w:rPr>
          <w:rFonts w:ascii="Times New Roman" w:hAnsi="Times New Roman"/>
          <w:sz w:val="28"/>
          <w:szCs w:val="28"/>
        </w:rPr>
        <w:t>.Г</w:t>
      </w:r>
      <w:proofErr w:type="gramEnd"/>
      <w:r w:rsidR="00F158B4" w:rsidRPr="00F158B4">
        <w:rPr>
          <w:rFonts w:ascii="Times New Roman" w:hAnsi="Times New Roman"/>
          <w:sz w:val="28"/>
          <w:szCs w:val="28"/>
        </w:rPr>
        <w:t>орный»</w:t>
      </w:r>
      <w:r w:rsidRPr="00F35CA2">
        <w:rPr>
          <w:rFonts w:ascii="Times New Roman" w:hAnsi="Times New Roman"/>
          <w:sz w:val="28"/>
          <w:szCs w:val="28"/>
        </w:rPr>
        <w:t xml:space="preserve">2. Сроки проведения публичных консультаций: </w:t>
      </w:r>
      <w:r w:rsidR="00910787">
        <w:rPr>
          <w:rFonts w:ascii="Times New Roman" w:hAnsi="Times New Roman"/>
          <w:sz w:val="28"/>
          <w:szCs w:val="28"/>
        </w:rPr>
        <w:t>01</w:t>
      </w:r>
      <w:r w:rsidR="00D41BCE">
        <w:rPr>
          <w:rFonts w:ascii="Times New Roman" w:hAnsi="Times New Roman"/>
          <w:sz w:val="28"/>
          <w:szCs w:val="28"/>
        </w:rPr>
        <w:t>.</w:t>
      </w:r>
      <w:r w:rsidR="00C436A3">
        <w:rPr>
          <w:rFonts w:ascii="Times New Roman" w:hAnsi="Times New Roman"/>
          <w:sz w:val="28"/>
          <w:szCs w:val="28"/>
        </w:rPr>
        <w:t>11</w:t>
      </w:r>
      <w:r w:rsidRPr="00F35CA2">
        <w:rPr>
          <w:rFonts w:ascii="Times New Roman" w:hAnsi="Times New Roman"/>
          <w:sz w:val="28"/>
          <w:szCs w:val="28"/>
        </w:rPr>
        <w:t>.201</w:t>
      </w:r>
      <w:r w:rsidR="004A0AF9">
        <w:rPr>
          <w:rFonts w:ascii="Times New Roman" w:hAnsi="Times New Roman"/>
          <w:sz w:val="28"/>
          <w:szCs w:val="28"/>
        </w:rPr>
        <w:t>6</w:t>
      </w:r>
      <w:r w:rsidRPr="00F35CA2">
        <w:rPr>
          <w:rFonts w:ascii="Times New Roman" w:hAnsi="Times New Roman"/>
          <w:sz w:val="28"/>
          <w:szCs w:val="28"/>
        </w:rPr>
        <w:t xml:space="preserve"> – </w:t>
      </w:r>
      <w:r w:rsidR="00910787">
        <w:rPr>
          <w:rFonts w:ascii="Times New Roman" w:hAnsi="Times New Roman"/>
          <w:sz w:val="28"/>
          <w:szCs w:val="28"/>
        </w:rPr>
        <w:t>15</w:t>
      </w:r>
      <w:r w:rsidR="00D41BCE">
        <w:rPr>
          <w:rFonts w:ascii="Times New Roman" w:hAnsi="Times New Roman"/>
          <w:sz w:val="28"/>
          <w:szCs w:val="28"/>
        </w:rPr>
        <w:t>.</w:t>
      </w:r>
      <w:r w:rsidR="00C436A3">
        <w:rPr>
          <w:rFonts w:ascii="Times New Roman" w:hAnsi="Times New Roman"/>
          <w:sz w:val="28"/>
          <w:szCs w:val="28"/>
        </w:rPr>
        <w:t>11</w:t>
      </w:r>
      <w:r w:rsidR="00D41BCE">
        <w:rPr>
          <w:rFonts w:ascii="Times New Roman" w:hAnsi="Times New Roman"/>
          <w:sz w:val="28"/>
          <w:szCs w:val="28"/>
        </w:rPr>
        <w:t>.2016</w:t>
      </w:r>
      <w:r w:rsidRPr="00F35CA2">
        <w:rPr>
          <w:rFonts w:ascii="Times New Roman" w:hAnsi="Times New Roman"/>
          <w:sz w:val="28"/>
          <w:szCs w:val="28"/>
        </w:rPr>
        <w:t xml:space="preserve"> </w:t>
      </w:r>
    </w:p>
    <w:p w:rsidR="000E68D0" w:rsidRPr="00F35CA2" w:rsidRDefault="000E68D0" w:rsidP="00F35CA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57C" w:rsidRDefault="00F158B4" w:rsidP="0056583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6E46" w:rsidRPr="00F35CA2">
        <w:rPr>
          <w:rFonts w:ascii="Times New Roman" w:hAnsi="Times New Roman"/>
          <w:sz w:val="28"/>
          <w:szCs w:val="28"/>
        </w:rPr>
        <w:t xml:space="preserve">. Цели и задачи проведения публичных консультаций: </w:t>
      </w:r>
      <w:r w:rsidRPr="00F158B4">
        <w:rPr>
          <w:rFonts w:ascii="Times New Roman" w:hAnsi="Times New Roman"/>
          <w:sz w:val="28"/>
          <w:szCs w:val="28"/>
        </w:rPr>
        <w:t>выявлени</w:t>
      </w:r>
      <w:r>
        <w:rPr>
          <w:rFonts w:ascii="Times New Roman" w:hAnsi="Times New Roman"/>
          <w:sz w:val="28"/>
          <w:szCs w:val="28"/>
        </w:rPr>
        <w:t>е</w:t>
      </w:r>
      <w:r w:rsidRPr="00F158B4">
        <w:rPr>
          <w:rFonts w:ascii="Times New Roman" w:hAnsi="Times New Roman"/>
          <w:sz w:val="28"/>
          <w:szCs w:val="28"/>
        </w:rPr>
        <w:t xml:space="preserve"> положений, необоснованно затрудняющих осуществление предпринимательской и инвестиционной деятельности, муниципального нормативного правового акта</w:t>
      </w:r>
    </w:p>
    <w:p w:rsidR="000E68D0" w:rsidRPr="00F35CA2" w:rsidRDefault="000E68D0" w:rsidP="00F35CA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6E46" w:rsidRPr="00B852DD" w:rsidRDefault="00641B42" w:rsidP="00F35CA2">
      <w:pPr>
        <w:pStyle w:val="a4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="00636E46" w:rsidRPr="00F35CA2">
        <w:rPr>
          <w:rFonts w:ascii="Times New Roman" w:hAnsi="Times New Roman"/>
          <w:sz w:val="28"/>
          <w:szCs w:val="28"/>
        </w:rPr>
        <w:t xml:space="preserve">. Количество участников публичных консультаций: </w:t>
      </w:r>
      <w:r w:rsidR="00B852DD" w:rsidRPr="00B852DD">
        <w:rPr>
          <w:rFonts w:ascii="Times New Roman" w:hAnsi="Times New Roman"/>
          <w:sz w:val="28"/>
          <w:szCs w:val="28"/>
          <w:u w:val="single"/>
        </w:rPr>
        <w:t>0</w:t>
      </w:r>
    </w:p>
    <w:p w:rsidR="000E68D0" w:rsidRPr="00F35CA2" w:rsidRDefault="000E68D0" w:rsidP="00F35CA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6E46" w:rsidRDefault="00641B42" w:rsidP="0056583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6E46" w:rsidRPr="00F35CA2">
        <w:rPr>
          <w:rFonts w:ascii="Times New Roman" w:hAnsi="Times New Roman"/>
          <w:sz w:val="28"/>
          <w:szCs w:val="28"/>
        </w:rPr>
        <w:t xml:space="preserve">. Количество предложений, поступивших от участников публичных консультаций: </w:t>
      </w:r>
      <w:r w:rsidR="00565835">
        <w:rPr>
          <w:rFonts w:ascii="Times New Roman" w:hAnsi="Times New Roman"/>
          <w:sz w:val="28"/>
          <w:szCs w:val="28"/>
        </w:rPr>
        <w:t>п</w:t>
      </w:r>
      <w:r w:rsidR="000E68D0" w:rsidRPr="00F35CA2">
        <w:rPr>
          <w:rFonts w:ascii="Times New Roman" w:hAnsi="Times New Roman"/>
          <w:sz w:val="28"/>
          <w:szCs w:val="28"/>
        </w:rPr>
        <w:t>редложений не поступало</w:t>
      </w:r>
    </w:p>
    <w:p w:rsidR="000E68D0" w:rsidRPr="00F35CA2" w:rsidRDefault="000E68D0" w:rsidP="00F35CA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F34" w:rsidRDefault="00641B42" w:rsidP="004A5F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A5F34">
        <w:rPr>
          <w:rFonts w:ascii="Times New Roman" w:hAnsi="Times New Roman"/>
          <w:sz w:val="28"/>
          <w:szCs w:val="28"/>
        </w:rPr>
        <w:t>. Список участников публичных консультаций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268"/>
        <w:gridCol w:w="1915"/>
      </w:tblGrid>
      <w:tr w:rsidR="004A5F34" w:rsidRPr="004A5F34" w:rsidTr="004A5F34">
        <w:tc>
          <w:tcPr>
            <w:tcW w:w="817" w:type="dxa"/>
            <w:vAlign w:val="center"/>
          </w:tcPr>
          <w:p w:rsidR="004A5F34" w:rsidRPr="004A5F34" w:rsidRDefault="004A5F34" w:rsidP="004A5F3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5F34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4A5F3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A5F34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4A5F34" w:rsidRPr="004A5F34" w:rsidRDefault="004A5F34" w:rsidP="004A5F3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5F34">
              <w:rPr>
                <w:rFonts w:ascii="Times New Roman" w:hAnsi="Times New Roman"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:rsidR="004A5F34" w:rsidRPr="004A5F34" w:rsidRDefault="004A5F34" w:rsidP="004A5F3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5F34">
              <w:rPr>
                <w:rFonts w:ascii="Times New Roman" w:hAnsi="Times New Roman"/>
                <w:sz w:val="24"/>
                <w:szCs w:val="28"/>
              </w:rPr>
              <w:t>Сфера деятельности</w:t>
            </w:r>
          </w:p>
        </w:tc>
        <w:tc>
          <w:tcPr>
            <w:tcW w:w="2268" w:type="dxa"/>
            <w:vAlign w:val="center"/>
          </w:tcPr>
          <w:p w:rsidR="004A5F34" w:rsidRPr="004A5F34" w:rsidRDefault="004A5F34" w:rsidP="004A5F3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5F34">
              <w:rPr>
                <w:rFonts w:ascii="Times New Roman" w:hAnsi="Times New Roman"/>
                <w:sz w:val="24"/>
                <w:szCs w:val="28"/>
              </w:rPr>
              <w:t>Ф.И.О. контактного лица</w:t>
            </w:r>
          </w:p>
        </w:tc>
        <w:tc>
          <w:tcPr>
            <w:tcW w:w="1915" w:type="dxa"/>
            <w:vAlign w:val="center"/>
          </w:tcPr>
          <w:p w:rsidR="004A5F34" w:rsidRPr="004A5F34" w:rsidRDefault="004A5F34" w:rsidP="004A5F3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5F34">
              <w:rPr>
                <w:rFonts w:ascii="Times New Roman" w:hAnsi="Times New Roman"/>
                <w:sz w:val="24"/>
                <w:szCs w:val="28"/>
              </w:rPr>
              <w:t>Номер контактного телефона, адрес электронной почты</w:t>
            </w:r>
          </w:p>
        </w:tc>
      </w:tr>
      <w:tr w:rsidR="004A5F34" w:rsidRPr="004A5F34" w:rsidTr="004A5F34">
        <w:tc>
          <w:tcPr>
            <w:tcW w:w="817" w:type="dxa"/>
          </w:tcPr>
          <w:p w:rsidR="004A5F34" w:rsidRPr="004A5F34" w:rsidRDefault="004A5F34" w:rsidP="004A5F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5F34" w:rsidRPr="004A5F34" w:rsidRDefault="004A5F34" w:rsidP="004A5F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34">
              <w:rPr>
                <w:rFonts w:ascii="Times New Roman" w:hAnsi="Times New Roman"/>
                <w:sz w:val="28"/>
                <w:szCs w:val="28"/>
              </w:rPr>
              <w:t>не поступало</w:t>
            </w:r>
          </w:p>
        </w:tc>
        <w:tc>
          <w:tcPr>
            <w:tcW w:w="2268" w:type="dxa"/>
          </w:tcPr>
          <w:p w:rsidR="004A5F34" w:rsidRPr="004A5F34" w:rsidRDefault="004A5F34" w:rsidP="004A5F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5F34" w:rsidRPr="004A5F34" w:rsidRDefault="004A5F34" w:rsidP="004A5F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A5F34" w:rsidRPr="004A5F34" w:rsidRDefault="004A5F34" w:rsidP="004A5F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5F34" w:rsidRDefault="004A5F34" w:rsidP="004A5F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F34" w:rsidRDefault="00641B42" w:rsidP="004A5F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5F34">
        <w:rPr>
          <w:rFonts w:ascii="Times New Roman" w:hAnsi="Times New Roman"/>
          <w:sz w:val="28"/>
          <w:szCs w:val="28"/>
        </w:rPr>
        <w:t xml:space="preserve">. Список предложений, учтенных по результатам </w:t>
      </w:r>
      <w:r w:rsidR="004A5F34" w:rsidRPr="00F35CA2">
        <w:rPr>
          <w:rFonts w:ascii="Times New Roman" w:hAnsi="Times New Roman"/>
          <w:sz w:val="28"/>
          <w:szCs w:val="28"/>
        </w:rPr>
        <w:t>публичных консультаций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393"/>
        <w:gridCol w:w="3135"/>
        <w:gridCol w:w="3261"/>
      </w:tblGrid>
      <w:tr w:rsidR="004A5F34" w:rsidRPr="004A5F34" w:rsidTr="004A5F34">
        <w:tc>
          <w:tcPr>
            <w:tcW w:w="817" w:type="dxa"/>
            <w:vAlign w:val="center"/>
          </w:tcPr>
          <w:p w:rsidR="004A5F34" w:rsidRPr="004A5F34" w:rsidRDefault="004A5F34" w:rsidP="004A5F3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5F34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4A5F3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A5F34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393" w:type="dxa"/>
            <w:vAlign w:val="center"/>
          </w:tcPr>
          <w:p w:rsidR="004A5F34" w:rsidRPr="004A5F34" w:rsidRDefault="004A5F34" w:rsidP="004A5F3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5F34">
              <w:rPr>
                <w:rFonts w:ascii="Times New Roman" w:hAnsi="Times New Roman"/>
                <w:sz w:val="24"/>
                <w:szCs w:val="28"/>
              </w:rPr>
              <w:t>Содержание вопроса</w:t>
            </w:r>
          </w:p>
        </w:tc>
        <w:tc>
          <w:tcPr>
            <w:tcW w:w="3135" w:type="dxa"/>
            <w:vAlign w:val="center"/>
          </w:tcPr>
          <w:p w:rsidR="004A5F34" w:rsidRPr="004A5F34" w:rsidRDefault="004A5F34" w:rsidP="004A5F3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5F34">
              <w:rPr>
                <w:rFonts w:ascii="Times New Roman" w:hAnsi="Times New Roman"/>
                <w:sz w:val="24"/>
                <w:szCs w:val="28"/>
              </w:rPr>
              <w:t>Автор предложения, внесенного по содержанию вопроса</w:t>
            </w:r>
          </w:p>
        </w:tc>
        <w:tc>
          <w:tcPr>
            <w:tcW w:w="3261" w:type="dxa"/>
            <w:vAlign w:val="center"/>
          </w:tcPr>
          <w:p w:rsidR="004A5F34" w:rsidRPr="004A5F34" w:rsidRDefault="004A5F34" w:rsidP="004A5F3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5F34">
              <w:rPr>
                <w:rFonts w:ascii="Times New Roman" w:hAnsi="Times New Roman"/>
                <w:sz w:val="24"/>
                <w:szCs w:val="28"/>
              </w:rPr>
              <w:t>Формулировка предложения, учтенного по результатам публичных консультаций</w:t>
            </w:r>
          </w:p>
        </w:tc>
      </w:tr>
      <w:tr w:rsidR="004A5F34" w:rsidRPr="004A5F34" w:rsidTr="004A5F34">
        <w:tc>
          <w:tcPr>
            <w:tcW w:w="817" w:type="dxa"/>
          </w:tcPr>
          <w:p w:rsidR="004A5F34" w:rsidRPr="004A5F34" w:rsidRDefault="004A5F34" w:rsidP="004A5F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5F34" w:rsidRPr="004A5F34" w:rsidRDefault="004A5F34" w:rsidP="004A5F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34">
              <w:rPr>
                <w:rFonts w:ascii="Times New Roman" w:hAnsi="Times New Roman"/>
                <w:sz w:val="28"/>
                <w:szCs w:val="28"/>
              </w:rPr>
              <w:t>не поступало</w:t>
            </w:r>
          </w:p>
        </w:tc>
        <w:tc>
          <w:tcPr>
            <w:tcW w:w="3135" w:type="dxa"/>
          </w:tcPr>
          <w:p w:rsidR="004A5F34" w:rsidRPr="004A5F34" w:rsidRDefault="004A5F34" w:rsidP="004A5F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A5F34" w:rsidRPr="004A5F34" w:rsidRDefault="004A5F34" w:rsidP="004A5F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5F34" w:rsidRPr="00F35CA2" w:rsidRDefault="004A5F34" w:rsidP="004A5F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F34" w:rsidRDefault="00641B42" w:rsidP="004A5F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4A5F34">
        <w:rPr>
          <w:rFonts w:ascii="Times New Roman" w:hAnsi="Times New Roman"/>
          <w:sz w:val="28"/>
          <w:szCs w:val="28"/>
        </w:rPr>
        <w:t xml:space="preserve">. Список предложений, полученных по результатам </w:t>
      </w:r>
      <w:r w:rsidR="004A5F34" w:rsidRPr="00F35CA2">
        <w:rPr>
          <w:rFonts w:ascii="Times New Roman" w:hAnsi="Times New Roman"/>
          <w:sz w:val="28"/>
          <w:szCs w:val="28"/>
        </w:rPr>
        <w:t>публичных консультаций</w:t>
      </w:r>
      <w:r w:rsidR="004A5F34">
        <w:rPr>
          <w:rFonts w:ascii="Times New Roman" w:hAnsi="Times New Roman"/>
          <w:sz w:val="28"/>
          <w:szCs w:val="28"/>
        </w:rPr>
        <w:t>, которые не были учтены при корректировке проекта акта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1985"/>
        <w:gridCol w:w="2268"/>
      </w:tblGrid>
      <w:tr w:rsidR="004A5F34" w:rsidRPr="004A5F34" w:rsidTr="004A5F34">
        <w:tc>
          <w:tcPr>
            <w:tcW w:w="817" w:type="dxa"/>
            <w:vAlign w:val="center"/>
          </w:tcPr>
          <w:p w:rsidR="004A5F34" w:rsidRPr="004A5F34" w:rsidRDefault="004A5F34" w:rsidP="004A5F3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5F34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4A5F3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A5F34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4A5F34" w:rsidRPr="004A5F34" w:rsidRDefault="004A5F34" w:rsidP="004A5F3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5F34">
              <w:rPr>
                <w:rFonts w:ascii="Times New Roman" w:hAnsi="Times New Roman"/>
                <w:sz w:val="24"/>
                <w:szCs w:val="28"/>
              </w:rPr>
              <w:t>Содержание вопроса</w:t>
            </w:r>
          </w:p>
        </w:tc>
        <w:tc>
          <w:tcPr>
            <w:tcW w:w="2268" w:type="dxa"/>
            <w:vAlign w:val="center"/>
          </w:tcPr>
          <w:p w:rsidR="004A5F34" w:rsidRPr="004A5F34" w:rsidRDefault="004A5F34" w:rsidP="004A5F3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5F34">
              <w:rPr>
                <w:rFonts w:ascii="Times New Roman" w:hAnsi="Times New Roman"/>
                <w:sz w:val="24"/>
                <w:szCs w:val="28"/>
              </w:rPr>
              <w:t>Формулировка предложений, которые не были учтены</w:t>
            </w:r>
          </w:p>
        </w:tc>
        <w:tc>
          <w:tcPr>
            <w:tcW w:w="1985" w:type="dxa"/>
            <w:vAlign w:val="center"/>
          </w:tcPr>
          <w:p w:rsidR="004A5F34" w:rsidRPr="004A5F34" w:rsidRDefault="004A5F34" w:rsidP="004A5F3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5F34">
              <w:rPr>
                <w:rFonts w:ascii="Times New Roman" w:hAnsi="Times New Roman"/>
                <w:sz w:val="24"/>
                <w:szCs w:val="28"/>
              </w:rPr>
              <w:t>Автор внесенного предложения</w:t>
            </w:r>
          </w:p>
        </w:tc>
        <w:tc>
          <w:tcPr>
            <w:tcW w:w="2268" w:type="dxa"/>
            <w:vAlign w:val="center"/>
          </w:tcPr>
          <w:p w:rsidR="004A5F34" w:rsidRPr="004A5F34" w:rsidRDefault="004A5F34" w:rsidP="004A5F3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5F34">
              <w:rPr>
                <w:rFonts w:ascii="Times New Roman" w:hAnsi="Times New Roman"/>
                <w:sz w:val="24"/>
                <w:szCs w:val="28"/>
              </w:rPr>
              <w:t>Причина, по которой предложения не были учтены</w:t>
            </w:r>
          </w:p>
        </w:tc>
      </w:tr>
      <w:tr w:rsidR="004A5F34" w:rsidRPr="004A5F34" w:rsidTr="004A5F34">
        <w:tc>
          <w:tcPr>
            <w:tcW w:w="817" w:type="dxa"/>
          </w:tcPr>
          <w:p w:rsidR="004A5F34" w:rsidRPr="004A5F34" w:rsidRDefault="004A5F34" w:rsidP="004A5F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5F34" w:rsidRPr="004A5F34" w:rsidRDefault="004A5F34" w:rsidP="004A5F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34">
              <w:rPr>
                <w:rFonts w:ascii="Times New Roman" w:hAnsi="Times New Roman"/>
                <w:sz w:val="28"/>
                <w:szCs w:val="28"/>
              </w:rPr>
              <w:t>не поступало</w:t>
            </w:r>
          </w:p>
        </w:tc>
        <w:tc>
          <w:tcPr>
            <w:tcW w:w="2268" w:type="dxa"/>
          </w:tcPr>
          <w:p w:rsidR="004A5F34" w:rsidRPr="004A5F34" w:rsidRDefault="004A5F34" w:rsidP="004A5F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5F34" w:rsidRPr="004A5F34" w:rsidRDefault="004A5F34" w:rsidP="004A5F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5F34" w:rsidRPr="004A5F34" w:rsidRDefault="004A5F34" w:rsidP="004A5F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87B" w:rsidRDefault="0077587B" w:rsidP="00F35CA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587B" w:rsidRDefault="0077587B" w:rsidP="00F35CA2">
      <w:pPr>
        <w:pStyle w:val="a4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F158B4" w:rsidRPr="00F35CA2" w:rsidRDefault="00F158B4" w:rsidP="00F35CA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158B4" w:rsidRPr="00F35CA2" w:rsidSect="00C436A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46"/>
    <w:rsid w:val="000B0A95"/>
    <w:rsid w:val="000E68D0"/>
    <w:rsid w:val="00181C8A"/>
    <w:rsid w:val="001D4B8D"/>
    <w:rsid w:val="0032166F"/>
    <w:rsid w:val="00386344"/>
    <w:rsid w:val="00410EA5"/>
    <w:rsid w:val="004A0AF9"/>
    <w:rsid w:val="004A5F34"/>
    <w:rsid w:val="00530910"/>
    <w:rsid w:val="00565835"/>
    <w:rsid w:val="00636E46"/>
    <w:rsid w:val="00641B42"/>
    <w:rsid w:val="006F6F1F"/>
    <w:rsid w:val="0077587B"/>
    <w:rsid w:val="00855719"/>
    <w:rsid w:val="008E30A7"/>
    <w:rsid w:val="00906C9C"/>
    <w:rsid w:val="00910787"/>
    <w:rsid w:val="00A5757C"/>
    <w:rsid w:val="00B852DD"/>
    <w:rsid w:val="00B955DF"/>
    <w:rsid w:val="00C436A3"/>
    <w:rsid w:val="00D41BCE"/>
    <w:rsid w:val="00E80A8C"/>
    <w:rsid w:val="00F158B4"/>
    <w:rsid w:val="00F35CA2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E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5CA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E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5C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BB39-9350-44B0-991C-306CA112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Certified Windows</cp:lastModifiedBy>
  <cp:revision>3</cp:revision>
  <cp:lastPrinted>2015-04-01T03:39:00Z</cp:lastPrinted>
  <dcterms:created xsi:type="dcterms:W3CDTF">2020-08-19T08:40:00Z</dcterms:created>
  <dcterms:modified xsi:type="dcterms:W3CDTF">2020-08-19T08:40:00Z</dcterms:modified>
</cp:coreProperties>
</file>