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DE" w:rsidRDefault="00AB7BDE" w:rsidP="00AB7BDE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i/>
          <w:szCs w:val="28"/>
        </w:rPr>
        <w:t>Модельный устав для создания ТОС с правами юридического лица</w:t>
      </w:r>
    </w:p>
    <w:p w:rsidR="00AB7BDE" w:rsidRDefault="00AB7BDE" w:rsidP="00AB7BDE">
      <w:pPr>
        <w:pStyle w:val="a3"/>
        <w:spacing w:before="0" w:beforeAutospacing="0" w:after="0" w:afterAutospacing="0"/>
        <w:ind w:left="5387"/>
        <w:jc w:val="center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</w:p>
    <w:p w:rsidR="00AB7BDE" w:rsidRDefault="00AB7BDE" w:rsidP="00AB7BDE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B7BDE" w:rsidRDefault="00AB7BDE" w:rsidP="00AB7BDE">
      <w:pPr>
        <w:pStyle w:val="a3"/>
        <w:spacing w:before="0" w:beforeAutospacing="0" w:after="0" w:afterAutospacing="0"/>
        <w:ind w:left="510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(собранием граждан/конференцией граждан (собранием делегатов))</w:t>
      </w:r>
    </w:p>
    <w:p w:rsidR="00AB7BDE" w:rsidRDefault="00AB7BDE" w:rsidP="00AB7BDE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«__»_______ 20_ года </w:t>
      </w:r>
    </w:p>
    <w:p w:rsidR="00AB7BDE" w:rsidRDefault="00AB7BDE" w:rsidP="00AB7BDE">
      <w:pPr>
        <w:pStyle w:val="a3"/>
        <w:spacing w:before="0" w:beforeAutospacing="0" w:after="0" w:afterAutospacing="0"/>
        <w:jc w:val="center"/>
        <w:rPr>
          <w:rStyle w:val="a7"/>
        </w:rPr>
      </w:pPr>
    </w:p>
    <w:p w:rsidR="00AB7BDE" w:rsidRDefault="00AB7BDE" w:rsidP="00AB7BDE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jc w:val="center"/>
      </w:pPr>
      <w:r>
        <w:rPr>
          <w:rStyle w:val="a7"/>
          <w:sz w:val="28"/>
          <w:szCs w:val="28"/>
        </w:rPr>
        <w:t>УСТАВ</w:t>
      </w:r>
    </w:p>
    <w:p w:rsidR="00AB7BDE" w:rsidRDefault="00AB7BDE" w:rsidP="00AB7BDE">
      <w:pPr>
        <w:pStyle w:val="a3"/>
        <w:spacing w:before="0" w:beforeAutospacing="0" w:after="0" w:afterAutospacing="0"/>
        <w:jc w:val="center"/>
        <w:rPr>
          <w:rStyle w:val="a7"/>
          <w:i/>
        </w:rPr>
      </w:pPr>
      <w:r>
        <w:rPr>
          <w:rStyle w:val="a7"/>
          <w:sz w:val="28"/>
          <w:szCs w:val="28"/>
        </w:rPr>
        <w:t xml:space="preserve">территориального общественного самоуправления </w:t>
      </w:r>
      <w:r>
        <w:rPr>
          <w:rStyle w:val="a7"/>
          <w:i/>
          <w:sz w:val="28"/>
          <w:szCs w:val="28"/>
        </w:rPr>
        <w:t>«</w:t>
      </w:r>
      <w:r>
        <w:rPr>
          <w:rStyle w:val="a7"/>
          <w:b w:val="0"/>
          <w:i/>
          <w:sz w:val="28"/>
          <w:szCs w:val="28"/>
        </w:rPr>
        <w:t>(наименование)</w:t>
      </w:r>
      <w:r>
        <w:rPr>
          <w:rStyle w:val="a7"/>
          <w:i/>
          <w:sz w:val="28"/>
          <w:szCs w:val="28"/>
        </w:rPr>
        <w:t xml:space="preserve">» </w:t>
      </w:r>
    </w:p>
    <w:p w:rsidR="00AB7BDE" w:rsidRDefault="00AB7BDE" w:rsidP="00AB7BDE">
      <w:pPr>
        <w:pStyle w:val="a3"/>
        <w:spacing w:before="0" w:beforeAutospacing="0" w:after="0" w:afterAutospacing="0"/>
        <w:jc w:val="center"/>
        <w:rPr>
          <w:rStyle w:val="a8"/>
        </w:rPr>
      </w:pPr>
      <w:proofErr w:type="gramStart"/>
      <w:r>
        <w:rPr>
          <w:rStyle w:val="a7"/>
          <w:sz w:val="28"/>
          <w:szCs w:val="28"/>
        </w:rPr>
        <w:t xml:space="preserve">в </w:t>
      </w:r>
      <w:r>
        <w:rPr>
          <w:rStyle w:val="a8"/>
          <w:sz w:val="28"/>
          <w:szCs w:val="28"/>
        </w:rPr>
        <w:t xml:space="preserve">(наименование муниципального района, муниципального округа, </w:t>
      </w:r>
      <w:proofErr w:type="gramEnd"/>
    </w:p>
    <w:p w:rsidR="00AB7BDE" w:rsidRDefault="00AB7BDE" w:rsidP="00AB7BDE">
      <w:pPr>
        <w:pStyle w:val="a3"/>
        <w:spacing w:before="0" w:beforeAutospacing="0" w:after="0" w:afterAutospacing="0"/>
        <w:jc w:val="center"/>
      </w:pPr>
      <w:r>
        <w:rPr>
          <w:rStyle w:val="a8"/>
          <w:sz w:val="28"/>
          <w:szCs w:val="28"/>
        </w:rPr>
        <w:t>городского округа, поселения)</w:t>
      </w:r>
    </w:p>
    <w:p w:rsidR="00AB7BDE" w:rsidRDefault="00AB7BDE" w:rsidP="00AB7BDE">
      <w:pPr>
        <w:pStyle w:val="a3"/>
        <w:spacing w:before="0" w:beforeAutospacing="0" w:after="0" w:afterAutospacing="0"/>
        <w:jc w:val="center"/>
        <w:rPr>
          <w:rStyle w:val="a7"/>
        </w:rPr>
      </w:pPr>
    </w:p>
    <w:p w:rsidR="00AB7BDE" w:rsidRDefault="00AB7BDE" w:rsidP="00AB7BDE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center"/>
      </w:pPr>
      <w:r>
        <w:rPr>
          <w:rStyle w:val="a7"/>
          <w:sz w:val="28"/>
          <w:szCs w:val="28"/>
        </w:rPr>
        <w:t>1. Общие положения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Территориальное общественное самоуправление в </w:t>
      </w:r>
      <w:r>
        <w:rPr>
          <w:rStyle w:val="a8"/>
          <w:sz w:val="28"/>
          <w:szCs w:val="28"/>
        </w:rPr>
        <w:t>(</w:t>
      </w:r>
      <w:r>
        <w:rPr>
          <w:i/>
          <w:sz w:val="28"/>
          <w:szCs w:val="28"/>
        </w:rPr>
        <w:t>наименование муниципального района, муниципального округа, городского округа, поселения</w:t>
      </w:r>
      <w:r>
        <w:rPr>
          <w:rStyle w:val="a8"/>
          <w:sz w:val="28"/>
          <w:szCs w:val="28"/>
        </w:rPr>
        <w:t>)</w:t>
      </w:r>
      <w:r>
        <w:rPr>
          <w:sz w:val="28"/>
          <w:szCs w:val="28"/>
        </w:rPr>
        <w:t xml:space="preserve"> (далее – ТОС) – это самоорганизация граждан по месту их жительства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(</w:t>
      </w:r>
      <w:r>
        <w:rPr>
          <w:i/>
          <w:sz w:val="28"/>
          <w:szCs w:val="28"/>
        </w:rPr>
        <w:t>наименование муниципального района, муниципального округа, городского округа, поселения</w:t>
      </w:r>
      <w:r>
        <w:rPr>
          <w:rStyle w:val="a8"/>
          <w:sz w:val="28"/>
          <w:szCs w:val="28"/>
        </w:rPr>
        <w:t>)</w:t>
      </w:r>
      <w:r>
        <w:rPr>
          <w:sz w:val="28"/>
          <w:szCs w:val="28"/>
        </w:rPr>
        <w:t xml:space="preserve"> (далее – муниципальное образование) для самостоятельного и под свою ответственность осуществления собственных инициатив по вопросам местного значения. 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Полное наименование: территориальное общественное самоуправление «</w:t>
      </w:r>
      <w:r>
        <w:rPr>
          <w:i/>
          <w:sz w:val="28"/>
          <w:szCs w:val="28"/>
        </w:rPr>
        <w:t>(наименование)</w:t>
      </w:r>
      <w:r>
        <w:rPr>
          <w:sz w:val="28"/>
          <w:szCs w:val="28"/>
        </w:rPr>
        <w:t xml:space="preserve">» в </w:t>
      </w:r>
      <w:r>
        <w:rPr>
          <w:rStyle w:val="a8"/>
          <w:sz w:val="28"/>
          <w:szCs w:val="28"/>
        </w:rPr>
        <w:t>(наименование муниципального района, муниципального округа, городского округа, поселения)</w:t>
      </w:r>
      <w:r>
        <w:rPr>
          <w:sz w:val="28"/>
          <w:szCs w:val="28"/>
        </w:rPr>
        <w:t>.</w:t>
      </w:r>
      <w:proofErr w:type="gramEnd"/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ТОС «</w:t>
      </w:r>
      <w:r>
        <w:rPr>
          <w:i/>
          <w:sz w:val="28"/>
          <w:szCs w:val="28"/>
        </w:rPr>
        <w:t>(наименование)</w:t>
      </w:r>
      <w:r>
        <w:rPr>
          <w:sz w:val="28"/>
          <w:szCs w:val="28"/>
        </w:rPr>
        <w:t>»</w:t>
      </w:r>
      <w:r>
        <w:rPr>
          <w:rStyle w:val="a8"/>
          <w:sz w:val="28"/>
          <w:szCs w:val="28"/>
        </w:rPr>
        <w:t>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ТОС осуществляется в границах, указанных в приложении к настоящему Уставу.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территории, на которой осуществляется ТОС (далее – территория ТОС), устанавливаются </w:t>
      </w:r>
      <w:r>
        <w:rPr>
          <w:rStyle w:val="a8"/>
          <w:i w:val="0"/>
          <w:sz w:val="28"/>
          <w:szCs w:val="28"/>
        </w:rPr>
        <w:t>решением</w:t>
      </w:r>
      <w:r>
        <w:rPr>
          <w:rStyle w:val="a8"/>
          <w:sz w:val="28"/>
          <w:szCs w:val="28"/>
        </w:rPr>
        <w:t xml:space="preserve"> (наименование представительного органа муниципального района, муниципального округа, городского округа, поселения).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ТОС является некоммерческой организацией в организационно-правовой форме </w:t>
      </w:r>
      <w:r>
        <w:rPr>
          <w:i/>
          <w:sz w:val="28"/>
          <w:szCs w:val="28"/>
        </w:rPr>
        <w:t>(указать форму некоммерческой организации в соответствии с Федеральным законом от 12 января 1996 года № 7-ФЗ «О некоммерческих организациях»)</w:t>
      </w:r>
      <w:r>
        <w:rPr>
          <w:sz w:val="28"/>
          <w:szCs w:val="28"/>
        </w:rPr>
        <w:t xml:space="preserve"> и подлежит государственной регистрации в установленном законом порядке.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Юридический адрес ТОС: _____________________________________.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ТОС: ___________________________________________.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ТОС имеет печать, штамп, бланки и иную атрибутику (эмблемы) с указанием полного наименования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rStyle w:val="a7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center"/>
      </w:pPr>
      <w:r>
        <w:rPr>
          <w:rStyle w:val="a7"/>
          <w:sz w:val="28"/>
          <w:szCs w:val="28"/>
        </w:rPr>
        <w:t>2. Цель, задачи и основные направления деятельности ТОС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Задачами ТОС являются: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</w:t>
      </w:r>
      <w:proofErr w:type="gramEnd"/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учета интересов граждан, проживающих на территории ТОС, при рассмотрении органами местного самоуправления </w:t>
      </w:r>
      <w:r>
        <w:rPr>
          <w:rStyle w:val="a8"/>
          <w:sz w:val="28"/>
          <w:szCs w:val="28"/>
        </w:rPr>
        <w:t>(</w:t>
      </w:r>
      <w:r>
        <w:rPr>
          <w:i/>
          <w:sz w:val="28"/>
          <w:szCs w:val="28"/>
        </w:rPr>
        <w:t>наименование муниципального района, муниципального округа, городского округа, поселения</w:t>
      </w:r>
      <w:r>
        <w:rPr>
          <w:rStyle w:val="a8"/>
          <w:sz w:val="28"/>
          <w:szCs w:val="28"/>
        </w:rPr>
        <w:t xml:space="preserve">) </w:t>
      </w:r>
      <w:r>
        <w:rPr>
          <w:rStyle w:val="a8"/>
          <w:i w:val="0"/>
          <w:sz w:val="28"/>
          <w:szCs w:val="28"/>
        </w:rPr>
        <w:t xml:space="preserve">(далее – органы местного самоуправления) </w:t>
      </w:r>
      <w:r>
        <w:rPr>
          <w:sz w:val="28"/>
          <w:szCs w:val="28"/>
        </w:rPr>
        <w:t>вопросов местного значения и принятии по ним решений;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исполнения решений, принятых на собраниях граждан и конференциях граждан (собраниях делегатов);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содействие органам местного самоуправления в решении вопросов местного значения.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Основными направлениями деятельности ТОС являются: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разработка, принятие и реализация планов и программ развития территории ТОС с учетом стратегии социально-экономического развития </w:t>
      </w:r>
      <w:r>
        <w:rPr>
          <w:rStyle w:val="a8"/>
          <w:i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подготовка и внесение предложений в стратегию социально-экономического развития </w:t>
      </w:r>
      <w:r>
        <w:rPr>
          <w:rStyle w:val="a8"/>
          <w:i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внесение в органы местного самоуправления проектов правовых актов органов местного самоуправления,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 в границах </w:t>
      </w:r>
      <w:r>
        <w:rPr>
          <w:rStyle w:val="a8"/>
          <w:i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создания условий для обеспечения населения </w:t>
      </w:r>
      <w:r>
        <w:rPr>
          <w:rStyle w:val="a8"/>
          <w:i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услугами связи, общественного питания, торговли и бытового обслуживания;</w:t>
      </w:r>
      <w:proofErr w:type="gramEnd"/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внесение предложений в </w:t>
      </w:r>
      <w:r>
        <w:rPr>
          <w:rStyle w:val="a8"/>
          <w:sz w:val="28"/>
          <w:szCs w:val="28"/>
        </w:rPr>
        <w:t>(наименование представительного органа муниципального района, муниципального округа, городского округа, поселения)</w:t>
      </w:r>
      <w:r>
        <w:rPr>
          <w:sz w:val="28"/>
          <w:szCs w:val="28"/>
        </w:rPr>
        <w:t xml:space="preserve"> или главе </w:t>
      </w:r>
      <w:r>
        <w:rPr>
          <w:rStyle w:val="a8"/>
          <w:sz w:val="28"/>
          <w:szCs w:val="28"/>
        </w:rPr>
        <w:t>(</w:t>
      </w:r>
      <w:r>
        <w:rPr>
          <w:i/>
          <w:sz w:val="28"/>
          <w:szCs w:val="28"/>
        </w:rPr>
        <w:t>наименование муниципального района, муниципального округа, городского округа, поселения)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опроса граждан на всей территории </w:t>
      </w:r>
      <w:r>
        <w:rPr>
          <w:rStyle w:val="a8"/>
          <w:i w:val="0"/>
          <w:sz w:val="28"/>
          <w:szCs w:val="28"/>
        </w:rPr>
        <w:t>муниципального образования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или на части его территории для выявления их мнения;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благоустройство территории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организация участия граждан, проживающих на территории ТОС, в работах по обеспечению сохранности жилого фонда и благоустройству территории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общественный контроль в области охраны окружающей среды и за выполнением санитарных правил на территории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общественный земельный контроль на территории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участие в деятельности по развитию сферы образования в </w:t>
      </w:r>
      <w:r>
        <w:rPr>
          <w:rStyle w:val="a8"/>
          <w:i w:val="0"/>
          <w:sz w:val="28"/>
          <w:szCs w:val="28"/>
        </w:rPr>
        <w:t>муниципальном образовании</w:t>
      </w:r>
      <w:r>
        <w:rPr>
          <w:sz w:val="28"/>
          <w:szCs w:val="28"/>
        </w:rPr>
        <w:t>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участие в деятельности по развитию сферы культуры в </w:t>
      </w:r>
      <w:r>
        <w:rPr>
          <w:rStyle w:val="a8"/>
          <w:i w:val="0"/>
          <w:sz w:val="28"/>
          <w:szCs w:val="28"/>
        </w:rPr>
        <w:t>муниципальном образовании</w:t>
      </w:r>
      <w:r>
        <w:rPr>
          <w:sz w:val="28"/>
          <w:szCs w:val="28"/>
        </w:rPr>
        <w:t>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участие в деятельности по развитию сферы физической культуры и спорта в </w:t>
      </w:r>
      <w:r>
        <w:rPr>
          <w:rStyle w:val="a8"/>
          <w:i w:val="0"/>
          <w:sz w:val="28"/>
          <w:szCs w:val="28"/>
        </w:rPr>
        <w:t>муниципальном образовании</w:t>
      </w:r>
      <w:r>
        <w:rPr>
          <w:sz w:val="28"/>
          <w:szCs w:val="28"/>
        </w:rPr>
        <w:t>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участие в создании условий для организации досуга, а также в организации обустройства мест отдыха граждан, проживающих на территории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участие в организации и осуществлении мероприятий по работе с детьми и молодежью в </w:t>
      </w:r>
      <w:r>
        <w:rPr>
          <w:rStyle w:val="a8"/>
          <w:i w:val="0"/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без вмешательства в деятельность государственных, негосударственных и муниципальных образовательных учреждений;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содействие осуществлению благотворительной деятельности в </w:t>
      </w:r>
      <w:r>
        <w:rPr>
          <w:rStyle w:val="a8"/>
          <w:i w:val="0"/>
          <w:sz w:val="28"/>
          <w:szCs w:val="28"/>
        </w:rPr>
        <w:t>муниципальном образовании</w:t>
      </w:r>
      <w:r>
        <w:rPr>
          <w:sz w:val="28"/>
          <w:szCs w:val="28"/>
        </w:rPr>
        <w:t>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содействие в установленном законом порядке правоохранительным органам в поддержании общественного порядка на территории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участие в обеспечении первичных мер пожарной безопасности на территории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участие в мероприятиях по предупреждению и ликвидации последствий чрезвычайных ситуаций на территории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информирование граждан, проживающих на территории ТОС, о деятельности и решениях органов местного самоуправления,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затрагивающих интересы граждан, проживающих на территории ТОС, а также о деятельности и решениях органов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rStyle w:val="a7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center"/>
      </w:pPr>
      <w:r>
        <w:rPr>
          <w:rStyle w:val="a7"/>
          <w:sz w:val="28"/>
          <w:szCs w:val="28"/>
        </w:rPr>
        <w:t>3. Осуществление ТОС и участие в осуществлении ТОС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ТОС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органов местного самоуправления и должностных лиц местного самоуправления, а также посредством иных форм участия.</w:t>
      </w:r>
      <w:r>
        <w:rPr>
          <w:rStyle w:val="a8"/>
          <w:sz w:val="28"/>
          <w:szCs w:val="28"/>
        </w:rPr>
        <w:t xml:space="preserve"> 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rStyle w:val="a7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center"/>
      </w:pPr>
      <w:r>
        <w:rPr>
          <w:rStyle w:val="a7"/>
          <w:sz w:val="28"/>
          <w:szCs w:val="28"/>
        </w:rPr>
        <w:t>4. Собрание граждан и конференция граждан (собрание делегатов)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 исключительным полномочиям собрания граждан относятся: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внесение изменений и дополнений в настоящий Устав, принятие новой редакции настоящего Устава;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избрание председателя и секретаря собрания граждан;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структуры и численного состава органов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избрание членов органов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планов деятельности органов ТОС по реализации планов и программ развития территории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утверждение отчетов о деятельности органов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избрание делегатов, председателя и секретаря конференции граждан;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поручение контрольно-ревизионной комиссии провести контрольные мероприятия;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утверждение заключения контрольно-ревизионной комиссии по результатам проведения контрольных мероприятий;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решения о прекращении полномочий органа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принятие решения о прекращении полномочий члена органа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Собрание граждан (конференция граждан (собрание делегатов)) вправе принимать решения о внесении исполнительным органом ТОС проектов правовых актов муниципального образования, предложений о проведении опросов граждан, проживающих на всей территории муниципального образования или части его территории, коллективных обращений в органы местного самоуправления</w:t>
      </w:r>
      <w:r>
        <w:rPr>
          <w:rStyle w:val="a8"/>
          <w:sz w:val="28"/>
          <w:szCs w:val="28"/>
        </w:rPr>
        <w:t>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Очередное собрание граждан (конференция граждан (собрание делегатов)) проводится не реже двух раз в год.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собрание граждан (внеочередная конференция граждан (собрание делегатов)) может быть проведено по инициативе: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инициативной группы граждан, проживающих на территории ТОС, численностью не менее трех человек;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органов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органов местного самоуправления.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Очередное и внеочередное собрание граждан (конференция граждан (собрание делегатов)) назначается руководителем Комитета ТОС.</w:t>
      </w:r>
    </w:p>
    <w:p w:rsidR="00AB7BDE" w:rsidRDefault="00AB7BDE" w:rsidP="00AB7BD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15. Собрание граждан считается правомочным, </w:t>
      </w:r>
      <w:r>
        <w:rPr>
          <w:szCs w:val="28"/>
          <w:lang w:eastAsia="ru-RU"/>
        </w:rPr>
        <w:t>если в нем принимают участие не менее одной трети жителей соответствующей территории, достигших шестнадцатилетнего возраста</w:t>
      </w:r>
      <w:r>
        <w:rPr>
          <w:szCs w:val="28"/>
        </w:rPr>
        <w:t>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ходе собрания граждан секретарь собрания граждан ведет протокол, в котором отражается информация, указанная в пункте 36 настоящего Устава.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и секретарем собрания граждан.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Счетная комиссия избирает председателя и секретаря счетной комиссии из числа своих членов.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По результатам </w:t>
      </w:r>
      <w:proofErr w:type="gramStart"/>
      <w:r>
        <w:rPr>
          <w:sz w:val="28"/>
          <w:szCs w:val="28"/>
        </w:rPr>
        <w:t>подсчета голосов участников собрания граждан</w:t>
      </w:r>
      <w:proofErr w:type="gramEnd"/>
      <w:r>
        <w:rPr>
          <w:sz w:val="28"/>
          <w:szCs w:val="28"/>
        </w:rPr>
        <w:t xml:space="preserve"> счетная комиссия составляет протокол об итогах голосования участников собрания граждан.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 итогах голосования участников собрания граждан подписывается всеми членами, председателем и секретарем счетной комиссии. 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граждан о внесении изменений и дополнений в настоящий Устав, принятии нового Устава принимаются большинством в две трети голосов от числа присутствующих участников собрания граждан.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Решения собрания граждан подписываются председателем и секретарем собрания граждан.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Решения собрания граждан носят обязательный характер для органов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rStyle w:val="a6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>. Конференция граждан (собрание делегатов) может назначаться и проводиться в случае, если число граждан, проживающих на территории ТОС, достигших шестнадцатилетнего возраста, превышает 200 человек.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пунктах 13−22 настоящего Устава, или путем опроса граждан, проживающих на территории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Комитет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Представительство не может быть менее ___ делегата от ___ жителей, проживающих на соответствующей территории.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proofErr w:type="gramStart"/>
      <w:r>
        <w:rPr>
          <w:i/>
          <w:color w:val="000000"/>
          <w:sz w:val="28"/>
          <w:szCs w:val="28"/>
        </w:rPr>
        <w:t>р</w:t>
      </w:r>
      <w:proofErr w:type="gramEnd"/>
      <w:r>
        <w:rPr>
          <w:i/>
          <w:color w:val="000000"/>
          <w:sz w:val="28"/>
          <w:szCs w:val="28"/>
        </w:rPr>
        <w:t>екомендуемая норма представительства 1 делегат от 10 жителей)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К полномочиям конференции граждан (собрания делегатов) относится принятие решений по вопросам, указанным в пункте 12 настоящего Устава.</w:t>
      </w:r>
    </w:p>
    <w:p w:rsidR="00AB7BDE" w:rsidRDefault="00AB7BDE" w:rsidP="00AB7BDE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lastRenderedPageBreak/>
        <w:t xml:space="preserve">29. Конференция граждан (собрание делегатов) считается правомочной, </w:t>
      </w:r>
      <w:r>
        <w:rPr>
          <w:szCs w:val="28"/>
          <w:lang w:eastAsia="ru-RU"/>
        </w:rPr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пункте 36 настоящего Устава.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и секретарем конференции граждан (собрания делегатов).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конференции граждан (собрания делегатов) о внесении изменений и дополнений в настоящий Устав, принятии нового Устава принимаются большинством в две трети голосов от числа присутствующих участников конференции граждан (собрания делегатов). 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Решения конференции граждан (собрания делегатов) носят обязательный характер для органов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В протоколе собрания граждан (конференции граждан (собрания делегатов)) указываются соответственно: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и место проведения собрания граждан (конференции граждан (собрания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инициаторы проведения собрания граждан (конференции граждан (собрания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председателя собрания граждан (конференции граждан (собрания делегатов)), секретаря собрания граждан (конференции граждан (собрания делегатов)), а также состав счетной комиссии собрания граждан (конференции граждан (собрания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общее число граждан, обладающих правом на участие в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число граждан, присутствующих на собрании граждан (конференции граждан (собрании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вопрос, вынесенный на повестку дня собрания граждан (конференции граждан (собрания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содержание выступлений участников собрания граждан (конференции граждан (собрания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результаты голосования участников собрания граждан (конференции граждан (собрания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решение собрания граждан (конференции граждан (собрания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иная необходимая информация.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5. Органы ТОС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Органами ТОС являются: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Комитет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Контрольно-ревизионная комиссия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В целях осуществления территориального общественного самоуправления в период между собраниями граждан (конференциями граждан (собраниями делегатов)) формируется исполнительный орган ТОС – Комитет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Комитет ТОС считается сформированным с момента принятия решения собрания граждан (конференции граждан (собрания делегатов)) об утверждении состава Комитета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Комитет ТОС формируется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 года.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(рекомендуемое количество лет - 4 года)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Число членов Комитета ТОС ___ человек.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екомендуемое число - 5 человек)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Члены Комитета ТОС из своего состава избирают руководителя и секретаря Комитета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К полномочиям Комитета ТОС относятся: 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интересов граждан, проживающих на территории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исполнения решений, принятых на собраниях граждан (конференциях граждан (собраниях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основных направлений деятельности ТОС, указанных в пункте 9 настоящего Устава;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внесение в органы местного </w:t>
      </w:r>
      <w:proofErr w:type="gramStart"/>
      <w:r>
        <w:rPr>
          <w:sz w:val="28"/>
          <w:szCs w:val="28"/>
        </w:rPr>
        <w:t>самоуправления проектов правовых актов органов местного самоуправления</w:t>
      </w:r>
      <w:proofErr w:type="gramEnd"/>
      <w:r>
        <w:rPr>
          <w:sz w:val="28"/>
          <w:szCs w:val="28"/>
        </w:rPr>
        <w:t xml:space="preserve"> и должностных лиц местного самоуправления, подлежащих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внесение в органы местного самоуправления предложений о проведении опросов граждан, проживающих на всей территории </w:t>
      </w:r>
      <w:r>
        <w:rPr>
          <w:rStyle w:val="a8"/>
          <w:i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или части его территории;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внесение коллективных обращений в органы местного самоуправления;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инициатива проведения внеочередного собрания граждан (конференции граждан (собрания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внесение на собрание граждан (конференцию граждан (собрание делегатов)) предложений о внесении изменений и дополнений в настоящий Устав, принятии нового Устава;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внесение на собрание граждан (конференцию граждан (собрание делегатов)) предложений о прекращении своих полномочий;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внесение на собрание граждан (конференцию граждан (собрание делегатов)) предложений о прекращении осуществления ТОС; 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подготовка и внесение на утверждение собрания граждан (конференции граждан (собрание делегатов)) отчета о своей деятельности до окончания календарного года либо по требованию собрания граждан (конференции граждан (собрания делегатов)), но не чаще одного раза в год;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подготовка и внесение на утверждение собрания граждан (конференции граждан (собрания делегатов)) отчета о своей деятельности до окончания календарного года либо по требованию собрания граждан (конференции граждан (собрания делегатов)), но не чаще __ раз в год;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представление информации и документов, необходимых Контрольно-ревизионной комиссии ТОС для проведения контрольных мероприятий;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использование имущества и денежных средств ТОС исключительно для осуществления основных направлений деятельности ТОС, указанных в пункте 9 настоящего Устава, и обеспечение их сохранности.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Руководитель Комитета ТОС:</w:t>
      </w:r>
    </w:p>
    <w:p w:rsidR="00AB7BDE" w:rsidRDefault="00AB7BDE" w:rsidP="00AB7BD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1) действует без доверенности от имени ТОС, представляет его во всех органах и организациях; представляет интересы ТОС в судебных органах; выдает доверенности;</w:t>
      </w:r>
    </w:p>
    <w:p w:rsidR="00AB7BDE" w:rsidRDefault="00AB7BDE" w:rsidP="00AB7BD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2) подписывает утвержденную в установленном настоящим Уставом порядке смету доходов и расходов ТОС;</w:t>
      </w:r>
    </w:p>
    <w:p w:rsidR="00AB7BDE" w:rsidRDefault="00AB7BDE" w:rsidP="00AB7BD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3) распоряжается в порядке, установленном законодательством, имуществом и средствами, закрепленными за ТОС;</w:t>
      </w:r>
    </w:p>
    <w:p w:rsidR="00AB7BDE" w:rsidRDefault="00AB7BDE" w:rsidP="00AB7BD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4) обеспечивает открытие и закрытие банковских счетов в случаях и порядке, установленном законодательством Российской Федерации для осуществления операций соответствующего вида, совершает по ним операции, подписывает финансовые документы;</w:t>
      </w:r>
    </w:p>
    <w:p w:rsidR="00AB7BDE" w:rsidRDefault="00AB7BDE" w:rsidP="00AB7BD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5) заключает хозяйственные договоры и соглашения;</w:t>
      </w:r>
    </w:p>
    <w:p w:rsidR="00AB7BDE" w:rsidRDefault="00AB7BDE" w:rsidP="00AB7BD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6) несет персональную ответственность за неисполнение или нарушение действующего законодательства;</w:t>
      </w:r>
    </w:p>
    <w:p w:rsidR="00AB7BDE" w:rsidRDefault="00AB7BDE" w:rsidP="00AB7BD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7) осуществляет иные функции в соответствии с действующим законодательством.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Заседания Комитета ТОС проводятся по мере необходимости, но не реже одного раза в два месяца.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Внеочередное заседание Комитета ТОС может проводиться по инициативе руководителя Комитета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Заседание Комитета ТОС считается правомочным, если в нем принимают участие не менее половины членов Комитета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Заседания Комитета ТОС проводятся руководителем Комитета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Комитета ТОС проводятся в открытом порядке.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Решения Комитета ТОС принимаются открытым голосованием простым большинством голосов от числа присутствующих членов Комитета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Комитета ТОС подписываются руководителем и секретарем Комитета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В целях осуществления контроля за экономической и хозяйственной деятельностью Комитет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ТОС формируется Контрольно-ревизионная комиссия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Контрольно-ревизионная комиссия ТОС является сформированной с момента принятия решения собрания граждан (конференции граждан (собрания делегатов)) об утверждении состава Контрольно-ревизионной комиссии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Контрольно-ревизионная комиссия ТОС формируется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(лет) </w:t>
      </w:r>
      <w:r>
        <w:rPr>
          <w:i/>
          <w:sz w:val="28"/>
          <w:szCs w:val="28"/>
        </w:rPr>
        <w:t>(рекомендуется на срок полномочий Комитета ТОС)</w:t>
      </w:r>
      <w:r>
        <w:rPr>
          <w:sz w:val="28"/>
          <w:szCs w:val="28"/>
        </w:rPr>
        <w:t>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51. Число членов Контрольно-ревизионной комиссии ТОС ___ человек</w:t>
      </w:r>
      <w:r>
        <w:rPr>
          <w:i/>
          <w:sz w:val="28"/>
          <w:szCs w:val="28"/>
        </w:rPr>
        <w:t xml:space="preserve"> (рекомендуемое число - 5 человек).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Контрольно-ревизионной комиссии ТОС из своего состава избирают председателя и секретаря Контрольно-ревизионной комиссии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Полномочиями Контрольно-ревизионной комиссии ТОС являются: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внесение на собрание граждан (конференцию граждан (собрание делегатов)) предложений о проведении внеочередного собрания граждан (конференции граждан (собрания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контрольных мероприятий экономической и хозяйственной деятельности Комитет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и внесение на утверждение собрания граждан (конференции граждан (собрание делегатов)) заключений по результатам проведения контрольных мероприятий;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внесение на утверждение собрания граждан (конференции граждан (собрание делегатов)) отчета о своей деятельности до окончания календарного года либо по требованию собрания граждан (конференции граждан (собрания делегатов)), но не чаще ___ раз в год.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Основаниями проведения контрольных мероприятий Контрольно-ревизионной комиссией являются: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окончание календарного года;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поручение собрания граждан (конференции граждан (собрания делегатов));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поручение органов местного самоуправления;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собственная инициатива.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54. По результатам проведения контрольного мероприятия Контрольно-ревизионная комиссия составляет заключение, в котором указываются: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и место проведения контрольного мероприятия;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основание проведения контрольного мероприятия;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каждого члена Контрольно-ревизионной комиссии, проводившего контрольное мероприятие;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 деятельности Комитета ТОС, в отношении которого проводилось контрольное мероприятие;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выводы о соответствии или несоответствии экономической и хозяйственной деятельности Комитета ТОС требованиям, установленным федеральными законами, Уставом </w:t>
      </w:r>
      <w:r>
        <w:rPr>
          <w:rStyle w:val="a8"/>
          <w:sz w:val="28"/>
          <w:szCs w:val="28"/>
        </w:rPr>
        <w:t xml:space="preserve">(наименование муниципального района, муниципального округа, городского округа, поселения), </w:t>
      </w:r>
      <w:r>
        <w:rPr>
          <w:rStyle w:val="a8"/>
          <w:i w:val="0"/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правовыми актами и настоящим Уставом.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проведения контрольного мероприятия подписывается членами Контрольно-ревизионной комиссии ТОС, проводившими контрольное мероприятие, председателем и секретарем Контрольно-ревизионной комиссии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Контрольно-ревизионная комиссия ТОС представляет заключение по результатам проведения контрольного мероприятия на утверждение собрания граждан (конференции граждан (собрания делегатов)).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6. Основания прекращения полномочий органов ТОС и их членов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Основаниями прекращения полномочий органа ТОС являются: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собрания граждан (конференции граждан (собрания делегатов)) о прекращении полномочий органа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истечение срока полномочий органа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прекращение осуществления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вступление в законную силу решения суда о прекращении полномочий органа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Основаниями прекращения полномочий члена органа ТОС являются: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собрания граждан (конференции граждан (собрания делегатов)) о прекращении полномочий члена органа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письменное заявление члена органа ТОС о сложении своих полномочий;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смена места жительства члена органа ТОС на место жительства, находящееся вне пределов территории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прекращение полномочий органа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вступление в законную силу в отношении члена органа ТОС обвинительного приговора суда;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вступление в законную силу решения суда, которым член органа ТОС ограничен в дееспособности либо признан недееспособным; 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вступление в законную силу решения суда, которым член органа ТОС признан безвестно отсутствующим либо объявлен умершим;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смерть члена органа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rStyle w:val="a7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center"/>
      </w:pPr>
      <w:r>
        <w:rPr>
          <w:rStyle w:val="a7"/>
          <w:sz w:val="28"/>
          <w:szCs w:val="28"/>
        </w:rPr>
        <w:t>7. Порядок приобретения имущества ТОС, а также порядок пользования и распоряжения имуществом и денежными средствами ТОС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Источниками формирования имущества и денежных средств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>ТОС могут быть: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средства, выделенные в установленном порядке из бюджета </w:t>
      </w:r>
      <w:r>
        <w:rPr>
          <w:rStyle w:val="a8"/>
          <w:sz w:val="28"/>
          <w:szCs w:val="28"/>
        </w:rPr>
        <w:t xml:space="preserve">(наименование муниципального района, муниципального округа, городского округа, поселения) </w:t>
      </w:r>
      <w:r>
        <w:rPr>
          <w:rStyle w:val="a8"/>
          <w:i w:val="0"/>
          <w:sz w:val="28"/>
          <w:szCs w:val="28"/>
        </w:rPr>
        <w:t>(далее – бюджет муниципального образования);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доходы от использования имущества, находящегося в собственности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доходы от реализации работ, услуг;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безвозмездные поступления от физических и юридических лиц, в том числе добровольные пожертвования;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не запрещенные законодательством поступления. 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ТОС вправе в установленном порядке открывать счета в банках на территории Российской Федерации и за пределами ее территории.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Имущество и денежные средства ТОС являются неделимыми и не могут быть распределены по вкладам (долям, паям), в том числе между членами органов ТОС, принадлежат ТОС на праве собственности и отражаются на его балансе.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Имущество и денежные средства ТОС используются исключительно для осуществления основных направлений деятельности ТОС, указанных в пункте 9 настоящего Устава. 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Экономическая и хозяйственная деятельность ТОС осуществляется в соответствии со сметой доходов и расходов ТОС.</w:t>
      </w:r>
      <w:r>
        <w:rPr>
          <w:rStyle w:val="a8"/>
          <w:sz w:val="28"/>
          <w:szCs w:val="28"/>
        </w:rPr>
        <w:t xml:space="preserve"> 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сметы доходов и расходов ТОС подготавливается и вносится Комитет ТОС на утверждение собрания граждан (конференции граждан (собрание делегатов)) до окончания календарного года.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Лицом, ответственным за организацию учета и хранения имущества и денежных средств ТОС, а также за организацию экономической и хозяйственной деятельности ТОС, является руководитель Комитета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rStyle w:val="a7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center"/>
      </w:pPr>
      <w:r>
        <w:rPr>
          <w:rStyle w:val="a7"/>
          <w:sz w:val="28"/>
          <w:szCs w:val="28"/>
        </w:rPr>
        <w:t>8. Порядок прекращения осуществления ТОС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Основаниями прекращения осуществления ТОС являются: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собранием граждан (конференцией граждан (собранием делегатов)) решения о прекращении осуществления ТОС;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вступление в законную силу решения суда о прекращении осуществления ТОС.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65. </w:t>
      </w:r>
      <w:proofErr w:type="gramStart"/>
      <w:r>
        <w:rPr>
          <w:sz w:val="28"/>
          <w:szCs w:val="28"/>
        </w:rPr>
        <w:t xml:space="preserve">Комитет ТОС в течение пяти дней с момента принятия решения, указанного в подпункте 1 пункта 64 настоящего Устава, направляет в администрацию </w:t>
      </w:r>
      <w:r>
        <w:rPr>
          <w:rStyle w:val="a8"/>
          <w:sz w:val="28"/>
          <w:szCs w:val="28"/>
        </w:rPr>
        <w:t>(наименование муниципального района, муниципального округа, городского округа, поселения)</w:t>
      </w:r>
      <w:r>
        <w:rPr>
          <w:sz w:val="28"/>
          <w:szCs w:val="28"/>
        </w:rPr>
        <w:t xml:space="preserve">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</w:t>
      </w:r>
      <w:proofErr w:type="gramEnd"/>
      <w:r>
        <w:rPr>
          <w:sz w:val="28"/>
          <w:szCs w:val="28"/>
        </w:rPr>
        <w:t xml:space="preserve"> доступным для информирования граждан способом.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ТОС в течение пяти дней с момента вступления в законную силу решения, указанного в подпункте 2 пункта 64 настоящего Устава, направляет в администрацию </w:t>
      </w:r>
      <w:r>
        <w:rPr>
          <w:rStyle w:val="a8"/>
          <w:sz w:val="28"/>
          <w:szCs w:val="28"/>
        </w:rPr>
        <w:t xml:space="preserve">(наименование муниципального района, муниципального округа, городского округа, поселения) </w:t>
      </w:r>
      <w:r>
        <w:rPr>
          <w:sz w:val="28"/>
          <w:szCs w:val="28"/>
        </w:rPr>
        <w:t>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</w:t>
      </w:r>
      <w:proofErr w:type="gramEnd"/>
      <w:r>
        <w:rPr>
          <w:sz w:val="28"/>
          <w:szCs w:val="28"/>
        </w:rPr>
        <w:t xml:space="preserve"> или обнародования иным доступным для информирования граждан способом.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При прекращении осуществления ТОС субсидии, выделенные в установленном порядке из бюджета </w:t>
      </w:r>
      <w:r>
        <w:rPr>
          <w:rStyle w:val="a8"/>
          <w:i w:val="0"/>
          <w:sz w:val="28"/>
          <w:szCs w:val="28"/>
        </w:rPr>
        <w:t>муниципального образования</w:t>
      </w:r>
      <w:r>
        <w:rPr>
          <w:rStyle w:val="a8"/>
          <w:sz w:val="28"/>
          <w:szCs w:val="28"/>
        </w:rPr>
        <w:t>,</w:t>
      </w:r>
      <w:r>
        <w:rPr>
          <w:sz w:val="28"/>
          <w:szCs w:val="28"/>
        </w:rPr>
        <w:t xml:space="preserve"> возвращаются в бюджет </w:t>
      </w:r>
      <w:r>
        <w:rPr>
          <w:rStyle w:val="a8"/>
          <w:i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прекращении осуществления ТОС имущество, находящееся на балансе ТОС, приобретенное за счет субсидий из бюджета </w:t>
      </w:r>
      <w:r>
        <w:rPr>
          <w:rStyle w:val="a8"/>
          <w:i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или переданное органами местного самоуправления, передается в собственность </w:t>
      </w:r>
      <w:r>
        <w:rPr>
          <w:rStyle w:val="a8"/>
          <w:i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Иные денежные средства и имущество ТОС, оставшиеся после удовлетворения требований кредиторов, направляются на осуществление основных направлений деятельности ТОС, указанных в пункта 9 настоящего Устава, либо определенных решением собрания граждан (конференции граждан (собрания делегатов)) о прекращении осуществления ТОС, или на благотворительные цели, а в спорных случаях – в порядке, определенном решением суда.</w:t>
      </w:r>
      <w:proofErr w:type="gramEnd"/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оставшихся после прекращения осуществления ТОС денежных средств и имущества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AB7BDE" w:rsidRDefault="00AB7BDE" w:rsidP="00AB7B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B7BDE" w:rsidRDefault="00AB7BDE" w:rsidP="00AB7BDE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AB7BDE" w:rsidRDefault="00AB7BDE" w:rsidP="00AB7BDE">
      <w:pPr>
        <w:shd w:val="clear" w:color="auto" w:fill="FFFFFF"/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AB7BDE" w:rsidRDefault="00AB7BDE" w:rsidP="00AB7BDE">
      <w:pPr>
        <w:shd w:val="clear" w:color="auto" w:fill="FFFFFF"/>
        <w:spacing w:after="0" w:line="240" w:lineRule="auto"/>
        <w:ind w:left="5103" w:firstLine="0"/>
        <w:jc w:val="center"/>
        <w:rPr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Уставу </w:t>
      </w:r>
      <w:r>
        <w:rPr>
          <w:rStyle w:val="a7"/>
          <w:b w:val="0"/>
          <w:sz w:val="28"/>
          <w:szCs w:val="28"/>
        </w:rPr>
        <w:t xml:space="preserve">территориального общественного самоуправления </w:t>
      </w:r>
      <w:r>
        <w:rPr>
          <w:rStyle w:val="a7"/>
          <w:b w:val="0"/>
          <w:i/>
          <w:sz w:val="28"/>
          <w:szCs w:val="28"/>
        </w:rPr>
        <w:t xml:space="preserve">«(наименование)» </w:t>
      </w:r>
      <w:r>
        <w:rPr>
          <w:rStyle w:val="a7"/>
          <w:b w:val="0"/>
          <w:sz w:val="28"/>
          <w:szCs w:val="28"/>
        </w:rPr>
        <w:t xml:space="preserve">в </w:t>
      </w:r>
      <w:r>
        <w:rPr>
          <w:rStyle w:val="a7"/>
          <w:b w:val="0"/>
          <w:i/>
          <w:sz w:val="28"/>
          <w:szCs w:val="28"/>
        </w:rPr>
        <w:t>(наименование муниципального района, муниципального округа, городского округа, поселения),</w:t>
      </w:r>
      <w:r>
        <w:rPr>
          <w:rStyle w:val="a7"/>
          <w:b w:val="0"/>
          <w:sz w:val="28"/>
          <w:szCs w:val="28"/>
        </w:rPr>
        <w:t xml:space="preserve"> утвержденного </w:t>
      </w:r>
      <w:r>
        <w:rPr>
          <w:sz w:val="28"/>
          <w:szCs w:val="28"/>
        </w:rPr>
        <w:t xml:space="preserve">решением </w:t>
      </w:r>
    </w:p>
    <w:p w:rsidR="00AB7BDE" w:rsidRDefault="00AB7BDE" w:rsidP="00AB7BDE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B7BDE" w:rsidRDefault="00AB7BDE" w:rsidP="00AB7BDE">
      <w:pPr>
        <w:pStyle w:val="a3"/>
        <w:spacing w:before="0" w:beforeAutospacing="0" w:after="0" w:afterAutospacing="0"/>
        <w:ind w:left="510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(собрания граждан/конференции граждан (собрания делегатов))</w:t>
      </w:r>
    </w:p>
    <w:p w:rsidR="00AB7BDE" w:rsidRDefault="00AB7BDE" w:rsidP="00AB7BDE">
      <w:pPr>
        <w:pStyle w:val="a3"/>
        <w:spacing w:before="0" w:beforeAutospacing="0" w:after="0" w:afterAutospacing="0"/>
        <w:ind w:left="5103"/>
        <w:jc w:val="center"/>
        <w:rPr>
          <w:i/>
          <w:sz w:val="28"/>
          <w:szCs w:val="28"/>
        </w:rPr>
      </w:pPr>
    </w:p>
    <w:p w:rsidR="00AB7BDE" w:rsidRDefault="00AB7BDE" w:rsidP="00AB7BDE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«__»_______ 20_ года № __</w:t>
      </w:r>
    </w:p>
    <w:p w:rsidR="00AB7BDE" w:rsidRDefault="00AB7BDE" w:rsidP="00AB7BDE">
      <w:pPr>
        <w:shd w:val="clear" w:color="auto" w:fill="FFFFFF"/>
        <w:spacing w:after="0" w:line="240" w:lineRule="auto"/>
        <w:ind w:firstLine="0"/>
        <w:jc w:val="center"/>
        <w:rPr>
          <w:szCs w:val="28"/>
        </w:rPr>
      </w:pPr>
    </w:p>
    <w:p w:rsidR="00AB7BDE" w:rsidRDefault="00AB7BDE" w:rsidP="00AB7BDE">
      <w:pPr>
        <w:shd w:val="clear" w:color="auto" w:fill="FFFFFF"/>
        <w:spacing w:after="0" w:line="240" w:lineRule="auto"/>
        <w:ind w:firstLine="0"/>
        <w:jc w:val="center"/>
        <w:rPr>
          <w:szCs w:val="28"/>
        </w:rPr>
      </w:pPr>
    </w:p>
    <w:p w:rsidR="00AB7BDE" w:rsidRDefault="00AB7BDE" w:rsidP="00AB7BDE">
      <w:pPr>
        <w:shd w:val="clear" w:color="auto" w:fill="FFFFFF"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ГРАНИЦЫ</w:t>
      </w:r>
    </w:p>
    <w:p w:rsidR="00AB7BDE" w:rsidRDefault="00AB7BDE" w:rsidP="00AB7BDE">
      <w:pPr>
        <w:shd w:val="clear" w:color="auto" w:fill="FFFFFF"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территориального общественного самоуправления «</w:t>
      </w:r>
      <w:r>
        <w:rPr>
          <w:i/>
          <w:szCs w:val="28"/>
        </w:rPr>
        <w:t>(наименование)</w:t>
      </w:r>
      <w:r>
        <w:rPr>
          <w:b/>
          <w:szCs w:val="28"/>
        </w:rPr>
        <w:t xml:space="preserve">» </w:t>
      </w:r>
    </w:p>
    <w:p w:rsidR="00AB7BDE" w:rsidRDefault="00AB7BDE" w:rsidP="00AB7BDE">
      <w:pPr>
        <w:shd w:val="clear" w:color="auto" w:fill="FFFFFF"/>
        <w:spacing w:after="0" w:line="240" w:lineRule="auto"/>
        <w:ind w:firstLine="0"/>
        <w:jc w:val="center"/>
        <w:rPr>
          <w:i/>
          <w:szCs w:val="28"/>
        </w:rPr>
      </w:pPr>
      <w:proofErr w:type="gramStart"/>
      <w:r>
        <w:rPr>
          <w:b/>
          <w:szCs w:val="28"/>
        </w:rPr>
        <w:t xml:space="preserve">в </w:t>
      </w:r>
      <w:r>
        <w:rPr>
          <w:i/>
          <w:szCs w:val="28"/>
        </w:rPr>
        <w:t xml:space="preserve">(наименование муниципального района, муниципального округа, </w:t>
      </w:r>
      <w:proofErr w:type="gramEnd"/>
    </w:p>
    <w:p w:rsidR="00AB7BDE" w:rsidRDefault="00AB7BDE" w:rsidP="00AB7BDE">
      <w:pPr>
        <w:shd w:val="clear" w:color="auto" w:fill="FFFFFF"/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>городского округа, поселения)</w:t>
      </w:r>
    </w:p>
    <w:p w:rsidR="00AB7BDE" w:rsidRDefault="00AB7BDE" w:rsidP="00AB7BDE">
      <w:pPr>
        <w:spacing w:after="0" w:line="240" w:lineRule="auto"/>
        <w:ind w:firstLine="0"/>
        <w:rPr>
          <w:i/>
          <w:szCs w:val="28"/>
        </w:rPr>
      </w:pPr>
    </w:p>
    <w:p w:rsidR="00AB7BDE" w:rsidRDefault="00AB7BDE" w:rsidP="00AB7BDE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B7BDE" w:rsidRDefault="00AB7BDE" w:rsidP="00AB7BDE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</w:t>
      </w:r>
    </w:p>
    <w:p w:rsidR="008B4163" w:rsidRDefault="008B4163">
      <w:bookmarkStart w:id="0" w:name="_GoBack"/>
      <w:bookmarkEnd w:id="0"/>
    </w:p>
    <w:sectPr w:rsidR="008B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DE" w:rsidRDefault="00AB7BDE" w:rsidP="00AB7BDE">
      <w:pPr>
        <w:spacing w:after="0" w:line="240" w:lineRule="auto"/>
      </w:pPr>
      <w:r>
        <w:separator/>
      </w:r>
    </w:p>
  </w:endnote>
  <w:endnote w:type="continuationSeparator" w:id="0">
    <w:p w:rsidR="00AB7BDE" w:rsidRDefault="00AB7BDE" w:rsidP="00AB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DE" w:rsidRDefault="00AB7BDE" w:rsidP="00AB7BDE">
      <w:pPr>
        <w:spacing w:after="0" w:line="240" w:lineRule="auto"/>
      </w:pPr>
      <w:r>
        <w:separator/>
      </w:r>
    </w:p>
  </w:footnote>
  <w:footnote w:type="continuationSeparator" w:id="0">
    <w:p w:rsidR="00AB7BDE" w:rsidRDefault="00AB7BDE" w:rsidP="00AB7BDE">
      <w:pPr>
        <w:spacing w:after="0" w:line="240" w:lineRule="auto"/>
      </w:pPr>
      <w:r>
        <w:continuationSeparator/>
      </w:r>
    </w:p>
  </w:footnote>
  <w:footnote w:id="1">
    <w:p w:rsidR="00AB7BDE" w:rsidRDefault="00AB7BDE" w:rsidP="00AB7BDE">
      <w:pPr>
        <w:pStyle w:val="a4"/>
      </w:pPr>
      <w:r>
        <w:rPr>
          <w:rStyle w:val="a6"/>
        </w:rPr>
        <w:sym w:font="Symbol" w:char="F02A"/>
      </w:r>
      <w:r>
        <w:t xml:space="preserve"> Пункты 24 – 35 Устава и упоминание по тексту «конференции граждан (собрания делегатов)» рекомендуется включать в проект Устава ТОС при численности населения более 500 человек, проживающего на территории ТОС.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DC"/>
    <w:rsid w:val="005120DC"/>
    <w:rsid w:val="008B4163"/>
    <w:rsid w:val="00A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D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BD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B7BDE"/>
    <w:pPr>
      <w:spacing w:after="0" w:line="240" w:lineRule="auto"/>
      <w:ind w:firstLine="0"/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B7B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unhideWhenUsed/>
    <w:rsid w:val="00AB7BDE"/>
    <w:rPr>
      <w:vertAlign w:val="superscript"/>
    </w:rPr>
  </w:style>
  <w:style w:type="character" w:styleId="a7">
    <w:name w:val="Strong"/>
    <w:basedOn w:val="a0"/>
    <w:qFormat/>
    <w:rsid w:val="00AB7BDE"/>
    <w:rPr>
      <w:b/>
      <w:bCs/>
    </w:rPr>
  </w:style>
  <w:style w:type="character" w:styleId="a8">
    <w:name w:val="Emphasis"/>
    <w:basedOn w:val="a0"/>
    <w:uiPriority w:val="20"/>
    <w:qFormat/>
    <w:rsid w:val="00AB7B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D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BD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B7BDE"/>
    <w:pPr>
      <w:spacing w:after="0" w:line="240" w:lineRule="auto"/>
      <w:ind w:firstLine="0"/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B7B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unhideWhenUsed/>
    <w:rsid w:val="00AB7BDE"/>
    <w:rPr>
      <w:vertAlign w:val="superscript"/>
    </w:rPr>
  </w:style>
  <w:style w:type="character" w:styleId="a7">
    <w:name w:val="Strong"/>
    <w:basedOn w:val="a0"/>
    <w:qFormat/>
    <w:rsid w:val="00AB7BDE"/>
    <w:rPr>
      <w:b/>
      <w:bCs/>
    </w:rPr>
  </w:style>
  <w:style w:type="character" w:styleId="a8">
    <w:name w:val="Emphasis"/>
    <w:basedOn w:val="a0"/>
    <w:uiPriority w:val="20"/>
    <w:qFormat/>
    <w:rsid w:val="00AB7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4008</Words>
  <Characters>22852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2020-12-09T06:59:00Z</dcterms:created>
  <dcterms:modified xsi:type="dcterms:W3CDTF">2020-12-09T06:59:00Z</dcterms:modified>
</cp:coreProperties>
</file>