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3C" w:rsidRPr="00B94AD3" w:rsidRDefault="006D1A3C" w:rsidP="006D1A3C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>Извещение о проведении аукциона</w:t>
      </w:r>
    </w:p>
    <w:p w:rsidR="006D1A3C" w:rsidRPr="00B94AD3" w:rsidRDefault="006D1A3C" w:rsidP="006D1A3C">
      <w:pPr>
        <w:pStyle w:val="Default"/>
        <w:jc w:val="center"/>
        <w:rPr>
          <w:b/>
          <w:sz w:val="20"/>
          <w:szCs w:val="20"/>
        </w:rPr>
      </w:pPr>
      <w:r w:rsidRPr="00B94AD3">
        <w:rPr>
          <w:b/>
          <w:sz w:val="20"/>
          <w:szCs w:val="20"/>
        </w:rPr>
        <w:t xml:space="preserve"> на право заключения договора аренды земельного участка</w:t>
      </w:r>
    </w:p>
    <w:p w:rsidR="00654C22" w:rsidRPr="00B94AD3" w:rsidRDefault="00654C22" w:rsidP="00654C22">
      <w:pPr>
        <w:pStyle w:val="Default"/>
        <w:jc w:val="right"/>
        <w:rPr>
          <w:sz w:val="20"/>
          <w:szCs w:val="20"/>
        </w:rPr>
      </w:pPr>
    </w:p>
    <w:p w:rsidR="002C6355" w:rsidRPr="00B94AD3" w:rsidRDefault="002C6355" w:rsidP="002C6355">
      <w:pPr>
        <w:pStyle w:val="Default"/>
        <w:jc w:val="center"/>
        <w:rPr>
          <w:sz w:val="20"/>
          <w:szCs w:val="20"/>
        </w:rPr>
      </w:pPr>
      <w:r w:rsidRPr="00B94AD3">
        <w:rPr>
          <w:b/>
          <w:bCs/>
          <w:sz w:val="20"/>
          <w:szCs w:val="20"/>
        </w:rPr>
        <w:t>1. Основные положения</w:t>
      </w:r>
    </w:p>
    <w:p w:rsidR="00566A0B" w:rsidRPr="00682290" w:rsidRDefault="002C6355" w:rsidP="00566A0B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1.1. </w:t>
      </w:r>
      <w:r w:rsidR="00DF4FD8" w:rsidRPr="00B94AD3">
        <w:rPr>
          <w:b/>
          <w:sz w:val="20"/>
          <w:szCs w:val="20"/>
        </w:rPr>
        <w:t>Сведения об организаторе аукциона:</w:t>
      </w:r>
      <w:r w:rsidR="00DF4FD8" w:rsidRPr="00B94AD3">
        <w:rPr>
          <w:sz w:val="20"/>
          <w:szCs w:val="20"/>
        </w:rPr>
        <w:t xml:space="preserve"> </w:t>
      </w:r>
      <w:r w:rsidR="003403AA" w:rsidRPr="00B94AD3">
        <w:rPr>
          <w:sz w:val="20"/>
          <w:szCs w:val="20"/>
        </w:rPr>
        <w:t xml:space="preserve">Департамент государственного имущества и земельных отношений Забайкальского края (местонахождение: 672000, Забайкальский край, г. Чита, ул. Амурская, д. 68; ИНН 7536095984; ОГРН 1087536008801; телефон/факс: (3022) 32-44-19; адрес электронной почты: </w:t>
      </w:r>
      <w:hyperlink r:id="rId6" w:history="1">
        <w:r w:rsidR="003403AA" w:rsidRPr="00B94AD3">
          <w:rPr>
            <w:rStyle w:val="a4"/>
            <w:sz w:val="20"/>
            <w:szCs w:val="20"/>
            <w:lang w:val="en-US"/>
          </w:rPr>
          <w:t>pochta</w:t>
        </w:r>
        <w:r w:rsidR="003403AA" w:rsidRPr="00B94AD3">
          <w:rPr>
            <w:rStyle w:val="a4"/>
            <w:sz w:val="20"/>
            <w:szCs w:val="20"/>
          </w:rPr>
          <w:t>@</w:t>
        </w:r>
        <w:r w:rsidR="003403AA" w:rsidRPr="00B94AD3">
          <w:rPr>
            <w:rStyle w:val="a4"/>
            <w:sz w:val="20"/>
            <w:szCs w:val="20"/>
            <w:lang w:val="en-US"/>
          </w:rPr>
          <w:t>kugi</w:t>
        </w:r>
        <w:r w:rsidR="003403AA" w:rsidRPr="00B94AD3">
          <w:rPr>
            <w:rStyle w:val="a4"/>
            <w:sz w:val="20"/>
            <w:szCs w:val="20"/>
          </w:rPr>
          <w:t>.</w:t>
        </w:r>
        <w:r w:rsidR="003403AA" w:rsidRPr="00B94AD3">
          <w:rPr>
            <w:rStyle w:val="a4"/>
            <w:sz w:val="20"/>
            <w:szCs w:val="20"/>
            <w:lang w:val="en-US"/>
          </w:rPr>
          <w:t>e</w:t>
        </w:r>
        <w:r w:rsidR="003403AA" w:rsidRPr="00B94AD3">
          <w:rPr>
            <w:rStyle w:val="a4"/>
            <w:sz w:val="20"/>
            <w:szCs w:val="20"/>
          </w:rPr>
          <w:t>-</w:t>
        </w:r>
        <w:r w:rsidR="003403AA" w:rsidRPr="00B94AD3">
          <w:rPr>
            <w:rStyle w:val="a4"/>
            <w:sz w:val="20"/>
            <w:szCs w:val="20"/>
            <w:lang w:val="en-US"/>
          </w:rPr>
          <w:t>zab</w:t>
        </w:r>
        <w:r w:rsidR="003403AA" w:rsidRPr="00B94AD3">
          <w:rPr>
            <w:rStyle w:val="a4"/>
            <w:sz w:val="20"/>
            <w:szCs w:val="20"/>
          </w:rPr>
          <w:t>.</w:t>
        </w:r>
        <w:r w:rsidR="003403AA" w:rsidRPr="00B94AD3">
          <w:rPr>
            <w:rStyle w:val="a4"/>
            <w:sz w:val="20"/>
            <w:szCs w:val="20"/>
            <w:lang w:val="en-US"/>
          </w:rPr>
          <w:t>ru</w:t>
        </w:r>
      </w:hyperlink>
      <w:r w:rsidR="00566A0B" w:rsidRPr="00682290">
        <w:rPr>
          <w:sz w:val="20"/>
          <w:szCs w:val="20"/>
        </w:rPr>
        <w:t>;</w:t>
      </w:r>
      <w:r w:rsidR="003403AA">
        <w:rPr>
          <w:sz w:val="20"/>
          <w:szCs w:val="20"/>
        </w:rPr>
        <w:t xml:space="preserve"> </w:t>
      </w:r>
      <w:r w:rsidR="003403AA" w:rsidRPr="00B94AD3">
        <w:rPr>
          <w:sz w:val="20"/>
          <w:szCs w:val="20"/>
        </w:rPr>
        <w:t>официальный сайт: https://gosim.75.ru.</w:t>
      </w:r>
      <w:r w:rsidR="003403AA">
        <w:rPr>
          <w:sz w:val="20"/>
          <w:szCs w:val="20"/>
        </w:rPr>
        <w:t>);</w:t>
      </w:r>
      <w:r w:rsidR="00566A0B" w:rsidRPr="00682290">
        <w:rPr>
          <w:sz w:val="20"/>
          <w:szCs w:val="20"/>
        </w:rPr>
        <w:t xml:space="preserve"> </w:t>
      </w:r>
      <w:r w:rsidR="007F352B" w:rsidRPr="00682290">
        <w:rPr>
          <w:sz w:val="20"/>
          <w:szCs w:val="20"/>
        </w:rPr>
        <w:t>телефон для консультаций по вопросам проведения аукциона: (3022)</w:t>
      </w:r>
      <w:r w:rsidR="000931C3" w:rsidRPr="00682290">
        <w:rPr>
          <w:sz w:val="20"/>
          <w:szCs w:val="20"/>
        </w:rPr>
        <w:t xml:space="preserve"> </w:t>
      </w:r>
      <w:r w:rsidR="003403AA">
        <w:rPr>
          <w:sz w:val="20"/>
          <w:szCs w:val="20"/>
        </w:rPr>
        <w:t>35-95-81</w:t>
      </w:r>
      <w:r w:rsidR="00566A0B" w:rsidRPr="00682290">
        <w:rPr>
          <w:sz w:val="20"/>
          <w:szCs w:val="20"/>
        </w:rPr>
        <w:t>.</w:t>
      </w:r>
    </w:p>
    <w:p w:rsidR="00343F54" w:rsidRPr="00B94AD3" w:rsidRDefault="00DF4FD8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1.2. </w:t>
      </w:r>
      <w:r w:rsidRPr="00B94AD3">
        <w:rPr>
          <w:b/>
          <w:sz w:val="20"/>
          <w:szCs w:val="20"/>
        </w:rPr>
        <w:t>Сведения об уполномоченном органе</w:t>
      </w:r>
      <w:r w:rsidR="00BF2F75" w:rsidRPr="00B94AD3">
        <w:rPr>
          <w:b/>
          <w:sz w:val="20"/>
          <w:szCs w:val="20"/>
        </w:rPr>
        <w:t xml:space="preserve">: </w:t>
      </w:r>
      <w:r w:rsidR="00BF2F75" w:rsidRPr="00B94AD3">
        <w:rPr>
          <w:sz w:val="20"/>
          <w:szCs w:val="20"/>
        </w:rPr>
        <w:t>Департамент государственного имущества и земельных отношений Забайкальского края (местонахождение: 672000, Забайкальский край, г</w:t>
      </w:r>
      <w:r w:rsidR="00343F54" w:rsidRPr="00B94AD3">
        <w:rPr>
          <w:sz w:val="20"/>
          <w:szCs w:val="20"/>
        </w:rPr>
        <w:t>.</w:t>
      </w:r>
      <w:r w:rsidR="00BF2F75" w:rsidRPr="00B94AD3">
        <w:rPr>
          <w:sz w:val="20"/>
          <w:szCs w:val="20"/>
        </w:rPr>
        <w:t xml:space="preserve"> Чита, ул. Амурская, д. 68; ИНН 7536095984; ОГРН 1087536008801; телефон/факс: (3022) 32-44-19; адрес электронной почты: </w:t>
      </w:r>
      <w:hyperlink r:id="rId7" w:history="1">
        <w:r w:rsidR="00BF2F75" w:rsidRPr="00B94AD3">
          <w:rPr>
            <w:rStyle w:val="a4"/>
            <w:sz w:val="20"/>
            <w:szCs w:val="20"/>
            <w:lang w:val="en-US"/>
          </w:rPr>
          <w:t>pochta</w:t>
        </w:r>
        <w:r w:rsidR="00BF2F75" w:rsidRPr="00B94AD3">
          <w:rPr>
            <w:rStyle w:val="a4"/>
            <w:sz w:val="20"/>
            <w:szCs w:val="20"/>
          </w:rPr>
          <w:t>@</w:t>
        </w:r>
        <w:r w:rsidR="00BF2F75" w:rsidRPr="00B94AD3">
          <w:rPr>
            <w:rStyle w:val="a4"/>
            <w:sz w:val="20"/>
            <w:szCs w:val="20"/>
            <w:lang w:val="en-US"/>
          </w:rPr>
          <w:t>kugi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e</w:t>
        </w:r>
        <w:r w:rsidR="00BF2F75" w:rsidRPr="00B94AD3">
          <w:rPr>
            <w:rStyle w:val="a4"/>
            <w:sz w:val="20"/>
            <w:szCs w:val="20"/>
          </w:rPr>
          <w:t>-</w:t>
        </w:r>
        <w:r w:rsidR="00BF2F75" w:rsidRPr="00B94AD3">
          <w:rPr>
            <w:rStyle w:val="a4"/>
            <w:sz w:val="20"/>
            <w:szCs w:val="20"/>
            <w:lang w:val="en-US"/>
          </w:rPr>
          <w:t>zab</w:t>
        </w:r>
        <w:r w:rsidR="00BF2F75" w:rsidRPr="00B94AD3">
          <w:rPr>
            <w:rStyle w:val="a4"/>
            <w:sz w:val="20"/>
            <w:szCs w:val="20"/>
          </w:rPr>
          <w:t>.</w:t>
        </w:r>
        <w:r w:rsidR="00BF2F75" w:rsidRPr="00B94AD3">
          <w:rPr>
            <w:rStyle w:val="a4"/>
            <w:sz w:val="20"/>
            <w:szCs w:val="20"/>
            <w:lang w:val="en-US"/>
          </w:rPr>
          <w:t>ru</w:t>
        </w:r>
      </w:hyperlink>
      <w:r w:rsidR="00BF2F75" w:rsidRPr="00B94AD3">
        <w:rPr>
          <w:sz w:val="20"/>
          <w:szCs w:val="20"/>
        </w:rPr>
        <w:t xml:space="preserve">; </w:t>
      </w:r>
      <w:r w:rsidR="00343F54" w:rsidRPr="00B94AD3">
        <w:rPr>
          <w:sz w:val="20"/>
          <w:szCs w:val="20"/>
        </w:rPr>
        <w:t xml:space="preserve">официальный сайт: </w:t>
      </w:r>
      <w:r w:rsidR="00566A0B" w:rsidRPr="00B94AD3">
        <w:rPr>
          <w:sz w:val="20"/>
          <w:szCs w:val="20"/>
        </w:rPr>
        <w:t>https://gosim.75.ru.</w:t>
      </w:r>
      <w:r w:rsidR="000E7392">
        <w:rPr>
          <w:sz w:val="20"/>
          <w:szCs w:val="20"/>
        </w:rPr>
        <w:t>).</w:t>
      </w:r>
    </w:p>
    <w:p w:rsidR="00343F54" w:rsidRPr="00B3576F" w:rsidRDefault="00566A0B" w:rsidP="00BF2F75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 xml:space="preserve">1.3. Аукцион проводится в электронной форме </w:t>
      </w:r>
      <w:r w:rsidRPr="00B94AD3">
        <w:rPr>
          <w:b/>
          <w:sz w:val="20"/>
          <w:szCs w:val="20"/>
        </w:rPr>
        <w:t xml:space="preserve">на </w:t>
      </w:r>
      <w:r w:rsidRPr="00B3576F">
        <w:rPr>
          <w:b/>
          <w:sz w:val="20"/>
          <w:szCs w:val="20"/>
        </w:rPr>
        <w:t>электронной площадке РТС-тендер</w:t>
      </w:r>
      <w:r w:rsidRPr="00B3576F">
        <w:rPr>
          <w:sz w:val="20"/>
          <w:szCs w:val="20"/>
        </w:rPr>
        <w:t xml:space="preserve"> и является открытым по составу участников и форме  подачи заявок.</w:t>
      </w:r>
    </w:p>
    <w:p w:rsidR="00343F54" w:rsidRPr="000A7AAE" w:rsidRDefault="007F352B" w:rsidP="00BF2F75">
      <w:pPr>
        <w:pStyle w:val="Default"/>
        <w:ind w:firstLine="708"/>
        <w:jc w:val="both"/>
        <w:rPr>
          <w:sz w:val="20"/>
          <w:szCs w:val="20"/>
        </w:rPr>
      </w:pPr>
      <w:r w:rsidRPr="003037F0">
        <w:rPr>
          <w:b/>
          <w:sz w:val="20"/>
          <w:szCs w:val="20"/>
        </w:rPr>
        <w:t>1.4. Орган, принявший решения о проведении аукциона, реквизиты решений:</w:t>
      </w:r>
      <w:r w:rsidR="00566A0B" w:rsidRPr="003037F0">
        <w:rPr>
          <w:b/>
          <w:sz w:val="20"/>
          <w:szCs w:val="20"/>
        </w:rPr>
        <w:t xml:space="preserve"> </w:t>
      </w:r>
      <w:r w:rsidRPr="003037F0">
        <w:rPr>
          <w:sz w:val="20"/>
          <w:szCs w:val="20"/>
        </w:rPr>
        <w:t>аукцион проводится на основании распоряжений Департамента государственного и</w:t>
      </w:r>
      <w:r w:rsidR="00FE68B9" w:rsidRPr="003037F0">
        <w:rPr>
          <w:sz w:val="20"/>
          <w:szCs w:val="20"/>
        </w:rPr>
        <w:t xml:space="preserve">мущества и </w:t>
      </w:r>
      <w:r w:rsidR="00FE68B9" w:rsidRPr="000A7AAE">
        <w:rPr>
          <w:sz w:val="20"/>
          <w:szCs w:val="20"/>
        </w:rPr>
        <w:t>земельных отношений З</w:t>
      </w:r>
      <w:r w:rsidRPr="000A7AAE">
        <w:rPr>
          <w:sz w:val="20"/>
          <w:szCs w:val="20"/>
        </w:rPr>
        <w:t xml:space="preserve">абайкальского края </w:t>
      </w:r>
      <w:r w:rsidR="00F42CF6" w:rsidRPr="000A7AAE">
        <w:rPr>
          <w:sz w:val="20"/>
          <w:szCs w:val="20"/>
        </w:rPr>
        <w:t xml:space="preserve">от </w:t>
      </w:r>
      <w:r w:rsidR="008033FE">
        <w:rPr>
          <w:sz w:val="20"/>
          <w:szCs w:val="20"/>
        </w:rPr>
        <w:t xml:space="preserve">10.07.2025 № </w:t>
      </w:r>
      <w:r w:rsidR="00597F2F">
        <w:rPr>
          <w:sz w:val="20"/>
          <w:szCs w:val="20"/>
        </w:rPr>
        <w:t>2752</w:t>
      </w:r>
      <w:r w:rsidR="005B15B5">
        <w:rPr>
          <w:sz w:val="20"/>
          <w:szCs w:val="20"/>
        </w:rPr>
        <w:t xml:space="preserve">/р, </w:t>
      </w:r>
      <w:r w:rsidR="008033FE">
        <w:rPr>
          <w:sz w:val="20"/>
          <w:szCs w:val="20"/>
        </w:rPr>
        <w:t>10.07.2025 № 27</w:t>
      </w:r>
      <w:r w:rsidR="00597F2F">
        <w:rPr>
          <w:sz w:val="20"/>
          <w:szCs w:val="20"/>
        </w:rPr>
        <w:t>57/р, 03.09.2025 № 3672/р, 10.07.2025 № 2754/р</w:t>
      </w:r>
    </w:p>
    <w:p w:rsidR="00BF2F75" w:rsidRPr="002A384C" w:rsidRDefault="00566A0B" w:rsidP="00DF4FD8">
      <w:pPr>
        <w:pStyle w:val="Default"/>
        <w:ind w:firstLine="708"/>
        <w:jc w:val="both"/>
        <w:rPr>
          <w:i/>
          <w:color w:val="auto"/>
          <w:sz w:val="20"/>
          <w:szCs w:val="20"/>
        </w:rPr>
      </w:pPr>
      <w:r w:rsidRPr="000A7AAE">
        <w:rPr>
          <w:b/>
          <w:sz w:val="20"/>
          <w:szCs w:val="20"/>
        </w:rPr>
        <w:t xml:space="preserve">1.5. Дата и время начала приёма заявок на участие в аукционе: </w:t>
      </w:r>
      <w:r w:rsidR="0013156F">
        <w:rPr>
          <w:color w:val="auto"/>
          <w:sz w:val="20"/>
          <w:szCs w:val="20"/>
        </w:rPr>
        <w:t>24</w:t>
      </w:r>
      <w:r w:rsidR="00597F2F" w:rsidRPr="002A384C">
        <w:rPr>
          <w:color w:val="auto"/>
          <w:sz w:val="20"/>
          <w:szCs w:val="20"/>
        </w:rPr>
        <w:t xml:space="preserve"> </w:t>
      </w:r>
      <w:r w:rsidR="00565EE8" w:rsidRPr="002A384C">
        <w:rPr>
          <w:color w:val="auto"/>
          <w:sz w:val="20"/>
          <w:szCs w:val="20"/>
        </w:rPr>
        <w:t>сентября</w:t>
      </w:r>
      <w:r w:rsidR="009E663D" w:rsidRPr="002A384C">
        <w:rPr>
          <w:color w:val="auto"/>
          <w:sz w:val="20"/>
          <w:szCs w:val="20"/>
        </w:rPr>
        <w:t xml:space="preserve"> 2025</w:t>
      </w:r>
      <w:r w:rsidR="00507039" w:rsidRPr="002A384C">
        <w:rPr>
          <w:color w:val="auto"/>
          <w:sz w:val="20"/>
          <w:szCs w:val="20"/>
        </w:rPr>
        <w:t xml:space="preserve"> года </w:t>
      </w:r>
      <w:r w:rsidR="00507039" w:rsidRPr="002A384C">
        <w:rPr>
          <w:rStyle w:val="2"/>
          <w:rFonts w:eastAsiaTheme="minorHAnsi"/>
          <w:b w:val="0"/>
          <w:color w:val="auto"/>
          <w:sz w:val="20"/>
          <w:szCs w:val="20"/>
        </w:rPr>
        <w:t xml:space="preserve">с </w:t>
      </w:r>
      <w:r w:rsidR="00507039" w:rsidRPr="002A384C">
        <w:rPr>
          <w:color w:val="auto"/>
          <w:sz w:val="20"/>
          <w:szCs w:val="20"/>
        </w:rPr>
        <w:t>09-00</w:t>
      </w:r>
      <w:r w:rsidR="00507039" w:rsidRPr="002A384C">
        <w:rPr>
          <w:b/>
          <w:color w:val="auto"/>
          <w:sz w:val="20"/>
          <w:szCs w:val="20"/>
        </w:rPr>
        <w:t xml:space="preserve"> </w:t>
      </w:r>
      <w:r w:rsidR="00507039" w:rsidRPr="002A384C">
        <w:rPr>
          <w:color w:val="auto"/>
          <w:sz w:val="20"/>
          <w:szCs w:val="20"/>
        </w:rPr>
        <w:t>часов</w:t>
      </w:r>
      <w:r w:rsidR="00507039" w:rsidRPr="002A384C">
        <w:rPr>
          <w:b/>
          <w:color w:val="auto"/>
          <w:sz w:val="20"/>
          <w:szCs w:val="20"/>
        </w:rPr>
        <w:t xml:space="preserve"> </w:t>
      </w:r>
      <w:r w:rsidR="00507039" w:rsidRPr="002A384C">
        <w:rPr>
          <w:rStyle w:val="2"/>
          <w:rFonts w:eastAsiaTheme="minorHAnsi"/>
          <w:b w:val="0"/>
          <w:color w:val="auto"/>
          <w:sz w:val="20"/>
          <w:szCs w:val="20"/>
        </w:rPr>
        <w:t>по местному времени.</w:t>
      </w:r>
    </w:p>
    <w:p w:rsidR="00F42CF6" w:rsidRPr="002A384C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rStyle w:val="2"/>
          <w:b w:val="0"/>
          <w:i/>
          <w:color w:val="auto"/>
          <w:sz w:val="20"/>
          <w:szCs w:val="20"/>
        </w:rPr>
      </w:pPr>
      <w:r w:rsidRPr="002A384C">
        <w:rPr>
          <w:rStyle w:val="2"/>
          <w:color w:val="auto"/>
          <w:sz w:val="20"/>
          <w:szCs w:val="20"/>
        </w:rPr>
        <w:t>1.6.</w:t>
      </w:r>
      <w:r w:rsidRPr="002A384C">
        <w:rPr>
          <w:rStyle w:val="2"/>
          <w:b w:val="0"/>
          <w:color w:val="auto"/>
          <w:sz w:val="20"/>
          <w:szCs w:val="20"/>
        </w:rPr>
        <w:t> </w:t>
      </w:r>
      <w:r w:rsidRPr="002A384C">
        <w:rPr>
          <w:b/>
          <w:sz w:val="20"/>
          <w:szCs w:val="20"/>
        </w:rPr>
        <w:t xml:space="preserve">Дата и время окончания приёма заявок на участие </w:t>
      </w:r>
      <w:r w:rsidRPr="002A384C">
        <w:rPr>
          <w:rStyle w:val="2"/>
          <w:color w:val="auto"/>
          <w:sz w:val="20"/>
          <w:szCs w:val="20"/>
        </w:rPr>
        <w:t>в</w:t>
      </w:r>
      <w:r w:rsidRPr="002A384C">
        <w:rPr>
          <w:rStyle w:val="2"/>
          <w:b w:val="0"/>
          <w:color w:val="auto"/>
          <w:sz w:val="20"/>
          <w:szCs w:val="20"/>
        </w:rPr>
        <w:t xml:space="preserve"> </w:t>
      </w:r>
      <w:r w:rsidRPr="002A384C">
        <w:rPr>
          <w:b/>
          <w:sz w:val="20"/>
          <w:szCs w:val="20"/>
        </w:rPr>
        <w:t>аукционе:</w:t>
      </w:r>
      <w:r w:rsidRPr="002A384C">
        <w:rPr>
          <w:sz w:val="20"/>
          <w:szCs w:val="20"/>
        </w:rPr>
        <w:t xml:space="preserve"> </w:t>
      </w:r>
      <w:r w:rsidR="0013156F">
        <w:rPr>
          <w:sz w:val="20"/>
          <w:szCs w:val="20"/>
        </w:rPr>
        <w:t>09</w:t>
      </w:r>
      <w:r w:rsidR="00565EE8" w:rsidRPr="002A384C">
        <w:rPr>
          <w:sz w:val="20"/>
          <w:szCs w:val="20"/>
        </w:rPr>
        <w:t xml:space="preserve"> </w:t>
      </w:r>
      <w:r w:rsidR="0013156F">
        <w:rPr>
          <w:sz w:val="20"/>
          <w:szCs w:val="20"/>
        </w:rPr>
        <w:t>октября</w:t>
      </w:r>
      <w:r w:rsidR="009E663D" w:rsidRPr="002A384C">
        <w:rPr>
          <w:sz w:val="20"/>
          <w:szCs w:val="20"/>
        </w:rPr>
        <w:t xml:space="preserve"> 2025</w:t>
      </w:r>
      <w:r w:rsidR="00507039" w:rsidRPr="002A384C">
        <w:rPr>
          <w:sz w:val="20"/>
          <w:szCs w:val="20"/>
        </w:rPr>
        <w:t xml:space="preserve"> года </w:t>
      </w:r>
      <w:r w:rsidR="00507039" w:rsidRPr="002A384C">
        <w:rPr>
          <w:rStyle w:val="2"/>
          <w:b w:val="0"/>
          <w:color w:val="auto"/>
          <w:sz w:val="20"/>
          <w:szCs w:val="20"/>
        </w:rPr>
        <w:t>в</w:t>
      </w:r>
      <w:r w:rsidR="00507039" w:rsidRPr="002A384C">
        <w:rPr>
          <w:rStyle w:val="2"/>
          <w:color w:val="auto"/>
          <w:sz w:val="20"/>
          <w:szCs w:val="20"/>
        </w:rPr>
        <w:t xml:space="preserve"> </w:t>
      </w:r>
      <w:r w:rsidR="00565EE8" w:rsidRPr="002A384C">
        <w:rPr>
          <w:sz w:val="20"/>
          <w:szCs w:val="20"/>
        </w:rPr>
        <w:t>18</w:t>
      </w:r>
      <w:r w:rsidR="00507039" w:rsidRPr="002A384C">
        <w:rPr>
          <w:sz w:val="20"/>
          <w:szCs w:val="20"/>
        </w:rPr>
        <w:t xml:space="preserve">-00 часов </w:t>
      </w:r>
      <w:r w:rsidR="00507039" w:rsidRPr="002A384C">
        <w:rPr>
          <w:rStyle w:val="2"/>
          <w:b w:val="0"/>
          <w:color w:val="auto"/>
          <w:sz w:val="20"/>
          <w:szCs w:val="20"/>
        </w:rPr>
        <w:t>по местному времени.</w:t>
      </w:r>
    </w:p>
    <w:p w:rsidR="00F42CF6" w:rsidRPr="002A384C" w:rsidRDefault="00F42CF6" w:rsidP="00F42CF6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bCs/>
          <w:sz w:val="20"/>
          <w:szCs w:val="20"/>
        </w:rPr>
      </w:pPr>
      <w:r w:rsidRPr="002A384C">
        <w:rPr>
          <w:rStyle w:val="2"/>
          <w:color w:val="auto"/>
          <w:sz w:val="20"/>
          <w:szCs w:val="20"/>
        </w:rPr>
        <w:t>1.7. </w:t>
      </w:r>
      <w:r w:rsidRPr="002A384C">
        <w:rPr>
          <w:rStyle w:val="a6"/>
          <w:rFonts w:eastAsia="Courier New"/>
          <w:color w:val="auto"/>
          <w:sz w:val="20"/>
          <w:szCs w:val="20"/>
        </w:rPr>
        <w:t xml:space="preserve">Место приёма заявок и документов на участие в аукционе: </w:t>
      </w:r>
      <w:r w:rsidRPr="002A384C">
        <w:rPr>
          <w:sz w:val="20"/>
          <w:szCs w:val="20"/>
          <w:lang w:eastAsia="ar-SA"/>
        </w:rPr>
        <w:t xml:space="preserve">заявки  и  документы претендентов на участие в торгах принимаются в  электронной форме посредством системы электронного документооборота на  сайте электронной площадки </w:t>
      </w:r>
      <w:r w:rsidRPr="002A384C">
        <w:rPr>
          <w:bCs/>
          <w:iCs/>
          <w:sz w:val="20"/>
          <w:szCs w:val="20"/>
        </w:rPr>
        <w:t>РТС-тендер</w:t>
      </w:r>
      <w:r w:rsidRPr="002A384C">
        <w:rPr>
          <w:b/>
          <w:bCs/>
          <w:iCs/>
          <w:sz w:val="20"/>
          <w:szCs w:val="20"/>
        </w:rPr>
        <w:t xml:space="preserve"> </w:t>
      </w:r>
      <w:r w:rsidRPr="002A384C">
        <w:rPr>
          <w:sz w:val="20"/>
          <w:szCs w:val="20"/>
          <w:lang w:eastAsia="ar-SA"/>
        </w:rPr>
        <w:t>(http://www.rts-tender.ru), через  оператора электронной площадки, в соответствии с  регламентом электронной площадки.</w:t>
      </w:r>
    </w:p>
    <w:p w:rsidR="00BF2F75" w:rsidRPr="002A384C" w:rsidRDefault="00F42CF6" w:rsidP="00DF4FD8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2A384C">
        <w:rPr>
          <w:b/>
          <w:color w:val="auto"/>
          <w:sz w:val="20"/>
          <w:szCs w:val="20"/>
          <w:lang w:eastAsia="ar-SA"/>
        </w:rPr>
        <w:t>1.8. </w:t>
      </w:r>
      <w:r w:rsidRPr="002A384C">
        <w:rPr>
          <w:b/>
          <w:color w:val="auto"/>
          <w:sz w:val="20"/>
          <w:szCs w:val="20"/>
        </w:rPr>
        <w:t>Дата и время определения участников аукциона:</w:t>
      </w:r>
      <w:r w:rsidRPr="002A384C">
        <w:rPr>
          <w:color w:val="auto"/>
          <w:sz w:val="20"/>
          <w:szCs w:val="20"/>
        </w:rPr>
        <w:t xml:space="preserve"> </w:t>
      </w:r>
      <w:r w:rsidR="0013156F">
        <w:rPr>
          <w:color w:val="auto"/>
          <w:sz w:val="20"/>
          <w:szCs w:val="20"/>
        </w:rPr>
        <w:t>13</w:t>
      </w:r>
      <w:r w:rsidR="00565EE8" w:rsidRPr="002A384C">
        <w:rPr>
          <w:color w:val="auto"/>
          <w:sz w:val="20"/>
          <w:szCs w:val="20"/>
        </w:rPr>
        <w:t xml:space="preserve"> октября</w:t>
      </w:r>
      <w:r w:rsidR="008F3970" w:rsidRPr="002A384C">
        <w:rPr>
          <w:color w:val="auto"/>
          <w:sz w:val="20"/>
          <w:szCs w:val="20"/>
        </w:rPr>
        <w:t xml:space="preserve"> 2025</w:t>
      </w:r>
      <w:r w:rsidR="00507039" w:rsidRPr="002A384C">
        <w:rPr>
          <w:rStyle w:val="2"/>
          <w:rFonts w:eastAsia="Courier New"/>
          <w:b w:val="0"/>
          <w:color w:val="auto"/>
          <w:sz w:val="20"/>
          <w:szCs w:val="20"/>
        </w:rPr>
        <w:t> года в </w:t>
      </w:r>
      <w:r w:rsidR="00EC4E7E" w:rsidRPr="002A384C">
        <w:rPr>
          <w:color w:val="auto"/>
          <w:sz w:val="20"/>
          <w:szCs w:val="20"/>
        </w:rPr>
        <w:t>10</w:t>
      </w:r>
      <w:r w:rsidR="00507039" w:rsidRPr="002A384C">
        <w:rPr>
          <w:color w:val="auto"/>
          <w:sz w:val="20"/>
          <w:szCs w:val="20"/>
        </w:rPr>
        <w:t>-00 часов по местному времени по адресу:</w:t>
      </w:r>
      <w:r w:rsidRPr="002A384C">
        <w:rPr>
          <w:color w:val="auto"/>
          <w:sz w:val="20"/>
          <w:szCs w:val="20"/>
        </w:rPr>
        <w:t xml:space="preserve"> Забайкальский край, город </w:t>
      </w:r>
      <w:r w:rsidRPr="002A384C">
        <w:rPr>
          <w:color w:val="auto"/>
          <w:spacing w:val="8"/>
          <w:sz w:val="20"/>
          <w:szCs w:val="20"/>
        </w:rPr>
        <w:t>Чита, улица </w:t>
      </w:r>
      <w:r w:rsidR="00565EE8" w:rsidRPr="002A384C">
        <w:rPr>
          <w:color w:val="auto"/>
          <w:spacing w:val="8"/>
          <w:sz w:val="20"/>
          <w:szCs w:val="20"/>
        </w:rPr>
        <w:t>Амурская, 68</w:t>
      </w:r>
      <w:r w:rsidRPr="002A384C">
        <w:rPr>
          <w:color w:val="auto"/>
          <w:sz w:val="20"/>
          <w:szCs w:val="20"/>
        </w:rPr>
        <w:t>.</w:t>
      </w:r>
    </w:p>
    <w:p w:rsidR="00370E32" w:rsidRPr="002A384C" w:rsidRDefault="00370E32" w:rsidP="00370E32">
      <w:pPr>
        <w:pStyle w:val="1"/>
        <w:shd w:val="clear" w:color="auto" w:fill="auto"/>
        <w:tabs>
          <w:tab w:val="left" w:pos="851"/>
          <w:tab w:val="left" w:pos="993"/>
          <w:tab w:val="left" w:leader="underscore" w:pos="7398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2A384C">
        <w:rPr>
          <w:b/>
          <w:sz w:val="20"/>
          <w:szCs w:val="20"/>
        </w:rPr>
        <w:t>1.9. Дата, время и место проведения аукциона:</w:t>
      </w:r>
      <w:r w:rsidRPr="002A384C">
        <w:rPr>
          <w:sz w:val="20"/>
          <w:szCs w:val="20"/>
        </w:rPr>
        <w:t xml:space="preserve"> </w:t>
      </w:r>
      <w:bookmarkStart w:id="0" w:name="_GoBack"/>
      <w:r w:rsidR="0013156F">
        <w:rPr>
          <w:sz w:val="20"/>
          <w:szCs w:val="20"/>
        </w:rPr>
        <w:t xml:space="preserve">15 </w:t>
      </w:r>
      <w:r w:rsidR="00565EE8" w:rsidRPr="002A384C">
        <w:rPr>
          <w:sz w:val="20"/>
          <w:szCs w:val="20"/>
        </w:rPr>
        <w:t>октября</w:t>
      </w:r>
      <w:r w:rsidR="008F3970" w:rsidRPr="002A384C">
        <w:rPr>
          <w:sz w:val="20"/>
          <w:szCs w:val="20"/>
        </w:rPr>
        <w:t xml:space="preserve"> 2025 года в 09-00</w:t>
      </w:r>
      <w:r w:rsidR="00507039" w:rsidRPr="002A384C">
        <w:rPr>
          <w:sz w:val="20"/>
          <w:szCs w:val="20"/>
        </w:rPr>
        <w:t xml:space="preserve"> часов по местному времени</w:t>
      </w:r>
      <w:bookmarkEnd w:id="0"/>
      <w:r w:rsidR="00507039" w:rsidRPr="002A384C">
        <w:rPr>
          <w:sz w:val="20"/>
          <w:szCs w:val="20"/>
        </w:rPr>
        <w:t>; аукцион будет проводиться в порядке</w:t>
      </w:r>
      <w:r w:rsidRPr="002A384C">
        <w:rPr>
          <w:sz w:val="20"/>
          <w:szCs w:val="20"/>
        </w:rPr>
        <w:t xml:space="preserve">, определенном статьями 39.11, 39.12, 39.13 Земельного кодекса Российской Федерации, на электронной площадке РТС-тендер, размещенной на сайте </w:t>
      </w:r>
      <w:hyperlink r:id="rId8" w:history="1">
        <w:r w:rsidR="00AA2F34" w:rsidRPr="002A384C">
          <w:rPr>
            <w:rStyle w:val="a4"/>
            <w:color w:val="auto"/>
            <w:sz w:val="20"/>
            <w:szCs w:val="20"/>
          </w:rPr>
          <w:t>http://www</w:t>
        </w:r>
      </w:hyperlink>
      <w:r w:rsidRPr="002A384C">
        <w:rPr>
          <w:sz w:val="20"/>
          <w:szCs w:val="20"/>
        </w:rPr>
        <w:t>.rts-tender.ru в сети Интернет.</w:t>
      </w:r>
    </w:p>
    <w:p w:rsidR="000E7392" w:rsidRPr="000A7AAE" w:rsidRDefault="00370E32" w:rsidP="00370E32">
      <w:pPr>
        <w:pStyle w:val="1"/>
        <w:shd w:val="clear" w:color="auto" w:fill="auto"/>
        <w:tabs>
          <w:tab w:val="left" w:pos="851"/>
          <w:tab w:val="left" w:pos="993"/>
        </w:tabs>
        <w:spacing w:before="60" w:line="240" w:lineRule="auto"/>
        <w:ind w:firstLine="709"/>
        <w:jc w:val="both"/>
        <w:rPr>
          <w:sz w:val="20"/>
          <w:szCs w:val="20"/>
        </w:rPr>
      </w:pPr>
      <w:r w:rsidRPr="002A384C">
        <w:rPr>
          <w:rStyle w:val="a6"/>
          <w:color w:val="auto"/>
          <w:sz w:val="20"/>
          <w:szCs w:val="20"/>
        </w:rPr>
        <w:t xml:space="preserve">1.10. Дата, время и порядок осмотра земельного участка на местности: </w:t>
      </w:r>
      <w:r w:rsidR="000E7392" w:rsidRPr="002A384C">
        <w:rPr>
          <w:sz w:val="20"/>
          <w:szCs w:val="20"/>
        </w:rPr>
        <w:t>Осмотр земельных участков</w:t>
      </w:r>
      <w:r w:rsidR="000E7392" w:rsidRPr="000A7AAE">
        <w:rPr>
          <w:sz w:val="20"/>
          <w:szCs w:val="20"/>
        </w:rPr>
        <w:t xml:space="preserve"> осуществляется претендентами самостоятельно с момента опубликования извещения. В случае возникновения вопросов необходимо обращаться в Департамент государственного имущества и земельных отношений Забайкальского края.</w:t>
      </w:r>
    </w:p>
    <w:p w:rsidR="00F42CF6" w:rsidRPr="000A7AAE" w:rsidRDefault="00370E32" w:rsidP="00370E32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b/>
          <w:sz w:val="20"/>
          <w:szCs w:val="20"/>
        </w:rPr>
        <w:t xml:space="preserve">1.11. Решение </w:t>
      </w:r>
      <w:r w:rsidR="003866E3" w:rsidRPr="000A7AAE">
        <w:rPr>
          <w:b/>
          <w:sz w:val="20"/>
          <w:szCs w:val="20"/>
        </w:rPr>
        <w:t xml:space="preserve">об отказе в проведении аукциона: </w:t>
      </w:r>
      <w:r w:rsidR="00073A12" w:rsidRPr="000A7AAE">
        <w:rPr>
          <w:sz w:val="20"/>
          <w:szCs w:val="20"/>
        </w:rPr>
        <w:t>Организатор аукциона вправе отказаться от проведения аукциона. Извещение об отказе в проведении аукциона опубликовывается организатором аукциона в течение 3 (трех) дней со дня принятия данного решения</w:t>
      </w:r>
      <w:r w:rsidRPr="000A7AAE">
        <w:rPr>
          <w:sz w:val="20"/>
          <w:szCs w:val="20"/>
        </w:rPr>
        <w:t xml:space="preserve"> на </w:t>
      </w:r>
      <w:r w:rsidR="00073A12" w:rsidRPr="000A7AAE">
        <w:rPr>
          <w:sz w:val="20"/>
          <w:szCs w:val="20"/>
        </w:rPr>
        <w:t xml:space="preserve">сайте </w:t>
      </w:r>
      <w:hyperlink r:id="rId9" w:history="1">
        <w:r w:rsidR="00073A12" w:rsidRPr="000A7AAE">
          <w:rPr>
            <w:rStyle w:val="a4"/>
            <w:sz w:val="20"/>
            <w:szCs w:val="20"/>
          </w:rPr>
          <w:t>http://www</w:t>
        </w:r>
      </w:hyperlink>
      <w:r w:rsidR="00073A12" w:rsidRPr="000A7AAE">
        <w:rPr>
          <w:sz w:val="20"/>
          <w:szCs w:val="20"/>
        </w:rPr>
        <w:t>.rts-tender.ru в сети Интернет</w:t>
      </w:r>
      <w:r w:rsidRPr="000A7AAE">
        <w:rPr>
          <w:sz w:val="20"/>
          <w:szCs w:val="20"/>
        </w:rPr>
        <w:t xml:space="preserve">. </w:t>
      </w:r>
    </w:p>
    <w:p w:rsidR="00F42CF6" w:rsidRPr="000A7AAE" w:rsidRDefault="00370E32" w:rsidP="00DF4FD8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>1.12. Предмет аукциона, в том числе местоположение, кадастровый номер, площадь, разрешенное использование земельного участка, категория земель, обременения и ограничения в использовании земельных участков:</w:t>
      </w:r>
    </w:p>
    <w:p w:rsidR="005A17A7" w:rsidRPr="00B94AD3" w:rsidRDefault="00370E32" w:rsidP="005A17A7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1.12.1. </w:t>
      </w:r>
      <w:r w:rsidR="005A17A7" w:rsidRPr="00B94AD3">
        <w:rPr>
          <w:sz w:val="20"/>
          <w:szCs w:val="20"/>
        </w:rPr>
        <w:t xml:space="preserve">Предмет аукциона – право на заключение договора аренды земельного участка. </w:t>
      </w:r>
    </w:p>
    <w:p w:rsidR="007F0081" w:rsidRPr="000A7AAE" w:rsidRDefault="005A17A7" w:rsidP="005A17A7">
      <w:pPr>
        <w:pStyle w:val="Default"/>
        <w:ind w:firstLine="708"/>
        <w:jc w:val="both"/>
        <w:rPr>
          <w:sz w:val="20"/>
          <w:szCs w:val="20"/>
        </w:rPr>
      </w:pPr>
      <w:r w:rsidRPr="00B94AD3">
        <w:rPr>
          <w:sz w:val="20"/>
          <w:szCs w:val="20"/>
        </w:rPr>
        <w:t>По результатам аукциона определяется ежегодный размер арендной платы за земельный участок</w:t>
      </w:r>
      <w:r w:rsidR="007F0081" w:rsidRPr="000A7AAE">
        <w:rPr>
          <w:sz w:val="20"/>
          <w:szCs w:val="20"/>
        </w:rPr>
        <w:t>.</w:t>
      </w:r>
    </w:p>
    <w:p w:rsidR="00550081" w:rsidRPr="00550081" w:rsidRDefault="00370E32" w:rsidP="008F3AF1">
      <w:pPr>
        <w:pStyle w:val="Default"/>
        <w:ind w:firstLine="708"/>
        <w:jc w:val="both"/>
        <w:rPr>
          <w:rFonts w:eastAsia="Times New Roman"/>
          <w:b/>
          <w:bCs/>
          <w:sz w:val="20"/>
          <w:szCs w:val="20"/>
        </w:rPr>
      </w:pPr>
      <w:r w:rsidRPr="000A7AAE">
        <w:rPr>
          <w:sz w:val="20"/>
          <w:szCs w:val="20"/>
        </w:rPr>
        <w:t>1.12.2. Сведения о земельн</w:t>
      </w:r>
      <w:r w:rsidR="00C33EDB" w:rsidRPr="000A7AAE">
        <w:rPr>
          <w:sz w:val="20"/>
          <w:szCs w:val="20"/>
        </w:rPr>
        <w:t>ом</w:t>
      </w:r>
      <w:r w:rsidRPr="000A7AAE">
        <w:rPr>
          <w:sz w:val="20"/>
          <w:szCs w:val="20"/>
        </w:rPr>
        <w:t xml:space="preserve"> участк</w:t>
      </w:r>
      <w:r w:rsidR="00C33EDB" w:rsidRPr="000A7AAE">
        <w:rPr>
          <w:sz w:val="20"/>
          <w:szCs w:val="20"/>
        </w:rPr>
        <w:t>е</w:t>
      </w:r>
      <w:r w:rsidRPr="000A7AAE">
        <w:rPr>
          <w:sz w:val="20"/>
          <w:szCs w:val="20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7229"/>
      </w:tblGrid>
      <w:tr w:rsidR="00550081" w:rsidRPr="00550081" w:rsidTr="00550081">
        <w:tc>
          <w:tcPr>
            <w:tcW w:w="10598" w:type="dxa"/>
            <w:gridSpan w:val="2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8F3A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8F3A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2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на территории г. Читы</w:t>
            </w:r>
          </w:p>
          <w:p w:rsidR="00550081" w:rsidRPr="00550081" w:rsidRDefault="00550081" w:rsidP="005500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Чита, ул. 3-я Базовская</w:t>
            </w: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010326:1041</w:t>
            </w: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550081" w:rsidRPr="00550081" w:rsidTr="00550081">
        <w:tc>
          <w:tcPr>
            <w:tcW w:w="336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550081" w:rsidRPr="00550081" w:rsidRDefault="00550081" w:rsidP="00550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653A65" w:rsidRPr="00550081" w:rsidTr="00550081">
        <w:tc>
          <w:tcPr>
            <w:tcW w:w="3369" w:type="dxa"/>
          </w:tcPr>
          <w:p w:rsidR="00653A65" w:rsidRPr="00CA2B9B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CA2B9B" w:rsidRPr="00CA2B9B" w:rsidRDefault="00CA2B9B" w:rsidP="00653A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</w:t>
            </w:r>
          </w:p>
          <w:p w:rsidR="00653A65" w:rsidRPr="00CA2B9B" w:rsidRDefault="00653A65" w:rsidP="00653A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2B9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75:00-6.248 от 17.04.2020 «Приаэродромная территория аэродрома гражданской авиации Чита (Кадала)».</w:t>
            </w:r>
          </w:p>
        </w:tc>
      </w:tr>
      <w:tr w:rsidR="00653A65" w:rsidRPr="00550081" w:rsidTr="00550081">
        <w:tc>
          <w:tcPr>
            <w:tcW w:w="336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30 297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 руб.</w:t>
            </w:r>
          </w:p>
        </w:tc>
      </w:tr>
      <w:tr w:rsidR="00653A65" w:rsidRPr="00550081" w:rsidTr="00550081">
        <w:tc>
          <w:tcPr>
            <w:tcW w:w="336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30 297,17 руб.</w:t>
            </w:r>
          </w:p>
        </w:tc>
      </w:tr>
      <w:tr w:rsidR="00653A65" w:rsidRPr="00550081" w:rsidTr="00550081">
        <w:tc>
          <w:tcPr>
            <w:tcW w:w="336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908,91</w:t>
            </w: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653A65" w:rsidRPr="00550081" w:rsidTr="00550081">
        <w:tc>
          <w:tcPr>
            <w:tcW w:w="336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653A65" w:rsidRPr="00550081" w:rsidRDefault="00653A65" w:rsidP="00653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813"/>
      </w:tblGrid>
      <w:tr w:rsidR="00550081" w:rsidRPr="00550081" w:rsidTr="00550081">
        <w:tc>
          <w:tcPr>
            <w:tcW w:w="4785" w:type="dxa"/>
          </w:tcPr>
          <w:p w:rsidR="00550081" w:rsidRPr="00550081" w:rsidRDefault="00550081" w:rsidP="008F3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8F3A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500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4785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4785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250-270</w:t>
            </w: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280-300</w:t>
            </w: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</w:p>
        </w:tc>
      </w:tr>
      <w:tr w:rsidR="00550081" w:rsidRPr="00550081" w:rsidTr="00550081">
        <w:tc>
          <w:tcPr>
            <w:tcW w:w="4785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550081" w:rsidRPr="00550081" w:rsidTr="00550081">
        <w:trPr>
          <w:trHeight w:val="976"/>
        </w:trPr>
        <w:tc>
          <w:tcPr>
            <w:tcW w:w="4785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550081" w:rsidRPr="00550081" w:rsidTr="00550081">
        <w:tc>
          <w:tcPr>
            <w:tcW w:w="4785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ПАО «Россети Сибирь»-«Читаэнерго»</w:t>
            </w:r>
          </w:p>
        </w:tc>
        <w:tc>
          <w:tcPr>
            <w:tcW w:w="5813" w:type="dxa"/>
          </w:tcPr>
          <w:p w:rsidR="00550081" w:rsidRPr="00550081" w:rsidRDefault="00550081" w:rsidP="00550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необходимой подключаемой нагрузки</w:t>
            </w:r>
          </w:p>
        </w:tc>
      </w:tr>
    </w:tbl>
    <w:p w:rsidR="00550081" w:rsidRPr="00550081" w:rsidRDefault="00550081" w:rsidP="00550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50081" w:rsidRPr="00550081" w:rsidRDefault="00550081" w:rsidP="00550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0081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550081" w:rsidRPr="00550081" w:rsidRDefault="00550081" w:rsidP="005500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0081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550081" w:rsidRPr="00550081" w:rsidRDefault="00550081" w:rsidP="0055008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50081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550081" w:rsidRPr="00550081" w:rsidRDefault="00550081" w:rsidP="0055008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55008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7355"/>
        <w:gridCol w:w="1276"/>
        <w:gridCol w:w="1276"/>
      </w:tblGrid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50081" w:rsidRPr="00550081" w:rsidTr="0055008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81" w:rsidRPr="00550081" w:rsidRDefault="00550081" w:rsidP="005500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00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550081" w:rsidRPr="00550081" w:rsidRDefault="00550081" w:rsidP="00550081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75C5" w:rsidRPr="001275C5" w:rsidRDefault="001275C5" w:rsidP="001275C5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7229"/>
      </w:tblGrid>
      <w:tr w:rsidR="001275C5" w:rsidRPr="001275C5" w:rsidTr="001275C5">
        <w:tc>
          <w:tcPr>
            <w:tcW w:w="10598" w:type="dxa"/>
            <w:gridSpan w:val="2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8F3A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8F3AF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2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на территории г. Читы</w:t>
            </w:r>
          </w:p>
          <w:p w:rsidR="001275C5" w:rsidRPr="001275C5" w:rsidRDefault="001275C5" w:rsidP="00127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C740BA">
              <w:rPr>
                <w:rFonts w:ascii="Times New Roman" w:hAnsi="Times New Roman" w:cs="Times New Roman"/>
                <w:sz w:val="20"/>
                <w:szCs w:val="20"/>
              </w:rPr>
              <w:t>байкальский край, г. Чита, ул. 1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-я Базовская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1275C5" w:rsidRPr="001275C5" w:rsidRDefault="00C740BA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</w:t>
            </w:r>
            <w:r w:rsidR="001275C5"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1275C5" w:rsidRPr="007E6E82" w:rsidRDefault="001275C5" w:rsidP="00C74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75:32:010326:10</w:t>
            </w:r>
            <w:r w:rsidR="00C740BA" w:rsidRPr="007E6E8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7E6E82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существующие ограничения (обременения) права</w:t>
            </w:r>
          </w:p>
        </w:tc>
        <w:tc>
          <w:tcPr>
            <w:tcW w:w="7229" w:type="dxa"/>
          </w:tcPr>
          <w:p w:rsidR="007E6E82" w:rsidRPr="007E6E82" w:rsidRDefault="007E6E82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В отношении земельного участка установлены ограничения прав на земельный участок, предусмотренные статьей 56 Земельного кодекса Российской Федерации.</w:t>
            </w:r>
          </w:p>
          <w:p w:rsidR="007E6E82" w:rsidRPr="007E6E82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E8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полностью расположен в границах зоны с реестровым номером 75:00-6.248 от 17.04.2020 «Приаэродромная территория аэродрома гра</w:t>
            </w:r>
            <w:r w:rsidR="007E6E82">
              <w:rPr>
                <w:rFonts w:ascii="Times New Roman" w:hAnsi="Times New Roman" w:cs="Times New Roman"/>
                <w:sz w:val="20"/>
                <w:szCs w:val="20"/>
              </w:rPr>
              <w:t>жданской авиации Чита (Кадала)» и в границах зоны с реестровым номером 75:32:-6.406 от 02.04.2018.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1275C5" w:rsidRPr="001275C5" w:rsidRDefault="00C740BA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22 999</w:t>
            </w:r>
            <w:r w:rsidR="001275C5" w:rsidRPr="001275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1275C5" w:rsidRPr="001275C5">
              <w:rPr>
                <w:rFonts w:ascii="Times New Roman" w:hAnsi="Times New Roman" w:cs="Times New Roman"/>
                <w:sz w:val="20"/>
                <w:szCs w:val="20"/>
              </w:rPr>
              <w:t> руб.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1275C5" w:rsidRPr="001275C5" w:rsidRDefault="00C740BA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0BA">
              <w:rPr>
                <w:rFonts w:ascii="Times New Roman" w:hAnsi="Times New Roman" w:cs="Times New Roman"/>
                <w:sz w:val="20"/>
                <w:szCs w:val="20"/>
              </w:rPr>
              <w:t>22 999,75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5C5" w:rsidRPr="001275C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1275C5" w:rsidRPr="001275C5" w:rsidRDefault="001275C5" w:rsidP="00C74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 w:rsidR="00C740BA">
              <w:rPr>
                <w:rFonts w:ascii="Times New Roman" w:hAnsi="Times New Roman" w:cs="Times New Roman"/>
                <w:sz w:val="20"/>
                <w:szCs w:val="20"/>
              </w:rPr>
              <w:t>689,99</w:t>
            </w: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1275C5" w:rsidRPr="001275C5" w:rsidTr="001275C5">
        <w:tc>
          <w:tcPr>
            <w:tcW w:w="336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1275C5" w:rsidRPr="001275C5" w:rsidRDefault="001275C5" w:rsidP="00127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</w:tr>
    </w:tbl>
    <w:p w:rsidR="001275C5" w:rsidRPr="001275C5" w:rsidRDefault="001275C5" w:rsidP="001275C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275C5" w:rsidRPr="001275C5" w:rsidRDefault="001275C5" w:rsidP="001275C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813"/>
      </w:tblGrid>
      <w:tr w:rsidR="001275C5" w:rsidRPr="001275C5" w:rsidTr="001275C5">
        <w:tc>
          <w:tcPr>
            <w:tcW w:w="4785" w:type="dxa"/>
          </w:tcPr>
          <w:p w:rsidR="001275C5" w:rsidRPr="001275C5" w:rsidRDefault="001275C5" w:rsidP="008F3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 </w:t>
            </w:r>
            <w:r w:rsidR="008F3AF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27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4785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4785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1275C5" w:rsidRPr="001275C5" w:rsidRDefault="00C740BA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400-500 м от объекта/500-550</w:t>
            </w:r>
            <w:r w:rsidR="001275C5"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</w:p>
        </w:tc>
      </w:tr>
      <w:tr w:rsidR="001275C5" w:rsidRPr="001275C5" w:rsidTr="001275C5">
        <w:tc>
          <w:tcPr>
            <w:tcW w:w="4785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1275C5" w:rsidRPr="001275C5" w:rsidTr="001275C5">
        <w:trPr>
          <w:trHeight w:val="976"/>
        </w:trPr>
        <w:tc>
          <w:tcPr>
            <w:tcW w:w="4785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1275C5" w:rsidRPr="001275C5" w:rsidTr="001275C5">
        <w:tc>
          <w:tcPr>
            <w:tcW w:w="4785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ПАО «Россети Сибирь»-«Читаэнерго»</w:t>
            </w:r>
          </w:p>
        </w:tc>
        <w:tc>
          <w:tcPr>
            <w:tcW w:w="5813" w:type="dxa"/>
          </w:tcPr>
          <w:p w:rsidR="001275C5" w:rsidRPr="001275C5" w:rsidRDefault="001275C5" w:rsidP="00127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необходимой подключаемой нагрузки</w:t>
            </w:r>
          </w:p>
        </w:tc>
      </w:tr>
    </w:tbl>
    <w:p w:rsidR="001275C5" w:rsidRPr="001275C5" w:rsidRDefault="001275C5" w:rsidP="0012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1275C5" w:rsidRPr="001275C5" w:rsidRDefault="001275C5" w:rsidP="0012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275C5">
        <w:rPr>
          <w:rFonts w:ascii="Times New Roman" w:hAnsi="Times New Roman" w:cs="Times New Roman"/>
          <w:color w:val="000000"/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1275C5" w:rsidRPr="001275C5" w:rsidRDefault="001275C5" w:rsidP="001275C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275C5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1275C5" w:rsidRPr="001275C5" w:rsidRDefault="001275C5" w:rsidP="001275C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1275C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Ж-4:</w:t>
      </w:r>
    </w:p>
    <w:p w:rsidR="001275C5" w:rsidRPr="001275C5" w:rsidRDefault="001275C5" w:rsidP="001275C5">
      <w:pPr>
        <w:widowControl w:val="0"/>
        <w:spacing w:before="120" w:after="6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7355"/>
        <w:gridCol w:w="1276"/>
        <w:gridCol w:w="1276"/>
      </w:tblGrid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Значение </w:t>
            </w: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параметра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275C5" w:rsidRPr="001275C5" w:rsidTr="001275C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C5" w:rsidRPr="001275C5" w:rsidRDefault="001275C5" w:rsidP="00127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13156F" w:rsidRDefault="0013156F" w:rsidP="00546715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7229"/>
      </w:tblGrid>
      <w:tr w:rsidR="003E2807" w:rsidRPr="000A7AAE" w:rsidTr="00472403">
        <w:tc>
          <w:tcPr>
            <w:tcW w:w="10598" w:type="dxa"/>
            <w:gridSpan w:val="2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участке:</w:t>
            </w:r>
          </w:p>
        </w:tc>
      </w:tr>
      <w:tr w:rsidR="003E2807" w:rsidRPr="000A7AAE" w:rsidTr="00472403">
        <w:tc>
          <w:tcPr>
            <w:tcW w:w="3369" w:type="dxa"/>
          </w:tcPr>
          <w:p w:rsidR="003E2807" w:rsidRPr="000A7AAE" w:rsidRDefault="003E2807" w:rsidP="003E2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  <w:tc>
          <w:tcPr>
            <w:tcW w:w="722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Земельный участок на территории г. Читы</w:t>
            </w:r>
          </w:p>
          <w:p w:rsidR="003E2807" w:rsidRPr="000A7AAE" w:rsidRDefault="003E2807" w:rsidP="004724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2807" w:rsidRPr="000A7AAE" w:rsidTr="00472403">
        <w:tc>
          <w:tcPr>
            <w:tcW w:w="336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722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Забайкальский край, г. Чита,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3-я Базовская</w:t>
            </w:r>
          </w:p>
        </w:tc>
      </w:tr>
      <w:tr w:rsidR="003E2807" w:rsidRPr="000A7AAE" w:rsidTr="00472403">
        <w:tc>
          <w:tcPr>
            <w:tcW w:w="336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722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</w:tc>
      </w:tr>
      <w:tr w:rsidR="003E2807" w:rsidRPr="000A7AAE" w:rsidTr="00472403">
        <w:tc>
          <w:tcPr>
            <w:tcW w:w="336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722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75:32: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010331:816</w:t>
            </w:r>
          </w:p>
        </w:tc>
      </w:tr>
      <w:tr w:rsidR="003E2807" w:rsidRPr="000A7AAE" w:rsidTr="00472403">
        <w:tc>
          <w:tcPr>
            <w:tcW w:w="336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 земельного участка</w:t>
            </w:r>
          </w:p>
        </w:tc>
        <w:tc>
          <w:tcPr>
            <w:tcW w:w="722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</w:tr>
      <w:tr w:rsidR="003E2807" w:rsidRPr="000A7AAE" w:rsidTr="00472403">
        <w:tc>
          <w:tcPr>
            <w:tcW w:w="336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722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</w:tr>
      <w:tr w:rsidR="003E2807" w:rsidRPr="000A7AAE" w:rsidTr="00472403">
        <w:tc>
          <w:tcPr>
            <w:tcW w:w="336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территориальная зона в которой расположен земельный участок</w:t>
            </w:r>
          </w:p>
        </w:tc>
        <w:tc>
          <w:tcPr>
            <w:tcW w:w="722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Зона застройки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индивидуальными жилыми домами (Ж-4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E2807" w:rsidRPr="000A7AAE" w:rsidTr="00472403">
        <w:tc>
          <w:tcPr>
            <w:tcW w:w="336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начальная цена предмета аукциона</w:t>
            </w:r>
          </w:p>
        </w:tc>
        <w:tc>
          <w:tcPr>
            <w:tcW w:w="722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15 203,17</w:t>
            </w:r>
            <w:r w:rsidRPr="002C304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3E2807" w:rsidRPr="000A7AAE" w:rsidTr="00472403">
        <w:tc>
          <w:tcPr>
            <w:tcW w:w="336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размер задатка</w:t>
            </w:r>
          </w:p>
        </w:tc>
        <w:tc>
          <w:tcPr>
            <w:tcW w:w="722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02C">
              <w:rPr>
                <w:rFonts w:ascii="Times New Roman" w:hAnsi="Times New Roman" w:cs="Times New Roman"/>
                <w:sz w:val="20"/>
                <w:szCs w:val="20"/>
              </w:rPr>
              <w:t xml:space="preserve">15 203,17 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3E2807" w:rsidRPr="000A7AAE" w:rsidTr="00472403">
        <w:tc>
          <w:tcPr>
            <w:tcW w:w="336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7229" w:type="dxa"/>
          </w:tcPr>
          <w:p w:rsidR="003E2807" w:rsidRPr="000A7AAE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в пределах 3% от начальной цены, что составляет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456,09</w:t>
            </w: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3E2807" w:rsidRPr="000A7AAE" w:rsidTr="00472403">
        <w:tc>
          <w:tcPr>
            <w:tcW w:w="3369" w:type="dxa"/>
          </w:tcPr>
          <w:p w:rsidR="003E2807" w:rsidRPr="00264EE3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>срок аренды земельного участка</w:t>
            </w:r>
          </w:p>
        </w:tc>
        <w:tc>
          <w:tcPr>
            <w:tcW w:w="7229" w:type="dxa"/>
          </w:tcPr>
          <w:p w:rsidR="003E2807" w:rsidRPr="00213B1D" w:rsidRDefault="003E2807" w:rsidP="00472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A34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3E2807" w:rsidRDefault="003E2807" w:rsidP="003E2807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p w:rsidR="003E2807" w:rsidRDefault="003E2807" w:rsidP="003E2807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813"/>
      </w:tblGrid>
      <w:tr w:rsidR="003E2807" w:rsidRPr="000A7AAE" w:rsidTr="00472403">
        <w:tc>
          <w:tcPr>
            <w:tcW w:w="4785" w:type="dxa"/>
          </w:tcPr>
          <w:p w:rsidR="003E2807" w:rsidRPr="000A7AAE" w:rsidRDefault="003E2807" w:rsidP="003E28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  <w:r w:rsidRPr="000A7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13" w:type="dxa"/>
          </w:tcPr>
          <w:p w:rsidR="003E2807" w:rsidRPr="000A7AAE" w:rsidRDefault="003E2807" w:rsidP="00472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807" w:rsidRPr="000A7AAE" w:rsidTr="00472403">
        <w:tc>
          <w:tcPr>
            <w:tcW w:w="4785" w:type="dxa"/>
          </w:tcPr>
          <w:p w:rsidR="003E2807" w:rsidRPr="000A7AAE" w:rsidRDefault="003E2807" w:rsidP="00472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АО «Водоканал-Чита»</w:t>
            </w:r>
          </w:p>
        </w:tc>
        <w:tc>
          <w:tcPr>
            <w:tcW w:w="5813" w:type="dxa"/>
          </w:tcPr>
          <w:p w:rsidR="003E2807" w:rsidRPr="000A7AAE" w:rsidRDefault="003E2807" w:rsidP="00472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807" w:rsidRPr="000A7AAE" w:rsidTr="00472403">
        <w:tc>
          <w:tcPr>
            <w:tcW w:w="4785" w:type="dxa"/>
          </w:tcPr>
          <w:p w:rsidR="003E2807" w:rsidRPr="000A7AAE" w:rsidRDefault="003E2807" w:rsidP="00472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-примерное расстояние до точки подключения водоснабжения/водоотведения</w:t>
            </w:r>
          </w:p>
        </w:tc>
        <w:tc>
          <w:tcPr>
            <w:tcW w:w="5813" w:type="dxa"/>
          </w:tcPr>
          <w:p w:rsidR="003E2807" w:rsidRPr="000A7AAE" w:rsidRDefault="003E2807" w:rsidP="00472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90-100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190-210</w:t>
            </w: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 от объекта</w:t>
            </w:r>
          </w:p>
        </w:tc>
      </w:tr>
      <w:tr w:rsidR="003E2807" w:rsidRPr="000A7AAE" w:rsidTr="00472403">
        <w:tc>
          <w:tcPr>
            <w:tcW w:w="4785" w:type="dxa"/>
          </w:tcPr>
          <w:p w:rsidR="003E2807" w:rsidRPr="000A7AAE" w:rsidRDefault="003E2807" w:rsidP="004724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-наличие централизованных сетей в районе участка</w:t>
            </w:r>
          </w:p>
        </w:tc>
        <w:tc>
          <w:tcPr>
            <w:tcW w:w="5813" w:type="dxa"/>
          </w:tcPr>
          <w:p w:rsidR="003E2807" w:rsidRPr="000A7AAE" w:rsidRDefault="003E2807" w:rsidP="004724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отсутствуют</w:t>
            </w:r>
          </w:p>
        </w:tc>
      </w:tr>
      <w:tr w:rsidR="003E2807" w:rsidRPr="000A7AAE" w:rsidTr="00472403">
        <w:trPr>
          <w:trHeight w:val="976"/>
        </w:trPr>
        <w:tc>
          <w:tcPr>
            <w:tcW w:w="4785" w:type="dxa"/>
          </w:tcPr>
          <w:p w:rsidR="003E2807" w:rsidRPr="000A7AAE" w:rsidRDefault="003E2807" w:rsidP="004724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ПАО «ТГК-14»</w:t>
            </w:r>
          </w:p>
        </w:tc>
        <w:tc>
          <w:tcPr>
            <w:tcW w:w="5813" w:type="dxa"/>
          </w:tcPr>
          <w:p w:rsidR="003E2807" w:rsidRPr="000A7AAE" w:rsidRDefault="003E2807" w:rsidP="004724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Тепловые сети отсутствуют, и их строительство не планируется. В связи с этим подключение объектов к сетям инженерно-технического (теплового) обеспечения не представляется возможным.</w:t>
            </w:r>
          </w:p>
        </w:tc>
      </w:tr>
      <w:tr w:rsidR="003E2807" w:rsidRPr="000A7AAE" w:rsidTr="00472403">
        <w:tc>
          <w:tcPr>
            <w:tcW w:w="4785" w:type="dxa"/>
          </w:tcPr>
          <w:p w:rsidR="003E2807" w:rsidRPr="000A7AAE" w:rsidRDefault="003E2807" w:rsidP="00472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ПАО «Россети Сибирь»-«Читаэнерго»</w:t>
            </w:r>
          </w:p>
        </w:tc>
        <w:tc>
          <w:tcPr>
            <w:tcW w:w="5813" w:type="dxa"/>
          </w:tcPr>
          <w:p w:rsidR="003E2807" w:rsidRPr="000A7AAE" w:rsidRDefault="003E2807" w:rsidP="00472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уточняется после определения необходимой подключаемой нагрузки</w:t>
            </w:r>
          </w:p>
        </w:tc>
      </w:tr>
    </w:tbl>
    <w:p w:rsidR="003E2807" w:rsidRDefault="003E2807" w:rsidP="003E2807">
      <w:pPr>
        <w:pStyle w:val="Default"/>
        <w:ind w:firstLine="708"/>
        <w:jc w:val="both"/>
        <w:rPr>
          <w:sz w:val="20"/>
          <w:szCs w:val="20"/>
        </w:rPr>
      </w:pPr>
    </w:p>
    <w:p w:rsidR="003E2807" w:rsidRPr="000A7AAE" w:rsidRDefault="003E2807" w:rsidP="003E2807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1.16. Информация о плате за подключение к сетям инженерно-технического обеспечения: </w:t>
      </w:r>
    </w:p>
    <w:p w:rsidR="003E2807" w:rsidRPr="000A7AAE" w:rsidRDefault="003E2807" w:rsidP="003E2807">
      <w:pPr>
        <w:pStyle w:val="Default"/>
        <w:ind w:firstLine="708"/>
        <w:jc w:val="both"/>
        <w:rPr>
          <w:sz w:val="20"/>
          <w:szCs w:val="20"/>
        </w:rPr>
      </w:pPr>
      <w:r w:rsidRPr="000A7AAE">
        <w:rPr>
          <w:sz w:val="20"/>
          <w:szCs w:val="20"/>
        </w:rPr>
        <w:t xml:space="preserve">1.16.1. Срок и плата за подключение объекта определяется договором с организациями, владеющими и эксплуатирующими сети, к которым планируется подключение объекта. Победителю аукциона или единственному участнику необходимо заключить договор с владельцами сетей об условиях подключения и оплаты работ. </w:t>
      </w:r>
    </w:p>
    <w:p w:rsidR="003E2807" w:rsidRPr="000A7AAE" w:rsidRDefault="003E2807" w:rsidP="003E280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7AAE">
        <w:rPr>
          <w:rFonts w:ascii="Times New Roman" w:hAnsi="Times New Roman" w:cs="Times New Roman"/>
          <w:sz w:val="20"/>
          <w:szCs w:val="20"/>
        </w:rPr>
        <w:t>1.17. Предельные размеры земельных участков и предельные параметры разрешенного строительства, реконструкции объектов капитального строительства (установлены Правилами землепользования и застройки городского округа «Город  Чита», утвержденными Решением Думы городского округа «Город Чита» от 09 июля 2020 года № 77):</w:t>
      </w:r>
    </w:p>
    <w:p w:rsidR="003E2807" w:rsidRDefault="003E2807" w:rsidP="003E280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A7AA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1.17.1.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для зоны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Ж-4:</w:t>
      </w:r>
    </w:p>
    <w:p w:rsidR="003E2807" w:rsidRDefault="003E2807" w:rsidP="003E2807">
      <w:pPr>
        <w:pStyle w:val="21"/>
        <w:shd w:val="clear" w:color="auto" w:fill="auto"/>
        <w:spacing w:before="120" w:after="60" w:line="240" w:lineRule="auto"/>
        <w:contextualSpacing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7355"/>
        <w:gridCol w:w="1276"/>
        <w:gridCol w:w="1276"/>
      </w:tblGrid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параметра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 и индивидуального жилищного строительства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0,06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Максимальные размеры земельных участков, предоставляемых гражданам в собственность бесплатно для ведения личного подсобного хозяйства и индивидуального жилищного строительства из земель, находящихся в собственности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0,25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основных и вспомогательных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Максимальное количество этажей для объектов капитального строительства, значащихся в условно разрешенных видах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этаж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Минимальные отступы от границ земельных участков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границы соседнего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улиц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дома до красной линии проездов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индивидуальных жилых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домов малой и средней этажности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Максимальный процент застройки в границах земельного участка для блокированных жилых домов с приусадебными земельными участками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построек для содержания скота и птицы до окон жилых помещений.</w:t>
            </w:r>
          </w:p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прочих построек (сараи, бани, гаражи) до соседнего участка.</w:t>
            </w:r>
          </w:p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3E2807" w:rsidRPr="000A7AAE" w:rsidTr="004724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Минимальное расстояние от окон жилых комнат до стен соседнего дома и хозяйственных построек (сараи, бани, гаражи), расположенных на соседних земельных участках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7" w:rsidRPr="000A7AAE" w:rsidRDefault="003E2807" w:rsidP="004724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</w:tbl>
    <w:p w:rsidR="0013156F" w:rsidRDefault="0013156F" w:rsidP="00546715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</w:p>
    <w:p w:rsidR="00546715" w:rsidRPr="000A7AAE" w:rsidRDefault="00546715" w:rsidP="00546715">
      <w:pPr>
        <w:pStyle w:val="21"/>
        <w:shd w:val="clear" w:color="auto" w:fill="auto"/>
        <w:spacing w:before="120" w:after="60" w:line="240" w:lineRule="auto"/>
        <w:contextualSpacing/>
        <w:jc w:val="center"/>
        <w:rPr>
          <w:sz w:val="20"/>
          <w:szCs w:val="20"/>
        </w:rPr>
      </w:pPr>
      <w:r w:rsidRPr="000A7AAE">
        <w:rPr>
          <w:sz w:val="20"/>
          <w:szCs w:val="20"/>
        </w:rPr>
        <w:t xml:space="preserve">2. Порядок проведения аукциона, </w:t>
      </w:r>
    </w:p>
    <w:p w:rsidR="00546715" w:rsidRPr="000A7AAE" w:rsidRDefault="00546715" w:rsidP="00546715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0A7AAE">
        <w:rPr>
          <w:sz w:val="20"/>
          <w:szCs w:val="20"/>
        </w:rPr>
        <w:t>внесения задатка на участие в аукционе и</w:t>
      </w:r>
      <w:r w:rsidRPr="000A7AAE">
        <w:rPr>
          <w:sz w:val="20"/>
          <w:szCs w:val="20"/>
          <w:lang w:val="en-US"/>
        </w:rPr>
        <w:t>  </w:t>
      </w:r>
      <w:r w:rsidRPr="000A7AAE">
        <w:rPr>
          <w:sz w:val="20"/>
          <w:szCs w:val="20"/>
        </w:rPr>
        <w:t xml:space="preserve">его  возврата, </w:t>
      </w:r>
    </w:p>
    <w:p w:rsidR="00546715" w:rsidRPr="000A7AAE" w:rsidRDefault="00546715" w:rsidP="00546715">
      <w:pPr>
        <w:pStyle w:val="21"/>
        <w:shd w:val="clear" w:color="auto" w:fill="auto"/>
        <w:spacing w:after="60" w:line="240" w:lineRule="auto"/>
        <w:contextualSpacing/>
        <w:jc w:val="center"/>
        <w:rPr>
          <w:sz w:val="20"/>
          <w:szCs w:val="20"/>
        </w:rPr>
      </w:pPr>
      <w:r w:rsidRPr="000A7AAE">
        <w:rPr>
          <w:sz w:val="20"/>
          <w:szCs w:val="20"/>
        </w:rPr>
        <w:t xml:space="preserve">заключения договора </w:t>
      </w:r>
      <w:r w:rsidR="007D503A">
        <w:rPr>
          <w:sz w:val="20"/>
          <w:szCs w:val="20"/>
        </w:rPr>
        <w:t>аренды</w:t>
      </w:r>
      <w:r w:rsidRPr="000A7AAE">
        <w:rPr>
          <w:sz w:val="20"/>
          <w:szCs w:val="20"/>
        </w:rPr>
        <w:t xml:space="preserve"> земельного участка</w:t>
      </w:r>
    </w:p>
    <w:p w:rsidR="002536CF" w:rsidRPr="008F3AF1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F3AF1">
        <w:rPr>
          <w:rFonts w:ascii="Times New Roman" w:eastAsia="Times New Roman" w:hAnsi="Times New Roman" w:cs="Times New Roman"/>
          <w:sz w:val="20"/>
          <w:szCs w:val="20"/>
          <w:lang w:eastAsia="ar-SA"/>
        </w:rPr>
        <w:t>2.1. Требования, предъявляемые к заявителям на участие в аукционе:</w:t>
      </w:r>
    </w:p>
    <w:p w:rsidR="002536CF" w:rsidRPr="000A7AAE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обеспечения доступа к участию в электронном аукционе заявителям необходимо пройти процедуру регистрации на электронной площадке (далее</w:t>
      </w:r>
      <w:r w:rsidRPr="008F3AF1">
        <w:rPr>
          <w:rFonts w:ascii="Times New Roman" w:eastAsia="Times New Roman" w:hAnsi="Times New Roman" w:cs="Times New Roman"/>
          <w:sz w:val="20"/>
          <w:szCs w:val="20"/>
          <w:lang w:eastAsia="ar-SA"/>
        </w:rPr>
        <w:t>  –</w:t>
      </w: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ЭП) </w:t>
      </w:r>
      <w:r w:rsidRPr="008F3AF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РТС-тендер </w:t>
      </w:r>
      <w:hyperlink r:id="rId10" w:history="1">
        <w:r w:rsidRPr="003E2807"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Дата и время регистрации осуществляется ежедневно, круглосуточно, но не позднее даты и времени окончания подачи заявки. Для регистрации на ЭП </w:t>
      </w:r>
      <w:r w:rsidRPr="008F3AF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РТС-тендер </w:t>
      </w: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заявителю необходима электронно-цифровая подпись (ЭЦП).</w:t>
      </w:r>
    </w:p>
    <w:p w:rsidR="00847E9E" w:rsidRPr="00760B3C" w:rsidRDefault="00847E9E" w:rsidP="00847E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60B3C">
        <w:rPr>
          <w:rFonts w:ascii="Times New Roman" w:hAnsi="Times New Roman" w:cs="Times New Roman"/>
          <w:bCs/>
          <w:sz w:val="20"/>
          <w:szCs w:val="20"/>
        </w:rPr>
        <w:t xml:space="preserve">Размер платы оператору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за участие в аукционе, взимаемой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лица, признанного победителем аукциона, а также иных лиц, с которым договор аренды земельного участка заключается в соответствии с пунктами 13, 14, 20 и 25 статьи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39.12 Земельного кодекса  Российской Федерации, установлен в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</w:t>
      </w:r>
      <w:r w:rsidRPr="00760B3C">
        <w:rPr>
          <w:rFonts w:ascii="Times New Roman" w:hAnsi="Times New Roman" w:cs="Times New Roman"/>
          <w:sz w:val="20"/>
          <w:szCs w:val="20"/>
        </w:rPr>
        <w:t>соответствии с</w:t>
      </w:r>
      <w:r w:rsidRPr="00760B3C">
        <w:rPr>
          <w:rFonts w:ascii="Times New Roman" w:hAnsi="Times New Roman" w:cs="Times New Roman"/>
          <w:sz w:val="20"/>
          <w:szCs w:val="20"/>
          <w:lang w:val="en-US"/>
        </w:rPr>
        <w:t>   </w:t>
      </w:r>
      <w:r w:rsidRPr="00760B3C">
        <w:rPr>
          <w:rFonts w:ascii="Times New Roman" w:hAnsi="Times New Roman" w:cs="Times New Roman"/>
          <w:sz w:val="20"/>
          <w:szCs w:val="20"/>
        </w:rPr>
        <w:t xml:space="preserve">регламентом оператора ЭП </w:t>
      </w:r>
      <w:r w:rsidRPr="00760B3C">
        <w:rPr>
          <w:rFonts w:ascii="Times New Roman" w:hAnsi="Times New Roman" w:cs="Times New Roman"/>
          <w:bCs/>
          <w:iCs/>
          <w:sz w:val="20"/>
          <w:szCs w:val="20"/>
        </w:rPr>
        <w:t xml:space="preserve">РТС-тендер </w:t>
      </w:r>
      <w:r w:rsidRPr="00760B3C">
        <w:rPr>
          <w:rFonts w:ascii="Times New Roman" w:hAnsi="Times New Roman" w:cs="Times New Roman"/>
          <w:sz w:val="20"/>
          <w:szCs w:val="20"/>
        </w:rPr>
        <w:t>и размещен на сайте</w:t>
      </w:r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hyperlink r:id="rId11" w:history="1">
        <w:r w:rsidRPr="00760B3C">
          <w:rPr>
            <w:rStyle w:val="a4"/>
            <w:rFonts w:ascii="Times New Roman" w:eastAsia="Times New Roman" w:hAnsi="Times New Roman" w:cs="Times New Roman"/>
            <w:sz w:val="20"/>
            <w:szCs w:val="20"/>
            <w:lang w:eastAsia="ar-SA"/>
          </w:rPr>
          <w:t>http://www.rts-tender.ru</w:t>
        </w:r>
      </w:hyperlink>
      <w:r w:rsidRPr="00760B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</w:t>
      </w:r>
      <w:r w:rsidRPr="00760B3C">
        <w:rPr>
          <w:rFonts w:ascii="Times New Roman" w:hAnsi="Times New Roman" w:cs="Times New Roman"/>
          <w:sz w:val="20"/>
          <w:szCs w:val="20"/>
        </w:rPr>
        <w:t xml:space="preserve">Тарифы/ Имущественные торги/ </w:t>
      </w:r>
      <w:r w:rsidRPr="00760B3C">
        <w:rPr>
          <w:rFonts w:ascii="Times New Roman" w:eastAsia="Times New Roman" w:hAnsi="Times New Roman" w:cs="Times New Roman"/>
          <w:sz w:val="20"/>
          <w:szCs w:val="20"/>
        </w:rPr>
        <w:t>Аренда земельных участков/ Р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азмер тарифа – 1% от начальной цены предмета аукциона и не более 2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en-US"/>
        </w:rPr>
        <w:t> </w:t>
      </w:r>
      <w:r w:rsidRPr="00760B3C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000 рублей (включая НДС)).</w:t>
      </w:r>
    </w:p>
    <w:p w:rsidR="002536CF" w:rsidRPr="000A7AAE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>2.2. Документы, подаваемые заявителями для участия в аукционе:</w:t>
      </w:r>
    </w:p>
    <w:p w:rsidR="002536CF" w:rsidRPr="000A7AAE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>Для участия в аукционе заявители представляют в установленный в  извещении о проведении аукциона срок следующие документы:</w:t>
      </w:r>
    </w:p>
    <w:p w:rsidR="002536CF" w:rsidRPr="000A7AAE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>1)  заявку на участие в аукционе по установленной форме с указанием банковских реквизитов счёта для возврата задатка;</w:t>
      </w:r>
    </w:p>
    <w:p w:rsidR="002536CF" w:rsidRPr="000A7AAE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>2)  копии документов, удостоверяющих личность заявителя (для граждан);</w:t>
      </w:r>
    </w:p>
    <w:p w:rsidR="002536CF" w:rsidRPr="000A7AAE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3)  надлежащим образом заверенный перевод на русский язык документов о  государственной регистрации юридического лица в соответствии с  законодательством иностранного государства в случае, если заявителем является иностранное юридическое лицо;</w:t>
      </w:r>
    </w:p>
    <w:p w:rsidR="002536CF" w:rsidRPr="000A7AAE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>4)  документы, подтверждающие внесение задатка.</w:t>
      </w:r>
    </w:p>
    <w:p w:rsidR="002536CF" w:rsidRPr="000A7AAE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Заявка на участие в аукционе подается в электронной форме. </w:t>
      </w:r>
    </w:p>
    <w:p w:rsidR="002536CF" w:rsidRPr="000A7AAE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>Одно лицо  имеет право подать только одну заявку.</w:t>
      </w:r>
    </w:p>
    <w:p w:rsidR="002536CF" w:rsidRPr="000A7AAE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приёме заявок от заявителей ЭП </w:t>
      </w:r>
      <w:r w:rsidRPr="008F3AF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РТС-тендер </w:t>
      </w: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обеспечивает регистрацию заявок и  прилагаемых к ним документов в журнале приёма заявок. Каждой заявке присваивается номер и в течение 1 (одного) часа направляется в Личный кабинет заявителя уведомление о регистрации заявки. </w:t>
      </w:r>
    </w:p>
    <w:p w:rsidR="002536CF" w:rsidRPr="000A7AAE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:rsidR="002536CF" w:rsidRPr="008F3AF1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F3AF1">
        <w:rPr>
          <w:rFonts w:ascii="Times New Roman" w:eastAsia="Times New Roman" w:hAnsi="Times New Roman" w:cs="Times New Roman"/>
          <w:sz w:val="20"/>
          <w:szCs w:val="20"/>
          <w:lang w:eastAsia="ar-SA"/>
        </w:rPr>
        <w:t> Заявка на участие в электронном аукционе с указанием банковских реквизитов счёта для возврата задатка направляется оператору ЭП  РТС-тендер в  форме электронного документа с приложением документов, указанных в извещении. Заявка на участие в электронном аукционе, а также прилагаемые к  ней документы подписываются усиленной квалифицированной электронной подписью заявителя.</w:t>
      </w:r>
    </w:p>
    <w:p w:rsidR="002536CF" w:rsidRPr="000A7AAE" w:rsidRDefault="00760B3C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2536CF"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.3. Порядок внесения и возврата задатка: </w:t>
      </w:r>
    </w:p>
    <w:p w:rsidR="002536CF" w:rsidRDefault="002536CF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Задаток в размере, указанном в пункте </w:t>
      </w:r>
      <w:r w:rsidR="000354E4"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>1.12.2</w:t>
      </w:r>
      <w:r w:rsidRPr="000A7A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настоящего извещения,  должен быть внесен в  валюте Российской Федерации по  следующим банковским реквизитам: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7837"/>
      </w:tblGrid>
      <w:tr w:rsidR="000B2C28" w:rsidRPr="00AB21CE" w:rsidTr="000B2C28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ООО «РТС-тендер»</w:t>
            </w:r>
          </w:p>
        </w:tc>
      </w:tr>
      <w:tr w:rsidR="000B2C28" w:rsidRPr="00AB21CE" w:rsidTr="000B2C28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Филиал «Корпоративный» ПАО «Совкомбанк»</w:t>
            </w:r>
          </w:p>
        </w:tc>
      </w:tr>
      <w:tr w:rsidR="000B2C28" w:rsidRPr="00AB21CE" w:rsidTr="000B2C28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Расчетный счёт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40702810512030016362</w:t>
            </w:r>
          </w:p>
        </w:tc>
      </w:tr>
      <w:tr w:rsidR="000B2C28" w:rsidRPr="00AB21CE" w:rsidTr="000B2C28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Корр. счёт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30101810445250000360</w:t>
            </w:r>
          </w:p>
        </w:tc>
      </w:tr>
      <w:tr w:rsidR="000B2C28" w:rsidRPr="00AB21CE" w:rsidTr="000B2C28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044525360</w:t>
            </w:r>
          </w:p>
        </w:tc>
      </w:tr>
      <w:tr w:rsidR="000B2C28" w:rsidRPr="00AB21CE" w:rsidTr="000B2C28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7710357167</w:t>
            </w:r>
          </w:p>
        </w:tc>
      </w:tr>
      <w:tr w:rsidR="000B2C28" w:rsidRPr="00AB21CE" w:rsidTr="000B2C28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773001001</w:t>
            </w:r>
          </w:p>
        </w:tc>
      </w:tr>
      <w:tr w:rsidR="000B2C28" w:rsidRPr="00AB21CE" w:rsidTr="000B2C28">
        <w:trPr>
          <w:trHeight w:val="461"/>
          <w:tblCellSpacing w:w="15" w:type="dxa"/>
        </w:trPr>
        <w:tc>
          <w:tcPr>
            <w:tcW w:w="3162" w:type="dxa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461" w:type="dxa"/>
              <w:bottom w:w="15" w:type="dxa"/>
              <w:right w:w="15" w:type="dxa"/>
            </w:tcMar>
            <w:vAlign w:val="center"/>
            <w:hideMark/>
          </w:tcPr>
          <w:p w:rsidR="000B2C28" w:rsidRPr="000B2C28" w:rsidRDefault="000B2C28" w:rsidP="000B2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B2C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Внесение гарантийного обеспечения по Соглашению о внесении гарантийного обеспечения, № аналитического счета                     , без НДС.</w:t>
            </w:r>
          </w:p>
        </w:tc>
      </w:tr>
    </w:tbl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Данное сообщение является публичной офертой для заключения договора о  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Задаток должен быть перечислен на расчетный счет электронной площадки РТС-тендер до </w:t>
      </w:r>
      <w:r w:rsidR="00760707">
        <w:rPr>
          <w:rFonts w:ascii="Times New Roman" w:eastAsia="Times New Roman" w:hAnsi="Times New Roman" w:cs="Times New Roman"/>
          <w:sz w:val="20"/>
          <w:szCs w:val="20"/>
          <w:lang w:eastAsia="ar-SA"/>
        </w:rPr>
        <w:t>09</w:t>
      </w: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E2807">
        <w:rPr>
          <w:rFonts w:ascii="Times New Roman" w:eastAsia="Times New Roman" w:hAnsi="Times New Roman" w:cs="Times New Roman"/>
          <w:sz w:val="20"/>
          <w:szCs w:val="20"/>
          <w:lang w:eastAsia="ar-SA"/>
        </w:rPr>
        <w:t>октября</w:t>
      </w: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2025 года.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С момента перечисления заявителем задатка, договор о задатке считается заключенным в установленном порядке.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Плательщиком задатка может быть только заявитель. Не допускается перечисление задатка иными лицами. Перечисленные денежные средства иными лицами, кроме заявителя, будут считаться ошибочно перечисленными денежными средствами и возвращены на счёт плательщика.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Участникам, за исключением победителя аукциона, внесенный задаток возвращается в течение 3 (трёх) рабочих дней с даты подведения итогов аукциона.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Заявителям, не допущенным к участию в аукционе, внесенный задаток возвращается в течение 3 (трёх) рабочих дней со дня оформления протокола  рассмотрения заявок на участие в аукционе.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Задаток, внесенный лицом, впоследствии признанным победителем аукциона, засчитывается в счёт арендной платы.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 уклонении или отказе победителя аукциона от заключения в  установленный срок договора аренды земельного участка, он утрачивает право на заключение указанного договора и задаток ему не возвращается. 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отказа Организатора аукциона от проведения аукциона, поступившие задатки возвращаются заявителям (участникам) в течение 3  (трёх) дней со дня принятия решения об отказе в проведении аукциона.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2.4. Определение участников аукциона: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2.4.1. Организатор аукциона ведёт протокол рассмотрения заявок на  участие в аукционе, который должен содержать сведения о заявителях, допущенных к участию в аукционе и  признанных участниками аукциона, датах подачи заявок, внесенных задатках, а также сведения о заявителях, не  допущенных к участию в аукционе, с указанием причин отказа в допуске к  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 Протокол рассмотрения заявок на участие в электронном аукционе подписывается не позднее чем в течение одного дня со дня их  рассмотрения усиленной </w:t>
      </w: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квалифицированной электронной подписью лица, уполномоченного действовать от имени Организатора аукциона, и размещается на ЭП РТС-тендер не позднее чем на следующий рабочий день после дня подписания протокола. 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2.4.2. Заявителям, признанным участниками электронного аукциона, и  заявителям, не допущенным к участию в электронном аукционе, оператор ЭП  РТС-тендер направляет в электронной форме уведомления о принятых в  отношении их решениях не позднее дня, следующего после дня подписания протокола, указанного в пункте 3.4.1 настоящего извещения.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2.4.3. Заявитель не допускается к участию в аукционе в следующих случаях: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непредставление необходимых для участия в аукционе документов или  представление недостоверных сведений;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2) непоступление задатка на дату рассмотрения заявок на участие в  аукционе;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подача заявки на участие в аукционе лицом, которое в соответствии с  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2.5. В случае, если на основании результатов рассмотрения заявок на  участие в  аукционе принято решение об отказе в допуске к участию в  аукционе всех заявителей или  о  допуске к участию в аукционе и признании участником аукциона только одного заявителя, аукцион признается несостоявшимся.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2.6. 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1) предложение о цене предмета аукциона увеличивает текущее максимальное предложение о цене предмета аукциона на величину «шага  аукциона»;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Время ожидания предложения участника электронного аукциона о  цене предмета аукциона составляет 10 (десять)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  10 (десяти) минут. Если в течение указанного времени ни одного предложения о  более высокой цене предмета аукциона не поступило, электронный аукцион завершается.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Оператор ЭП РТС-тендер приостанавливает проведение аукциона в случае технологического сбоя, зафиксированного программными и техническими средствами ЭП РТС-тендер. Не позднее чем за 3 (три) часа до времени возобновления проведения аукциона, в соответствии с регламентом ЭП РТС-тендер,  участники получают уведомления от оператора ЭП РТС-тендер с  указанием даты и времени возобновления проведения аукциона.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2.7. Протокол проведения электронного аукциона подписывается усиленной квалифицированной электронной подписью оператором ЭП РТС-тендер и  размещается им на ЭП РТС-тендер в течение 1 (одного) часа после окончания электронного аукциона. В протоколе проведения электронного аукциона указываются адрес ЭП  РТС-тендер,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  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 ЭП РТС-тендер.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В  протоколе о результатах электронного аукциона указываются: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1)  сведения о месте, дате и времени проведения аукциона;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2)  предмет аукциона, в том числе сведения о местоположении и площади земельного участка;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3)  сведения об участниках аукциона, о начальной цене предмета аукциона, последнем и  предпоследнем предложениях о цене предмета аукциона;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4)  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 участника аукциона, который сделал предпоследнее предложение о цене предмета аукциона;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5)  сведения о последнем предложении о цене предмета аукциона (размере ежегодной арендной платы).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2.8. В случае, если в электронном аукционе участвовал только один участник или  при  проведении электронного аукциона не участвовал ни один из участников электронного аукциона, либо в случае, если  после  объявления предложения о начальной цене предмета электронного аукциона не  поступило ни одного предложения о цене предмета электронного аукциона, которое предусматривало бы более высокую цену предмета электронного аукциона, электронный аукцион признается несостоявшимся.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2.9. Победителем аукциона признается участник аукциона, предложивший наиболее высокий размер ежегодной арендной платы за земельный участок.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2.10. По результатам проведения электронного аукциона 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2.11. В случае, если электронный аукцион признан несостоявшимся и только один заявитель признан участником электронного аукциона, уполномоченный орган обязан в течение пяти дней со дня истечения срока, предусмотренного пунктом 2.10, направить заявителю подписанный в электронном виде проект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2.12. В случае,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аукционе, электронный аукцион признается несостоявшимся. Если единственная заявка на участие в электронном аукционе и заявитель, подавший указанную заявку, соответствуют всем требованиям и указанным в извещении о проведении электронного аукциона условиям аукциона, уполномоченный орган обязан в течение 5 (пяти) дней со дня истечения срока, предусмотренного пунктом 2.10, направить заявителю подписанный в электронном виде проект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2.13. Уполномоченный орган направляет победителю электронного аукциона или единственному принявшему участие в электронном аукционе его участнику подписанный в электронном виде проект договора аренды земельного участка в течение пяти дней со дня истечения срока, предусмотренного пунктом 2.10. 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2.14. Если договор аренды земельного участка в течение 30 (тридцати) дней со дня направления победителю электронного аукциона проекта указанного договора не был им подписан и представлен в уполномоченный орган, уполномоченный орган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электронного  аукциона.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2.15. В случае, если в течение 30 (тридцати) дней со дня направления участнику электронного аукциона, который сделал предпоследнее предложение о цене предмета электронного аукциона, проекта договора аренды земельного участка этот участник не  представил в уполномоченный орган подписанный им договор, Организатор  аукциона вправе объявить о проведении повторного электронного аукциона или  распорядиться земельным участком иным образом в соответствии с  Земельным кодексом Российской Федерации.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2.16. 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 </w:t>
      </w:r>
      <w:hyperlink r:id="rId12" w:anchor="/document/12184522/entry/21" w:history="1">
        <w:r w:rsidRPr="000B2C28">
          <w:rPr>
            <w:rFonts w:ascii="Times New Roman" w:eastAsia="Times New Roman" w:hAnsi="Times New Roman" w:cs="Times New Roman"/>
            <w:sz w:val="20"/>
            <w:szCs w:val="20"/>
            <w:lang w:eastAsia="ar-SA"/>
          </w:rPr>
          <w:t>электронной подписью</w:t>
        </w:r>
      </w:hyperlink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 сторон такого договора.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2.17. Сведения о победителях аукционов, уклонившихся от заключения договора аренды земельного участка, являющегося предметом аукциона, и  об  иных лицах, с которыми указанные договоры заключаются в соответствии с  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9C1E05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2.18. В случае, если победитель аукциона или иное лицо, с которым договор аренды земельного участка заключается в соответствии с пунктом 13, 14 или 20 статьи 39.12 Земельного кодекса Российской Федерации, в течение 30  (тридцати)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5 (пяти)  рабочих дней со  дня истечения этого срока направляет сведения в уполномоченный Правительством Российской Федерации федеральный орган исполнительной власти для  включения их в реестр недобросовестных участников аукциона.</w:t>
      </w:r>
    </w:p>
    <w:p w:rsidR="002536CF" w:rsidRPr="000B2C28" w:rsidRDefault="009C1E0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Настоящее извещение о проведении аукциона, форма заявки на участие в  аукционе, проект  договора аренды  земельного участка, протокол рассмотрения заявок на участие в  аукционе, протокол о результатах аукциона в электронном виде размещаются в  информационно-телекоммуникационной сети «Интернет» на  официальном сайте Российской  Федерации (</w:t>
      </w:r>
      <w:hyperlink r:id="rId13" w:history="1">
        <w:r w:rsidRPr="000B2C28">
          <w:rPr>
            <w:sz w:val="20"/>
            <w:szCs w:val="20"/>
            <w:lang w:eastAsia="ar-SA"/>
          </w:rPr>
          <w:t>http://torgi.gov.ru</w:t>
        </w:r>
      </w:hyperlink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2536CF" w:rsidRPr="000B2C28" w:rsidRDefault="00A23C35" w:rsidP="008F3A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Телефон для справок: (3022) </w:t>
      </w:r>
      <w:r w:rsidR="002C2F46"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35-95-81</w:t>
      </w:r>
      <w:r w:rsidR="002536CF" w:rsidRPr="000B2C28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FE7F5A" w:rsidRPr="000B2C28" w:rsidRDefault="00FE7F5A" w:rsidP="000B2C2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FE7F5A" w:rsidRPr="000B2C28" w:rsidSect="00F12A7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characterSpacingControl w:val="doNotCompress"/>
  <w:compat>
    <w:compatSetting w:name="compatibilityMode" w:uri="http://schemas.microsoft.com/office/word" w:val="12"/>
  </w:compat>
  <w:rsids>
    <w:rsidRoot w:val="00E727A0"/>
    <w:rsid w:val="000056AB"/>
    <w:rsid w:val="000151C1"/>
    <w:rsid w:val="000354E4"/>
    <w:rsid w:val="0004433C"/>
    <w:rsid w:val="000472C8"/>
    <w:rsid w:val="00067851"/>
    <w:rsid w:val="00073A12"/>
    <w:rsid w:val="00081984"/>
    <w:rsid w:val="000825AD"/>
    <w:rsid w:val="000866E9"/>
    <w:rsid w:val="000931C3"/>
    <w:rsid w:val="00094C93"/>
    <w:rsid w:val="000A166B"/>
    <w:rsid w:val="000A2E13"/>
    <w:rsid w:val="000A4318"/>
    <w:rsid w:val="000A7AAE"/>
    <w:rsid w:val="000B2C28"/>
    <w:rsid w:val="000C74BA"/>
    <w:rsid w:val="000D2A3A"/>
    <w:rsid w:val="000E57F4"/>
    <w:rsid w:val="000E7392"/>
    <w:rsid w:val="00101DFD"/>
    <w:rsid w:val="001074D2"/>
    <w:rsid w:val="00111969"/>
    <w:rsid w:val="001275C5"/>
    <w:rsid w:val="0012763F"/>
    <w:rsid w:val="0013156F"/>
    <w:rsid w:val="0013194D"/>
    <w:rsid w:val="00132379"/>
    <w:rsid w:val="001371B9"/>
    <w:rsid w:val="00143742"/>
    <w:rsid w:val="001465C4"/>
    <w:rsid w:val="001511C1"/>
    <w:rsid w:val="00154C60"/>
    <w:rsid w:val="00156D57"/>
    <w:rsid w:val="001612C0"/>
    <w:rsid w:val="001622F6"/>
    <w:rsid w:val="0016263F"/>
    <w:rsid w:val="00164853"/>
    <w:rsid w:val="001743CC"/>
    <w:rsid w:val="001749FA"/>
    <w:rsid w:val="00180B81"/>
    <w:rsid w:val="0018508E"/>
    <w:rsid w:val="001A0FC0"/>
    <w:rsid w:val="001A18AE"/>
    <w:rsid w:val="001A34C2"/>
    <w:rsid w:val="001B4CF3"/>
    <w:rsid w:val="001C127C"/>
    <w:rsid w:val="001C5A50"/>
    <w:rsid w:val="001C7C6B"/>
    <w:rsid w:val="001D7D0F"/>
    <w:rsid w:val="001E0F58"/>
    <w:rsid w:val="001F16AE"/>
    <w:rsid w:val="002118BD"/>
    <w:rsid w:val="00213B1D"/>
    <w:rsid w:val="002168CE"/>
    <w:rsid w:val="00234003"/>
    <w:rsid w:val="00240503"/>
    <w:rsid w:val="00241870"/>
    <w:rsid w:val="002429DB"/>
    <w:rsid w:val="002459F4"/>
    <w:rsid w:val="002462D9"/>
    <w:rsid w:val="002536CF"/>
    <w:rsid w:val="0025540B"/>
    <w:rsid w:val="002556E5"/>
    <w:rsid w:val="00257C18"/>
    <w:rsid w:val="00257D3C"/>
    <w:rsid w:val="00262A1B"/>
    <w:rsid w:val="00264EE3"/>
    <w:rsid w:val="00266D76"/>
    <w:rsid w:val="00266EEE"/>
    <w:rsid w:val="00273AF0"/>
    <w:rsid w:val="00286C96"/>
    <w:rsid w:val="00290475"/>
    <w:rsid w:val="002956C2"/>
    <w:rsid w:val="002A310E"/>
    <w:rsid w:val="002A384C"/>
    <w:rsid w:val="002A4058"/>
    <w:rsid w:val="002B7F6C"/>
    <w:rsid w:val="002C2F46"/>
    <w:rsid w:val="002C3041"/>
    <w:rsid w:val="002C4870"/>
    <w:rsid w:val="002C6355"/>
    <w:rsid w:val="002D2BEC"/>
    <w:rsid w:val="002D7168"/>
    <w:rsid w:val="002E287B"/>
    <w:rsid w:val="002E599E"/>
    <w:rsid w:val="002E79A8"/>
    <w:rsid w:val="002F2BAB"/>
    <w:rsid w:val="002F4077"/>
    <w:rsid w:val="0030212B"/>
    <w:rsid w:val="003037F0"/>
    <w:rsid w:val="00306BD6"/>
    <w:rsid w:val="00307C73"/>
    <w:rsid w:val="00313890"/>
    <w:rsid w:val="00327C5F"/>
    <w:rsid w:val="0033296B"/>
    <w:rsid w:val="003329CB"/>
    <w:rsid w:val="003403AA"/>
    <w:rsid w:val="003438BF"/>
    <w:rsid w:val="00343F54"/>
    <w:rsid w:val="00355541"/>
    <w:rsid w:val="00365E04"/>
    <w:rsid w:val="00370E32"/>
    <w:rsid w:val="003711EE"/>
    <w:rsid w:val="00375A72"/>
    <w:rsid w:val="003776A8"/>
    <w:rsid w:val="0038146A"/>
    <w:rsid w:val="00385A04"/>
    <w:rsid w:val="003866E3"/>
    <w:rsid w:val="003969C0"/>
    <w:rsid w:val="00397E52"/>
    <w:rsid w:val="003A1B4E"/>
    <w:rsid w:val="003A5374"/>
    <w:rsid w:val="003A5A65"/>
    <w:rsid w:val="003B24A9"/>
    <w:rsid w:val="003B2735"/>
    <w:rsid w:val="003C10F4"/>
    <w:rsid w:val="003C3736"/>
    <w:rsid w:val="003D305C"/>
    <w:rsid w:val="003D4864"/>
    <w:rsid w:val="003D5529"/>
    <w:rsid w:val="003E198C"/>
    <w:rsid w:val="003E2807"/>
    <w:rsid w:val="00401CF0"/>
    <w:rsid w:val="0040651B"/>
    <w:rsid w:val="0040702C"/>
    <w:rsid w:val="004231D9"/>
    <w:rsid w:val="004271BD"/>
    <w:rsid w:val="00431331"/>
    <w:rsid w:val="004525B9"/>
    <w:rsid w:val="004552B8"/>
    <w:rsid w:val="00463A86"/>
    <w:rsid w:val="00467EC8"/>
    <w:rsid w:val="00472403"/>
    <w:rsid w:val="00473C1F"/>
    <w:rsid w:val="00476F0F"/>
    <w:rsid w:val="004848DB"/>
    <w:rsid w:val="004A34C7"/>
    <w:rsid w:val="004B084D"/>
    <w:rsid w:val="004B37C6"/>
    <w:rsid w:val="004B44A4"/>
    <w:rsid w:val="004B4503"/>
    <w:rsid w:val="004E140B"/>
    <w:rsid w:val="004F238D"/>
    <w:rsid w:val="00500281"/>
    <w:rsid w:val="00503808"/>
    <w:rsid w:val="00507039"/>
    <w:rsid w:val="00507EB9"/>
    <w:rsid w:val="00530046"/>
    <w:rsid w:val="00540783"/>
    <w:rsid w:val="0054099F"/>
    <w:rsid w:val="005419C5"/>
    <w:rsid w:val="00542997"/>
    <w:rsid w:val="00544406"/>
    <w:rsid w:val="00545156"/>
    <w:rsid w:val="00546715"/>
    <w:rsid w:val="00550081"/>
    <w:rsid w:val="00554DE3"/>
    <w:rsid w:val="005630A8"/>
    <w:rsid w:val="00565EE8"/>
    <w:rsid w:val="00566A0B"/>
    <w:rsid w:val="00574E22"/>
    <w:rsid w:val="00590C99"/>
    <w:rsid w:val="00591227"/>
    <w:rsid w:val="00596253"/>
    <w:rsid w:val="00596E87"/>
    <w:rsid w:val="00597F2F"/>
    <w:rsid w:val="005A05C4"/>
    <w:rsid w:val="005A17A7"/>
    <w:rsid w:val="005A3425"/>
    <w:rsid w:val="005A4FC2"/>
    <w:rsid w:val="005B15B5"/>
    <w:rsid w:val="005B2B31"/>
    <w:rsid w:val="005B7B96"/>
    <w:rsid w:val="005C1218"/>
    <w:rsid w:val="005D7962"/>
    <w:rsid w:val="005E2155"/>
    <w:rsid w:val="005F0117"/>
    <w:rsid w:val="005F07E7"/>
    <w:rsid w:val="005F5084"/>
    <w:rsid w:val="00600488"/>
    <w:rsid w:val="00612181"/>
    <w:rsid w:val="00613A69"/>
    <w:rsid w:val="006156FC"/>
    <w:rsid w:val="00622241"/>
    <w:rsid w:val="006307E2"/>
    <w:rsid w:val="0063152B"/>
    <w:rsid w:val="00631906"/>
    <w:rsid w:val="00635713"/>
    <w:rsid w:val="00641E7D"/>
    <w:rsid w:val="00646E02"/>
    <w:rsid w:val="00653A65"/>
    <w:rsid w:val="00654C22"/>
    <w:rsid w:val="00656205"/>
    <w:rsid w:val="006803CC"/>
    <w:rsid w:val="00680589"/>
    <w:rsid w:val="00682290"/>
    <w:rsid w:val="00682F99"/>
    <w:rsid w:val="00695083"/>
    <w:rsid w:val="00697D97"/>
    <w:rsid w:val="006A7899"/>
    <w:rsid w:val="006B28D8"/>
    <w:rsid w:val="006B7222"/>
    <w:rsid w:val="006B7743"/>
    <w:rsid w:val="006C0136"/>
    <w:rsid w:val="006D1A3C"/>
    <w:rsid w:val="006D41E2"/>
    <w:rsid w:val="006D5E33"/>
    <w:rsid w:val="006D6356"/>
    <w:rsid w:val="006E5523"/>
    <w:rsid w:val="006F0FD1"/>
    <w:rsid w:val="00705EA6"/>
    <w:rsid w:val="00706088"/>
    <w:rsid w:val="00714899"/>
    <w:rsid w:val="00714C51"/>
    <w:rsid w:val="007209B8"/>
    <w:rsid w:val="00722F5E"/>
    <w:rsid w:val="00724BAF"/>
    <w:rsid w:val="00734D92"/>
    <w:rsid w:val="00741711"/>
    <w:rsid w:val="00750D42"/>
    <w:rsid w:val="00756752"/>
    <w:rsid w:val="00760707"/>
    <w:rsid w:val="00760B3C"/>
    <w:rsid w:val="00763855"/>
    <w:rsid w:val="00767409"/>
    <w:rsid w:val="00782143"/>
    <w:rsid w:val="007848AB"/>
    <w:rsid w:val="007856FB"/>
    <w:rsid w:val="00785A9F"/>
    <w:rsid w:val="007966FE"/>
    <w:rsid w:val="007A3751"/>
    <w:rsid w:val="007A7A57"/>
    <w:rsid w:val="007B41E5"/>
    <w:rsid w:val="007B6CA6"/>
    <w:rsid w:val="007B7738"/>
    <w:rsid w:val="007C03E7"/>
    <w:rsid w:val="007C17B6"/>
    <w:rsid w:val="007D503A"/>
    <w:rsid w:val="007E3F0E"/>
    <w:rsid w:val="007E6952"/>
    <w:rsid w:val="007E6E82"/>
    <w:rsid w:val="007F0081"/>
    <w:rsid w:val="007F072D"/>
    <w:rsid w:val="007F3165"/>
    <w:rsid w:val="007F352B"/>
    <w:rsid w:val="007F4D8D"/>
    <w:rsid w:val="00800B0B"/>
    <w:rsid w:val="00802C1F"/>
    <w:rsid w:val="008033FE"/>
    <w:rsid w:val="00803DD6"/>
    <w:rsid w:val="00811B09"/>
    <w:rsid w:val="00815CBF"/>
    <w:rsid w:val="008214B7"/>
    <w:rsid w:val="008245D0"/>
    <w:rsid w:val="00825C71"/>
    <w:rsid w:val="00835430"/>
    <w:rsid w:val="00835D70"/>
    <w:rsid w:val="00837822"/>
    <w:rsid w:val="00840464"/>
    <w:rsid w:val="00845C0A"/>
    <w:rsid w:val="00847E9E"/>
    <w:rsid w:val="00860EF2"/>
    <w:rsid w:val="008643FB"/>
    <w:rsid w:val="00865210"/>
    <w:rsid w:val="00867084"/>
    <w:rsid w:val="00873ED7"/>
    <w:rsid w:val="00874014"/>
    <w:rsid w:val="00874585"/>
    <w:rsid w:val="00883431"/>
    <w:rsid w:val="00891D50"/>
    <w:rsid w:val="0089344B"/>
    <w:rsid w:val="008970AF"/>
    <w:rsid w:val="008A3D79"/>
    <w:rsid w:val="008C24A4"/>
    <w:rsid w:val="008D41B8"/>
    <w:rsid w:val="008D7A7B"/>
    <w:rsid w:val="008E6DDA"/>
    <w:rsid w:val="008E746F"/>
    <w:rsid w:val="008F20E4"/>
    <w:rsid w:val="008F3970"/>
    <w:rsid w:val="008F3AF1"/>
    <w:rsid w:val="009043AD"/>
    <w:rsid w:val="009106C8"/>
    <w:rsid w:val="0092263A"/>
    <w:rsid w:val="00923A04"/>
    <w:rsid w:val="009321CF"/>
    <w:rsid w:val="009346BC"/>
    <w:rsid w:val="0093555C"/>
    <w:rsid w:val="0094290A"/>
    <w:rsid w:val="00943D2D"/>
    <w:rsid w:val="0094432B"/>
    <w:rsid w:val="00963012"/>
    <w:rsid w:val="0098166C"/>
    <w:rsid w:val="00981959"/>
    <w:rsid w:val="00983920"/>
    <w:rsid w:val="009924AC"/>
    <w:rsid w:val="00995CB5"/>
    <w:rsid w:val="009A4F6B"/>
    <w:rsid w:val="009B0EBD"/>
    <w:rsid w:val="009C086A"/>
    <w:rsid w:val="009C1E05"/>
    <w:rsid w:val="009D343F"/>
    <w:rsid w:val="009D3E61"/>
    <w:rsid w:val="009E663D"/>
    <w:rsid w:val="00A03708"/>
    <w:rsid w:val="00A0668B"/>
    <w:rsid w:val="00A1305D"/>
    <w:rsid w:val="00A20C88"/>
    <w:rsid w:val="00A21E4D"/>
    <w:rsid w:val="00A23C35"/>
    <w:rsid w:val="00A25895"/>
    <w:rsid w:val="00A27319"/>
    <w:rsid w:val="00A37183"/>
    <w:rsid w:val="00A42D47"/>
    <w:rsid w:val="00A46EB8"/>
    <w:rsid w:val="00A557BA"/>
    <w:rsid w:val="00A640A6"/>
    <w:rsid w:val="00A665FE"/>
    <w:rsid w:val="00A66C84"/>
    <w:rsid w:val="00A77BD0"/>
    <w:rsid w:val="00A82AC5"/>
    <w:rsid w:val="00A83219"/>
    <w:rsid w:val="00A930C7"/>
    <w:rsid w:val="00A934FE"/>
    <w:rsid w:val="00AA2831"/>
    <w:rsid w:val="00AA2F34"/>
    <w:rsid w:val="00AB41F6"/>
    <w:rsid w:val="00AB591B"/>
    <w:rsid w:val="00AC1CAC"/>
    <w:rsid w:val="00AD2ABC"/>
    <w:rsid w:val="00AE5DE6"/>
    <w:rsid w:val="00B05FC4"/>
    <w:rsid w:val="00B136C5"/>
    <w:rsid w:val="00B14A12"/>
    <w:rsid w:val="00B155C0"/>
    <w:rsid w:val="00B207FE"/>
    <w:rsid w:val="00B2100F"/>
    <w:rsid w:val="00B240E6"/>
    <w:rsid w:val="00B34122"/>
    <w:rsid w:val="00B347D2"/>
    <w:rsid w:val="00B3576F"/>
    <w:rsid w:val="00B43E99"/>
    <w:rsid w:val="00B47A41"/>
    <w:rsid w:val="00B5569A"/>
    <w:rsid w:val="00B62305"/>
    <w:rsid w:val="00B6389D"/>
    <w:rsid w:val="00B6390C"/>
    <w:rsid w:val="00B63FF8"/>
    <w:rsid w:val="00B66CEF"/>
    <w:rsid w:val="00B70CBC"/>
    <w:rsid w:val="00B94AD3"/>
    <w:rsid w:val="00BA0424"/>
    <w:rsid w:val="00BA2E0C"/>
    <w:rsid w:val="00BA5849"/>
    <w:rsid w:val="00BB313D"/>
    <w:rsid w:val="00BD3D52"/>
    <w:rsid w:val="00BE300B"/>
    <w:rsid w:val="00BF08B8"/>
    <w:rsid w:val="00BF2B84"/>
    <w:rsid w:val="00BF2F75"/>
    <w:rsid w:val="00C00278"/>
    <w:rsid w:val="00C0300B"/>
    <w:rsid w:val="00C1030D"/>
    <w:rsid w:val="00C1108E"/>
    <w:rsid w:val="00C13169"/>
    <w:rsid w:val="00C22F10"/>
    <w:rsid w:val="00C33EDB"/>
    <w:rsid w:val="00C43176"/>
    <w:rsid w:val="00C44E64"/>
    <w:rsid w:val="00C52034"/>
    <w:rsid w:val="00C57B06"/>
    <w:rsid w:val="00C57F0E"/>
    <w:rsid w:val="00C70C3F"/>
    <w:rsid w:val="00C740BA"/>
    <w:rsid w:val="00C77304"/>
    <w:rsid w:val="00C85A9B"/>
    <w:rsid w:val="00C905D1"/>
    <w:rsid w:val="00CA2B9B"/>
    <w:rsid w:val="00CA2C6D"/>
    <w:rsid w:val="00CA3E2D"/>
    <w:rsid w:val="00CA3F8C"/>
    <w:rsid w:val="00CA7C29"/>
    <w:rsid w:val="00CA7FFA"/>
    <w:rsid w:val="00CE4246"/>
    <w:rsid w:val="00D05B8A"/>
    <w:rsid w:val="00D10B8C"/>
    <w:rsid w:val="00D15339"/>
    <w:rsid w:val="00D2535E"/>
    <w:rsid w:val="00D2585A"/>
    <w:rsid w:val="00D317C1"/>
    <w:rsid w:val="00D323FD"/>
    <w:rsid w:val="00D350F4"/>
    <w:rsid w:val="00D378DC"/>
    <w:rsid w:val="00D419F2"/>
    <w:rsid w:val="00D42A3E"/>
    <w:rsid w:val="00D4778D"/>
    <w:rsid w:val="00D512A5"/>
    <w:rsid w:val="00D53926"/>
    <w:rsid w:val="00D53A2A"/>
    <w:rsid w:val="00D56171"/>
    <w:rsid w:val="00D6157F"/>
    <w:rsid w:val="00D76B8D"/>
    <w:rsid w:val="00D905AF"/>
    <w:rsid w:val="00D91261"/>
    <w:rsid w:val="00D92C1B"/>
    <w:rsid w:val="00DA7A41"/>
    <w:rsid w:val="00DB7A88"/>
    <w:rsid w:val="00DC346C"/>
    <w:rsid w:val="00DD2AA7"/>
    <w:rsid w:val="00DE02DC"/>
    <w:rsid w:val="00DF062B"/>
    <w:rsid w:val="00DF4FD8"/>
    <w:rsid w:val="00E04001"/>
    <w:rsid w:val="00E21C53"/>
    <w:rsid w:val="00E43D9D"/>
    <w:rsid w:val="00E44A32"/>
    <w:rsid w:val="00E46843"/>
    <w:rsid w:val="00E663C3"/>
    <w:rsid w:val="00E67DDA"/>
    <w:rsid w:val="00E727A0"/>
    <w:rsid w:val="00E869B9"/>
    <w:rsid w:val="00E93B36"/>
    <w:rsid w:val="00EA1654"/>
    <w:rsid w:val="00EA2675"/>
    <w:rsid w:val="00EA44D3"/>
    <w:rsid w:val="00EA7E01"/>
    <w:rsid w:val="00EB089A"/>
    <w:rsid w:val="00EB26B5"/>
    <w:rsid w:val="00EB4476"/>
    <w:rsid w:val="00EB60C6"/>
    <w:rsid w:val="00EC4E7E"/>
    <w:rsid w:val="00ED2C73"/>
    <w:rsid w:val="00ED583D"/>
    <w:rsid w:val="00EE121D"/>
    <w:rsid w:val="00EE14B4"/>
    <w:rsid w:val="00EE3519"/>
    <w:rsid w:val="00EE7738"/>
    <w:rsid w:val="00EF6308"/>
    <w:rsid w:val="00EF7541"/>
    <w:rsid w:val="00F04203"/>
    <w:rsid w:val="00F06234"/>
    <w:rsid w:val="00F12A74"/>
    <w:rsid w:val="00F364DE"/>
    <w:rsid w:val="00F36BD1"/>
    <w:rsid w:val="00F42CF6"/>
    <w:rsid w:val="00F50A05"/>
    <w:rsid w:val="00F677AC"/>
    <w:rsid w:val="00F67F17"/>
    <w:rsid w:val="00F7177A"/>
    <w:rsid w:val="00F73585"/>
    <w:rsid w:val="00F740BD"/>
    <w:rsid w:val="00FB2C7D"/>
    <w:rsid w:val="00FC1AAC"/>
    <w:rsid w:val="00FC53BF"/>
    <w:rsid w:val="00FD103A"/>
    <w:rsid w:val="00FE14EB"/>
    <w:rsid w:val="00FE48B4"/>
    <w:rsid w:val="00FE68B9"/>
    <w:rsid w:val="00FE7F5A"/>
    <w:rsid w:val="00FF0435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874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1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2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2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80B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7F5A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C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F42C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полужирный"/>
    <w:basedOn w:val="a0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F42CF6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6">
    <w:name w:val="Основной текст + Полужирный"/>
    <w:basedOn w:val="a5"/>
    <w:rsid w:val="00F42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467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4671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rts-text">
    <w:name w:val="rts-text"/>
    <w:basedOn w:val="a0"/>
    <w:rsid w:val="00835430"/>
  </w:style>
  <w:style w:type="paragraph" w:customStyle="1" w:styleId="ConsPlusNormal">
    <w:name w:val="ConsPlusNormal"/>
    <w:rsid w:val="007A37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http://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chta@kugi.e-zab.ru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chta@kugi.e-zab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D3AA5-62F8-4E52-B118-8B0CD174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5346</Words>
  <Characters>30475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Ларионова Людмила Витальевна</cp:lastModifiedBy>
  <cp:revision>15</cp:revision>
  <cp:lastPrinted>2025-09-22T00:37:00Z</cp:lastPrinted>
  <dcterms:created xsi:type="dcterms:W3CDTF">2025-08-27T06:31:00Z</dcterms:created>
  <dcterms:modified xsi:type="dcterms:W3CDTF">2025-09-24T01:32:00Z</dcterms:modified>
</cp:coreProperties>
</file>