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>Извещение о проведен</w:t>
      </w:r>
      <w:proofErr w:type="gramStart"/>
      <w:r w:rsidRPr="00B94AD3">
        <w:rPr>
          <w:b/>
          <w:sz w:val="20"/>
          <w:szCs w:val="20"/>
        </w:rPr>
        <w:t>ии ау</w:t>
      </w:r>
      <w:proofErr w:type="gramEnd"/>
      <w:r w:rsidRPr="00B94AD3">
        <w:rPr>
          <w:b/>
          <w:sz w:val="20"/>
          <w:szCs w:val="20"/>
        </w:rPr>
        <w:t>кциона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682290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DF4FD8" w:rsidRPr="00B94AD3">
        <w:rPr>
          <w:b/>
          <w:sz w:val="20"/>
          <w:szCs w:val="20"/>
        </w:rPr>
        <w:t>Сведения об организаторе аукциона:</w:t>
      </w:r>
      <w:r w:rsidR="00DF4FD8" w:rsidRPr="00B94AD3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г. Чита, ул. Амурская, д. 68; ИНН 7536095984; ОГРН 1087536008801; телефон/факс: (3022) 32-44-19; адрес электронной почты: </w:t>
      </w:r>
      <w:hyperlink r:id="rId5" w:history="1">
        <w:r w:rsidR="003403AA" w:rsidRPr="00B94AD3">
          <w:rPr>
            <w:rStyle w:val="a4"/>
            <w:sz w:val="20"/>
            <w:szCs w:val="20"/>
            <w:lang w:val="en-US"/>
          </w:rPr>
          <w:t>pochta</w:t>
        </w:r>
        <w:r w:rsidR="003403AA" w:rsidRPr="00B94AD3">
          <w:rPr>
            <w:rStyle w:val="a4"/>
            <w:sz w:val="20"/>
            <w:szCs w:val="20"/>
          </w:rPr>
          <w:t>@</w:t>
        </w:r>
        <w:r w:rsidR="003403AA" w:rsidRPr="00B94AD3">
          <w:rPr>
            <w:rStyle w:val="a4"/>
            <w:sz w:val="20"/>
            <w:szCs w:val="20"/>
            <w:lang w:val="en-US"/>
          </w:rPr>
          <w:t>kugi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e</w:t>
        </w:r>
        <w:r w:rsidR="003403AA" w:rsidRPr="00B94AD3">
          <w:rPr>
            <w:rStyle w:val="a4"/>
            <w:sz w:val="20"/>
            <w:szCs w:val="20"/>
          </w:rPr>
          <w:t>-</w:t>
        </w:r>
        <w:r w:rsidR="003403AA" w:rsidRPr="00B94AD3">
          <w:rPr>
            <w:rStyle w:val="a4"/>
            <w:sz w:val="20"/>
            <w:szCs w:val="20"/>
            <w:lang w:val="en-US"/>
          </w:rPr>
          <w:t>zab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ru</w:t>
        </w:r>
      </w:hyperlink>
      <w:r w:rsidR="00566A0B" w:rsidRPr="00682290">
        <w:rPr>
          <w:sz w:val="20"/>
          <w:szCs w:val="20"/>
        </w:rPr>
        <w:t>;</w:t>
      </w:r>
      <w:r w:rsidR="003403AA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>официальный сайт: https://gosim.75.ru.</w:t>
      </w:r>
      <w:r w:rsidR="003403AA">
        <w:rPr>
          <w:sz w:val="20"/>
          <w:szCs w:val="20"/>
        </w:rPr>
        <w:t>);</w:t>
      </w:r>
      <w:r w:rsidR="00566A0B" w:rsidRPr="00682290">
        <w:rPr>
          <w:sz w:val="20"/>
          <w:szCs w:val="20"/>
        </w:rPr>
        <w:t xml:space="preserve"> </w:t>
      </w:r>
      <w:r w:rsidR="007F352B" w:rsidRPr="00682290">
        <w:rPr>
          <w:sz w:val="20"/>
          <w:szCs w:val="20"/>
        </w:rPr>
        <w:t>телефон для консультаций по вопросам проведения аукциона: (3022)</w:t>
      </w:r>
      <w:r w:rsidR="000931C3" w:rsidRPr="00682290">
        <w:rPr>
          <w:sz w:val="20"/>
          <w:szCs w:val="20"/>
        </w:rPr>
        <w:t xml:space="preserve"> </w:t>
      </w:r>
      <w:r w:rsidR="003403AA">
        <w:rPr>
          <w:sz w:val="20"/>
          <w:szCs w:val="20"/>
        </w:rPr>
        <w:t>35-95-81</w:t>
      </w:r>
      <w:r w:rsidR="00566A0B" w:rsidRPr="00682290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>Сведения об уполномоченном органе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>Департамент государственного имущества и земельных отношений Забайкальского края (местонахождение: 672000, Забайкальский край, г</w:t>
      </w:r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6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  <w:r w:rsidR="000E7392">
        <w:rPr>
          <w:sz w:val="20"/>
          <w:szCs w:val="20"/>
        </w:rPr>
        <w:t>).</w:t>
      </w:r>
    </w:p>
    <w:p w:rsidR="00343F54" w:rsidRPr="00B3576F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 xml:space="preserve">на </w:t>
      </w:r>
      <w:r w:rsidRPr="00B3576F">
        <w:rPr>
          <w:b/>
          <w:sz w:val="20"/>
          <w:szCs w:val="20"/>
        </w:rPr>
        <w:t>электронной площадке РТС-тендер</w:t>
      </w:r>
      <w:r w:rsidRPr="00B3576F">
        <w:rPr>
          <w:sz w:val="20"/>
          <w:szCs w:val="20"/>
        </w:rPr>
        <w:t xml:space="preserve"> и является открытым по составу участников и форме  подачи заявок.</w:t>
      </w:r>
    </w:p>
    <w:p w:rsidR="00343F54" w:rsidRPr="00D912EE" w:rsidRDefault="007F352B" w:rsidP="00BF2F7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3037F0">
        <w:rPr>
          <w:b/>
          <w:sz w:val="20"/>
          <w:szCs w:val="20"/>
        </w:rPr>
        <w:t xml:space="preserve">1.4. Орган, принявший решения о проведении аукциона, </w:t>
      </w:r>
      <w:r w:rsidRPr="00D912EE">
        <w:rPr>
          <w:b/>
          <w:color w:val="auto"/>
          <w:sz w:val="20"/>
          <w:szCs w:val="20"/>
        </w:rPr>
        <w:t>реквизиты решений:</w:t>
      </w:r>
      <w:r w:rsidR="00566A0B" w:rsidRPr="00D912EE">
        <w:rPr>
          <w:b/>
          <w:color w:val="auto"/>
          <w:sz w:val="20"/>
          <w:szCs w:val="20"/>
        </w:rPr>
        <w:t xml:space="preserve"> </w:t>
      </w:r>
      <w:r w:rsidRPr="00D912EE">
        <w:rPr>
          <w:color w:val="auto"/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 w:rsidRPr="00D912EE">
        <w:rPr>
          <w:color w:val="auto"/>
          <w:sz w:val="20"/>
          <w:szCs w:val="20"/>
        </w:rPr>
        <w:t>мущества и земельных отношений З</w:t>
      </w:r>
      <w:r w:rsidRPr="00D912EE">
        <w:rPr>
          <w:color w:val="auto"/>
          <w:sz w:val="20"/>
          <w:szCs w:val="20"/>
        </w:rPr>
        <w:t xml:space="preserve">абайкальского края </w:t>
      </w:r>
      <w:r w:rsidR="00F42CF6" w:rsidRPr="00D912EE">
        <w:rPr>
          <w:color w:val="auto"/>
          <w:sz w:val="20"/>
          <w:szCs w:val="20"/>
        </w:rPr>
        <w:t xml:space="preserve">от </w:t>
      </w:r>
      <w:r w:rsidR="008033FE" w:rsidRPr="00D912EE">
        <w:rPr>
          <w:color w:val="auto"/>
          <w:sz w:val="20"/>
          <w:szCs w:val="20"/>
        </w:rPr>
        <w:t>10.07.2025 № 27</w:t>
      </w:r>
      <w:r w:rsidR="00D912EE" w:rsidRPr="00D912EE">
        <w:rPr>
          <w:color w:val="auto"/>
          <w:sz w:val="20"/>
          <w:szCs w:val="20"/>
        </w:rPr>
        <w:t>39</w:t>
      </w:r>
      <w:r w:rsidR="005B15B5" w:rsidRPr="00D912EE">
        <w:rPr>
          <w:color w:val="auto"/>
          <w:sz w:val="20"/>
          <w:szCs w:val="20"/>
        </w:rPr>
        <w:t>/</w:t>
      </w:r>
      <w:proofErr w:type="spellStart"/>
      <w:proofErr w:type="gramStart"/>
      <w:r w:rsidR="005B15B5" w:rsidRPr="00D912EE">
        <w:rPr>
          <w:color w:val="auto"/>
          <w:sz w:val="20"/>
          <w:szCs w:val="20"/>
        </w:rPr>
        <w:t>р</w:t>
      </w:r>
      <w:proofErr w:type="spellEnd"/>
      <w:proofErr w:type="gramEnd"/>
      <w:r w:rsidR="005B15B5" w:rsidRPr="00D912EE">
        <w:rPr>
          <w:color w:val="auto"/>
          <w:sz w:val="20"/>
          <w:szCs w:val="20"/>
        </w:rPr>
        <w:t xml:space="preserve">, </w:t>
      </w:r>
      <w:r w:rsidR="00D912EE" w:rsidRPr="00D912EE">
        <w:rPr>
          <w:color w:val="auto"/>
          <w:sz w:val="20"/>
          <w:szCs w:val="20"/>
        </w:rPr>
        <w:t>04</w:t>
      </w:r>
      <w:r w:rsidR="008033FE" w:rsidRPr="00D912EE">
        <w:rPr>
          <w:color w:val="auto"/>
          <w:sz w:val="20"/>
          <w:szCs w:val="20"/>
        </w:rPr>
        <w:t>.0</w:t>
      </w:r>
      <w:r w:rsidR="00D912EE" w:rsidRPr="00D912EE">
        <w:rPr>
          <w:color w:val="auto"/>
          <w:sz w:val="20"/>
          <w:szCs w:val="20"/>
        </w:rPr>
        <w:t>9</w:t>
      </w:r>
      <w:r w:rsidR="008033FE" w:rsidRPr="00D912EE">
        <w:rPr>
          <w:color w:val="auto"/>
          <w:sz w:val="20"/>
          <w:szCs w:val="20"/>
        </w:rPr>
        <w:t xml:space="preserve">.2025 № </w:t>
      </w:r>
      <w:r w:rsidR="00D912EE" w:rsidRPr="00D912EE">
        <w:rPr>
          <w:color w:val="auto"/>
          <w:sz w:val="20"/>
          <w:szCs w:val="20"/>
        </w:rPr>
        <w:t>3637/</w:t>
      </w:r>
      <w:proofErr w:type="spellStart"/>
      <w:r w:rsidR="00D912EE" w:rsidRPr="00D912EE">
        <w:rPr>
          <w:color w:val="auto"/>
          <w:sz w:val="20"/>
          <w:szCs w:val="20"/>
        </w:rPr>
        <w:t>р</w:t>
      </w:r>
      <w:proofErr w:type="spellEnd"/>
      <w:r w:rsidR="00D912EE" w:rsidRPr="00D912EE">
        <w:rPr>
          <w:color w:val="auto"/>
          <w:sz w:val="20"/>
          <w:szCs w:val="20"/>
        </w:rPr>
        <w:t>, 03.09</w:t>
      </w:r>
      <w:r w:rsidR="002E79A8" w:rsidRPr="00D912EE">
        <w:rPr>
          <w:color w:val="auto"/>
          <w:sz w:val="20"/>
          <w:szCs w:val="20"/>
        </w:rPr>
        <w:t>.2025 №</w:t>
      </w:r>
      <w:r w:rsidR="00D912EE" w:rsidRPr="00D912EE">
        <w:rPr>
          <w:color w:val="auto"/>
          <w:sz w:val="20"/>
          <w:szCs w:val="20"/>
        </w:rPr>
        <w:t xml:space="preserve"> 3671</w:t>
      </w:r>
      <w:r w:rsidR="002E79A8" w:rsidRPr="00D912EE">
        <w:rPr>
          <w:color w:val="auto"/>
          <w:sz w:val="20"/>
          <w:szCs w:val="20"/>
        </w:rPr>
        <w:t>/</w:t>
      </w:r>
      <w:proofErr w:type="spellStart"/>
      <w:r w:rsidR="002E79A8" w:rsidRPr="00D912EE">
        <w:rPr>
          <w:color w:val="auto"/>
          <w:sz w:val="20"/>
          <w:szCs w:val="20"/>
        </w:rPr>
        <w:t>р</w:t>
      </w:r>
      <w:proofErr w:type="spellEnd"/>
      <w:r w:rsidR="002E79A8" w:rsidRPr="00D912EE">
        <w:rPr>
          <w:color w:val="auto"/>
          <w:sz w:val="20"/>
          <w:szCs w:val="20"/>
        </w:rPr>
        <w:t xml:space="preserve">, </w:t>
      </w:r>
      <w:r w:rsidR="00D912EE" w:rsidRPr="00D912EE">
        <w:rPr>
          <w:color w:val="auto"/>
          <w:sz w:val="20"/>
          <w:szCs w:val="20"/>
        </w:rPr>
        <w:t>03.09.</w:t>
      </w:r>
      <w:r w:rsidR="002E79A8" w:rsidRPr="00D912EE">
        <w:rPr>
          <w:color w:val="auto"/>
          <w:sz w:val="20"/>
          <w:szCs w:val="20"/>
        </w:rPr>
        <w:t xml:space="preserve">2025 № </w:t>
      </w:r>
      <w:r w:rsidR="00D912EE" w:rsidRPr="00D912EE">
        <w:rPr>
          <w:color w:val="auto"/>
          <w:sz w:val="20"/>
          <w:szCs w:val="20"/>
        </w:rPr>
        <w:t>3670/</w:t>
      </w:r>
      <w:proofErr w:type="spellStart"/>
      <w:r w:rsidR="00D912EE" w:rsidRPr="00D912EE">
        <w:rPr>
          <w:color w:val="auto"/>
          <w:sz w:val="20"/>
          <w:szCs w:val="20"/>
        </w:rPr>
        <w:t>р</w:t>
      </w:r>
      <w:proofErr w:type="spellEnd"/>
      <w:r w:rsidR="00D912EE" w:rsidRPr="00D912EE">
        <w:rPr>
          <w:color w:val="auto"/>
          <w:sz w:val="20"/>
          <w:szCs w:val="20"/>
        </w:rPr>
        <w:t>, от 10.07.2025 № 2755/р.</w:t>
      </w:r>
    </w:p>
    <w:p w:rsidR="00BF2F75" w:rsidRPr="00D912EE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D912EE">
        <w:rPr>
          <w:b/>
          <w:color w:val="auto"/>
          <w:sz w:val="20"/>
          <w:szCs w:val="20"/>
        </w:rPr>
        <w:t xml:space="preserve">1.5. Дата и время начала приёма заявок на участие в аукционе: </w:t>
      </w:r>
      <w:r w:rsidR="00D912EE" w:rsidRPr="00D912EE">
        <w:rPr>
          <w:color w:val="auto"/>
          <w:sz w:val="20"/>
          <w:szCs w:val="20"/>
        </w:rPr>
        <w:t>8 октября</w:t>
      </w:r>
      <w:r w:rsidR="009E663D" w:rsidRPr="00D912EE">
        <w:rPr>
          <w:color w:val="auto"/>
          <w:sz w:val="20"/>
          <w:szCs w:val="20"/>
        </w:rPr>
        <w:t xml:space="preserve"> 2025</w:t>
      </w:r>
      <w:r w:rsidR="00507039" w:rsidRPr="00D912EE">
        <w:rPr>
          <w:color w:val="auto"/>
          <w:sz w:val="20"/>
          <w:szCs w:val="20"/>
        </w:rPr>
        <w:t xml:space="preserve"> года </w:t>
      </w:r>
      <w:r w:rsidR="00507039" w:rsidRPr="00D912EE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507039" w:rsidRPr="00D912EE">
        <w:rPr>
          <w:color w:val="auto"/>
          <w:sz w:val="20"/>
          <w:szCs w:val="20"/>
        </w:rPr>
        <w:t>09-00</w:t>
      </w:r>
      <w:r w:rsidR="00507039" w:rsidRPr="00D912EE">
        <w:rPr>
          <w:b/>
          <w:color w:val="auto"/>
          <w:sz w:val="20"/>
          <w:szCs w:val="20"/>
        </w:rPr>
        <w:t xml:space="preserve"> </w:t>
      </w:r>
      <w:r w:rsidR="00507039" w:rsidRPr="00D912EE">
        <w:rPr>
          <w:color w:val="auto"/>
          <w:sz w:val="20"/>
          <w:szCs w:val="20"/>
        </w:rPr>
        <w:t>часов</w:t>
      </w:r>
      <w:r w:rsidR="00507039" w:rsidRPr="00D912EE">
        <w:rPr>
          <w:b/>
          <w:color w:val="auto"/>
          <w:sz w:val="20"/>
          <w:szCs w:val="20"/>
        </w:rPr>
        <w:t xml:space="preserve"> </w:t>
      </w:r>
      <w:r w:rsidR="00507039" w:rsidRPr="00D912EE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D912EE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D912EE">
        <w:rPr>
          <w:rStyle w:val="2"/>
          <w:color w:val="auto"/>
          <w:sz w:val="20"/>
          <w:szCs w:val="20"/>
        </w:rPr>
        <w:t>1.6.</w:t>
      </w:r>
      <w:r w:rsidRPr="00D912EE">
        <w:rPr>
          <w:rStyle w:val="2"/>
          <w:b w:val="0"/>
          <w:color w:val="auto"/>
          <w:sz w:val="20"/>
          <w:szCs w:val="20"/>
        </w:rPr>
        <w:t> </w:t>
      </w:r>
      <w:r w:rsidRPr="00D912EE">
        <w:rPr>
          <w:b/>
          <w:sz w:val="20"/>
          <w:szCs w:val="20"/>
        </w:rPr>
        <w:t xml:space="preserve">Дата и время окончания приёма заявок на участие </w:t>
      </w:r>
      <w:r w:rsidRPr="00D912EE">
        <w:rPr>
          <w:rStyle w:val="2"/>
          <w:color w:val="auto"/>
          <w:sz w:val="20"/>
          <w:szCs w:val="20"/>
        </w:rPr>
        <w:t>в</w:t>
      </w:r>
      <w:r w:rsidRPr="00D912EE">
        <w:rPr>
          <w:rStyle w:val="2"/>
          <w:b w:val="0"/>
          <w:color w:val="auto"/>
          <w:sz w:val="20"/>
          <w:szCs w:val="20"/>
        </w:rPr>
        <w:t xml:space="preserve"> </w:t>
      </w:r>
      <w:r w:rsidRPr="00D912EE">
        <w:rPr>
          <w:b/>
          <w:sz w:val="20"/>
          <w:szCs w:val="20"/>
        </w:rPr>
        <w:t>аукционе:</w:t>
      </w:r>
      <w:r w:rsidRPr="00D912EE">
        <w:rPr>
          <w:sz w:val="20"/>
          <w:szCs w:val="20"/>
        </w:rPr>
        <w:t xml:space="preserve"> </w:t>
      </w:r>
      <w:r w:rsidR="00D912EE" w:rsidRPr="00D912EE">
        <w:rPr>
          <w:sz w:val="20"/>
          <w:szCs w:val="20"/>
        </w:rPr>
        <w:t>23 октября</w:t>
      </w:r>
      <w:r w:rsidR="009E663D" w:rsidRPr="00D912EE">
        <w:rPr>
          <w:sz w:val="20"/>
          <w:szCs w:val="20"/>
        </w:rPr>
        <w:t xml:space="preserve"> 2025</w:t>
      </w:r>
      <w:r w:rsidR="00507039" w:rsidRPr="00D912EE">
        <w:rPr>
          <w:sz w:val="20"/>
          <w:szCs w:val="20"/>
        </w:rPr>
        <w:t xml:space="preserve"> года </w:t>
      </w:r>
      <w:r w:rsidR="00507039" w:rsidRPr="00D912EE">
        <w:rPr>
          <w:rStyle w:val="2"/>
          <w:b w:val="0"/>
          <w:color w:val="auto"/>
          <w:sz w:val="20"/>
          <w:szCs w:val="20"/>
        </w:rPr>
        <w:t>в</w:t>
      </w:r>
      <w:r w:rsidR="00507039" w:rsidRPr="00D912EE">
        <w:rPr>
          <w:rStyle w:val="2"/>
          <w:color w:val="auto"/>
          <w:sz w:val="20"/>
          <w:szCs w:val="20"/>
        </w:rPr>
        <w:t xml:space="preserve"> </w:t>
      </w:r>
      <w:r w:rsidR="000151C1" w:rsidRPr="00D912EE">
        <w:rPr>
          <w:sz w:val="20"/>
          <w:szCs w:val="20"/>
        </w:rPr>
        <w:t>09</w:t>
      </w:r>
      <w:r w:rsidR="00507039" w:rsidRPr="00D912EE">
        <w:rPr>
          <w:sz w:val="20"/>
          <w:szCs w:val="20"/>
        </w:rPr>
        <w:t xml:space="preserve">-00 часов </w:t>
      </w:r>
      <w:r w:rsidR="00507039" w:rsidRPr="00D912EE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D912EE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D912EE">
        <w:rPr>
          <w:rStyle w:val="2"/>
          <w:color w:val="auto"/>
          <w:sz w:val="20"/>
          <w:szCs w:val="20"/>
        </w:rPr>
        <w:t>1.7. </w:t>
      </w:r>
      <w:r w:rsidRPr="00D912EE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D912EE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D912EE">
        <w:rPr>
          <w:bCs/>
          <w:iCs/>
          <w:sz w:val="20"/>
          <w:szCs w:val="20"/>
        </w:rPr>
        <w:t>РТС-тендер</w:t>
      </w:r>
      <w:r w:rsidRPr="00D912EE">
        <w:rPr>
          <w:b/>
          <w:bCs/>
          <w:iCs/>
          <w:sz w:val="20"/>
          <w:szCs w:val="20"/>
        </w:rPr>
        <w:t xml:space="preserve"> </w:t>
      </w:r>
      <w:r w:rsidRPr="00D912EE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D912EE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D912EE">
        <w:rPr>
          <w:b/>
          <w:color w:val="auto"/>
          <w:sz w:val="20"/>
          <w:szCs w:val="20"/>
          <w:lang w:eastAsia="ar-SA"/>
        </w:rPr>
        <w:t>1.8. </w:t>
      </w:r>
      <w:r w:rsidRPr="00D912EE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D912EE">
        <w:rPr>
          <w:color w:val="auto"/>
          <w:sz w:val="20"/>
          <w:szCs w:val="20"/>
        </w:rPr>
        <w:t xml:space="preserve"> </w:t>
      </w:r>
      <w:r w:rsidR="00D912EE" w:rsidRPr="00D912EE">
        <w:rPr>
          <w:color w:val="auto"/>
          <w:sz w:val="20"/>
          <w:szCs w:val="20"/>
        </w:rPr>
        <w:t>2</w:t>
      </w:r>
      <w:r w:rsidR="00BA402D">
        <w:rPr>
          <w:color w:val="auto"/>
          <w:sz w:val="20"/>
          <w:szCs w:val="20"/>
        </w:rPr>
        <w:t>7</w:t>
      </w:r>
      <w:r w:rsidR="00D912EE" w:rsidRPr="00D912EE">
        <w:rPr>
          <w:color w:val="auto"/>
          <w:sz w:val="20"/>
          <w:szCs w:val="20"/>
        </w:rPr>
        <w:t xml:space="preserve"> октября</w:t>
      </w:r>
      <w:r w:rsidR="008F3970" w:rsidRPr="00D912EE">
        <w:rPr>
          <w:color w:val="auto"/>
          <w:sz w:val="20"/>
          <w:szCs w:val="20"/>
        </w:rPr>
        <w:t xml:space="preserve"> 2025</w:t>
      </w:r>
      <w:r w:rsidR="00507039" w:rsidRPr="00D912EE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D912EE">
        <w:rPr>
          <w:color w:val="auto"/>
          <w:sz w:val="20"/>
          <w:szCs w:val="20"/>
        </w:rPr>
        <w:t>10</w:t>
      </w:r>
      <w:r w:rsidR="00507039" w:rsidRPr="00D912EE">
        <w:rPr>
          <w:color w:val="auto"/>
          <w:sz w:val="20"/>
          <w:szCs w:val="20"/>
        </w:rPr>
        <w:t>-00 часов по местному времени по адресу:</w:t>
      </w:r>
      <w:r w:rsidRPr="00D912EE">
        <w:rPr>
          <w:color w:val="auto"/>
          <w:sz w:val="20"/>
          <w:szCs w:val="20"/>
        </w:rPr>
        <w:t xml:space="preserve"> Забайкальский край, город </w:t>
      </w:r>
      <w:r w:rsidRPr="00D912EE">
        <w:rPr>
          <w:color w:val="auto"/>
          <w:spacing w:val="8"/>
          <w:sz w:val="20"/>
          <w:szCs w:val="20"/>
        </w:rPr>
        <w:t>Чита, улица </w:t>
      </w:r>
      <w:r w:rsidR="00631906" w:rsidRPr="00D912EE">
        <w:rPr>
          <w:color w:val="auto"/>
          <w:spacing w:val="8"/>
          <w:sz w:val="20"/>
          <w:szCs w:val="20"/>
        </w:rPr>
        <w:t>Столярова, 91, помещение 2</w:t>
      </w:r>
      <w:r w:rsidRPr="00D912EE">
        <w:rPr>
          <w:color w:val="auto"/>
          <w:sz w:val="20"/>
          <w:szCs w:val="20"/>
        </w:rPr>
        <w:t>.</w:t>
      </w:r>
    </w:p>
    <w:p w:rsidR="00370E32" w:rsidRPr="00D912EE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D912EE">
        <w:rPr>
          <w:b/>
          <w:sz w:val="20"/>
          <w:szCs w:val="20"/>
        </w:rPr>
        <w:t>1.9. Дата, время и место проведения аукциона:</w:t>
      </w:r>
      <w:r w:rsidRPr="00D912EE">
        <w:rPr>
          <w:sz w:val="20"/>
          <w:szCs w:val="20"/>
        </w:rPr>
        <w:t xml:space="preserve"> </w:t>
      </w:r>
      <w:r w:rsidR="00D912EE" w:rsidRPr="00D912EE">
        <w:rPr>
          <w:sz w:val="20"/>
          <w:szCs w:val="20"/>
        </w:rPr>
        <w:t>2</w:t>
      </w:r>
      <w:r w:rsidR="00BA402D">
        <w:rPr>
          <w:sz w:val="20"/>
          <w:szCs w:val="20"/>
        </w:rPr>
        <w:t>9</w:t>
      </w:r>
      <w:r w:rsidR="00D912EE" w:rsidRPr="00D912EE">
        <w:rPr>
          <w:sz w:val="20"/>
          <w:szCs w:val="20"/>
        </w:rPr>
        <w:t xml:space="preserve"> октября</w:t>
      </w:r>
      <w:r w:rsidR="008F3970" w:rsidRPr="00D912EE">
        <w:rPr>
          <w:sz w:val="20"/>
          <w:szCs w:val="20"/>
        </w:rPr>
        <w:t xml:space="preserve"> 2025 года в 09-00</w:t>
      </w:r>
      <w:r w:rsidR="00507039" w:rsidRPr="00D912EE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D912EE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7" w:history="1">
        <w:r w:rsidR="00AA2F34" w:rsidRPr="00D912EE">
          <w:rPr>
            <w:rStyle w:val="a4"/>
            <w:color w:val="auto"/>
            <w:sz w:val="20"/>
            <w:szCs w:val="20"/>
          </w:rPr>
          <w:t>http://www</w:t>
        </w:r>
      </w:hyperlink>
      <w:r w:rsidRPr="00D912EE">
        <w:rPr>
          <w:sz w:val="20"/>
          <w:szCs w:val="20"/>
        </w:rPr>
        <w:t>.rts-tender.ru в сети Интернет.</w:t>
      </w:r>
    </w:p>
    <w:p w:rsidR="000E7392" w:rsidRPr="000A7AAE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D912EE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0E7392" w:rsidRPr="00D912EE">
        <w:rPr>
          <w:sz w:val="20"/>
          <w:szCs w:val="20"/>
        </w:rPr>
        <w:t>Осмотр</w:t>
      </w:r>
      <w:r w:rsidR="000E7392" w:rsidRPr="000A7AAE">
        <w:rPr>
          <w:sz w:val="20"/>
          <w:szCs w:val="20"/>
        </w:rPr>
        <w:t xml:space="preserve"> земельных участков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F42CF6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b/>
          <w:sz w:val="20"/>
          <w:szCs w:val="20"/>
        </w:rPr>
        <w:t xml:space="preserve">1.11. Решение </w:t>
      </w:r>
      <w:r w:rsidR="003866E3" w:rsidRPr="000A7AAE">
        <w:rPr>
          <w:b/>
          <w:sz w:val="20"/>
          <w:szCs w:val="20"/>
        </w:rPr>
        <w:t>об отказе в проведен</w:t>
      </w:r>
      <w:proofErr w:type="gramStart"/>
      <w:r w:rsidR="003866E3" w:rsidRPr="000A7AAE">
        <w:rPr>
          <w:b/>
          <w:sz w:val="20"/>
          <w:szCs w:val="20"/>
        </w:rPr>
        <w:t>ии ау</w:t>
      </w:r>
      <w:proofErr w:type="gramEnd"/>
      <w:r w:rsidR="003866E3" w:rsidRPr="000A7AAE">
        <w:rPr>
          <w:b/>
          <w:sz w:val="20"/>
          <w:szCs w:val="20"/>
        </w:rPr>
        <w:t xml:space="preserve">кциона: </w:t>
      </w:r>
      <w:r w:rsidR="00073A12" w:rsidRPr="000A7AAE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</w:t>
      </w:r>
      <w:proofErr w:type="gramStart"/>
      <w:r w:rsidR="00073A12" w:rsidRPr="000A7AAE">
        <w:rPr>
          <w:sz w:val="20"/>
          <w:szCs w:val="20"/>
        </w:rPr>
        <w:t>ии ау</w:t>
      </w:r>
      <w:proofErr w:type="gramEnd"/>
      <w:r w:rsidR="00073A12" w:rsidRPr="000A7AAE">
        <w:rPr>
          <w:sz w:val="20"/>
          <w:szCs w:val="20"/>
        </w:rPr>
        <w:t>кциона опубликовывается организатором аукциона в течение 3 (трех) дней со дня принятия данного решения</w:t>
      </w:r>
      <w:r w:rsidRPr="000A7AAE">
        <w:rPr>
          <w:sz w:val="20"/>
          <w:szCs w:val="20"/>
        </w:rPr>
        <w:t xml:space="preserve"> на </w:t>
      </w:r>
      <w:r w:rsidR="00073A12" w:rsidRPr="000A7AAE">
        <w:rPr>
          <w:sz w:val="20"/>
          <w:szCs w:val="20"/>
        </w:rPr>
        <w:t xml:space="preserve">сайте </w:t>
      </w:r>
      <w:hyperlink r:id="rId8" w:history="1">
        <w:r w:rsidR="00073A12" w:rsidRPr="000A7AAE">
          <w:rPr>
            <w:rStyle w:val="a4"/>
            <w:sz w:val="20"/>
            <w:szCs w:val="20"/>
          </w:rPr>
          <w:t>http://www</w:t>
        </w:r>
      </w:hyperlink>
      <w:r w:rsidR="00073A12" w:rsidRPr="000A7AAE">
        <w:rPr>
          <w:sz w:val="20"/>
          <w:szCs w:val="20"/>
        </w:rPr>
        <w:t>.rts-tender.ru в сети Интернет</w:t>
      </w:r>
      <w:r w:rsidRPr="000A7AAE">
        <w:rPr>
          <w:sz w:val="20"/>
          <w:szCs w:val="20"/>
        </w:rPr>
        <w:t xml:space="preserve">. </w:t>
      </w:r>
    </w:p>
    <w:p w:rsidR="00F42CF6" w:rsidRPr="000A7AAE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1.12.1. Предмет аукциона – право на заключение договора </w:t>
      </w:r>
      <w:r w:rsidR="00ED583D" w:rsidRPr="000A7AAE">
        <w:rPr>
          <w:sz w:val="20"/>
          <w:szCs w:val="20"/>
        </w:rPr>
        <w:t>купли-продажи</w:t>
      </w:r>
      <w:r w:rsidRPr="000A7AAE">
        <w:rPr>
          <w:sz w:val="20"/>
          <w:szCs w:val="20"/>
        </w:rPr>
        <w:t xml:space="preserve"> земельного участка. </w:t>
      </w:r>
    </w:p>
    <w:p w:rsidR="007F0081" w:rsidRPr="000A7AAE" w:rsidRDefault="007F0081" w:rsidP="007F0081">
      <w:pPr>
        <w:pStyle w:val="Default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По результатам аукциона </w:t>
      </w:r>
      <w:proofErr w:type="gramStart"/>
      <w:r w:rsidRPr="000A7AAE">
        <w:rPr>
          <w:sz w:val="20"/>
          <w:szCs w:val="20"/>
        </w:rPr>
        <w:t xml:space="preserve">определяется </w:t>
      </w:r>
      <w:r w:rsidR="004B084D" w:rsidRPr="000A7AAE">
        <w:rPr>
          <w:sz w:val="20"/>
          <w:szCs w:val="20"/>
        </w:rPr>
        <w:t>по продаже земельного участка  определяется</w:t>
      </w:r>
      <w:proofErr w:type="gramEnd"/>
      <w:r w:rsidR="004B084D" w:rsidRPr="000A7AAE">
        <w:rPr>
          <w:sz w:val="20"/>
          <w:szCs w:val="20"/>
        </w:rPr>
        <w:t xml:space="preserve"> цена такого</w:t>
      </w:r>
      <w:r w:rsidRPr="000A7AAE">
        <w:rPr>
          <w:sz w:val="20"/>
          <w:szCs w:val="20"/>
        </w:rPr>
        <w:t xml:space="preserve"> земельн</w:t>
      </w:r>
      <w:r w:rsidR="004B084D" w:rsidRPr="000A7AAE">
        <w:rPr>
          <w:sz w:val="20"/>
          <w:szCs w:val="20"/>
        </w:rPr>
        <w:t xml:space="preserve">ого </w:t>
      </w:r>
      <w:r w:rsidRPr="000A7AAE">
        <w:rPr>
          <w:sz w:val="20"/>
          <w:szCs w:val="20"/>
        </w:rPr>
        <w:t>участ</w:t>
      </w:r>
      <w:r w:rsidR="004B084D" w:rsidRPr="000A7AAE">
        <w:rPr>
          <w:sz w:val="20"/>
          <w:szCs w:val="20"/>
        </w:rPr>
        <w:t>ка</w:t>
      </w:r>
      <w:r w:rsidRPr="000A7AAE">
        <w:rPr>
          <w:sz w:val="20"/>
          <w:szCs w:val="20"/>
        </w:rPr>
        <w:t>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1.12.2. Сведения о земельн</w:t>
      </w:r>
      <w:r w:rsidR="00C33EDB" w:rsidRPr="000A7AAE">
        <w:rPr>
          <w:sz w:val="20"/>
          <w:szCs w:val="20"/>
        </w:rPr>
        <w:t>ом</w:t>
      </w:r>
      <w:r w:rsidRPr="000A7AAE">
        <w:rPr>
          <w:sz w:val="20"/>
          <w:szCs w:val="20"/>
        </w:rPr>
        <w:t xml:space="preserve"> участк</w:t>
      </w:r>
      <w:r w:rsidR="00C33EDB" w:rsidRPr="000A7AAE">
        <w:rPr>
          <w:sz w:val="20"/>
          <w:szCs w:val="20"/>
        </w:rPr>
        <w:t>е</w:t>
      </w:r>
      <w:r w:rsidRPr="000A7AAE">
        <w:rPr>
          <w:sz w:val="20"/>
          <w:szCs w:val="20"/>
        </w:rPr>
        <w:t>:</w:t>
      </w: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10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874585" w:rsidRPr="00874585" w:rsidTr="00874585">
        <w:tc>
          <w:tcPr>
            <w:tcW w:w="10598" w:type="dxa"/>
            <w:gridSpan w:val="2"/>
          </w:tcPr>
          <w:p w:rsidR="00874585" w:rsidRPr="00D912EE" w:rsidRDefault="00874585" w:rsidP="00874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2E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D912EE" w:rsidRDefault="00874585" w:rsidP="00874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2EE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722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8745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8745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874585" w:rsidRPr="00874585" w:rsidRDefault="00874585" w:rsidP="00874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874585" w:rsidRPr="00874585" w:rsidRDefault="00874585" w:rsidP="00BF0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</w:t>
            </w:r>
            <w:r w:rsidR="00BF08B8">
              <w:rPr>
                <w:rFonts w:ascii="Times New Roman" w:hAnsi="Times New Roman" w:cs="Times New Roman"/>
                <w:sz w:val="20"/>
                <w:szCs w:val="20"/>
              </w:rPr>
              <w:t xml:space="preserve">4-я </w:t>
            </w:r>
            <w:proofErr w:type="spellStart"/>
            <w:r w:rsidR="00BF08B8">
              <w:rPr>
                <w:rFonts w:ascii="Times New Roman" w:hAnsi="Times New Roman" w:cs="Times New Roman"/>
                <w:sz w:val="20"/>
                <w:szCs w:val="20"/>
              </w:rPr>
              <w:t>Долиновская</w:t>
            </w:r>
            <w:proofErr w:type="spellEnd"/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874585" w:rsidRPr="00874585" w:rsidRDefault="0013194D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  <w:r w:rsidR="00874585"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874585" w:rsidRPr="00874585" w:rsidRDefault="00874585" w:rsidP="00BF0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13194D">
              <w:rPr>
                <w:rFonts w:ascii="Times New Roman" w:hAnsi="Times New Roman" w:cs="Times New Roman"/>
                <w:sz w:val="20"/>
                <w:szCs w:val="20"/>
              </w:rPr>
              <w:t>010349:298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874585" w:rsidRPr="00874585" w:rsidTr="00874585">
        <w:trPr>
          <w:trHeight w:val="722"/>
        </w:trPr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</w:t>
            </w:r>
            <w:r w:rsidR="001319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4585" w:rsidRDefault="00874585" w:rsidP="00DA7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75:32-6.</w:t>
            </w:r>
            <w:r w:rsidR="00DA7A41">
              <w:rPr>
                <w:rFonts w:ascii="Times New Roman" w:hAnsi="Times New Roman" w:cs="Times New Roman"/>
                <w:sz w:val="20"/>
                <w:szCs w:val="20"/>
              </w:rPr>
              <w:t>2116 от 11.11.2024</w:t>
            </w: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ограничение использования земельного участка в пределах зоны: </w:t>
            </w:r>
            <w:r w:rsidR="00DA7A41">
              <w:rPr>
                <w:rFonts w:ascii="Times New Roman" w:hAnsi="Times New Roman" w:cs="Times New Roman"/>
                <w:sz w:val="20"/>
                <w:szCs w:val="20"/>
              </w:rPr>
              <w:t>Второй и третий пояс зоны санитарной охраны</w:t>
            </w: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7832" w:rsidRPr="00874585" w:rsidRDefault="00667832" w:rsidP="00DA7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имеются некапитальные сооружения.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Зона застройки малоэтажными жилыми домами (до 4-х этажей с мансардой)           (Ж-3).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874585" w:rsidRPr="00874585" w:rsidRDefault="00874585" w:rsidP="00DA7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DA7A41">
              <w:rPr>
                <w:rFonts w:ascii="Times New Roman" w:hAnsi="Times New Roman" w:cs="Times New Roman"/>
                <w:sz w:val="20"/>
                <w:szCs w:val="20"/>
              </w:rPr>
              <w:t>814,77</w:t>
            </w: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874585" w:rsidRPr="00874585" w:rsidRDefault="00DA7A41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6 814,77 </w:t>
            </w:r>
            <w:r w:rsidR="00874585" w:rsidRPr="0087458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874585" w:rsidRPr="00874585" w:rsidRDefault="00874585" w:rsidP="00DA7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DA7A41">
              <w:rPr>
                <w:rFonts w:ascii="Times New Roman" w:hAnsi="Times New Roman" w:cs="Times New Roman"/>
                <w:sz w:val="20"/>
                <w:szCs w:val="20"/>
              </w:rPr>
              <w:t>204,44</w:t>
            </w: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874585" w:rsidRPr="00874585" w:rsidTr="00874585">
        <w:tc>
          <w:tcPr>
            <w:tcW w:w="336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874585" w:rsidRPr="00874585" w:rsidRDefault="00874585" w:rsidP="008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458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1.12.3. Осмотр участка на местности производится претендентами самостоятельно, для этого им предоставляется необходимая информация. </w:t>
      </w: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4585">
        <w:rPr>
          <w:rFonts w:ascii="Times New Roman" w:hAnsi="Times New Roman" w:cs="Times New Roman"/>
          <w:color w:val="000000"/>
          <w:sz w:val="20"/>
          <w:szCs w:val="20"/>
        </w:rPr>
        <w:t xml:space="preserve">1.13. Размер задатка для участия в аукционе: </w:t>
      </w: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4585">
        <w:rPr>
          <w:rFonts w:ascii="Times New Roman" w:hAnsi="Times New Roman" w:cs="Times New Roman"/>
          <w:color w:val="000000"/>
          <w:sz w:val="20"/>
          <w:szCs w:val="20"/>
        </w:rPr>
        <w:t xml:space="preserve">1.13.1. Для участия в аукционе заявитель вносит задаток в размере 100% от начальной цены предмета аукциона. </w:t>
      </w: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4585">
        <w:rPr>
          <w:rFonts w:ascii="Times New Roman" w:hAnsi="Times New Roman" w:cs="Times New Roman"/>
          <w:color w:val="000000"/>
          <w:sz w:val="20"/>
          <w:szCs w:val="20"/>
        </w:rPr>
        <w:t xml:space="preserve">1.14. «Шаг аукциона» - устанавливается в пределах 3% начальной цены предмета аукциона. </w:t>
      </w:r>
    </w:p>
    <w:p w:rsidR="00874585" w:rsidRPr="00874585" w:rsidRDefault="00874585" w:rsidP="0087458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4585">
        <w:rPr>
          <w:rFonts w:ascii="Times New Roman" w:hAnsi="Times New Roman" w:cs="Times New Roman"/>
          <w:sz w:val="20"/>
          <w:szCs w:val="20"/>
        </w:rPr>
        <w:t>1.15. Технические условия подключения объекта строительства к сетям инженерно-технического обеспечения:</w:t>
      </w:r>
    </w:p>
    <w:tbl>
      <w:tblPr>
        <w:tblStyle w:val="10"/>
        <w:tblW w:w="0" w:type="auto"/>
        <w:tblLook w:val="04A0"/>
      </w:tblPr>
      <w:tblGrid>
        <w:gridCol w:w="4785"/>
        <w:gridCol w:w="5813"/>
      </w:tblGrid>
      <w:tr w:rsidR="00874585" w:rsidRPr="00874585" w:rsidTr="00874585">
        <w:tc>
          <w:tcPr>
            <w:tcW w:w="4785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1 </w:t>
            </w:r>
          </w:p>
        </w:tc>
        <w:tc>
          <w:tcPr>
            <w:tcW w:w="5813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4785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4785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874585" w:rsidRPr="00874585" w:rsidRDefault="00DA7A41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660-700 м от объекта/660-700</w:t>
            </w:r>
            <w:r w:rsidR="00874585" w:rsidRPr="0087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874585" w:rsidRPr="00874585" w:rsidTr="00874585">
        <w:tc>
          <w:tcPr>
            <w:tcW w:w="4785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874585" w:rsidRPr="00874585" w:rsidTr="00874585">
        <w:trPr>
          <w:trHeight w:val="976"/>
        </w:trPr>
        <w:tc>
          <w:tcPr>
            <w:tcW w:w="4785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874585" w:rsidRPr="00874585" w:rsidTr="00874585">
        <w:tc>
          <w:tcPr>
            <w:tcW w:w="4785" w:type="dxa"/>
          </w:tcPr>
          <w:p w:rsidR="00874585" w:rsidRP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874585" w:rsidRDefault="00874585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85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  <w:r w:rsidR="00DA7A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A7A41" w:rsidRPr="00874585" w:rsidRDefault="00DA7A41" w:rsidP="0087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Вблизи земельного участка проходит кабельная линия: КЛ-6 кВ «ТП-392-ТП-95».</w:t>
            </w:r>
          </w:p>
        </w:tc>
      </w:tr>
    </w:tbl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458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874585" w:rsidRPr="00874585" w:rsidRDefault="00874585" w:rsidP="00874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458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874585" w:rsidRPr="00874585" w:rsidRDefault="00874585" w:rsidP="0087458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7458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874585" w:rsidRPr="00874585" w:rsidRDefault="00874585" w:rsidP="0087458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745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Ж-3:</w:t>
      </w:r>
    </w:p>
    <w:p w:rsidR="00874585" w:rsidRPr="00874585" w:rsidRDefault="00874585" w:rsidP="0087458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6"/>
        <w:gridCol w:w="6098"/>
        <w:gridCol w:w="924"/>
        <w:gridCol w:w="1804"/>
      </w:tblGrid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Площадь земельных участков, включая площадь застройки, для индивидуального жилищного строительства.</w:t>
            </w:r>
          </w:p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Площадь земельных участков для остальных видов разрешенного использования - не устанавливается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0,06 - 0,25</w:t>
            </w:r>
          </w:p>
        </w:tc>
      </w:tr>
      <w:tr w:rsidR="00874585" w:rsidRPr="00874585" w:rsidTr="00874585">
        <w:trPr>
          <w:trHeight w:val="309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глубина участка (n - ширина жилой секции)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10,5+n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глубина заднего двора (для 2 - 3-этажных зданий и 2,5 м дополнительно для 4-этажных зданий)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7,5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ширина бокового двора (для 2 - 3-этажных зданий и 0,5 м дополнительно для 4-этажных зданий)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суммарная ширина боковых дворов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Максимальная высота здания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Предельная высота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54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надземных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</w:t>
            </w: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зданий, строений, сооружений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Минимальный отступ жилых зданий от красной линии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от стен детских дошкольных учреждений и общеобразовательных школ до красных линий магистральных улиц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</w:tr>
      <w:tr w:rsidR="00874585" w:rsidRPr="00874585" w:rsidTr="00874585">
        <w:trPr>
          <w:trHeight w:val="71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от края основной проезжей части магистральных дорог до линии регулирования жилой застройки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Минимальное расстояние от края основной проезжей части магистральных дорог до линии регулирования жилой застройки при условии применения </w:t>
            </w:r>
            <w:proofErr w:type="spellStart"/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устройств, обеспечивающих требования СП 51.13330.2011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Максимальное расстояние от края основной проезжей части улиц, местных или боковых проездов до линии застройки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2 - 3 этажа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4 этажа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2 - 4 этажа и торцами таких зданий с окнами из жилых комнат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Минимальные разрывы между стенами зданий без окон из жилых комнат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 и II степени огнестойкости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</w:t>
            </w:r>
          </w:p>
        </w:tc>
      </w:tr>
      <w:tr w:rsidR="00874585" w:rsidRPr="00874585" w:rsidTr="00874585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I, II, III степени огнестойкости и зданиями III степени огнестойкости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</w:t>
            </w:r>
          </w:p>
        </w:tc>
      </w:tr>
      <w:tr w:rsidR="00874585" w:rsidRPr="00874585" w:rsidTr="00874585">
        <w:trPr>
          <w:trHeight w:val="71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Уровень автомобилизации граждан на 1000 жителей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4585" w:rsidRPr="00874585" w:rsidRDefault="00874585" w:rsidP="0087458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87458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400</w:t>
            </w:r>
          </w:p>
        </w:tc>
      </w:tr>
    </w:tbl>
    <w:p w:rsidR="00874585" w:rsidRDefault="00874585" w:rsidP="0087458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10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DA7A41" w:rsidRPr="00DA7A41" w:rsidTr="00DA7A41">
        <w:tc>
          <w:tcPr>
            <w:tcW w:w="10598" w:type="dxa"/>
            <w:gridSpan w:val="2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9244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9244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DA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DA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4-я </w:t>
            </w:r>
            <w:proofErr w:type="spellStart"/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Долиновская</w:t>
            </w:r>
            <w:proofErr w:type="spellEnd"/>
          </w:p>
        </w:tc>
      </w:tr>
      <w:tr w:rsidR="00DA7A41" w:rsidRPr="00DA7A41" w:rsidTr="00FE48B4">
        <w:trPr>
          <w:trHeight w:val="416"/>
        </w:trPr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48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DA7A41" w:rsidRPr="00DA7A41" w:rsidRDefault="00FE48B4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75:32:010349:295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DA7A41" w:rsidRPr="00DA7A41" w:rsidTr="00DA7A41">
        <w:trPr>
          <w:trHeight w:val="722"/>
        </w:trPr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</w:t>
            </w:r>
            <w:r w:rsidR="00FE48B4">
              <w:rPr>
                <w:rFonts w:ascii="Times New Roman" w:hAnsi="Times New Roman" w:cs="Times New Roman"/>
                <w:sz w:val="20"/>
                <w:szCs w:val="20"/>
              </w:rPr>
              <w:t>00-6.248 от 17.04.2020</w:t>
            </w: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ограничение использования земельного участка в пределах зоны: </w:t>
            </w:r>
            <w:r w:rsidR="00FE48B4">
              <w:rPr>
                <w:rFonts w:ascii="Times New Roman" w:hAnsi="Times New Roman" w:cs="Times New Roman"/>
                <w:sz w:val="20"/>
                <w:szCs w:val="20"/>
              </w:rPr>
              <w:t>Приаэродромная территория аэродрома гражданской авиации Чита (Кадала)</w:t>
            </w: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Зона застройки малоэтажными жилыми домами (до 4-х этажей с мансардой)           (Ж-3).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DA7A41" w:rsidRPr="00DA7A41" w:rsidRDefault="00FE48B4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15 122,06</w:t>
            </w:r>
            <w:r w:rsidR="00DA7A41" w:rsidRPr="00DA7A41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DA7A41" w:rsidRPr="00DA7A41" w:rsidRDefault="00FE48B4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8B4">
              <w:rPr>
                <w:rFonts w:ascii="Times New Roman" w:hAnsi="Times New Roman" w:cs="Times New Roman"/>
                <w:sz w:val="20"/>
                <w:szCs w:val="20"/>
              </w:rPr>
              <w:t xml:space="preserve">15 122,06 </w:t>
            </w:r>
            <w:r w:rsidR="00DA7A41" w:rsidRPr="00DA7A4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 аукциона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FE48B4">
              <w:rPr>
                <w:rFonts w:ascii="Times New Roman" w:hAnsi="Times New Roman" w:cs="Times New Roman"/>
                <w:sz w:val="20"/>
                <w:szCs w:val="20"/>
              </w:rPr>
              <w:t>453, 66</w:t>
            </w: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DA7A41" w:rsidRPr="00DA7A41" w:rsidTr="00DA7A41">
        <w:tc>
          <w:tcPr>
            <w:tcW w:w="336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DA7A41" w:rsidRPr="00DA7A41" w:rsidRDefault="00DA7A41" w:rsidP="00FE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7A41">
        <w:rPr>
          <w:rFonts w:ascii="Times New Roman" w:hAnsi="Times New Roman" w:cs="Times New Roman"/>
          <w:color w:val="000000"/>
          <w:sz w:val="20"/>
          <w:szCs w:val="20"/>
        </w:rPr>
        <w:t xml:space="preserve">1.12.3. Осмотр участка на местности производится претендентами самостоятельно, для этого им предоставляется необходимая информация. </w:t>
      </w: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7A41">
        <w:rPr>
          <w:rFonts w:ascii="Times New Roman" w:hAnsi="Times New Roman" w:cs="Times New Roman"/>
          <w:color w:val="000000"/>
          <w:sz w:val="20"/>
          <w:szCs w:val="20"/>
        </w:rPr>
        <w:t xml:space="preserve">1.13. Размер задатка для участия в аукционе: </w:t>
      </w: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7A41">
        <w:rPr>
          <w:rFonts w:ascii="Times New Roman" w:hAnsi="Times New Roman" w:cs="Times New Roman"/>
          <w:color w:val="000000"/>
          <w:sz w:val="20"/>
          <w:szCs w:val="20"/>
        </w:rPr>
        <w:t xml:space="preserve">1.13.1. Для участия в аукционе заявитель вносит задаток в размере 100% от начальной цены предмета аукциона. </w:t>
      </w: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7A41">
        <w:rPr>
          <w:rFonts w:ascii="Times New Roman" w:hAnsi="Times New Roman" w:cs="Times New Roman"/>
          <w:color w:val="000000"/>
          <w:sz w:val="20"/>
          <w:szCs w:val="20"/>
        </w:rPr>
        <w:t xml:space="preserve">1.14. «Шаг аукциона» - устанавливается в пределах 3% начальной цены предмета аукциона. </w:t>
      </w:r>
    </w:p>
    <w:p w:rsidR="00DA7A41" w:rsidRPr="00DA7A41" w:rsidRDefault="00DA7A41" w:rsidP="00DA7A4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7A41">
        <w:rPr>
          <w:rFonts w:ascii="Times New Roman" w:hAnsi="Times New Roman" w:cs="Times New Roman"/>
          <w:sz w:val="20"/>
          <w:szCs w:val="20"/>
        </w:rPr>
        <w:t>1.15. Технические условия подключения объекта строительства к сетям инженерно-технического обеспечения:</w:t>
      </w:r>
    </w:p>
    <w:tbl>
      <w:tblPr>
        <w:tblStyle w:val="10"/>
        <w:tblW w:w="0" w:type="auto"/>
        <w:tblLook w:val="04A0"/>
      </w:tblPr>
      <w:tblGrid>
        <w:gridCol w:w="4785"/>
        <w:gridCol w:w="5813"/>
      </w:tblGrid>
      <w:tr w:rsidR="00DA7A41" w:rsidRPr="00DA7A41" w:rsidTr="00DA7A41">
        <w:tc>
          <w:tcPr>
            <w:tcW w:w="4785" w:type="dxa"/>
          </w:tcPr>
          <w:p w:rsidR="00DA7A41" w:rsidRPr="00DA7A41" w:rsidRDefault="00FE48B4" w:rsidP="00D91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D912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A7A41" w:rsidRPr="00DA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4785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4785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DA7A41" w:rsidRPr="00DA7A41" w:rsidRDefault="00FE48B4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440-500</w:t>
            </w:r>
            <w:r w:rsidR="00DA7A41" w:rsidRPr="00DA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Pr="00FE48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440-500 </w:t>
            </w:r>
            <w:r w:rsidR="00DA7A41" w:rsidRPr="00DA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DA7A41" w:rsidRPr="00DA7A41" w:rsidTr="00DA7A41">
        <w:tc>
          <w:tcPr>
            <w:tcW w:w="4785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DA7A41" w:rsidRPr="00DA7A41" w:rsidTr="00DA7A41">
        <w:trPr>
          <w:trHeight w:val="976"/>
        </w:trPr>
        <w:tc>
          <w:tcPr>
            <w:tcW w:w="4785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DA7A41" w:rsidRPr="00DA7A41" w:rsidTr="00DA7A41">
        <w:tc>
          <w:tcPr>
            <w:tcW w:w="4785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DA7A41" w:rsidRPr="00DA7A41" w:rsidRDefault="00DA7A41" w:rsidP="00FE4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1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</w:t>
            </w:r>
            <w:r w:rsidR="00FE48B4">
              <w:rPr>
                <w:rFonts w:ascii="Times New Roman" w:hAnsi="Times New Roman" w:cs="Times New Roman"/>
                <w:sz w:val="20"/>
                <w:szCs w:val="20"/>
              </w:rPr>
              <w:t xml:space="preserve">ходимой подключаемой нагрузки. </w:t>
            </w:r>
          </w:p>
        </w:tc>
      </w:tr>
    </w:tbl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7A41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DA7A41" w:rsidRPr="00DA7A41" w:rsidRDefault="00DA7A41" w:rsidP="00DA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A7A41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DA7A41" w:rsidRPr="00DA7A41" w:rsidRDefault="00DA7A41" w:rsidP="00DA7A4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7A41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DA7A41" w:rsidRPr="00DA7A41" w:rsidRDefault="00DA7A41" w:rsidP="00DA7A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7A4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Ж-3:</w:t>
      </w:r>
    </w:p>
    <w:p w:rsidR="00DA7A41" w:rsidRPr="00DA7A41" w:rsidRDefault="00DA7A41" w:rsidP="00DA7A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6"/>
        <w:gridCol w:w="6098"/>
        <w:gridCol w:w="924"/>
        <w:gridCol w:w="1804"/>
      </w:tblGrid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Площадь земельных участков, включая площадь застройки, для индивидуального жилищного строительства.</w:t>
            </w:r>
          </w:p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Площадь земельных участков для остальных видов разрешенного использования - не устанавливается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0,06 - 0,25</w:t>
            </w:r>
          </w:p>
        </w:tc>
      </w:tr>
      <w:tr w:rsidR="00DA7A41" w:rsidRPr="00DA7A41" w:rsidTr="00DA7A41">
        <w:trPr>
          <w:trHeight w:val="309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глубина участка (n - ширина жилой секции)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10,5+n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глубина заднего двора (для 2 - 3-этажных зданий и 2,5 м дополнительно для 4-этажных зданий)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7,5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ширина бокового двора (для 2 - 3-этажных зданий и 0,5 м дополнительно для 4-этажных зданий)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суммарная ширина боковых дворов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Максимальная высота здания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Предельная высота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54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надземных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</w:t>
            </w: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сооружений, за пределами которых запрещено строительство зданий, строений, сооружений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Минимальный отступ жилых зданий от красной линии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от стен детских дошкольных учреждений и общеобразовательных школ до красных линий магистральных улиц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</w:tr>
      <w:tr w:rsidR="00DA7A41" w:rsidRPr="00DA7A41" w:rsidTr="00DA7A41">
        <w:trPr>
          <w:trHeight w:val="71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от края основной проезжей части магистральных дорог до линии регулирования жилой застройки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Минимальное расстояние от края основной проезжей части магистральных дорог до линии регулирования жилой застройки при условии применения </w:t>
            </w:r>
            <w:proofErr w:type="spellStart"/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устройств, обеспечивающих требования СП 51.13330.2011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Максимальное расстояние от края основной проезжей части улиц, местных или боковых проездов до линии застройки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2 - 3 этажа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4 этажа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2 - 4 этажа и торцами таких зданий с окнами из жилых комнат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Минимальные разрывы между стенами зданий без окон из жилых комнат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 и II степени огнестойкости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</w:t>
            </w:r>
          </w:p>
        </w:tc>
      </w:tr>
      <w:tr w:rsidR="00DA7A41" w:rsidRPr="00DA7A41" w:rsidTr="00DA7A41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I, II, III степени огнестойкости и зданиями III степени огнестойкости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</w:t>
            </w:r>
          </w:p>
        </w:tc>
      </w:tr>
      <w:tr w:rsidR="00DA7A41" w:rsidRPr="00DA7A41" w:rsidTr="00DA7A41">
        <w:trPr>
          <w:trHeight w:val="71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Уровень автомобилизации граждан на 1000 жителей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7A41" w:rsidRPr="00DA7A41" w:rsidRDefault="00DA7A41" w:rsidP="00DA7A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DA7A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400</w:t>
            </w:r>
          </w:p>
        </w:tc>
      </w:tr>
    </w:tbl>
    <w:p w:rsidR="00DA7A41" w:rsidRPr="00DA7A41" w:rsidRDefault="00DA7A41" w:rsidP="00DA7A4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10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5D7962" w:rsidRPr="005D7962" w:rsidTr="005D7962">
        <w:tc>
          <w:tcPr>
            <w:tcW w:w="10598" w:type="dxa"/>
            <w:gridSpan w:val="2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4-я </w:t>
            </w:r>
            <w:proofErr w:type="spellStart"/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Долиновская</w:t>
            </w:r>
            <w:proofErr w:type="spellEnd"/>
          </w:p>
        </w:tc>
      </w:tr>
      <w:tr w:rsidR="005D7962" w:rsidRPr="005D7962" w:rsidTr="005D7962">
        <w:trPr>
          <w:trHeight w:val="416"/>
        </w:trPr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5D7962" w:rsidRPr="005D7962" w:rsidRDefault="00B12E96" w:rsidP="00B1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 w:rsidR="005D7962"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75:32:010349:297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5D7962" w:rsidRPr="005D7962" w:rsidTr="005D7962">
        <w:trPr>
          <w:trHeight w:val="722"/>
        </w:trPr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ограничение использования земельного участка в пределах зоны: Приаэродромная территория аэродрома гражданской авиации Чита (Кадала).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Зона застройки малоэтажными жилыми домами (до 4-х этажей с мансардой)           (Ж-3).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6 753,37</w:t>
            </w: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задатка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6 753,37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202,60</w:t>
            </w: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5D7962" w:rsidRPr="005D7962" w:rsidTr="005D7962">
        <w:tc>
          <w:tcPr>
            <w:tcW w:w="336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5D7962" w:rsidRPr="005D7962" w:rsidRDefault="005D7962" w:rsidP="005D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962">
        <w:rPr>
          <w:rFonts w:ascii="Times New Roman" w:hAnsi="Times New Roman" w:cs="Times New Roman"/>
          <w:color w:val="000000"/>
          <w:sz w:val="20"/>
          <w:szCs w:val="20"/>
        </w:rPr>
        <w:t xml:space="preserve">1.12.3. Осмотр участка на местности производится претендентами самостоятельно, для этого им предоставляется необходимая информация. </w:t>
      </w: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962">
        <w:rPr>
          <w:rFonts w:ascii="Times New Roman" w:hAnsi="Times New Roman" w:cs="Times New Roman"/>
          <w:color w:val="000000"/>
          <w:sz w:val="20"/>
          <w:szCs w:val="20"/>
        </w:rPr>
        <w:t xml:space="preserve">1.13. Размер задатка для участия в аукционе: </w:t>
      </w: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962">
        <w:rPr>
          <w:rFonts w:ascii="Times New Roman" w:hAnsi="Times New Roman" w:cs="Times New Roman"/>
          <w:color w:val="000000"/>
          <w:sz w:val="20"/>
          <w:szCs w:val="20"/>
        </w:rPr>
        <w:t xml:space="preserve">1.13.1. Для участия в аукционе заявитель вносит задаток в размере 100% от начальной цены предмета аукциона. </w:t>
      </w: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962">
        <w:rPr>
          <w:rFonts w:ascii="Times New Roman" w:hAnsi="Times New Roman" w:cs="Times New Roman"/>
          <w:color w:val="000000"/>
          <w:sz w:val="20"/>
          <w:szCs w:val="20"/>
        </w:rPr>
        <w:t xml:space="preserve">1.14. «Шаг аукциона» - устанавливается в пределах 3% начальной цены предмета аукциона. </w:t>
      </w:r>
    </w:p>
    <w:p w:rsidR="005D7962" w:rsidRPr="005D7962" w:rsidRDefault="005D7962" w:rsidP="005D796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D7962">
        <w:rPr>
          <w:rFonts w:ascii="Times New Roman" w:hAnsi="Times New Roman" w:cs="Times New Roman"/>
          <w:sz w:val="20"/>
          <w:szCs w:val="20"/>
        </w:rPr>
        <w:t>1.15. Технические условия подключения объекта строительства к сетям инженерно-технического обеспечения:</w:t>
      </w:r>
    </w:p>
    <w:tbl>
      <w:tblPr>
        <w:tblStyle w:val="10"/>
        <w:tblW w:w="0" w:type="auto"/>
        <w:tblLook w:val="04A0"/>
      </w:tblPr>
      <w:tblGrid>
        <w:gridCol w:w="4785"/>
        <w:gridCol w:w="5813"/>
      </w:tblGrid>
      <w:tr w:rsidR="005D7962" w:rsidRPr="005D7962" w:rsidTr="005D7962">
        <w:tc>
          <w:tcPr>
            <w:tcW w:w="4785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3 </w:t>
            </w:r>
          </w:p>
        </w:tc>
        <w:tc>
          <w:tcPr>
            <w:tcW w:w="5813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4785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4785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</w:t>
            </w:r>
            <w:r w:rsidRPr="005D7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Pr="005D7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объекта/370-400 м от объекта</w:t>
            </w:r>
          </w:p>
        </w:tc>
      </w:tr>
      <w:tr w:rsidR="005D7962" w:rsidRPr="005D7962" w:rsidTr="005D7962">
        <w:tc>
          <w:tcPr>
            <w:tcW w:w="4785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5D7962" w:rsidRPr="005D7962" w:rsidTr="005D7962">
        <w:trPr>
          <w:trHeight w:val="976"/>
        </w:trPr>
        <w:tc>
          <w:tcPr>
            <w:tcW w:w="4785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5D7962" w:rsidRPr="005D7962" w:rsidTr="005D7962">
        <w:tc>
          <w:tcPr>
            <w:tcW w:w="4785" w:type="dxa"/>
          </w:tcPr>
          <w:p w:rsidR="005D7962" w:rsidRP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D7962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5D7962" w:rsidRDefault="005D7962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62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подключения уточняется после определения необходимой подключаемой нагрузки. </w:t>
            </w:r>
          </w:p>
          <w:p w:rsidR="008D7A7B" w:rsidRPr="005D7962" w:rsidRDefault="008D7A7B" w:rsidP="005D7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Вблизи земельного участка проходит кабельная линия КЛ-6 кВ «ТП-392-ТП-95». </w:t>
            </w:r>
          </w:p>
        </w:tc>
      </w:tr>
    </w:tbl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962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5D7962" w:rsidRPr="005D7962" w:rsidRDefault="005D7962" w:rsidP="005D7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962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D7962" w:rsidRPr="005D7962" w:rsidRDefault="005D7962" w:rsidP="005D79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D7962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5D7962" w:rsidRPr="005D7962" w:rsidRDefault="005D7962" w:rsidP="005D796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D79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Ж-3:</w:t>
      </w:r>
    </w:p>
    <w:p w:rsidR="005D7962" w:rsidRPr="005D7962" w:rsidRDefault="005D7962" w:rsidP="005D796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6"/>
        <w:gridCol w:w="6098"/>
        <w:gridCol w:w="924"/>
        <w:gridCol w:w="1804"/>
      </w:tblGrid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Площадь земельных участков, включая площадь застройки, для индивидуального жилищного строительства.</w:t>
            </w:r>
          </w:p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Площадь земельных участков для остальных видов разрешенного использования - не устанавливается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0,06 - 0,25</w:t>
            </w:r>
          </w:p>
        </w:tc>
      </w:tr>
      <w:tr w:rsidR="005D7962" w:rsidRPr="005D7962" w:rsidTr="005D7962">
        <w:trPr>
          <w:trHeight w:val="309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глубина участка (n - ширина жилой секции)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10,5+n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глубина заднего двора (для 2 - 3-этажных зданий и 2,5 м дополнительно для 4-этажных зданий)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7,5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ширина бокового двора (для 2 - 3-этажных зданий и 0,5 м дополнительно для 4-этажных зданий)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Минимальная суммарная ширина боковых дворов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Максимальная высота здания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Предельная высота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54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Предельное количество надземных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Минимальный отступ жилых зданий от красной линии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от стен детских дошкольных учреждений и общеобразовательных школ до красных линий магистральных улиц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</w:tr>
      <w:tr w:rsidR="005D7962" w:rsidRPr="005D7962" w:rsidTr="005D7962">
        <w:trPr>
          <w:trHeight w:val="71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от края основной проезжей части магистральных дорог до линии регулирования жилой застройки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Минимальное расстояние от края основной проезжей части магистральных дорог до линии регулирования жилой застройки при условии применения </w:t>
            </w:r>
            <w:proofErr w:type="spellStart"/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устройств, обеспечивающих требования СП 51.13330.2011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Максимальное расстояние от края основной проезжей части улиц, местных или боковых проездов до линии застройки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2 - 3 этажа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4 этажа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длинными сторонами жилых зданий высотой 2 - 4 этажа и торцами таких зданий с окнами из жилых комнат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Минимальные разрывы между стенами зданий без окон из жилых комнат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 и II степени огнестойкости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</w:t>
            </w:r>
          </w:p>
        </w:tc>
      </w:tr>
      <w:tr w:rsidR="005D7962" w:rsidRPr="005D7962" w:rsidTr="005D7962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Минимальное расстояние между жилыми, общественными и вспомогательными зданиями промышленных предприятий I, II, III степени огнестойкости и зданиями III степени огнестойкости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</w:t>
            </w:r>
          </w:p>
        </w:tc>
      </w:tr>
      <w:tr w:rsidR="005D7962" w:rsidRPr="005D7962" w:rsidTr="005D7962">
        <w:trPr>
          <w:trHeight w:val="71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Уровень автомобилизации граждан на 1000 жителей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7962" w:rsidRPr="005D7962" w:rsidRDefault="005D7962" w:rsidP="005D796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5D796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400</w:t>
            </w:r>
          </w:p>
        </w:tc>
      </w:tr>
    </w:tbl>
    <w:p w:rsidR="005D7962" w:rsidRDefault="005D7962" w:rsidP="005D7962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8C24A4" w:rsidRPr="000A7AAE" w:rsidTr="008C24A4">
        <w:tc>
          <w:tcPr>
            <w:tcW w:w="10598" w:type="dxa"/>
            <w:gridSpan w:val="2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D7A7B" w:rsidP="008C2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4</w:t>
            </w:r>
          </w:p>
        </w:tc>
        <w:tc>
          <w:tcPr>
            <w:tcW w:w="722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</w:t>
            </w:r>
          </w:p>
          <w:p w:rsidR="008C24A4" w:rsidRPr="000A7AAE" w:rsidRDefault="008C24A4" w:rsidP="008C2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8C24A4" w:rsidRPr="000A7AAE" w:rsidRDefault="008C24A4" w:rsidP="00B4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</w:t>
            </w:r>
            <w:r w:rsidR="00B43E99">
              <w:rPr>
                <w:rFonts w:ascii="Times New Roman" w:hAnsi="Times New Roman" w:cs="Times New Roman"/>
                <w:sz w:val="20"/>
                <w:szCs w:val="20"/>
              </w:rPr>
              <w:t>ул. 3-я Базовская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8C24A4" w:rsidRPr="000A7AAE" w:rsidRDefault="00B43E99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8C24A4"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8C24A4" w:rsidRPr="000A7AAE" w:rsidRDefault="008C24A4" w:rsidP="00B4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B43E99">
              <w:rPr>
                <w:rFonts w:ascii="Times New Roman" w:hAnsi="Times New Roman" w:cs="Times New Roman"/>
                <w:sz w:val="20"/>
                <w:szCs w:val="20"/>
              </w:rPr>
              <w:t>010326:1042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8C24A4" w:rsidRPr="000A7AAE" w:rsidTr="008C24A4">
        <w:trPr>
          <w:trHeight w:val="722"/>
        </w:trPr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«Приаэродромная территория аэродрома гражданской авиации Чита (Кадала)»</w:t>
            </w:r>
            <w:r w:rsidR="00B43E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 земельный участок</w:t>
            </w:r>
          </w:p>
        </w:tc>
        <w:tc>
          <w:tcPr>
            <w:tcW w:w="722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цена предмета аукциона</w:t>
            </w:r>
          </w:p>
        </w:tc>
        <w:tc>
          <w:tcPr>
            <w:tcW w:w="7229" w:type="dxa"/>
          </w:tcPr>
          <w:p w:rsidR="008C24A4" w:rsidRPr="000A7AAE" w:rsidRDefault="00B43E99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14 734,44</w:t>
            </w:r>
            <w:r w:rsidR="008C2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24A4"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8C24A4" w:rsidRPr="000A7AAE" w:rsidRDefault="00B43E99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99">
              <w:rPr>
                <w:rFonts w:ascii="Times New Roman" w:hAnsi="Times New Roman" w:cs="Times New Roman"/>
                <w:sz w:val="20"/>
                <w:szCs w:val="20"/>
              </w:rPr>
              <w:t>14 734,44</w:t>
            </w:r>
            <w:r w:rsidR="008C24A4"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C24A4" w:rsidRPr="000A7AAE" w:rsidTr="008C24A4">
        <w:tc>
          <w:tcPr>
            <w:tcW w:w="3369" w:type="dxa"/>
          </w:tcPr>
          <w:p w:rsidR="008C24A4" w:rsidRPr="000A7AAE" w:rsidRDefault="008C24A4" w:rsidP="008C2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8C24A4" w:rsidRPr="000A7AAE" w:rsidRDefault="008C24A4" w:rsidP="00B4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B43E99">
              <w:rPr>
                <w:rFonts w:ascii="Times New Roman" w:hAnsi="Times New Roman" w:cs="Times New Roman"/>
                <w:sz w:val="20"/>
                <w:szCs w:val="20"/>
              </w:rPr>
              <w:t>442,03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D1A3C" w:rsidRPr="000A7AAE" w:rsidTr="008C24A4">
        <w:tc>
          <w:tcPr>
            <w:tcW w:w="3369" w:type="dxa"/>
          </w:tcPr>
          <w:p w:rsidR="006D1A3C" w:rsidRPr="00264EE3" w:rsidRDefault="006D1A3C" w:rsidP="006D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D1A3C" w:rsidRPr="00213B1D" w:rsidRDefault="006D1A3C" w:rsidP="006D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8C24A4" w:rsidRDefault="008C24A4" w:rsidP="008C24A4">
      <w:pPr>
        <w:pStyle w:val="Default"/>
        <w:ind w:firstLine="708"/>
        <w:jc w:val="both"/>
        <w:rPr>
          <w:sz w:val="20"/>
          <w:szCs w:val="20"/>
        </w:rPr>
      </w:pPr>
    </w:p>
    <w:p w:rsidR="008C24A4" w:rsidRPr="000A7AAE" w:rsidRDefault="008C24A4" w:rsidP="008C24A4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1.12.3. Осмотр участка на местности производится претендентами самостоятельно, для этого им предоставляется необходимая информация. </w:t>
      </w:r>
    </w:p>
    <w:p w:rsidR="008C24A4" w:rsidRPr="000A7AAE" w:rsidRDefault="008C24A4" w:rsidP="008C24A4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1.13. Размер задатка для участия в аукционе: </w:t>
      </w:r>
    </w:p>
    <w:p w:rsidR="008C24A4" w:rsidRPr="000A7AAE" w:rsidRDefault="008C24A4" w:rsidP="008C24A4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1.13.1. Для участия в аукционе заявитель вносит задаток в размере 100% от начальной цены предмета аукциона. </w:t>
      </w:r>
    </w:p>
    <w:p w:rsidR="008C24A4" w:rsidRPr="000A7AAE" w:rsidRDefault="008C24A4" w:rsidP="008C24A4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1.14. «Шаг аукциона» - устанавливается в пределах 3% начальной цены предмета аукциона. </w:t>
      </w:r>
    </w:p>
    <w:p w:rsidR="008C24A4" w:rsidRPr="000A7AAE" w:rsidRDefault="008C24A4" w:rsidP="008C24A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1.15.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8C24A4" w:rsidRPr="000A7AAE" w:rsidTr="008C24A4">
        <w:tc>
          <w:tcPr>
            <w:tcW w:w="4785" w:type="dxa"/>
          </w:tcPr>
          <w:p w:rsidR="008C24A4" w:rsidRPr="000A7AAE" w:rsidRDefault="008C24A4" w:rsidP="00D91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D912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4A4" w:rsidRPr="000A7AAE" w:rsidTr="008C24A4">
        <w:tc>
          <w:tcPr>
            <w:tcW w:w="4785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4A4" w:rsidRPr="000A7AAE" w:rsidTr="008C24A4">
        <w:tc>
          <w:tcPr>
            <w:tcW w:w="4785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8C24A4" w:rsidRPr="000A7AAE" w:rsidRDefault="00B43E99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220-240</w:t>
            </w:r>
            <w:r w:rsidR="008C24A4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250-270</w:t>
            </w:r>
            <w:r w:rsidR="008C24A4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8C24A4" w:rsidRPr="000A7AAE" w:rsidTr="008C24A4">
        <w:tc>
          <w:tcPr>
            <w:tcW w:w="4785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8C24A4" w:rsidRPr="000A7AAE" w:rsidTr="008C24A4">
        <w:trPr>
          <w:trHeight w:val="976"/>
        </w:trPr>
        <w:tc>
          <w:tcPr>
            <w:tcW w:w="4785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8C24A4" w:rsidRPr="000A7AAE" w:rsidTr="008C24A4">
        <w:tc>
          <w:tcPr>
            <w:tcW w:w="4785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8C24A4" w:rsidRPr="000A7AAE" w:rsidRDefault="008C24A4" w:rsidP="008C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  <w:r w:rsidR="00F36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C2F46" w:rsidRDefault="002C2F46" w:rsidP="002C2F46">
      <w:pPr>
        <w:pStyle w:val="Default"/>
        <w:ind w:firstLine="708"/>
        <w:jc w:val="both"/>
        <w:rPr>
          <w:sz w:val="20"/>
          <w:szCs w:val="20"/>
        </w:rPr>
      </w:pPr>
    </w:p>
    <w:p w:rsidR="002C2F46" w:rsidRPr="000A7AAE" w:rsidRDefault="002C2F46" w:rsidP="002C2F46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2C2F46" w:rsidRPr="000A7AAE" w:rsidRDefault="002C2F46" w:rsidP="002C2F46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2C2F46" w:rsidRPr="000A7AAE" w:rsidRDefault="002C2F46" w:rsidP="002C2F4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2C2F46" w:rsidRDefault="002C2F46" w:rsidP="002C2F4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Ж-4:</w:t>
      </w:r>
    </w:p>
    <w:p w:rsidR="002C2F46" w:rsidRDefault="002C2F46" w:rsidP="002C2F4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Минимальные отступы от границ земельных участков в целях определения места 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2C2F46" w:rsidRPr="000A7AAE" w:rsidTr="003403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46" w:rsidRPr="000A7AAE" w:rsidRDefault="002C2F46" w:rsidP="004070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815CBF" w:rsidRPr="00815CBF" w:rsidRDefault="00815CBF" w:rsidP="00815CBF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815CBF" w:rsidRPr="00815CBF" w:rsidTr="00815CBF">
        <w:tc>
          <w:tcPr>
            <w:tcW w:w="10598" w:type="dxa"/>
            <w:gridSpan w:val="2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9244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9244A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</w:t>
            </w:r>
          </w:p>
          <w:p w:rsidR="00815CBF" w:rsidRPr="00815CBF" w:rsidRDefault="00815CBF" w:rsidP="0081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байкальский край, г. Чита, ул. 1</w:t>
            </w: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-я Базовская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010326:1039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«Приаэродромная территория аэродрома гражданской авиации Чита (Кадала)».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815CBF" w:rsidRPr="00815CBF" w:rsidRDefault="00722F5E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7 818,52</w:t>
            </w:r>
            <w:r w:rsidR="00815CBF" w:rsidRPr="00815CBF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815CBF" w:rsidRPr="00815CBF" w:rsidRDefault="00722F5E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5E">
              <w:rPr>
                <w:rFonts w:ascii="Times New Roman" w:hAnsi="Times New Roman" w:cs="Times New Roman"/>
                <w:sz w:val="20"/>
                <w:szCs w:val="20"/>
              </w:rPr>
              <w:t xml:space="preserve">7 818,52 </w:t>
            </w:r>
            <w:r w:rsidR="00815CBF" w:rsidRPr="00815CB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815CBF" w:rsidRPr="00815CBF" w:rsidRDefault="00815CBF" w:rsidP="0072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722F5E">
              <w:rPr>
                <w:rFonts w:ascii="Times New Roman" w:hAnsi="Times New Roman" w:cs="Times New Roman"/>
                <w:sz w:val="20"/>
                <w:szCs w:val="20"/>
              </w:rPr>
              <w:t>234,55</w:t>
            </w: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815CBF" w:rsidRPr="00815CBF" w:rsidTr="00815CBF">
        <w:tc>
          <w:tcPr>
            <w:tcW w:w="336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815CBF" w:rsidRPr="00815CBF" w:rsidRDefault="00815CBF" w:rsidP="0081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815CBF" w:rsidRPr="00815CBF" w:rsidRDefault="00815CBF" w:rsidP="00815CBF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15CBF" w:rsidRPr="00815CBF" w:rsidRDefault="00815CBF" w:rsidP="00815CBF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815CBF" w:rsidRPr="00815CBF" w:rsidTr="00815CBF">
        <w:tc>
          <w:tcPr>
            <w:tcW w:w="4785" w:type="dxa"/>
          </w:tcPr>
          <w:p w:rsidR="00815CBF" w:rsidRPr="00815CBF" w:rsidRDefault="00815CBF" w:rsidP="00D91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D912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15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4785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4785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815CBF" w:rsidRPr="00815CBF" w:rsidRDefault="00722F5E" w:rsidP="00722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430-530</w:t>
            </w:r>
            <w:r w:rsidR="00815CBF"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500-600</w:t>
            </w:r>
            <w:r w:rsidR="00815CBF"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815CBF" w:rsidRPr="00815CBF" w:rsidTr="00815CBF">
        <w:tc>
          <w:tcPr>
            <w:tcW w:w="4785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815CBF" w:rsidRPr="00815CBF" w:rsidTr="00815CBF">
        <w:trPr>
          <w:trHeight w:val="976"/>
        </w:trPr>
        <w:tc>
          <w:tcPr>
            <w:tcW w:w="4785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ПАО «ТГК-14»</w:t>
            </w:r>
          </w:p>
        </w:tc>
        <w:tc>
          <w:tcPr>
            <w:tcW w:w="5813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815CBF" w:rsidRPr="00815CBF" w:rsidTr="00815CBF">
        <w:tc>
          <w:tcPr>
            <w:tcW w:w="4785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815CBF" w:rsidRPr="00815CBF" w:rsidRDefault="00815CBF" w:rsidP="0081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</w:tbl>
    <w:p w:rsidR="00815CBF" w:rsidRPr="00815CBF" w:rsidRDefault="00815CBF" w:rsidP="00815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5CBF" w:rsidRPr="00815CBF" w:rsidRDefault="00815CBF" w:rsidP="00815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5CBF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815CBF" w:rsidRPr="00815CBF" w:rsidRDefault="00815CBF" w:rsidP="00815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5CBF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815CBF" w:rsidRPr="00815CBF" w:rsidRDefault="00815CBF" w:rsidP="00815CB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5CBF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815CBF" w:rsidRPr="00815CBF" w:rsidRDefault="00815CBF" w:rsidP="00815CB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15C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815CBF" w:rsidRPr="00815CBF" w:rsidRDefault="00815CBF" w:rsidP="00815CBF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15CBF" w:rsidRPr="00815CBF" w:rsidTr="00815CB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BF" w:rsidRPr="00815CBF" w:rsidRDefault="00815CBF" w:rsidP="00815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C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Default="00550081" w:rsidP="002C2F46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546715" w:rsidRPr="000A7AAE" w:rsidRDefault="0054671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0A7AAE">
        <w:rPr>
          <w:sz w:val="20"/>
          <w:szCs w:val="20"/>
        </w:rPr>
        <w:t xml:space="preserve">2. Порядок проведения аукциона, </w:t>
      </w:r>
    </w:p>
    <w:p w:rsidR="00546715" w:rsidRPr="000A7AAE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0A7AAE">
        <w:rPr>
          <w:sz w:val="20"/>
          <w:szCs w:val="20"/>
        </w:rPr>
        <w:t>внесения задатка на участие в аукционе и</w:t>
      </w:r>
      <w:r w:rsidRPr="000A7AAE">
        <w:rPr>
          <w:sz w:val="20"/>
          <w:szCs w:val="20"/>
          <w:lang w:val="en-US"/>
        </w:rPr>
        <w:t>  </w:t>
      </w:r>
      <w:r w:rsidRPr="000A7AAE">
        <w:rPr>
          <w:sz w:val="20"/>
          <w:szCs w:val="20"/>
        </w:rPr>
        <w:t xml:space="preserve">его  возврата, </w:t>
      </w:r>
    </w:p>
    <w:p w:rsidR="00546715" w:rsidRPr="000A7AAE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0A7AAE">
        <w:rPr>
          <w:sz w:val="20"/>
          <w:szCs w:val="20"/>
        </w:rPr>
        <w:t xml:space="preserve">заключения договора </w:t>
      </w:r>
      <w:r w:rsidR="00D92C1B" w:rsidRPr="000A7AAE">
        <w:rPr>
          <w:sz w:val="20"/>
          <w:szCs w:val="20"/>
        </w:rPr>
        <w:t>купли-продажи</w:t>
      </w:r>
      <w:r w:rsidRPr="000A7AAE">
        <w:rPr>
          <w:sz w:val="20"/>
          <w:szCs w:val="20"/>
        </w:rPr>
        <w:t xml:space="preserve"> земельного участка</w:t>
      </w:r>
    </w:p>
    <w:p w:rsidR="002536CF" w:rsidRPr="00D912EE" w:rsidRDefault="002536CF" w:rsidP="00D912EE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D912EE">
        <w:rPr>
          <w:b w:val="0"/>
          <w:bCs w:val="0"/>
          <w:sz w:val="20"/>
          <w:szCs w:val="20"/>
        </w:rPr>
        <w:t>2.1. </w:t>
      </w:r>
      <w:r w:rsidRPr="00D912EE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D912E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proofErr w:type="gramStart"/>
      <w:r w:rsidRPr="00D912EE">
        <w:rPr>
          <w:rFonts w:ascii="Times New Roman" w:hAnsi="Times New Roman" w:cs="Times New Roman"/>
          <w:sz w:val="20"/>
          <w:szCs w:val="20"/>
        </w:rPr>
        <w:t>–</w:t>
      </w: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П)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9" w:history="1">
        <w:r w:rsidRPr="00D912EE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912EE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D912EE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</w:rPr>
        <w:t xml:space="preserve">лица, признанного победителем аукциона, а также иных лиц, с которым договор </w:t>
      </w:r>
      <w:r w:rsidR="00D92C1B" w:rsidRPr="00D912EE">
        <w:rPr>
          <w:rFonts w:ascii="Times New Roman" w:hAnsi="Times New Roman" w:cs="Times New Roman"/>
          <w:sz w:val="20"/>
          <w:szCs w:val="20"/>
        </w:rPr>
        <w:t>купли-продажи</w:t>
      </w:r>
      <w:r w:rsidRPr="00D912EE">
        <w:rPr>
          <w:rFonts w:ascii="Times New Roman" w:hAnsi="Times New Roman" w:cs="Times New Roman"/>
          <w:sz w:val="20"/>
          <w:szCs w:val="20"/>
        </w:rPr>
        <w:t xml:space="preserve"> земельного участка заключается в соответствии с пунктами 13, 14, 20 и 25 статьи</w:t>
      </w:r>
      <w:r w:rsidRPr="00D912EE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D912EE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</w:rPr>
        <w:t>соответствии с</w:t>
      </w:r>
      <w:r w:rsidRPr="00D912EE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D912EE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0" w:history="1">
        <w:r w:rsidRPr="00D912EE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D912EE">
        <w:rPr>
          <w:rFonts w:ascii="Times New Roman" w:hAnsi="Times New Roman" w:cs="Times New Roman"/>
          <w:sz w:val="20"/>
          <w:szCs w:val="20"/>
        </w:rPr>
        <w:t>Тарифы/ Имущественные торги</w:t>
      </w:r>
      <w:proofErr w:type="gramEnd"/>
      <w:r w:rsidRPr="00D912EE">
        <w:rPr>
          <w:rFonts w:ascii="Times New Roman" w:hAnsi="Times New Roman" w:cs="Times New Roman"/>
          <w:sz w:val="20"/>
          <w:szCs w:val="20"/>
        </w:rPr>
        <w:t xml:space="preserve">/ </w:t>
      </w:r>
      <w:proofErr w:type="gramStart"/>
      <w:r w:rsidR="00385A04" w:rsidRPr="00D912EE">
        <w:rPr>
          <w:rFonts w:ascii="Times New Roman" w:eastAsia="Times New Roman" w:hAnsi="Times New Roman" w:cs="Times New Roman"/>
          <w:sz w:val="20"/>
          <w:szCs w:val="20"/>
        </w:rPr>
        <w:t>Реализация (продажа) земельных участков</w:t>
      </w:r>
      <w:r w:rsidRPr="00D912E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).</w:t>
      </w:r>
      <w:proofErr w:type="gramEnd"/>
    </w:p>
    <w:p w:rsidR="002536CF" w:rsidRPr="00D912EE" w:rsidRDefault="002536CF" w:rsidP="00D912EE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срок следующие документы: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подаются и принимаются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одновременно с полным комплектом требуемых для участия в аукционе документов, оформленных надлежащим образом. 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форме электронного документа с приложением документов, указанных в </w:t>
      </w:r>
      <w:r w:rsidRPr="00D912EE">
        <w:rPr>
          <w:rFonts w:ascii="Times New Roman" w:hAnsi="Times New Roman" w:cs="Times New Roman"/>
          <w:sz w:val="20"/>
          <w:szCs w:val="20"/>
        </w:rPr>
        <w:t>извещении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2536CF" w:rsidRPr="00D912EE" w:rsidRDefault="00760B3C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.3. Порядок внесения и возврата задатка: </w:t>
      </w:r>
    </w:p>
    <w:p w:rsidR="002536CF" w:rsidRPr="00D912EE" w:rsidRDefault="002536CF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Задаток в размере, указанном в пункте </w:t>
      </w:r>
      <w:r w:rsidR="000354E4"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1.12.2</w:t>
      </w: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7272"/>
      </w:tblGrid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«РТС-тендер»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Филиал «Корпоративный» ПАО «</w:t>
            </w:r>
            <w:proofErr w:type="spellStart"/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Расчетный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40702810512030016362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Корр.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30101810445250000360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БИК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044525360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7710357167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773001001</w:t>
            </w:r>
          </w:p>
        </w:tc>
      </w:tr>
      <w:tr w:rsidR="00835430" w:rsidRPr="000A7AAE" w:rsidTr="00835430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835430" w:rsidRPr="000A7AAE" w:rsidRDefault="00835430" w:rsidP="008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Внесение гарантийного обеспечения по Соглашению о внесении гарантийного</w:t>
            </w: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обеспечения, </w:t>
            </w:r>
            <w:r w:rsidR="00760B3C"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аналитического счета</w:t>
            </w:r>
            <w:proofErr w:type="gramStart"/>
            <w:r w:rsidR="00760B3C"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</w:t>
            </w:r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proofErr w:type="gramEnd"/>
            <w:r w:rsidRPr="000A7A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 НДС.</w:t>
            </w:r>
          </w:p>
        </w:tc>
      </w:tr>
    </w:tbl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Задаток должен быть перечислен на расчетный счет электронной площадки </w:t>
      </w:r>
      <w:r w:rsidRPr="00D912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РТС-тендер</w:t>
      </w:r>
      <w:r w:rsidRPr="00D912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12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до </w:t>
      </w:r>
      <w:r w:rsidR="00D912EE" w:rsidRPr="00D912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23 октября</w:t>
      </w:r>
      <w:r w:rsidRPr="00D912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2025 года.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считаться ошибочно перечисленными денежными средствами и возвращены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счёт плательщика.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</w:t>
      </w:r>
      <w:r w:rsidRPr="00D912EE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Участникам, за исключением победителя аукциона, внесенный задаток возвращается в течение 3 (трёх) рабочих дней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подведения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итогов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утрачивает право на заключение указанного договора и задаток ему не возвращается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заявителям (участникам) в течение 3  (трёх) дней с</w:t>
      </w:r>
      <w:r w:rsidRPr="00D912EE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дня принятия решения об отказе в проведен</w:t>
      </w:r>
      <w:proofErr w:type="gramStart"/>
      <w:r w:rsidRPr="00D912EE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ии ау</w:t>
      </w:r>
      <w:proofErr w:type="gramEnd"/>
      <w:r w:rsidRPr="00D912EE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2.4. Определение участников аукциона: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2.4.1.</w:t>
      </w:r>
      <w:r w:rsidRPr="00D912E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</w:rPr>
        <w:t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 подписания организатором аукциона протокола рассмотрения заявок. 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Протокол рассмотрения заявок на участие в 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proofErr w:type="gramStart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2.4.2. </w:t>
      </w:r>
      <w:proofErr w:type="gramStart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Заявителям, признанным участниками электронного аукциона, и  заявителям, не допущенным к участию в электронном аукционе, оператор ЭП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РТС-тендер направляет в электронной форме уведомления о принятых в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отношении их решениях не позднее дня, следующего после дня подписания протокола, указанного в пункте </w:t>
      </w:r>
      <w:r w:rsidRPr="00D912EE">
        <w:rPr>
          <w:rFonts w:ascii="Times New Roman" w:hAnsi="Times New Roman" w:cs="Times New Roman"/>
          <w:sz w:val="20"/>
          <w:szCs w:val="20"/>
        </w:rPr>
        <w:t>3.4.1 настоящего извещения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2.4.3. Заявитель не допускается к участию в аукционе в 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</w:t>
      </w:r>
      <w:r w:rsidRPr="00D912EE">
        <w:rPr>
          <w:rFonts w:ascii="Times New Roman" w:eastAsia="Times New Roman" w:hAnsi="Times New Roman" w:cs="Times New Roman"/>
          <w:sz w:val="20"/>
          <w:szCs w:val="20"/>
          <w:lang w:val="en-US"/>
        </w:rPr>
        <w:t>  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представление недостоверных сведений;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D912EE">
        <w:rPr>
          <w:rFonts w:ascii="Times New Roman" w:eastAsia="Times New Roman" w:hAnsi="Times New Roman" w:cs="Times New Roman"/>
          <w:sz w:val="20"/>
          <w:szCs w:val="20"/>
        </w:rPr>
        <w:t>непоступление</w:t>
      </w:r>
      <w:proofErr w:type="spellEnd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 задатка на дату рассмотрения заявок на участие в  аукционе;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  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2.5.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 В случае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2.6. В</w:t>
      </w:r>
      <w:r w:rsidRPr="00D912EE">
        <w:rPr>
          <w:rFonts w:ascii="Times New Roman" w:hAnsi="Times New Roman" w:cs="Times New Roman"/>
          <w:sz w:val="20"/>
          <w:szCs w:val="20"/>
        </w:rPr>
        <w:t xml:space="preserve">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hAnsi="Times New Roman" w:cs="Times New Roman"/>
          <w:sz w:val="20"/>
          <w:szCs w:val="20"/>
        </w:rPr>
        <w:t>1) предложение о цене предмета аукциона увеличивает текущее максимальное предложение о цене предмета аукциона на величину «шага</w:t>
      </w:r>
      <w:r w:rsidRPr="00D912EE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D912EE">
        <w:rPr>
          <w:rFonts w:ascii="Times New Roman" w:hAnsi="Times New Roman" w:cs="Times New Roman"/>
          <w:sz w:val="20"/>
          <w:szCs w:val="20"/>
        </w:rPr>
        <w:t>аукциона»;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hAnsi="Times New Roman" w:cs="Times New Roman"/>
          <w:sz w:val="20"/>
          <w:szCs w:val="20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позднее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</w:t>
      </w:r>
      <w:r w:rsidRPr="00D912E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указанием даты и времени возобновления проведения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2.7. Протокол проведения электронного аукциона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подписывается усиленной квалифицированной электронной подписью оператором 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и  размещается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 им на ЭП 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в течение 1 (одного) часа после окончания электронного аукциона. В протоколе проведения электронного аукциона указываются адрес ЭП</w:t>
      </w:r>
      <w:r w:rsidRPr="00D912EE">
        <w:rPr>
          <w:rFonts w:ascii="Times New Roman" w:hAnsi="Times New Roman" w:cs="Times New Roman"/>
          <w:bCs/>
          <w:iCs/>
          <w:sz w:val="20"/>
          <w:szCs w:val="20"/>
        </w:rPr>
        <w:t xml:space="preserve">  РТС-тендер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</w:t>
      </w:r>
      <w:r w:rsidRPr="00D912EE">
        <w:rPr>
          <w:rFonts w:ascii="Times New Roman" w:eastAsia="Times New Roman" w:hAnsi="Times New Roman" w:cs="Times New Roman"/>
          <w:sz w:val="20"/>
          <w:szCs w:val="20"/>
          <w:lang w:val="en-US"/>
        </w:rPr>
        <w:t>  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</w:t>
      </w:r>
      <w:r w:rsidRPr="00D912EE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ЭП РТС-тендер.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В  протоколе о результатах электронного аукциона указываются: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1)  сведения о месте, дате и времени проведения аукциона;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2)  предмет аукциона, в том числе сведения о местоположении и площади земельного участка;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5)  сведения о последнем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</w:rPr>
        <w:t>предложении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 о цене предмета аукциона (размере ежегодной арендной платы).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>2.8. </w:t>
      </w: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В случае</w:t>
      </w:r>
      <w:proofErr w:type="gramStart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proofErr w:type="gramEnd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2.9. </w:t>
      </w:r>
      <w:r w:rsidRPr="00D912EE">
        <w:rPr>
          <w:rFonts w:ascii="Times New Roman" w:eastAsia="Times New Roman" w:hAnsi="Times New Roman" w:cs="Times New Roman"/>
          <w:sz w:val="20"/>
          <w:szCs w:val="20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2.10. 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>ранее</w:t>
      </w:r>
      <w:proofErr w:type="gramEnd"/>
      <w:r w:rsidRPr="00D912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C1E05" w:rsidRPr="00D912EE" w:rsidRDefault="009C1E05" w:rsidP="00D912EE">
      <w:pPr>
        <w:tabs>
          <w:tab w:val="left" w:pos="1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2.11. В случае</w:t>
      </w:r>
      <w:proofErr w:type="gramStart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proofErr w:type="gramEnd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если электронный аукцион признан несостоявшимся и только один заявитель признан участником </w:t>
      </w:r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электронного аукциона, уполномоченный орган обязан в течение пяти дней со дня истечения срока, предусмотренного пунктом 2.10, направить заявителю </w:t>
      </w:r>
      <w:r w:rsidRPr="00D912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подписанный в электронном виде </w:t>
      </w:r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2.12. В случае</w:t>
      </w:r>
      <w:proofErr w:type="gramStart"/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proofErr w:type="gramEnd"/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</w:t>
      </w:r>
      <w:proofErr w:type="gramStart"/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срока, предусмотренного пунктом 2.10, направить заявителю </w:t>
      </w:r>
      <w:r w:rsidRPr="00D912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подписанный в электронном виде </w:t>
      </w:r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проект договора аренды земельного участка.</w:t>
      </w:r>
      <w:proofErr w:type="gramEnd"/>
      <w:r w:rsidRPr="00D912E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2.13. Уполномоченный орган направляет победителю электронного аукциона или единственному принявшему участие в электронном аукционе его участнику подписанный в электронном виде </w:t>
      </w: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проект договора аренды земельного участка в течение пяти дней со дня истечения срока, предусмотренного пунктом 2.10.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12EE">
        <w:rPr>
          <w:rFonts w:ascii="Times New Roman" w:eastAsia="Times New Roman" w:hAnsi="Times New Roman" w:cs="Times New Roman"/>
          <w:sz w:val="20"/>
          <w:szCs w:val="20"/>
        </w:rPr>
        <w:t xml:space="preserve">2.14. </w:t>
      </w:r>
      <w:proofErr w:type="gramStart"/>
      <w:r w:rsidRPr="00D912EE">
        <w:rPr>
          <w:rFonts w:ascii="Times New Roman" w:eastAsia="Times New Roman" w:hAnsi="Times New Roman" w:cs="Times New Roman"/>
          <w:sz w:val="20"/>
          <w:szCs w:val="20"/>
        </w:rPr>
        <w:t>Если договор аренды земельного участка в течение 30 (тридцати)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  <w:proofErr w:type="gramEnd"/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2.15. В случае, если в течение 30 (тридцати) 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</w:t>
      </w:r>
      <w:proofErr w:type="gramStart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орган</w:t>
      </w:r>
      <w:proofErr w:type="gramEnd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2.16. По результатам проведения электронного аукциона договор аренды такого участка </w:t>
      </w:r>
      <w:proofErr w:type="gramStart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заключается в электронной форме и подписывается</w:t>
      </w:r>
      <w:proofErr w:type="gramEnd"/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усиленной квалифицированной </w:t>
      </w:r>
      <w:hyperlink r:id="rId11" w:anchor="/document/12184522/entry/21" w:history="1">
        <w:r w:rsidRPr="00D912EE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электронной подписью</w:t>
        </w:r>
      </w:hyperlink>
      <w:r w:rsidRPr="00D912EE">
        <w:rPr>
          <w:rFonts w:ascii="Times New Roman" w:hAnsi="Times New Roman" w:cs="Times New Roman"/>
          <w:sz w:val="20"/>
          <w:szCs w:val="20"/>
          <w:shd w:val="clear" w:color="auto" w:fill="FFFFFF"/>
        </w:rPr>
        <w:t> сторон такого договора.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2.17.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</w:t>
      </w: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с  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C1E05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2.18. В случае</w:t>
      </w:r>
      <w:proofErr w:type="gramStart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proofErr w:type="gramEnd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 или 20 статьи 39.12 Земельного кодекса Российской Федерации, в течение 30  (тридцати)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5 (пяти)  рабочих дней со  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2536CF" w:rsidRPr="00D912EE" w:rsidRDefault="009C1E0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Настоящее извещение о проведен</w:t>
      </w:r>
      <w:proofErr w:type="gramStart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ии ау</w:t>
      </w:r>
      <w:proofErr w:type="gramEnd"/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кциона, форма заявки на участие в  аукционе, проект  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2" w:history="1">
        <w:r w:rsidRPr="00D912EE">
          <w:rPr>
            <w:rStyle w:val="a4"/>
            <w:rFonts w:ascii="Times New Roman" w:eastAsia="Times New Roman" w:hAnsi="Times New Roman" w:cs="Times New Roman"/>
            <w:bCs/>
            <w:sz w:val="20"/>
            <w:szCs w:val="20"/>
          </w:rPr>
          <w:t>http://torgi.gov.ru</w:t>
        </w:r>
      </w:hyperlink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Pr="00D912EE">
        <w:rPr>
          <w:rFonts w:ascii="Times New Roman" w:hAnsi="Times New Roman" w:cs="Times New Roman"/>
          <w:sz w:val="20"/>
          <w:szCs w:val="20"/>
        </w:rPr>
        <w:t>.</w:t>
      </w:r>
    </w:p>
    <w:p w:rsidR="002536CF" w:rsidRPr="00D912EE" w:rsidRDefault="00A23C35" w:rsidP="00D912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2EE">
        <w:rPr>
          <w:rFonts w:ascii="Times New Roman" w:eastAsia="Times New Roman" w:hAnsi="Times New Roman" w:cs="Times New Roman"/>
          <w:bCs/>
          <w:sz w:val="20"/>
          <w:szCs w:val="20"/>
        </w:rPr>
        <w:t xml:space="preserve">Телефон для справок: (3022) </w:t>
      </w:r>
      <w:r w:rsidR="002C2F46" w:rsidRPr="00D912EE">
        <w:rPr>
          <w:rFonts w:ascii="Times New Roman" w:eastAsia="Times New Roman" w:hAnsi="Times New Roman" w:cs="Times New Roman"/>
          <w:bCs/>
          <w:sz w:val="20"/>
          <w:szCs w:val="20"/>
        </w:rPr>
        <w:t>35-95-81</w:t>
      </w:r>
      <w:r w:rsidR="002536CF" w:rsidRPr="00D912E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FE7F5A" w:rsidRPr="002536CF" w:rsidRDefault="00FE7F5A" w:rsidP="00546715">
      <w:pPr>
        <w:pStyle w:val="Default"/>
        <w:jc w:val="both"/>
        <w:rPr>
          <w:sz w:val="20"/>
          <w:szCs w:val="20"/>
        </w:rPr>
      </w:pPr>
    </w:p>
    <w:sectPr w:rsidR="00FE7F5A" w:rsidRPr="002536CF" w:rsidSect="00266E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27A0"/>
    <w:rsid w:val="000056AB"/>
    <w:rsid w:val="000151C1"/>
    <w:rsid w:val="000354E4"/>
    <w:rsid w:val="0004433C"/>
    <w:rsid w:val="000472C8"/>
    <w:rsid w:val="00067851"/>
    <w:rsid w:val="00073A12"/>
    <w:rsid w:val="00081984"/>
    <w:rsid w:val="000825AD"/>
    <w:rsid w:val="000866E9"/>
    <w:rsid w:val="000931C3"/>
    <w:rsid w:val="00094C93"/>
    <w:rsid w:val="000A166B"/>
    <w:rsid w:val="000A2E13"/>
    <w:rsid w:val="000A4318"/>
    <w:rsid w:val="000A7AAE"/>
    <w:rsid w:val="000C74BA"/>
    <w:rsid w:val="000D2A3A"/>
    <w:rsid w:val="000E57F4"/>
    <w:rsid w:val="000E7392"/>
    <w:rsid w:val="00101DFD"/>
    <w:rsid w:val="001074D2"/>
    <w:rsid w:val="001275C5"/>
    <w:rsid w:val="0012763F"/>
    <w:rsid w:val="0013194D"/>
    <w:rsid w:val="00132379"/>
    <w:rsid w:val="001371B9"/>
    <w:rsid w:val="00143742"/>
    <w:rsid w:val="001465C4"/>
    <w:rsid w:val="001511C1"/>
    <w:rsid w:val="00154C60"/>
    <w:rsid w:val="00156D57"/>
    <w:rsid w:val="001612C0"/>
    <w:rsid w:val="001622F6"/>
    <w:rsid w:val="0016263F"/>
    <w:rsid w:val="00164853"/>
    <w:rsid w:val="001743CC"/>
    <w:rsid w:val="001749FA"/>
    <w:rsid w:val="00180B81"/>
    <w:rsid w:val="0018508E"/>
    <w:rsid w:val="001A0FC0"/>
    <w:rsid w:val="001A18AE"/>
    <w:rsid w:val="001A34C2"/>
    <w:rsid w:val="001A66C8"/>
    <w:rsid w:val="001B4CF3"/>
    <w:rsid w:val="001C127C"/>
    <w:rsid w:val="001C5A50"/>
    <w:rsid w:val="001C7C6B"/>
    <w:rsid w:val="001D7D0F"/>
    <w:rsid w:val="001E0F58"/>
    <w:rsid w:val="001F16AE"/>
    <w:rsid w:val="002118BD"/>
    <w:rsid w:val="00213B1D"/>
    <w:rsid w:val="002168CE"/>
    <w:rsid w:val="00234003"/>
    <w:rsid w:val="00240503"/>
    <w:rsid w:val="00241870"/>
    <w:rsid w:val="002429DB"/>
    <w:rsid w:val="002459F4"/>
    <w:rsid w:val="002462D9"/>
    <w:rsid w:val="002536CF"/>
    <w:rsid w:val="0025540B"/>
    <w:rsid w:val="002556E5"/>
    <w:rsid w:val="00257C18"/>
    <w:rsid w:val="00257D3C"/>
    <w:rsid w:val="00262A1B"/>
    <w:rsid w:val="00264EE3"/>
    <w:rsid w:val="00266D76"/>
    <w:rsid w:val="00266EEE"/>
    <w:rsid w:val="00273AF0"/>
    <w:rsid w:val="00286C96"/>
    <w:rsid w:val="00290475"/>
    <w:rsid w:val="002956C2"/>
    <w:rsid w:val="002A310E"/>
    <w:rsid w:val="002A4058"/>
    <w:rsid w:val="002B7F6C"/>
    <w:rsid w:val="002C2F46"/>
    <w:rsid w:val="002C3041"/>
    <w:rsid w:val="002C4870"/>
    <w:rsid w:val="002C6355"/>
    <w:rsid w:val="002D2BEC"/>
    <w:rsid w:val="002D7168"/>
    <w:rsid w:val="002E287B"/>
    <w:rsid w:val="002E599E"/>
    <w:rsid w:val="002E79A8"/>
    <w:rsid w:val="002F2BAB"/>
    <w:rsid w:val="002F4077"/>
    <w:rsid w:val="0030212B"/>
    <w:rsid w:val="003037F0"/>
    <w:rsid w:val="00306BD6"/>
    <w:rsid w:val="00307C73"/>
    <w:rsid w:val="00313890"/>
    <w:rsid w:val="00327C5F"/>
    <w:rsid w:val="0033296B"/>
    <w:rsid w:val="003329CB"/>
    <w:rsid w:val="003403AA"/>
    <w:rsid w:val="003438BF"/>
    <w:rsid w:val="00343F54"/>
    <w:rsid w:val="00355541"/>
    <w:rsid w:val="00365E04"/>
    <w:rsid w:val="00370E32"/>
    <w:rsid w:val="003711EE"/>
    <w:rsid w:val="00375A72"/>
    <w:rsid w:val="003776A8"/>
    <w:rsid w:val="0038146A"/>
    <w:rsid w:val="00385A04"/>
    <w:rsid w:val="003866E3"/>
    <w:rsid w:val="003969C0"/>
    <w:rsid w:val="00397E52"/>
    <w:rsid w:val="003A1B4E"/>
    <w:rsid w:val="003A5374"/>
    <w:rsid w:val="003A5A65"/>
    <w:rsid w:val="003B24A9"/>
    <w:rsid w:val="003B2735"/>
    <w:rsid w:val="003C10F4"/>
    <w:rsid w:val="003C3736"/>
    <w:rsid w:val="003D305C"/>
    <w:rsid w:val="003D4864"/>
    <w:rsid w:val="003D5529"/>
    <w:rsid w:val="003E198C"/>
    <w:rsid w:val="00401CF0"/>
    <w:rsid w:val="0040651B"/>
    <w:rsid w:val="0040702C"/>
    <w:rsid w:val="004231D9"/>
    <w:rsid w:val="004271BD"/>
    <w:rsid w:val="00431331"/>
    <w:rsid w:val="004320C0"/>
    <w:rsid w:val="004525B9"/>
    <w:rsid w:val="004552B8"/>
    <w:rsid w:val="00463A86"/>
    <w:rsid w:val="00467EC8"/>
    <w:rsid w:val="00473C1F"/>
    <w:rsid w:val="00476F0F"/>
    <w:rsid w:val="004848DB"/>
    <w:rsid w:val="004A34C7"/>
    <w:rsid w:val="004B084D"/>
    <w:rsid w:val="004B37C6"/>
    <w:rsid w:val="004B44A4"/>
    <w:rsid w:val="004B4503"/>
    <w:rsid w:val="004E140B"/>
    <w:rsid w:val="004F238D"/>
    <w:rsid w:val="00500281"/>
    <w:rsid w:val="00503808"/>
    <w:rsid w:val="00507039"/>
    <w:rsid w:val="00507EB9"/>
    <w:rsid w:val="00530046"/>
    <w:rsid w:val="00540783"/>
    <w:rsid w:val="0054099F"/>
    <w:rsid w:val="005419C5"/>
    <w:rsid w:val="00542997"/>
    <w:rsid w:val="00544406"/>
    <w:rsid w:val="00545156"/>
    <w:rsid w:val="00546715"/>
    <w:rsid w:val="00550081"/>
    <w:rsid w:val="00554DE3"/>
    <w:rsid w:val="005630A8"/>
    <w:rsid w:val="00566A0B"/>
    <w:rsid w:val="00574E22"/>
    <w:rsid w:val="00590C99"/>
    <w:rsid w:val="00591227"/>
    <w:rsid w:val="00596253"/>
    <w:rsid w:val="00596E87"/>
    <w:rsid w:val="005A05C4"/>
    <w:rsid w:val="005A3425"/>
    <w:rsid w:val="005A4FC2"/>
    <w:rsid w:val="005B15B5"/>
    <w:rsid w:val="005B2B31"/>
    <w:rsid w:val="005B7B96"/>
    <w:rsid w:val="005C1218"/>
    <w:rsid w:val="005D7962"/>
    <w:rsid w:val="005E2155"/>
    <w:rsid w:val="005F0117"/>
    <w:rsid w:val="005F07E7"/>
    <w:rsid w:val="005F5084"/>
    <w:rsid w:val="00600488"/>
    <w:rsid w:val="00612181"/>
    <w:rsid w:val="00613A69"/>
    <w:rsid w:val="006156FC"/>
    <w:rsid w:val="00622241"/>
    <w:rsid w:val="006307E2"/>
    <w:rsid w:val="0063152B"/>
    <w:rsid w:val="00631906"/>
    <w:rsid w:val="00635713"/>
    <w:rsid w:val="00641E7D"/>
    <w:rsid w:val="00646E02"/>
    <w:rsid w:val="00653A65"/>
    <w:rsid w:val="00654C22"/>
    <w:rsid w:val="00656205"/>
    <w:rsid w:val="00667832"/>
    <w:rsid w:val="006803CC"/>
    <w:rsid w:val="00680589"/>
    <w:rsid w:val="00682290"/>
    <w:rsid w:val="00682F99"/>
    <w:rsid w:val="00695083"/>
    <w:rsid w:val="00697D97"/>
    <w:rsid w:val="006A7899"/>
    <w:rsid w:val="006B28D8"/>
    <w:rsid w:val="006B7222"/>
    <w:rsid w:val="006B7743"/>
    <w:rsid w:val="006C0136"/>
    <w:rsid w:val="006D1A3C"/>
    <w:rsid w:val="006D41E2"/>
    <w:rsid w:val="006D5E33"/>
    <w:rsid w:val="006D6356"/>
    <w:rsid w:val="006E5523"/>
    <w:rsid w:val="00705EA6"/>
    <w:rsid w:val="00706088"/>
    <w:rsid w:val="00714899"/>
    <w:rsid w:val="007209B8"/>
    <w:rsid w:val="00722F5E"/>
    <w:rsid w:val="00724BAF"/>
    <w:rsid w:val="00734D92"/>
    <w:rsid w:val="00741711"/>
    <w:rsid w:val="00750D42"/>
    <w:rsid w:val="00756752"/>
    <w:rsid w:val="00760B3C"/>
    <w:rsid w:val="00763855"/>
    <w:rsid w:val="00767409"/>
    <w:rsid w:val="00782143"/>
    <w:rsid w:val="007848AB"/>
    <w:rsid w:val="007856FB"/>
    <w:rsid w:val="00785A9F"/>
    <w:rsid w:val="007966FE"/>
    <w:rsid w:val="007A3751"/>
    <w:rsid w:val="007A7A57"/>
    <w:rsid w:val="007B41E5"/>
    <w:rsid w:val="007B6CA6"/>
    <w:rsid w:val="007B7738"/>
    <w:rsid w:val="007C03E7"/>
    <w:rsid w:val="007C17B6"/>
    <w:rsid w:val="007E3F0E"/>
    <w:rsid w:val="007E6952"/>
    <w:rsid w:val="007E6E82"/>
    <w:rsid w:val="007F0081"/>
    <w:rsid w:val="007F072D"/>
    <w:rsid w:val="007F3165"/>
    <w:rsid w:val="007F352B"/>
    <w:rsid w:val="007F4D8D"/>
    <w:rsid w:val="00800B0B"/>
    <w:rsid w:val="00802C1F"/>
    <w:rsid w:val="008033FE"/>
    <w:rsid w:val="00803DD6"/>
    <w:rsid w:val="00811B09"/>
    <w:rsid w:val="00815CBF"/>
    <w:rsid w:val="008214B7"/>
    <w:rsid w:val="008245D0"/>
    <w:rsid w:val="00825C71"/>
    <w:rsid w:val="00835430"/>
    <w:rsid w:val="00835D70"/>
    <w:rsid w:val="00837822"/>
    <w:rsid w:val="00840464"/>
    <w:rsid w:val="00845C0A"/>
    <w:rsid w:val="00860EF2"/>
    <w:rsid w:val="008643FB"/>
    <w:rsid w:val="00865210"/>
    <w:rsid w:val="00867084"/>
    <w:rsid w:val="00873ED7"/>
    <w:rsid w:val="00874014"/>
    <w:rsid w:val="00874585"/>
    <w:rsid w:val="00883431"/>
    <w:rsid w:val="00891D50"/>
    <w:rsid w:val="0089344B"/>
    <w:rsid w:val="008970AF"/>
    <w:rsid w:val="008A3D79"/>
    <w:rsid w:val="008C24A4"/>
    <w:rsid w:val="008D41B8"/>
    <w:rsid w:val="008D7A7B"/>
    <w:rsid w:val="008E6DDA"/>
    <w:rsid w:val="008E746F"/>
    <w:rsid w:val="008F20E4"/>
    <w:rsid w:val="008F3970"/>
    <w:rsid w:val="009043AD"/>
    <w:rsid w:val="009106C8"/>
    <w:rsid w:val="0092263A"/>
    <w:rsid w:val="00923A04"/>
    <w:rsid w:val="009244AA"/>
    <w:rsid w:val="009321CF"/>
    <w:rsid w:val="009346BC"/>
    <w:rsid w:val="0093555C"/>
    <w:rsid w:val="0094290A"/>
    <w:rsid w:val="00943D2D"/>
    <w:rsid w:val="0094432B"/>
    <w:rsid w:val="00963012"/>
    <w:rsid w:val="0098166C"/>
    <w:rsid w:val="00981959"/>
    <w:rsid w:val="00983920"/>
    <w:rsid w:val="009924AC"/>
    <w:rsid w:val="00995CB5"/>
    <w:rsid w:val="009A4F6B"/>
    <w:rsid w:val="009B0EBD"/>
    <w:rsid w:val="009C086A"/>
    <w:rsid w:val="009C1E05"/>
    <w:rsid w:val="009D343F"/>
    <w:rsid w:val="009D3E61"/>
    <w:rsid w:val="009E663D"/>
    <w:rsid w:val="00A03708"/>
    <w:rsid w:val="00A0668B"/>
    <w:rsid w:val="00A1305D"/>
    <w:rsid w:val="00A20C88"/>
    <w:rsid w:val="00A21E4D"/>
    <w:rsid w:val="00A23C35"/>
    <w:rsid w:val="00A25895"/>
    <w:rsid w:val="00A27319"/>
    <w:rsid w:val="00A37183"/>
    <w:rsid w:val="00A42D47"/>
    <w:rsid w:val="00A46EB8"/>
    <w:rsid w:val="00A557BA"/>
    <w:rsid w:val="00A640A6"/>
    <w:rsid w:val="00A665FE"/>
    <w:rsid w:val="00A66C84"/>
    <w:rsid w:val="00A77BD0"/>
    <w:rsid w:val="00A82AC5"/>
    <w:rsid w:val="00A83219"/>
    <w:rsid w:val="00A930C7"/>
    <w:rsid w:val="00A934FE"/>
    <w:rsid w:val="00AA2831"/>
    <w:rsid w:val="00AA2F34"/>
    <w:rsid w:val="00AB41F6"/>
    <w:rsid w:val="00AB591B"/>
    <w:rsid w:val="00AC1CAC"/>
    <w:rsid w:val="00AD2ABC"/>
    <w:rsid w:val="00AE5DE6"/>
    <w:rsid w:val="00B05FC4"/>
    <w:rsid w:val="00B12E96"/>
    <w:rsid w:val="00B136C5"/>
    <w:rsid w:val="00B14A12"/>
    <w:rsid w:val="00B155C0"/>
    <w:rsid w:val="00B207FE"/>
    <w:rsid w:val="00B2100F"/>
    <w:rsid w:val="00B240E6"/>
    <w:rsid w:val="00B34122"/>
    <w:rsid w:val="00B347D2"/>
    <w:rsid w:val="00B3576F"/>
    <w:rsid w:val="00B43E99"/>
    <w:rsid w:val="00B47A41"/>
    <w:rsid w:val="00B5569A"/>
    <w:rsid w:val="00B62305"/>
    <w:rsid w:val="00B6389D"/>
    <w:rsid w:val="00B6390C"/>
    <w:rsid w:val="00B63FF8"/>
    <w:rsid w:val="00B66CEF"/>
    <w:rsid w:val="00B70CBC"/>
    <w:rsid w:val="00B94AD3"/>
    <w:rsid w:val="00BA0424"/>
    <w:rsid w:val="00BA2E0C"/>
    <w:rsid w:val="00BA402D"/>
    <w:rsid w:val="00BA5849"/>
    <w:rsid w:val="00BB313D"/>
    <w:rsid w:val="00BD3D52"/>
    <w:rsid w:val="00BE300B"/>
    <w:rsid w:val="00BF08B8"/>
    <w:rsid w:val="00BF2B84"/>
    <w:rsid w:val="00BF2F75"/>
    <w:rsid w:val="00C00278"/>
    <w:rsid w:val="00C0300B"/>
    <w:rsid w:val="00C1030D"/>
    <w:rsid w:val="00C1108E"/>
    <w:rsid w:val="00C13169"/>
    <w:rsid w:val="00C22F10"/>
    <w:rsid w:val="00C33EDB"/>
    <w:rsid w:val="00C43176"/>
    <w:rsid w:val="00C44E64"/>
    <w:rsid w:val="00C52034"/>
    <w:rsid w:val="00C57B06"/>
    <w:rsid w:val="00C57F0E"/>
    <w:rsid w:val="00C70C3F"/>
    <w:rsid w:val="00C740BA"/>
    <w:rsid w:val="00C77304"/>
    <w:rsid w:val="00C85A9B"/>
    <w:rsid w:val="00C905D1"/>
    <w:rsid w:val="00CA2B9B"/>
    <w:rsid w:val="00CA2C6D"/>
    <w:rsid w:val="00CA3E2D"/>
    <w:rsid w:val="00CA3F8C"/>
    <w:rsid w:val="00CA7C29"/>
    <w:rsid w:val="00CA7FFA"/>
    <w:rsid w:val="00CE4246"/>
    <w:rsid w:val="00D05B8A"/>
    <w:rsid w:val="00D10B8C"/>
    <w:rsid w:val="00D15339"/>
    <w:rsid w:val="00D2535E"/>
    <w:rsid w:val="00D2585A"/>
    <w:rsid w:val="00D323FD"/>
    <w:rsid w:val="00D350F4"/>
    <w:rsid w:val="00D378DC"/>
    <w:rsid w:val="00D419F2"/>
    <w:rsid w:val="00D42A3E"/>
    <w:rsid w:val="00D4778D"/>
    <w:rsid w:val="00D512A5"/>
    <w:rsid w:val="00D53926"/>
    <w:rsid w:val="00D53A2A"/>
    <w:rsid w:val="00D56171"/>
    <w:rsid w:val="00D6157F"/>
    <w:rsid w:val="00D76B8D"/>
    <w:rsid w:val="00D905AF"/>
    <w:rsid w:val="00D91261"/>
    <w:rsid w:val="00D912EE"/>
    <w:rsid w:val="00D92C1B"/>
    <w:rsid w:val="00DA7A41"/>
    <w:rsid w:val="00DB7A88"/>
    <w:rsid w:val="00DC346C"/>
    <w:rsid w:val="00DD2AA7"/>
    <w:rsid w:val="00DE02DC"/>
    <w:rsid w:val="00DF4FD8"/>
    <w:rsid w:val="00DF751F"/>
    <w:rsid w:val="00E04001"/>
    <w:rsid w:val="00E21C53"/>
    <w:rsid w:val="00E43D9D"/>
    <w:rsid w:val="00E44A32"/>
    <w:rsid w:val="00E46843"/>
    <w:rsid w:val="00E663C3"/>
    <w:rsid w:val="00E67DDA"/>
    <w:rsid w:val="00E727A0"/>
    <w:rsid w:val="00E869B9"/>
    <w:rsid w:val="00E93B36"/>
    <w:rsid w:val="00EA2675"/>
    <w:rsid w:val="00EA44D3"/>
    <w:rsid w:val="00EA7E01"/>
    <w:rsid w:val="00EB089A"/>
    <w:rsid w:val="00EB26B5"/>
    <w:rsid w:val="00EB4476"/>
    <w:rsid w:val="00EB60C6"/>
    <w:rsid w:val="00EC4E7E"/>
    <w:rsid w:val="00ED2C73"/>
    <w:rsid w:val="00ED583D"/>
    <w:rsid w:val="00EE121D"/>
    <w:rsid w:val="00EE14B4"/>
    <w:rsid w:val="00EE3519"/>
    <w:rsid w:val="00EE7738"/>
    <w:rsid w:val="00EF6308"/>
    <w:rsid w:val="00EF7541"/>
    <w:rsid w:val="00F04203"/>
    <w:rsid w:val="00F06234"/>
    <w:rsid w:val="00F364DE"/>
    <w:rsid w:val="00F36BD1"/>
    <w:rsid w:val="00F42CF6"/>
    <w:rsid w:val="00F47240"/>
    <w:rsid w:val="00F50A05"/>
    <w:rsid w:val="00F677AC"/>
    <w:rsid w:val="00F67F17"/>
    <w:rsid w:val="00F7177A"/>
    <w:rsid w:val="00F73585"/>
    <w:rsid w:val="00F740BD"/>
    <w:rsid w:val="00FB2C7D"/>
    <w:rsid w:val="00FC1AAC"/>
    <w:rsid w:val="00FC53BF"/>
    <w:rsid w:val="00FD103A"/>
    <w:rsid w:val="00FE14EB"/>
    <w:rsid w:val="00FE48B4"/>
    <w:rsid w:val="00FE68B9"/>
    <w:rsid w:val="00FE7F5A"/>
    <w:rsid w:val="00FF0435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87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pochta@kugi.e-zab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D96A-C4C0-4BE9-ACC1-C1169B49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7553</Words>
  <Characters>43058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6</cp:revision>
  <cp:lastPrinted>2023-10-17T09:33:00Z</cp:lastPrinted>
  <dcterms:created xsi:type="dcterms:W3CDTF">2025-10-01T09:04:00Z</dcterms:created>
  <dcterms:modified xsi:type="dcterms:W3CDTF">2025-10-07T05:45:00Z</dcterms:modified>
</cp:coreProperties>
</file>