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1432" w14:textId="37B7DB4B" w:rsidR="00484280" w:rsidRDefault="00484280" w:rsidP="00484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84280">
        <w:rPr>
          <w:rFonts w:ascii="Times New Roman" w:hAnsi="Times New Roman" w:cs="Times New Roman"/>
          <w:sz w:val="28"/>
          <w:szCs w:val="28"/>
        </w:rPr>
        <w:t xml:space="preserve"> о рассмотрении обращений граждан, поступивших в Департамент государственного имущества и земельных отношений Забайкальского края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4280">
        <w:rPr>
          <w:rFonts w:ascii="Times New Roman" w:hAnsi="Times New Roman" w:cs="Times New Roman"/>
          <w:sz w:val="28"/>
          <w:szCs w:val="28"/>
        </w:rPr>
        <w:t xml:space="preserve"> квартал 2025 года.</w:t>
      </w:r>
    </w:p>
    <w:p w14:paraId="60B4CCF0" w14:textId="6EE0E9AA" w:rsid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 xml:space="preserve">В Департамент государственного имущества и земельных отношений Забайкальского края (далее – Департамент)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4280">
        <w:rPr>
          <w:rFonts w:ascii="Times New Roman" w:hAnsi="Times New Roman" w:cs="Times New Roman"/>
          <w:sz w:val="28"/>
          <w:szCs w:val="28"/>
        </w:rPr>
        <w:t xml:space="preserve"> квартал 2025 года поступило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484280">
        <w:rPr>
          <w:rFonts w:ascii="Times New Roman" w:hAnsi="Times New Roman" w:cs="Times New Roman"/>
          <w:sz w:val="28"/>
          <w:szCs w:val="28"/>
        </w:rPr>
        <w:t xml:space="preserve"> обращений граждан. </w:t>
      </w:r>
    </w:p>
    <w:p w14:paraId="5A90527C" w14:textId="77777777" w:rsid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 xml:space="preserve">Все поступившие обращения рассматриваются в соответствии с Федеральным законом от 2 мая 2006 года № 59-ФЗ «О порядке рассмотрения обращений граждан Российской Федерации» </w:t>
      </w:r>
    </w:p>
    <w:p w14:paraId="4C7AA34B" w14:textId="77777777" w:rsid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>Из общего количества обращений, поступивших в Департамент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4280">
        <w:rPr>
          <w:rFonts w:ascii="Times New Roman" w:hAnsi="Times New Roman" w:cs="Times New Roman"/>
          <w:sz w:val="28"/>
          <w:szCs w:val="28"/>
        </w:rPr>
        <w:t xml:space="preserve"> квартале 2025 года,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4280">
        <w:rPr>
          <w:rFonts w:ascii="Times New Roman" w:hAnsi="Times New Roman" w:cs="Times New Roman"/>
          <w:sz w:val="28"/>
          <w:szCs w:val="28"/>
        </w:rPr>
        <w:t xml:space="preserve"> – поступило из Администрации Губернатора Забайкальского края. </w:t>
      </w:r>
    </w:p>
    <w:p w14:paraId="6E08B165" w14:textId="1B69FF7A" w:rsidR="00DA1321" w:rsidRPr="00484280" w:rsidRDefault="00484280" w:rsidP="004842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80">
        <w:rPr>
          <w:rFonts w:ascii="Times New Roman" w:hAnsi="Times New Roman" w:cs="Times New Roman"/>
          <w:sz w:val="28"/>
          <w:szCs w:val="28"/>
        </w:rPr>
        <w:t>Обращения, поступающие в Департамент, ставятся на контроль.</w:t>
      </w:r>
    </w:p>
    <w:sectPr w:rsidR="00DA1321" w:rsidRPr="0048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7D"/>
    <w:rsid w:val="00135C8D"/>
    <w:rsid w:val="00484280"/>
    <w:rsid w:val="0062522D"/>
    <w:rsid w:val="00897C7D"/>
    <w:rsid w:val="00D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9296"/>
  <w15:chartTrackingRefBased/>
  <w15:docId w15:val="{4520DD2B-9B77-41C1-99D7-154068FF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C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C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C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C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C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C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C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C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C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C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4354</dc:creator>
  <cp:keywords/>
  <dc:description/>
  <cp:lastModifiedBy>4354</cp:lastModifiedBy>
  <cp:revision>2</cp:revision>
  <dcterms:created xsi:type="dcterms:W3CDTF">2025-10-20T05:25:00Z</dcterms:created>
  <dcterms:modified xsi:type="dcterms:W3CDTF">2025-10-20T05:27:00Z</dcterms:modified>
</cp:coreProperties>
</file>