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C3DF79" w14:textId="77777777" w:rsidR="002622B2" w:rsidRPr="00185465" w:rsidRDefault="002622B2" w:rsidP="002622B2">
      <w:pPr>
        <w:jc w:val="center"/>
        <w:rPr>
          <w:rFonts w:ascii="Times New Roman" w:hAnsi="Times New Roman" w:cs="Times New Roman"/>
          <w:b/>
          <w:bCs/>
        </w:rPr>
      </w:pPr>
      <w:r w:rsidRPr="00185465">
        <w:rPr>
          <w:rFonts w:ascii="Times New Roman" w:hAnsi="Times New Roman" w:cs="Times New Roman"/>
          <w:b/>
          <w:bCs/>
        </w:rPr>
        <w:t>Прием замечаний к проекту Отчета</w:t>
      </w:r>
    </w:p>
    <w:p w14:paraId="4260E492" w14:textId="637D7521" w:rsidR="002622B2" w:rsidRPr="00185465" w:rsidRDefault="002622B2" w:rsidP="002622B2">
      <w:pPr>
        <w:jc w:val="center"/>
        <w:rPr>
          <w:rFonts w:ascii="Times New Roman" w:hAnsi="Times New Roman" w:cs="Times New Roman"/>
          <w:b/>
          <w:bCs/>
        </w:rPr>
      </w:pPr>
      <w:r w:rsidRPr="00185465">
        <w:rPr>
          <w:rFonts w:ascii="Times New Roman" w:hAnsi="Times New Roman" w:cs="Times New Roman"/>
          <w:b/>
          <w:bCs/>
        </w:rPr>
        <w:t>об итогах ГКО земельных участков завершен</w:t>
      </w:r>
    </w:p>
    <w:p w14:paraId="1A2D970C" w14:textId="77777777" w:rsidR="002622B2" w:rsidRPr="00185465" w:rsidRDefault="002622B2" w:rsidP="002622B2">
      <w:pPr>
        <w:ind w:firstLine="708"/>
        <w:jc w:val="both"/>
        <w:rPr>
          <w:rFonts w:ascii="Times New Roman" w:hAnsi="Times New Roman" w:cs="Times New Roman"/>
        </w:rPr>
      </w:pPr>
      <w:r w:rsidRPr="00185465">
        <w:rPr>
          <w:rFonts w:ascii="Times New Roman" w:hAnsi="Times New Roman" w:cs="Times New Roman"/>
        </w:rPr>
        <w:t xml:space="preserve">КГБУ «ЗабГеоИнформЦентр» информирует о том, что 20.10.2026 завершен прием замечаний к текущей версии проекта отчета об итогах государственной кадастровой оценки земельных участков, расположенных на территории Забайкальского края и подлежащих государственной кадастровой оценке в 2026 году. </w:t>
      </w:r>
    </w:p>
    <w:p w14:paraId="407EAA7E" w14:textId="77777777" w:rsidR="002622B2" w:rsidRPr="00185465" w:rsidRDefault="002622B2" w:rsidP="002622B2">
      <w:pPr>
        <w:ind w:firstLine="708"/>
        <w:jc w:val="both"/>
        <w:rPr>
          <w:rFonts w:ascii="Times New Roman" w:hAnsi="Times New Roman" w:cs="Times New Roman"/>
        </w:rPr>
      </w:pPr>
      <w:r w:rsidRPr="00185465">
        <w:rPr>
          <w:rFonts w:ascii="Times New Roman" w:hAnsi="Times New Roman" w:cs="Times New Roman"/>
        </w:rPr>
        <w:t>Обращаем внимание, что направление Заявителям ответов по итогам рассмотрения Замечаний к Проекту отчета действующим законодательством не предусмотрено, за исключением случая направления отказа в рассмотрении Замечания, поданного не в соответствии с требованиями ст. 14 Федерального закона от 03.07.2016 № 237-ФЗ «О государственной кадастровой оценке» (далее – Закон № 237-ФЗ).</w:t>
      </w:r>
    </w:p>
    <w:p w14:paraId="6DEF7793" w14:textId="77777777" w:rsidR="002622B2" w:rsidRPr="00185465" w:rsidRDefault="002622B2" w:rsidP="002622B2">
      <w:pPr>
        <w:ind w:firstLine="708"/>
        <w:jc w:val="both"/>
        <w:rPr>
          <w:rFonts w:ascii="Times New Roman" w:hAnsi="Times New Roman" w:cs="Times New Roman"/>
        </w:rPr>
      </w:pPr>
      <w:r w:rsidRPr="00185465">
        <w:rPr>
          <w:rFonts w:ascii="Times New Roman" w:hAnsi="Times New Roman" w:cs="Times New Roman"/>
        </w:rPr>
        <w:t xml:space="preserve">Сведения об учтённых и неучтённых замечаниях размещены в Фонде данных государственной кадастровой оценки на портале НСПД. Чтобы найти справку, последовательно откройте: «Проекты отчётов об итогах государственной кадастровой оценки» → «Забайкальский край» → вкладка «Документы» → раздел «Замечания» </w:t>
      </w:r>
      <w:bookmarkStart w:id="0" w:name="_Hlk243390965"/>
      <w:r w:rsidRPr="00185465">
        <w:rPr>
          <w:rFonts w:ascii="Times New Roman" w:hAnsi="Times New Roman" w:cs="Times New Roman"/>
        </w:rPr>
        <w:t>→</w:t>
      </w:r>
      <w:bookmarkEnd w:id="0"/>
      <w:r w:rsidRPr="00185465">
        <w:rPr>
          <w:rFonts w:ascii="Times New Roman" w:hAnsi="Times New Roman" w:cs="Times New Roman"/>
        </w:rPr>
        <w:t xml:space="preserve"> «Справка по замечаниям к проекту отчёта».</w:t>
      </w:r>
      <w:bookmarkStart w:id="1" w:name="_GoBack"/>
      <w:bookmarkEnd w:id="1"/>
    </w:p>
    <w:p w14:paraId="55BD8528" w14:textId="3650C9AE" w:rsidR="002622B2" w:rsidRPr="00185465" w:rsidRDefault="002622B2" w:rsidP="002622B2">
      <w:pPr>
        <w:ind w:firstLine="708"/>
        <w:jc w:val="both"/>
        <w:rPr>
          <w:rFonts w:ascii="Times New Roman" w:hAnsi="Times New Roman" w:cs="Times New Roman"/>
        </w:rPr>
      </w:pPr>
      <w:r w:rsidRPr="00185465">
        <w:rPr>
          <w:rFonts w:ascii="Times New Roman" w:hAnsi="Times New Roman" w:cs="Times New Roman"/>
        </w:rPr>
        <w:t xml:space="preserve"> Результаты государственной кадастровой оценки земельных участков Забайкальского края (Отчет № 06-2026 от 20.10.2026) размещены на портале «Национальная система пространственных данных» (раздел «Фонд данных государственной кадастровой оценки» → «Отчеты об итогах государственной кадастровой оценки»).</w:t>
      </w:r>
    </w:p>
    <w:p w14:paraId="78EFEE9D" w14:textId="2457C216" w:rsidR="002622B2" w:rsidRPr="00185465" w:rsidRDefault="002622B2" w:rsidP="002622B2">
      <w:pPr>
        <w:ind w:firstLine="708"/>
        <w:jc w:val="both"/>
        <w:rPr>
          <w:rFonts w:ascii="Times New Roman" w:hAnsi="Times New Roman" w:cs="Times New Roman"/>
        </w:rPr>
      </w:pPr>
      <w:r w:rsidRPr="00185465">
        <w:rPr>
          <w:rFonts w:ascii="Times New Roman" w:hAnsi="Times New Roman" w:cs="Times New Roman"/>
        </w:rPr>
        <w:t>Таким образом, с учетом ч. 31 ст. 14 Закона № 237-ФЗ текущая версия проекта отчета считается отчетом об итогах государственной кадастровой оценки земельных участков, расположенных на территории Забайкальского края, по состоянию на 01.01.2026.</w:t>
      </w:r>
    </w:p>
    <w:p w14:paraId="27A1F419" w14:textId="77777777" w:rsidR="002622B2" w:rsidRPr="00185465" w:rsidRDefault="002622B2" w:rsidP="002622B2">
      <w:pPr>
        <w:jc w:val="both"/>
        <w:rPr>
          <w:rFonts w:ascii="Times New Roman" w:hAnsi="Times New Roman" w:cs="Times New Roman"/>
        </w:rPr>
      </w:pPr>
      <w:r w:rsidRPr="00185465">
        <w:rPr>
          <w:rFonts w:ascii="Times New Roman" w:hAnsi="Times New Roman" w:cs="Times New Roman"/>
        </w:rPr>
        <w:t xml:space="preserve">   </w:t>
      </w:r>
      <w:r w:rsidRPr="00185465">
        <w:rPr>
          <w:rFonts w:ascii="Times New Roman" w:hAnsi="Times New Roman" w:cs="Times New Roman"/>
        </w:rPr>
        <w:tab/>
        <w:t>Результаты определения кадастровой стоимости вступят в силу после принятия и официального опубликования Департаментом государственного имущества и земельных отношений Забайкальского края соответствующего акта об их утверждении.</w:t>
      </w:r>
    </w:p>
    <w:p w14:paraId="2C314204" w14:textId="77777777" w:rsidR="002622B2" w:rsidRDefault="002622B2">
      <w:pPr>
        <w:ind w:firstLine="708"/>
        <w:jc w:val="both"/>
      </w:pPr>
    </w:p>
    <w:sectPr w:rsidR="00262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DA"/>
    <w:rsid w:val="00185465"/>
    <w:rsid w:val="002622B2"/>
    <w:rsid w:val="00422A7A"/>
    <w:rsid w:val="009C72DA"/>
    <w:rsid w:val="00F7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1D3FB"/>
  <w15:chartTrackingRefBased/>
  <w15:docId w15:val="{695D3D03-3409-42BC-BCB0-E3A2CFA4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Щербакова Елена Александровна</dc:creator>
  <cp:keywords/>
  <dc:description/>
  <cp:lastModifiedBy>office5@zabgeoinform.onmicrosoft.com</cp:lastModifiedBy>
  <cp:revision>2</cp:revision>
  <dcterms:created xsi:type="dcterms:W3CDTF">2026-10-20T03:25:00Z</dcterms:created>
  <dcterms:modified xsi:type="dcterms:W3CDTF">2026-10-20T03:25:00Z</dcterms:modified>
</cp:coreProperties>
</file>