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6E" w:rsidRPr="00BE0FC5" w:rsidRDefault="00BE0FC5" w:rsidP="005827C8">
      <w:pPr>
        <w:jc w:val="center"/>
        <w:rPr>
          <w:sz w:val="28"/>
          <w:szCs w:val="28"/>
        </w:rPr>
      </w:pPr>
      <w:r w:rsidRPr="00BE0FC5">
        <w:rPr>
          <w:bCs/>
          <w:sz w:val="28"/>
          <w:szCs w:val="28"/>
        </w:rPr>
        <w:t>Сведения об итогах реализации прогр</w:t>
      </w:r>
      <w:r>
        <w:rPr>
          <w:bCs/>
          <w:sz w:val="28"/>
          <w:szCs w:val="28"/>
        </w:rPr>
        <w:t>а</w:t>
      </w:r>
      <w:r w:rsidRPr="00BE0FC5">
        <w:rPr>
          <w:bCs/>
          <w:sz w:val="28"/>
          <w:szCs w:val="28"/>
        </w:rPr>
        <w:t>ммы</w:t>
      </w:r>
    </w:p>
    <w:p w:rsidR="0037063D" w:rsidRDefault="006D286E" w:rsidP="00E43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нарушений обязательных требований </w:t>
      </w:r>
    </w:p>
    <w:p w:rsidR="0037063D" w:rsidRDefault="006D286E" w:rsidP="00E43F0D">
      <w:pPr>
        <w:jc w:val="center"/>
        <w:rPr>
          <w:b/>
          <w:sz w:val="28"/>
          <w:szCs w:val="28"/>
        </w:rPr>
      </w:pPr>
      <w:r w:rsidRPr="0037063D">
        <w:rPr>
          <w:b/>
          <w:sz w:val="28"/>
          <w:szCs w:val="28"/>
        </w:rPr>
        <w:t xml:space="preserve">в сфере государственного контроля (надзора) в области долевого строительства многоквартирных домов </w:t>
      </w:r>
    </w:p>
    <w:p w:rsidR="0037063D" w:rsidRDefault="006D286E" w:rsidP="00E43F0D">
      <w:pPr>
        <w:jc w:val="center"/>
        <w:rPr>
          <w:b/>
          <w:sz w:val="28"/>
          <w:szCs w:val="28"/>
        </w:rPr>
      </w:pPr>
      <w:r w:rsidRPr="0037063D">
        <w:rPr>
          <w:b/>
          <w:sz w:val="28"/>
          <w:szCs w:val="28"/>
        </w:rPr>
        <w:t xml:space="preserve">и (или) иных объектов недвижимости </w:t>
      </w:r>
    </w:p>
    <w:p w:rsidR="006D286E" w:rsidRPr="0037063D" w:rsidRDefault="002C5834" w:rsidP="00E43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="000C5E77">
        <w:rPr>
          <w:b/>
          <w:sz w:val="28"/>
          <w:szCs w:val="28"/>
        </w:rPr>
        <w:t>2</w:t>
      </w:r>
      <w:r w:rsidR="00FD1D3A">
        <w:rPr>
          <w:b/>
          <w:sz w:val="28"/>
          <w:szCs w:val="28"/>
        </w:rPr>
        <w:t xml:space="preserve"> квартал</w:t>
      </w:r>
      <w:r w:rsidR="001A4AC6">
        <w:rPr>
          <w:b/>
          <w:sz w:val="28"/>
          <w:szCs w:val="28"/>
        </w:rPr>
        <w:t xml:space="preserve"> 202</w:t>
      </w:r>
      <w:r w:rsidR="0084448C">
        <w:rPr>
          <w:b/>
          <w:sz w:val="28"/>
          <w:szCs w:val="28"/>
        </w:rPr>
        <w:t>1</w:t>
      </w:r>
      <w:r w:rsidR="001A4AC6">
        <w:rPr>
          <w:b/>
          <w:sz w:val="28"/>
          <w:szCs w:val="28"/>
        </w:rPr>
        <w:t xml:space="preserve"> </w:t>
      </w:r>
      <w:r w:rsidR="006D286E" w:rsidRPr="0037063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6D286E" w:rsidRDefault="006D286E" w:rsidP="005827C8">
      <w:pPr>
        <w:jc w:val="center"/>
        <w:rPr>
          <w:sz w:val="28"/>
          <w:szCs w:val="28"/>
        </w:rPr>
      </w:pPr>
    </w:p>
    <w:tbl>
      <w:tblPr>
        <w:tblW w:w="155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1"/>
        <w:gridCol w:w="3324"/>
        <w:gridCol w:w="2126"/>
        <w:gridCol w:w="5103"/>
      </w:tblGrid>
      <w:tr w:rsidR="00BE0FC5" w:rsidRPr="005D0150" w:rsidTr="00FD1D3A">
        <w:tc>
          <w:tcPr>
            <w:tcW w:w="5011" w:type="dxa"/>
            <w:vAlign w:val="center"/>
          </w:tcPr>
          <w:p w:rsidR="00BE0FC5" w:rsidRPr="005D0150" w:rsidRDefault="00BE0FC5" w:rsidP="007F756F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24" w:type="dxa"/>
            <w:vAlign w:val="center"/>
          </w:tcPr>
          <w:p w:rsidR="00BE0FC5" w:rsidRPr="005D0150" w:rsidRDefault="00BE0FC5" w:rsidP="007F756F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Цель проведения мероприятия</w:t>
            </w:r>
          </w:p>
        </w:tc>
        <w:tc>
          <w:tcPr>
            <w:tcW w:w="2126" w:type="dxa"/>
            <w:vAlign w:val="center"/>
          </w:tcPr>
          <w:p w:rsidR="00BE0FC5" w:rsidRPr="005D0150" w:rsidRDefault="00BE0FC5" w:rsidP="007F756F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5103" w:type="dxa"/>
            <w:vAlign w:val="center"/>
          </w:tcPr>
          <w:p w:rsidR="00BE0FC5" w:rsidRPr="005D0150" w:rsidRDefault="00BE0FC5" w:rsidP="007F756F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Итог реализации</w:t>
            </w:r>
          </w:p>
        </w:tc>
      </w:tr>
      <w:tr w:rsidR="00BE0FC5" w:rsidRPr="005D0150" w:rsidTr="00FD1D3A">
        <w:trPr>
          <w:trHeight w:val="2619"/>
        </w:trPr>
        <w:tc>
          <w:tcPr>
            <w:tcW w:w="5011" w:type="dxa"/>
            <w:vAlign w:val="center"/>
          </w:tcPr>
          <w:p w:rsidR="00BE0FC5" w:rsidRPr="00447C19" w:rsidRDefault="00BE0FC5" w:rsidP="007F756F">
            <w:pPr>
              <w:jc w:val="center"/>
            </w:pPr>
            <w:r w:rsidRPr="00447C19">
              <w:rPr>
                <w:sz w:val="22"/>
                <w:szCs w:val="22"/>
              </w:rPr>
              <w:t>Мониторинг и актуализация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3324" w:type="dxa"/>
            <w:vAlign w:val="center"/>
          </w:tcPr>
          <w:p w:rsidR="00BE0FC5" w:rsidRPr="00447C19" w:rsidRDefault="00BE0FC5" w:rsidP="007F756F">
            <w:pPr>
              <w:jc w:val="center"/>
            </w:pPr>
            <w:r w:rsidRPr="00447C19">
              <w:rPr>
                <w:sz w:val="22"/>
                <w:szCs w:val="22"/>
              </w:rPr>
              <w:t>Поддержание перечня в актуальном состоянии</w:t>
            </w:r>
          </w:p>
        </w:tc>
        <w:tc>
          <w:tcPr>
            <w:tcW w:w="2126" w:type="dxa"/>
            <w:vAlign w:val="center"/>
          </w:tcPr>
          <w:p w:rsidR="00BE0FC5" w:rsidRPr="00447C19" w:rsidRDefault="00BE0FC5" w:rsidP="007F756F">
            <w:pPr>
              <w:jc w:val="center"/>
            </w:pPr>
            <w:r w:rsidRPr="00447C19">
              <w:rPr>
                <w:sz w:val="22"/>
                <w:szCs w:val="22"/>
              </w:rPr>
              <w:t>Ежемесячно</w:t>
            </w:r>
          </w:p>
        </w:tc>
        <w:tc>
          <w:tcPr>
            <w:tcW w:w="5103" w:type="dxa"/>
            <w:vAlign w:val="center"/>
          </w:tcPr>
          <w:p w:rsidR="00E97639" w:rsidRDefault="0046678F" w:rsidP="007F756F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="00BE0FC5" w:rsidRPr="005D0150">
              <w:rPr>
                <w:sz w:val="22"/>
                <w:szCs w:val="22"/>
              </w:rPr>
              <w:t>ониторинг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  <w:r>
              <w:rPr>
                <w:sz w:val="22"/>
                <w:szCs w:val="22"/>
              </w:rPr>
              <w:t xml:space="preserve"> проведен</w:t>
            </w:r>
            <w:r w:rsidR="00BE0FC5" w:rsidRPr="005D0150">
              <w:rPr>
                <w:sz w:val="22"/>
                <w:szCs w:val="22"/>
              </w:rPr>
              <w:t xml:space="preserve">. </w:t>
            </w:r>
          </w:p>
          <w:p w:rsidR="00272984" w:rsidRPr="00272984" w:rsidRDefault="00272984" w:rsidP="00272984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272984">
              <w:rPr>
                <w:sz w:val="22"/>
                <w:szCs w:val="22"/>
              </w:rPr>
              <w:t xml:space="preserve">удет </w:t>
            </w:r>
            <w:r>
              <w:rPr>
                <w:sz w:val="22"/>
                <w:szCs w:val="22"/>
              </w:rPr>
              <w:t>актуализирован пос</w:t>
            </w:r>
            <w:r w:rsidRPr="00272984">
              <w:rPr>
                <w:sz w:val="22"/>
                <w:szCs w:val="22"/>
              </w:rPr>
              <w:t>ле вступления в силу Федерального закона от 31 июля 2020 г. № 248-ФЗ</w:t>
            </w:r>
            <w:r>
              <w:rPr>
                <w:sz w:val="22"/>
                <w:szCs w:val="22"/>
              </w:rPr>
              <w:t xml:space="preserve"> </w:t>
            </w:r>
            <w:r w:rsidRPr="00272984">
              <w:rPr>
                <w:sz w:val="22"/>
                <w:szCs w:val="22"/>
              </w:rPr>
              <w:t xml:space="preserve">«О государственном контроле (надзоре) и муниципальном контроле в Российской Федерации» </w:t>
            </w:r>
          </w:p>
          <w:p w:rsidR="00BE0FC5" w:rsidRPr="005D0150" w:rsidRDefault="00272984" w:rsidP="00272984">
            <w:pPr>
              <w:jc w:val="center"/>
            </w:pPr>
            <w:r w:rsidRPr="00272984">
              <w:rPr>
                <w:sz w:val="22"/>
                <w:szCs w:val="22"/>
              </w:rPr>
              <w:t>( в 3 квартале 2021 года.)</w:t>
            </w:r>
            <w:r w:rsidR="00BE0FC5" w:rsidRPr="005D0150">
              <w:rPr>
                <w:sz w:val="22"/>
                <w:szCs w:val="22"/>
              </w:rPr>
              <w:t>.</w:t>
            </w:r>
          </w:p>
        </w:tc>
      </w:tr>
      <w:tr w:rsidR="00B25EAC" w:rsidRPr="005D0150" w:rsidTr="00FD1D3A">
        <w:tc>
          <w:tcPr>
            <w:tcW w:w="5011" w:type="dxa"/>
            <w:vAlign w:val="center"/>
          </w:tcPr>
          <w:p w:rsidR="00B25EAC" w:rsidRPr="00447C19" w:rsidRDefault="00B25EAC" w:rsidP="007F756F">
            <w:pPr>
              <w:jc w:val="center"/>
            </w:pPr>
            <w:r w:rsidRPr="00447C19">
              <w:rPr>
                <w:sz w:val="22"/>
                <w:szCs w:val="22"/>
              </w:rPr>
              <w:t>Обобщение практики и подготовка перечня типовых нарушений обязательных требований</w:t>
            </w:r>
          </w:p>
        </w:tc>
        <w:tc>
          <w:tcPr>
            <w:tcW w:w="3324" w:type="dxa"/>
            <w:vAlign w:val="center"/>
          </w:tcPr>
          <w:p w:rsidR="00B25EAC" w:rsidRPr="00447C19" w:rsidRDefault="00B25EAC" w:rsidP="007F756F">
            <w:pPr>
              <w:jc w:val="center"/>
            </w:pPr>
            <w:r w:rsidRPr="00447C19">
              <w:rPr>
                <w:sz w:val="22"/>
                <w:szCs w:val="22"/>
              </w:rPr>
              <w:t>Информирование поднадзорных субъектов о наиболее встречающихся нарушениях обязательных требований с рекомендациями в отношении необходимых к принятию мер</w:t>
            </w:r>
          </w:p>
        </w:tc>
        <w:tc>
          <w:tcPr>
            <w:tcW w:w="2126" w:type="dxa"/>
            <w:vAlign w:val="center"/>
          </w:tcPr>
          <w:p w:rsidR="00B25EAC" w:rsidRPr="00447C19" w:rsidRDefault="00B25EAC" w:rsidP="007F756F">
            <w:pPr>
              <w:jc w:val="center"/>
            </w:pPr>
            <w:r w:rsidRPr="00447C19">
              <w:rPr>
                <w:sz w:val="22"/>
                <w:szCs w:val="22"/>
              </w:rPr>
              <w:t>Не реже двух раз в год (январь, сентябрь)</w:t>
            </w:r>
          </w:p>
        </w:tc>
        <w:tc>
          <w:tcPr>
            <w:tcW w:w="5103" w:type="dxa"/>
            <w:vAlign w:val="center"/>
          </w:tcPr>
          <w:p w:rsidR="00B25EAC" w:rsidRDefault="00272984" w:rsidP="001A4AC6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B25EAC" w:rsidRPr="005D0150">
              <w:rPr>
                <w:sz w:val="22"/>
                <w:szCs w:val="22"/>
              </w:rPr>
              <w:t>ереч</w:t>
            </w:r>
            <w:r>
              <w:rPr>
                <w:sz w:val="22"/>
                <w:szCs w:val="22"/>
              </w:rPr>
              <w:t>ень</w:t>
            </w:r>
            <w:r w:rsidR="00B25EAC" w:rsidRPr="005D0150">
              <w:rPr>
                <w:sz w:val="22"/>
                <w:szCs w:val="22"/>
              </w:rPr>
              <w:t xml:space="preserve"> типовых нарушений обязательных требований</w:t>
            </w:r>
            <w:r w:rsidR="006212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 2</w:t>
            </w:r>
            <w:r w:rsidR="006212F3">
              <w:rPr>
                <w:sz w:val="22"/>
                <w:szCs w:val="22"/>
              </w:rPr>
              <w:t xml:space="preserve"> квартал 2021 года размещен  30.0</w:t>
            </w:r>
            <w:r>
              <w:rPr>
                <w:sz w:val="22"/>
                <w:szCs w:val="22"/>
              </w:rPr>
              <w:t>6</w:t>
            </w:r>
            <w:r w:rsidR="006212F3">
              <w:rPr>
                <w:sz w:val="22"/>
                <w:szCs w:val="22"/>
              </w:rPr>
              <w:t>.2021 года.</w:t>
            </w:r>
          </w:p>
          <w:p w:rsidR="006212F3" w:rsidRDefault="006212F3" w:rsidP="001A4AC6">
            <w:pPr>
              <w:jc w:val="center"/>
            </w:pPr>
          </w:p>
          <w:p w:rsidR="00E97639" w:rsidRPr="005D0150" w:rsidRDefault="00504BF4" w:rsidP="00272984">
            <w:pPr>
              <w:jc w:val="center"/>
            </w:pPr>
            <w:hyperlink r:id="rId7" w:history="1">
              <w:r w:rsidR="00272984" w:rsidRPr="000A3C6F">
                <w:rPr>
                  <w:rStyle w:val="a9"/>
                </w:rPr>
                <w:t>https://gosins.75.ru/vidy-osuschestvlyaemogo-nadzora-kontrolya-1/kontrol-nadzor-v-oblasti-dolevogo-stroitel-stva/gosudarstvennyy-kontrol-nadzor-v-oblasti-dolevogo-stroitel-stva-mnogokvartirnyh-domov-i-ili-inyh-ob-ektov-nedvizhimosti/profilaktika-narusheniy/210214-perechen-tipovyh-narusheniy-obyazatel-nyh-trebovaniy</w:t>
              </w:r>
            </w:hyperlink>
            <w:r w:rsidR="00272984">
              <w:t xml:space="preserve"> </w:t>
            </w:r>
          </w:p>
        </w:tc>
      </w:tr>
      <w:tr w:rsidR="00BE0FC5" w:rsidRPr="005D0150" w:rsidTr="00FD1D3A">
        <w:tc>
          <w:tcPr>
            <w:tcW w:w="5011" w:type="dxa"/>
            <w:vAlign w:val="center"/>
          </w:tcPr>
          <w:p w:rsidR="00BE0FC5" w:rsidRPr="00447C19" w:rsidRDefault="00BE0FC5" w:rsidP="007F756F">
            <w:pPr>
              <w:jc w:val="center"/>
            </w:pPr>
            <w:r w:rsidRPr="00447C19">
              <w:rPr>
                <w:sz w:val="22"/>
                <w:szCs w:val="22"/>
              </w:rPr>
              <w:t>Составление и направление предостережений о недопустимости нарушения обязательных требований в соответствии с ч.ч.5-7 ст. 8.2 Федерального закона от 26.12.2008 г. № 294-ФЗ</w:t>
            </w:r>
          </w:p>
        </w:tc>
        <w:tc>
          <w:tcPr>
            <w:tcW w:w="3324" w:type="dxa"/>
            <w:vAlign w:val="center"/>
          </w:tcPr>
          <w:p w:rsidR="00BE0FC5" w:rsidRPr="00447C19" w:rsidRDefault="00BE0FC5" w:rsidP="007F756F">
            <w:pPr>
              <w:jc w:val="center"/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BE0FC5" w:rsidRPr="00447C19" w:rsidRDefault="00BE0FC5" w:rsidP="007F756F">
            <w:pPr>
              <w:jc w:val="center"/>
            </w:pPr>
            <w:r w:rsidRPr="00447C19">
              <w:rPr>
                <w:sz w:val="22"/>
                <w:szCs w:val="22"/>
              </w:rPr>
              <w:t xml:space="preserve">По мере необходимости </w:t>
            </w:r>
            <w:bookmarkStart w:id="0" w:name="OLE_LINK1"/>
            <w:bookmarkStart w:id="1" w:name="OLE_LINK2"/>
            <w:r w:rsidRPr="00447C19">
              <w:rPr>
                <w:sz w:val="22"/>
                <w:szCs w:val="22"/>
              </w:rPr>
              <w:t>по итогам мероприятий по контролю, осуществляемых без взаимодействия с поднадзорными субъектами</w:t>
            </w:r>
            <w:bookmarkEnd w:id="0"/>
            <w:bookmarkEnd w:id="1"/>
          </w:p>
        </w:tc>
        <w:tc>
          <w:tcPr>
            <w:tcW w:w="5103" w:type="dxa"/>
            <w:vAlign w:val="center"/>
          </w:tcPr>
          <w:p w:rsidR="00BE0FC5" w:rsidRPr="00862567" w:rsidRDefault="007F756F" w:rsidP="007F756F">
            <w:pPr>
              <w:jc w:val="center"/>
            </w:pPr>
            <w:r w:rsidRPr="00862567">
              <w:rPr>
                <w:sz w:val="22"/>
                <w:szCs w:val="22"/>
              </w:rPr>
              <w:t xml:space="preserve">В случае получения в </w:t>
            </w:r>
            <w:r w:rsidR="008F4E2F" w:rsidRPr="00862567">
              <w:rPr>
                <w:sz w:val="22"/>
                <w:szCs w:val="22"/>
              </w:rPr>
              <w:t>ходе проведения мероприятий по контролю без взаимодействия с</w:t>
            </w:r>
            <w:r w:rsidRPr="00862567">
              <w:rPr>
                <w:sz w:val="22"/>
                <w:szCs w:val="22"/>
              </w:rPr>
              <w:t xml:space="preserve"> застройщиками </w:t>
            </w:r>
            <w:r w:rsidR="008F4E2F" w:rsidRPr="00862567">
              <w:rPr>
                <w:sz w:val="22"/>
                <w:szCs w:val="22"/>
              </w:rPr>
              <w:t>сведений о готовящихся нарушениях или признаках нарушения обязательных требований</w:t>
            </w:r>
            <w:r w:rsidRPr="00862567">
              <w:rPr>
                <w:sz w:val="22"/>
                <w:szCs w:val="22"/>
              </w:rPr>
              <w:t xml:space="preserve"> специалистами Инспекции </w:t>
            </w:r>
            <w:r w:rsidR="00B25EAC" w:rsidRPr="00862567">
              <w:rPr>
                <w:sz w:val="22"/>
                <w:szCs w:val="22"/>
              </w:rPr>
              <w:t>составл</w:t>
            </w:r>
            <w:r w:rsidRPr="00862567">
              <w:rPr>
                <w:sz w:val="22"/>
                <w:szCs w:val="22"/>
              </w:rPr>
              <w:t xml:space="preserve">яются </w:t>
            </w:r>
            <w:r w:rsidR="008F4E2F" w:rsidRPr="00862567">
              <w:rPr>
                <w:sz w:val="22"/>
                <w:szCs w:val="22"/>
              </w:rPr>
              <w:t>предостережени</w:t>
            </w:r>
            <w:r w:rsidRPr="00862567">
              <w:rPr>
                <w:sz w:val="22"/>
                <w:szCs w:val="22"/>
              </w:rPr>
              <w:t>я</w:t>
            </w:r>
            <w:r w:rsidR="008F4E2F" w:rsidRPr="00862567">
              <w:rPr>
                <w:sz w:val="22"/>
                <w:szCs w:val="22"/>
              </w:rPr>
              <w:t xml:space="preserve"> о недопустимости нарушения обязательных требований</w:t>
            </w:r>
            <w:r w:rsidR="001A4AC6" w:rsidRPr="00862567">
              <w:rPr>
                <w:sz w:val="22"/>
                <w:szCs w:val="22"/>
              </w:rPr>
              <w:t>.</w:t>
            </w:r>
          </w:p>
          <w:p w:rsidR="001A4AC6" w:rsidRPr="00862567" w:rsidRDefault="001A4AC6" w:rsidP="00FB51A2">
            <w:pPr>
              <w:jc w:val="center"/>
            </w:pPr>
            <w:r w:rsidRPr="00862567">
              <w:rPr>
                <w:sz w:val="22"/>
                <w:szCs w:val="22"/>
              </w:rPr>
              <w:t>В</w:t>
            </w:r>
            <w:r w:rsidR="005D0150" w:rsidRPr="00862567">
              <w:rPr>
                <w:sz w:val="22"/>
                <w:szCs w:val="22"/>
              </w:rPr>
              <w:t xml:space="preserve"> </w:t>
            </w:r>
            <w:r w:rsidR="00272984">
              <w:rPr>
                <w:sz w:val="22"/>
                <w:szCs w:val="22"/>
              </w:rPr>
              <w:t>втором</w:t>
            </w:r>
            <w:r w:rsidR="006212F3">
              <w:rPr>
                <w:sz w:val="22"/>
                <w:szCs w:val="22"/>
              </w:rPr>
              <w:t xml:space="preserve"> </w:t>
            </w:r>
            <w:r w:rsidRPr="00862567">
              <w:rPr>
                <w:sz w:val="22"/>
                <w:szCs w:val="22"/>
              </w:rPr>
              <w:t>квартале</w:t>
            </w:r>
            <w:r w:rsidR="005D0150" w:rsidRPr="00862567">
              <w:rPr>
                <w:sz w:val="22"/>
                <w:szCs w:val="22"/>
              </w:rPr>
              <w:t xml:space="preserve"> </w:t>
            </w:r>
            <w:r w:rsidR="006212F3">
              <w:rPr>
                <w:sz w:val="22"/>
                <w:szCs w:val="22"/>
              </w:rPr>
              <w:t xml:space="preserve">2021 года </w:t>
            </w:r>
            <w:r w:rsidR="005D0150" w:rsidRPr="00862567">
              <w:rPr>
                <w:sz w:val="22"/>
                <w:szCs w:val="22"/>
              </w:rPr>
              <w:t xml:space="preserve">выдано </w:t>
            </w:r>
            <w:r w:rsidR="00FB51A2">
              <w:rPr>
                <w:sz w:val="22"/>
                <w:szCs w:val="22"/>
              </w:rPr>
              <w:t>2</w:t>
            </w:r>
            <w:r w:rsidRPr="00862567">
              <w:rPr>
                <w:sz w:val="22"/>
                <w:szCs w:val="22"/>
              </w:rPr>
              <w:t xml:space="preserve"> </w:t>
            </w:r>
            <w:r w:rsidRPr="00862567">
              <w:rPr>
                <w:sz w:val="22"/>
                <w:szCs w:val="22"/>
              </w:rPr>
              <w:lastRenderedPageBreak/>
              <w:t>предостережени</w:t>
            </w:r>
            <w:r w:rsidR="00447C19">
              <w:rPr>
                <w:sz w:val="22"/>
                <w:szCs w:val="22"/>
              </w:rPr>
              <w:t>я</w:t>
            </w:r>
            <w:r w:rsidR="006F42D5" w:rsidRPr="00862567">
              <w:rPr>
                <w:sz w:val="22"/>
                <w:szCs w:val="22"/>
              </w:rPr>
              <w:t xml:space="preserve"> и </w:t>
            </w:r>
            <w:r w:rsidR="00FB51A2">
              <w:rPr>
                <w:sz w:val="22"/>
                <w:szCs w:val="22"/>
              </w:rPr>
              <w:t>5</w:t>
            </w:r>
            <w:r w:rsidR="006F42D5" w:rsidRPr="00862567">
              <w:rPr>
                <w:sz w:val="22"/>
                <w:szCs w:val="22"/>
              </w:rPr>
              <w:t xml:space="preserve"> представлени</w:t>
            </w:r>
            <w:r w:rsidR="00FB51A2">
              <w:rPr>
                <w:sz w:val="22"/>
                <w:szCs w:val="22"/>
              </w:rPr>
              <w:t>й</w:t>
            </w:r>
            <w:r w:rsidR="006F42D5" w:rsidRPr="00862567">
              <w:rPr>
                <w:sz w:val="22"/>
                <w:szCs w:val="22"/>
              </w:rPr>
              <w:t xml:space="preserve"> о выявленных при проведении мероприятия без взаимодействия с застройщиком нарушениях.</w:t>
            </w:r>
          </w:p>
        </w:tc>
      </w:tr>
      <w:tr w:rsidR="00BE0FC5" w:rsidRPr="005D0150" w:rsidTr="00FD1D3A">
        <w:tc>
          <w:tcPr>
            <w:tcW w:w="5011" w:type="dxa"/>
            <w:vAlign w:val="center"/>
          </w:tcPr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lastRenderedPageBreak/>
              <w:t>Проведение мониторинга строящихся</w:t>
            </w:r>
          </w:p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объектов, анкетирование застройщиков,</w:t>
            </w:r>
          </w:p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еженедельное отслеживание</w:t>
            </w:r>
          </w:p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информации в Интернет-ресурсах на</w:t>
            </w:r>
          </w:p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предмет выявления незаконных</w:t>
            </w:r>
          </w:p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способов реализации квартир в</w:t>
            </w:r>
          </w:p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строящихся многоквартирных домах на</w:t>
            </w:r>
          </w:p>
          <w:p w:rsidR="00BE0FC5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территории края</w:t>
            </w:r>
          </w:p>
        </w:tc>
        <w:tc>
          <w:tcPr>
            <w:tcW w:w="3324" w:type="dxa"/>
            <w:vAlign w:val="center"/>
          </w:tcPr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Превентивная оценка рисков</w:t>
            </w:r>
          </w:p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возникновения дополнительного</w:t>
            </w:r>
          </w:p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количества «обманутых</w:t>
            </w:r>
          </w:p>
          <w:p w:rsidR="00BE0FC5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дольщиков»</w:t>
            </w:r>
          </w:p>
        </w:tc>
        <w:tc>
          <w:tcPr>
            <w:tcW w:w="2126" w:type="dxa"/>
            <w:vAlign w:val="center"/>
          </w:tcPr>
          <w:p w:rsidR="00BE0FC5" w:rsidRPr="00447C19" w:rsidRDefault="00142986" w:rsidP="007F756F">
            <w:pPr>
              <w:jc w:val="center"/>
            </w:pPr>
            <w:r w:rsidRPr="00447C1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103" w:type="dxa"/>
            <w:vAlign w:val="center"/>
          </w:tcPr>
          <w:p w:rsidR="006212F3" w:rsidRPr="00447C19" w:rsidRDefault="006212F3" w:rsidP="006212F3">
            <w:pPr>
              <w:jc w:val="center"/>
            </w:pPr>
            <w:r w:rsidRPr="006212F3">
              <w:rPr>
                <w:sz w:val="22"/>
                <w:szCs w:val="22"/>
              </w:rPr>
              <w:t xml:space="preserve">Проведение </w:t>
            </w:r>
            <w:r w:rsidRPr="00447C19">
              <w:rPr>
                <w:sz w:val="22"/>
                <w:szCs w:val="22"/>
              </w:rPr>
              <w:t>мониторинга строящихся</w:t>
            </w:r>
          </w:p>
          <w:p w:rsidR="00BE0FC5" w:rsidRDefault="00272984" w:rsidP="006212F3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6212F3" w:rsidRPr="00447C19">
              <w:rPr>
                <w:sz w:val="22"/>
                <w:szCs w:val="22"/>
              </w:rPr>
              <w:t xml:space="preserve">бъектов проводится ежемесячно, </w:t>
            </w:r>
            <w:r>
              <w:rPr>
                <w:sz w:val="22"/>
                <w:szCs w:val="22"/>
              </w:rPr>
              <w:t>анализ размещаемой застройщиками информации на сайте ЕИСЖС</w:t>
            </w:r>
            <w:r w:rsidR="00447C19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постоянно</w:t>
            </w:r>
            <w:r w:rsidR="00447C19">
              <w:rPr>
                <w:sz w:val="22"/>
                <w:szCs w:val="22"/>
              </w:rPr>
              <w:t xml:space="preserve">, </w:t>
            </w:r>
          </w:p>
          <w:p w:rsidR="00447C19" w:rsidRPr="00862567" w:rsidRDefault="00447C19" w:rsidP="00447C19">
            <w:pPr>
              <w:jc w:val="center"/>
            </w:pPr>
            <w:r>
              <w:t>о</w:t>
            </w:r>
            <w:r w:rsidRPr="00447C19">
              <w:t>тслеживание</w:t>
            </w:r>
            <w:r>
              <w:t xml:space="preserve"> </w:t>
            </w:r>
            <w:r w:rsidRPr="00447C19">
              <w:t>информации в Интернет-ресурсах на</w:t>
            </w:r>
            <w:r>
              <w:t xml:space="preserve"> </w:t>
            </w:r>
            <w:r w:rsidRPr="00447C19">
              <w:t>предмет выявления незаконных</w:t>
            </w:r>
            <w:r>
              <w:t xml:space="preserve"> </w:t>
            </w:r>
            <w:r w:rsidRPr="00447C19">
              <w:t>способов реализации квартир в</w:t>
            </w:r>
            <w:r>
              <w:t xml:space="preserve"> </w:t>
            </w:r>
            <w:r w:rsidRPr="00447C19">
              <w:t>строящихся многоквартирных домах на</w:t>
            </w:r>
            <w:r>
              <w:t xml:space="preserve"> </w:t>
            </w:r>
            <w:r w:rsidRPr="00447C19">
              <w:t>территории края</w:t>
            </w:r>
            <w:r>
              <w:t xml:space="preserve"> – еженедельно.</w:t>
            </w:r>
          </w:p>
        </w:tc>
      </w:tr>
      <w:tr w:rsidR="00504BF4" w:rsidRPr="005D0150" w:rsidTr="00504BF4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F4" w:rsidRPr="00504BF4" w:rsidRDefault="00504BF4" w:rsidP="007F777C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>Подготовка и размещение на официальном сайте Государственной инспекции Забайкальского края в информационно-телекоммуникационной сети «Интернет» информационных сообщений</w:t>
            </w:r>
            <w:r>
              <w:rPr>
                <w:sz w:val="22"/>
                <w:szCs w:val="22"/>
              </w:rPr>
              <w:t>, в том числе сообщений по итогам надзорных мероприятий (проверок)</w:t>
            </w:r>
            <w:r w:rsidRPr="00447C19">
              <w:rPr>
                <w:sz w:val="22"/>
                <w:szCs w:val="22"/>
              </w:rPr>
              <w:t xml:space="preserve"> (пресс-релизов)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F4" w:rsidRPr="00504BF4" w:rsidRDefault="00504BF4" w:rsidP="007F777C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F4" w:rsidRPr="00504BF4" w:rsidRDefault="00504BF4" w:rsidP="007F777C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>По мере готовности материалов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F4" w:rsidRPr="00504BF4" w:rsidRDefault="00504BF4" w:rsidP="007F777C">
            <w:pPr>
              <w:jc w:val="center"/>
              <w:rPr>
                <w:sz w:val="22"/>
                <w:szCs w:val="22"/>
              </w:rPr>
            </w:pPr>
            <w:r w:rsidRPr="005D0150">
              <w:rPr>
                <w:sz w:val="22"/>
                <w:szCs w:val="22"/>
              </w:rPr>
              <w:t>На официальном сайте Инспекции еженедельно размещаются информационные сообщения</w:t>
            </w:r>
            <w:r>
              <w:rPr>
                <w:sz w:val="22"/>
                <w:szCs w:val="22"/>
              </w:rPr>
              <w:t xml:space="preserve"> и ежемесячно </w:t>
            </w:r>
            <w:r w:rsidRPr="00037F5F">
              <w:rPr>
                <w:sz w:val="22"/>
                <w:szCs w:val="22"/>
              </w:rPr>
              <w:t>сообщени</w:t>
            </w:r>
            <w:r>
              <w:rPr>
                <w:sz w:val="22"/>
                <w:szCs w:val="22"/>
              </w:rPr>
              <w:t>я</w:t>
            </w:r>
            <w:r w:rsidRPr="00037F5F">
              <w:rPr>
                <w:sz w:val="22"/>
                <w:szCs w:val="22"/>
              </w:rPr>
              <w:t xml:space="preserve"> по итогам надзорных мероприятий (проверок)</w:t>
            </w:r>
            <w:r>
              <w:rPr>
                <w:sz w:val="22"/>
                <w:szCs w:val="22"/>
              </w:rPr>
              <w:t>.</w:t>
            </w:r>
          </w:p>
        </w:tc>
      </w:tr>
      <w:tr w:rsidR="00BE0FC5" w:rsidRPr="005D0150" w:rsidTr="00FD1D3A">
        <w:tc>
          <w:tcPr>
            <w:tcW w:w="5011" w:type="dxa"/>
            <w:vAlign w:val="center"/>
          </w:tcPr>
          <w:p w:rsidR="00142986" w:rsidRPr="00447C19" w:rsidRDefault="00142986" w:rsidP="00142986">
            <w:pPr>
              <w:jc w:val="center"/>
            </w:pPr>
            <w:bookmarkStart w:id="2" w:name="_GoBack"/>
            <w:bookmarkEnd w:id="2"/>
            <w:r w:rsidRPr="00447C19">
              <w:rPr>
                <w:sz w:val="22"/>
                <w:szCs w:val="22"/>
              </w:rPr>
              <w:t>Обеспечение информационного</w:t>
            </w:r>
          </w:p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сопровождения застройщиков при</w:t>
            </w:r>
          </w:p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переходе на проектное финансирование</w:t>
            </w:r>
          </w:p>
          <w:p w:rsidR="00BE0FC5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с использованием счетов эскроу</w:t>
            </w:r>
          </w:p>
        </w:tc>
        <w:tc>
          <w:tcPr>
            <w:tcW w:w="3324" w:type="dxa"/>
            <w:vAlign w:val="center"/>
          </w:tcPr>
          <w:p w:rsidR="00142986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Информационное</w:t>
            </w:r>
          </w:p>
          <w:p w:rsidR="00BE0FC5" w:rsidRPr="00447C19" w:rsidRDefault="00142986" w:rsidP="00142986">
            <w:pPr>
              <w:jc w:val="center"/>
            </w:pPr>
            <w:r w:rsidRPr="00447C19">
              <w:rPr>
                <w:sz w:val="22"/>
                <w:szCs w:val="22"/>
              </w:rPr>
              <w:t>сопровождение застройщиков</w:t>
            </w:r>
          </w:p>
        </w:tc>
        <w:tc>
          <w:tcPr>
            <w:tcW w:w="2126" w:type="dxa"/>
            <w:vAlign w:val="center"/>
          </w:tcPr>
          <w:p w:rsidR="00BE0FC5" w:rsidRPr="00447C19" w:rsidRDefault="00142986" w:rsidP="007F756F">
            <w:pPr>
              <w:jc w:val="center"/>
            </w:pPr>
            <w:r w:rsidRPr="00447C19">
              <w:rPr>
                <w:sz w:val="22"/>
                <w:szCs w:val="22"/>
              </w:rPr>
              <w:t>По мере готовности материалов</w:t>
            </w:r>
          </w:p>
        </w:tc>
        <w:tc>
          <w:tcPr>
            <w:tcW w:w="5103" w:type="dxa"/>
            <w:vAlign w:val="center"/>
          </w:tcPr>
          <w:p w:rsidR="00BE0FC5" w:rsidRPr="005D0150" w:rsidRDefault="00447C19" w:rsidP="00447C19">
            <w:pPr>
              <w:jc w:val="center"/>
            </w:pPr>
            <w:r w:rsidRPr="00447C19">
              <w:rPr>
                <w:sz w:val="22"/>
                <w:szCs w:val="22"/>
              </w:rPr>
              <w:t>В целях обеспечения информационного сопровождения застройщиков при переходе на проектное финансирование с использованием счетов эскроу на официальном сайте Инспекции размещена информационная справка по соответствующей тематике</w:t>
            </w:r>
          </w:p>
        </w:tc>
      </w:tr>
      <w:tr w:rsidR="00272984" w:rsidRPr="005D0150" w:rsidTr="00FD1D3A">
        <w:tc>
          <w:tcPr>
            <w:tcW w:w="5011" w:type="dxa"/>
            <w:vAlign w:val="center"/>
          </w:tcPr>
          <w:p w:rsidR="00272984" w:rsidRPr="00272984" w:rsidRDefault="00272984" w:rsidP="00272984">
            <w:pPr>
              <w:jc w:val="center"/>
            </w:pPr>
            <w:r w:rsidRPr="00272984">
              <w:rPr>
                <w:sz w:val="22"/>
                <w:szCs w:val="22"/>
              </w:rPr>
              <w:t>Мониторинг и актуализация руководства</w:t>
            </w:r>
          </w:p>
          <w:p w:rsidR="00272984" w:rsidRPr="00272984" w:rsidRDefault="00272984" w:rsidP="00272984">
            <w:pPr>
              <w:jc w:val="center"/>
            </w:pPr>
            <w:r w:rsidRPr="00272984">
              <w:rPr>
                <w:sz w:val="22"/>
                <w:szCs w:val="22"/>
              </w:rPr>
              <w:t>по соблюдению обязательных</w:t>
            </w:r>
          </w:p>
          <w:p w:rsidR="00272984" w:rsidRPr="00272984" w:rsidRDefault="00272984" w:rsidP="00272984">
            <w:pPr>
              <w:jc w:val="center"/>
            </w:pPr>
            <w:r w:rsidRPr="00272984">
              <w:rPr>
                <w:sz w:val="22"/>
                <w:szCs w:val="22"/>
              </w:rPr>
              <w:t>требований с разъяснением критериев</w:t>
            </w:r>
          </w:p>
          <w:p w:rsidR="00272984" w:rsidRPr="00272984" w:rsidRDefault="00272984" w:rsidP="00272984">
            <w:pPr>
              <w:jc w:val="center"/>
            </w:pPr>
            <w:r w:rsidRPr="00272984">
              <w:rPr>
                <w:sz w:val="22"/>
                <w:szCs w:val="22"/>
              </w:rPr>
              <w:t>правомерного поведения, новых</w:t>
            </w:r>
          </w:p>
          <w:p w:rsidR="00272984" w:rsidRPr="00272984" w:rsidRDefault="00272984" w:rsidP="00272984">
            <w:pPr>
              <w:jc w:val="center"/>
            </w:pPr>
            <w:r w:rsidRPr="00272984">
              <w:rPr>
                <w:sz w:val="22"/>
                <w:szCs w:val="22"/>
              </w:rPr>
              <w:t>требовании нормативных правовых</w:t>
            </w:r>
          </w:p>
          <w:p w:rsidR="00272984" w:rsidRPr="00272984" w:rsidRDefault="00272984" w:rsidP="00272984">
            <w:pPr>
              <w:jc w:val="center"/>
            </w:pPr>
            <w:r w:rsidRPr="00272984">
              <w:rPr>
                <w:sz w:val="22"/>
                <w:szCs w:val="22"/>
              </w:rPr>
              <w:t>актов, а также необходимых для</w:t>
            </w:r>
          </w:p>
          <w:p w:rsidR="00272984" w:rsidRPr="00272984" w:rsidRDefault="00272984" w:rsidP="00272984">
            <w:pPr>
              <w:jc w:val="center"/>
            </w:pPr>
            <w:r w:rsidRPr="00272984">
              <w:rPr>
                <w:sz w:val="22"/>
                <w:szCs w:val="22"/>
              </w:rPr>
              <w:t>реализации таких нормативных</w:t>
            </w:r>
          </w:p>
          <w:p w:rsidR="00272984" w:rsidRPr="00272984" w:rsidRDefault="00272984" w:rsidP="00272984">
            <w:pPr>
              <w:jc w:val="center"/>
            </w:pPr>
            <w:r w:rsidRPr="00272984">
              <w:rPr>
                <w:sz w:val="22"/>
                <w:szCs w:val="22"/>
              </w:rPr>
              <w:t>правовых актов организационных,</w:t>
            </w:r>
          </w:p>
          <w:p w:rsidR="00272984" w:rsidRPr="00447C19" w:rsidRDefault="00272984" w:rsidP="00272984">
            <w:pPr>
              <w:jc w:val="center"/>
            </w:pPr>
            <w:r w:rsidRPr="00272984">
              <w:rPr>
                <w:sz w:val="22"/>
                <w:szCs w:val="22"/>
              </w:rPr>
              <w:t>технических мероприятий</w:t>
            </w:r>
          </w:p>
        </w:tc>
        <w:tc>
          <w:tcPr>
            <w:tcW w:w="3324" w:type="dxa"/>
            <w:vAlign w:val="center"/>
          </w:tcPr>
          <w:p w:rsidR="00272984" w:rsidRPr="00272984" w:rsidRDefault="00272984" w:rsidP="00272984">
            <w:pPr>
              <w:jc w:val="center"/>
            </w:pPr>
            <w:r w:rsidRPr="00272984">
              <w:rPr>
                <w:sz w:val="22"/>
                <w:szCs w:val="22"/>
              </w:rPr>
              <w:t>Поддержание руководства в</w:t>
            </w:r>
          </w:p>
          <w:p w:rsidR="00272984" w:rsidRPr="00447C19" w:rsidRDefault="00272984" w:rsidP="00272984">
            <w:pPr>
              <w:jc w:val="center"/>
            </w:pPr>
            <w:r w:rsidRPr="00272984">
              <w:rPr>
                <w:sz w:val="22"/>
                <w:szCs w:val="22"/>
              </w:rPr>
              <w:t>актуальном состоянии</w:t>
            </w:r>
          </w:p>
        </w:tc>
        <w:tc>
          <w:tcPr>
            <w:tcW w:w="2126" w:type="dxa"/>
            <w:vAlign w:val="center"/>
          </w:tcPr>
          <w:p w:rsidR="00272984" w:rsidRPr="00272984" w:rsidRDefault="00272984" w:rsidP="00272984">
            <w:pPr>
              <w:jc w:val="center"/>
            </w:pPr>
            <w:r w:rsidRPr="00272984">
              <w:rPr>
                <w:sz w:val="22"/>
                <w:szCs w:val="22"/>
              </w:rPr>
              <w:t>Не реже двух раз в год</w:t>
            </w:r>
          </w:p>
          <w:p w:rsidR="00272984" w:rsidRPr="00447C19" w:rsidRDefault="00272984" w:rsidP="00272984">
            <w:pPr>
              <w:jc w:val="center"/>
            </w:pPr>
            <w:r w:rsidRPr="00272984">
              <w:rPr>
                <w:sz w:val="22"/>
                <w:szCs w:val="22"/>
              </w:rPr>
              <w:t>(июнь, декабрь)</w:t>
            </w:r>
          </w:p>
        </w:tc>
        <w:tc>
          <w:tcPr>
            <w:tcW w:w="5103" w:type="dxa"/>
            <w:vAlign w:val="center"/>
          </w:tcPr>
          <w:p w:rsidR="00272984" w:rsidRPr="00272984" w:rsidRDefault="00FD1D3A" w:rsidP="00272984">
            <w:pPr>
              <w:jc w:val="center"/>
            </w:pPr>
            <w:r>
              <w:rPr>
                <w:sz w:val="22"/>
                <w:szCs w:val="22"/>
              </w:rPr>
              <w:t xml:space="preserve">Мониторинг требований, включенных в </w:t>
            </w:r>
            <w:r w:rsidR="00272984" w:rsidRPr="00272984">
              <w:rPr>
                <w:sz w:val="22"/>
                <w:szCs w:val="22"/>
              </w:rPr>
              <w:t>руководств</w:t>
            </w:r>
            <w:r>
              <w:rPr>
                <w:sz w:val="22"/>
                <w:szCs w:val="22"/>
              </w:rPr>
              <w:t xml:space="preserve">о </w:t>
            </w:r>
            <w:r w:rsidR="00272984" w:rsidRPr="00272984">
              <w:rPr>
                <w:sz w:val="22"/>
                <w:szCs w:val="22"/>
              </w:rPr>
              <w:t>по соблюдению обязательных</w:t>
            </w:r>
          </w:p>
          <w:p w:rsidR="00272984" w:rsidRPr="00272984" w:rsidRDefault="00272984" w:rsidP="00272984">
            <w:pPr>
              <w:jc w:val="center"/>
            </w:pPr>
            <w:r w:rsidRPr="00272984">
              <w:rPr>
                <w:sz w:val="22"/>
                <w:szCs w:val="22"/>
              </w:rPr>
              <w:t>требований с разъяснением критериев</w:t>
            </w:r>
          </w:p>
          <w:p w:rsidR="00272984" w:rsidRPr="00272984" w:rsidRDefault="00272984" w:rsidP="00272984">
            <w:pPr>
              <w:jc w:val="center"/>
            </w:pPr>
            <w:r w:rsidRPr="00272984">
              <w:rPr>
                <w:sz w:val="22"/>
                <w:szCs w:val="22"/>
              </w:rPr>
              <w:t>правомерного поведения, новых</w:t>
            </w:r>
          </w:p>
          <w:p w:rsidR="00272984" w:rsidRPr="00272984" w:rsidRDefault="00272984" w:rsidP="00272984">
            <w:pPr>
              <w:jc w:val="center"/>
            </w:pPr>
            <w:r w:rsidRPr="00272984">
              <w:rPr>
                <w:sz w:val="22"/>
                <w:szCs w:val="22"/>
              </w:rPr>
              <w:t>требовании нормативных правовых</w:t>
            </w:r>
          </w:p>
          <w:p w:rsidR="00272984" w:rsidRPr="00272984" w:rsidRDefault="00272984" w:rsidP="00272984">
            <w:pPr>
              <w:jc w:val="center"/>
            </w:pPr>
            <w:r w:rsidRPr="00272984">
              <w:rPr>
                <w:sz w:val="22"/>
                <w:szCs w:val="22"/>
              </w:rPr>
              <w:t>актов, а также необходимых для</w:t>
            </w:r>
          </w:p>
          <w:p w:rsidR="00272984" w:rsidRPr="00272984" w:rsidRDefault="00272984" w:rsidP="00272984">
            <w:pPr>
              <w:jc w:val="center"/>
            </w:pPr>
            <w:r w:rsidRPr="00272984">
              <w:rPr>
                <w:sz w:val="22"/>
                <w:szCs w:val="22"/>
              </w:rPr>
              <w:t>реализации таких нормативных</w:t>
            </w:r>
          </w:p>
          <w:p w:rsidR="00272984" w:rsidRPr="00272984" w:rsidRDefault="00272984" w:rsidP="00272984">
            <w:pPr>
              <w:jc w:val="center"/>
            </w:pPr>
            <w:r w:rsidRPr="00272984">
              <w:rPr>
                <w:sz w:val="22"/>
                <w:szCs w:val="22"/>
              </w:rPr>
              <w:t>правовых актов организационных,</w:t>
            </w:r>
          </w:p>
          <w:p w:rsidR="00272984" w:rsidRPr="00447C19" w:rsidRDefault="00272984" w:rsidP="00FD1D3A">
            <w:pPr>
              <w:jc w:val="center"/>
            </w:pPr>
            <w:r w:rsidRPr="00272984">
              <w:rPr>
                <w:sz w:val="22"/>
                <w:szCs w:val="22"/>
              </w:rPr>
              <w:t>технических мероприятий</w:t>
            </w:r>
            <w:r>
              <w:rPr>
                <w:sz w:val="22"/>
                <w:szCs w:val="22"/>
              </w:rPr>
              <w:t>, проведен</w:t>
            </w:r>
            <w:r w:rsidR="00FD1D3A">
              <w:rPr>
                <w:sz w:val="22"/>
                <w:szCs w:val="22"/>
              </w:rPr>
              <w:t xml:space="preserve">. Руководство актуально, внесение изменений не требуется. </w:t>
            </w:r>
          </w:p>
        </w:tc>
      </w:tr>
    </w:tbl>
    <w:p w:rsidR="006D286E" w:rsidRDefault="006D286E" w:rsidP="00B01CC0"/>
    <w:p w:rsidR="00C86822" w:rsidRDefault="00C86822" w:rsidP="00B01CC0"/>
    <w:p w:rsidR="00C86822" w:rsidRDefault="00C86822" w:rsidP="00B01CC0"/>
    <w:p w:rsidR="00C86822" w:rsidRDefault="00C86822" w:rsidP="00B01CC0"/>
    <w:sectPr w:rsidR="00C86822" w:rsidSect="009D6B0F">
      <w:headerReference w:type="default" r:id="rId8"/>
      <w:pgSz w:w="16838" w:h="11906" w:orient="landscape"/>
      <w:pgMar w:top="709" w:right="539" w:bottom="386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1F" w:rsidRDefault="004A361F">
      <w:r>
        <w:separator/>
      </w:r>
    </w:p>
  </w:endnote>
  <w:endnote w:type="continuationSeparator" w:id="0">
    <w:p w:rsidR="004A361F" w:rsidRDefault="004A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1F" w:rsidRDefault="004A361F">
      <w:r>
        <w:separator/>
      </w:r>
    </w:p>
  </w:footnote>
  <w:footnote w:type="continuationSeparator" w:id="0">
    <w:p w:rsidR="004A361F" w:rsidRDefault="004A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6E" w:rsidRDefault="006D286E" w:rsidP="0024048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4BF4">
      <w:rPr>
        <w:rStyle w:val="a5"/>
        <w:noProof/>
      </w:rPr>
      <w:t>2</w:t>
    </w:r>
    <w:r>
      <w:rPr>
        <w:rStyle w:val="a5"/>
      </w:rPr>
      <w:fldChar w:fldCharType="end"/>
    </w:r>
  </w:p>
  <w:p w:rsidR="006D286E" w:rsidRDefault="006D286E">
    <w:pPr>
      <w:pStyle w:val="a3"/>
    </w:pPr>
  </w:p>
  <w:p w:rsidR="006D286E" w:rsidRDefault="006D2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6EC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A28D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748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7EA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566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607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505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F65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29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E02A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7C8"/>
    <w:rsid w:val="00054030"/>
    <w:rsid w:val="0008036E"/>
    <w:rsid w:val="000A1CF5"/>
    <w:rsid w:val="000C5E77"/>
    <w:rsid w:val="00125CE3"/>
    <w:rsid w:val="00131474"/>
    <w:rsid w:val="00136B17"/>
    <w:rsid w:val="00142986"/>
    <w:rsid w:val="001528BF"/>
    <w:rsid w:val="001833F7"/>
    <w:rsid w:val="001854CE"/>
    <w:rsid w:val="001A13C8"/>
    <w:rsid w:val="001A4AC6"/>
    <w:rsid w:val="00226D34"/>
    <w:rsid w:val="0024048E"/>
    <w:rsid w:val="00272984"/>
    <w:rsid w:val="00284B08"/>
    <w:rsid w:val="00294CF2"/>
    <w:rsid w:val="002A7D07"/>
    <w:rsid w:val="002C5834"/>
    <w:rsid w:val="002E0671"/>
    <w:rsid w:val="003142C7"/>
    <w:rsid w:val="0033271E"/>
    <w:rsid w:val="0037063D"/>
    <w:rsid w:val="003817B4"/>
    <w:rsid w:val="00381EBD"/>
    <w:rsid w:val="003E14BE"/>
    <w:rsid w:val="003E6E9F"/>
    <w:rsid w:val="00430054"/>
    <w:rsid w:val="00446851"/>
    <w:rsid w:val="00447C19"/>
    <w:rsid w:val="0046678F"/>
    <w:rsid w:val="004801E8"/>
    <w:rsid w:val="004A361F"/>
    <w:rsid w:val="004D3527"/>
    <w:rsid w:val="004D7E71"/>
    <w:rsid w:val="004E093C"/>
    <w:rsid w:val="004E143D"/>
    <w:rsid w:val="004F7D72"/>
    <w:rsid w:val="00504BF4"/>
    <w:rsid w:val="005732CE"/>
    <w:rsid w:val="0057753C"/>
    <w:rsid w:val="005827C8"/>
    <w:rsid w:val="00590750"/>
    <w:rsid w:val="005D0150"/>
    <w:rsid w:val="0060401B"/>
    <w:rsid w:val="006212F3"/>
    <w:rsid w:val="00626B9F"/>
    <w:rsid w:val="00650ED4"/>
    <w:rsid w:val="00655D84"/>
    <w:rsid w:val="00667DF0"/>
    <w:rsid w:val="006A3907"/>
    <w:rsid w:val="006D286E"/>
    <w:rsid w:val="006D6F21"/>
    <w:rsid w:val="006F42D5"/>
    <w:rsid w:val="007363D0"/>
    <w:rsid w:val="00757EA3"/>
    <w:rsid w:val="007960D6"/>
    <w:rsid w:val="007A2698"/>
    <w:rsid w:val="007B474D"/>
    <w:rsid w:val="007F756F"/>
    <w:rsid w:val="00801F16"/>
    <w:rsid w:val="0081269F"/>
    <w:rsid w:val="0084448C"/>
    <w:rsid w:val="00862567"/>
    <w:rsid w:val="00864486"/>
    <w:rsid w:val="008A6C70"/>
    <w:rsid w:val="008C5CC8"/>
    <w:rsid w:val="008E6FA2"/>
    <w:rsid w:val="008F4E2F"/>
    <w:rsid w:val="00956D62"/>
    <w:rsid w:val="009C1AE8"/>
    <w:rsid w:val="009D5EEF"/>
    <w:rsid w:val="009D6B0F"/>
    <w:rsid w:val="00A36014"/>
    <w:rsid w:val="00A76165"/>
    <w:rsid w:val="00AD7F89"/>
    <w:rsid w:val="00B01CC0"/>
    <w:rsid w:val="00B25EAC"/>
    <w:rsid w:val="00B774A0"/>
    <w:rsid w:val="00BA66F3"/>
    <w:rsid w:val="00BE0FC5"/>
    <w:rsid w:val="00C144F6"/>
    <w:rsid w:val="00C33B19"/>
    <w:rsid w:val="00C36D5C"/>
    <w:rsid w:val="00C63C68"/>
    <w:rsid w:val="00C6435F"/>
    <w:rsid w:val="00C86822"/>
    <w:rsid w:val="00CC0EB7"/>
    <w:rsid w:val="00CD6D5F"/>
    <w:rsid w:val="00CE1AF9"/>
    <w:rsid w:val="00CE3D1D"/>
    <w:rsid w:val="00D00D7E"/>
    <w:rsid w:val="00D43ACF"/>
    <w:rsid w:val="00D6199D"/>
    <w:rsid w:val="00D82CBB"/>
    <w:rsid w:val="00D87048"/>
    <w:rsid w:val="00D916FA"/>
    <w:rsid w:val="00DA1C5D"/>
    <w:rsid w:val="00DD0823"/>
    <w:rsid w:val="00DE0861"/>
    <w:rsid w:val="00E0426F"/>
    <w:rsid w:val="00E237C7"/>
    <w:rsid w:val="00E43F0D"/>
    <w:rsid w:val="00E46270"/>
    <w:rsid w:val="00E92B82"/>
    <w:rsid w:val="00E97639"/>
    <w:rsid w:val="00EC2BBE"/>
    <w:rsid w:val="00EC68B4"/>
    <w:rsid w:val="00EE7AFB"/>
    <w:rsid w:val="00F00BD1"/>
    <w:rsid w:val="00F121BA"/>
    <w:rsid w:val="00F47314"/>
    <w:rsid w:val="00F66BD3"/>
    <w:rsid w:val="00FB51A2"/>
    <w:rsid w:val="00FB7E70"/>
    <w:rsid w:val="00FD1D3A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A92BB1-FBC3-4085-AF86-F6CAB3CA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27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827C8"/>
    <w:rPr>
      <w:rFonts w:cs="Times New Roman"/>
    </w:rPr>
  </w:style>
  <w:style w:type="table" w:styleId="a6">
    <w:name w:val="Table Grid"/>
    <w:basedOn w:val="a1"/>
    <w:uiPriority w:val="99"/>
    <w:rsid w:val="005827C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uiPriority w:val="99"/>
    <w:rsid w:val="00582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294C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4CF2"/>
    <w:rPr>
      <w:rFonts w:ascii="Segoe UI" w:hAnsi="Segoe UI" w:cs="Segoe UI"/>
      <w:sz w:val="18"/>
      <w:szCs w:val="18"/>
      <w:lang w:eastAsia="ru-RU"/>
    </w:rPr>
  </w:style>
  <w:style w:type="character" w:customStyle="1" w:styleId="match">
    <w:name w:val="match"/>
    <w:basedOn w:val="a0"/>
    <w:uiPriority w:val="99"/>
    <w:rsid w:val="008F4E2F"/>
    <w:rPr>
      <w:rFonts w:cs="Times New Roman"/>
    </w:rPr>
  </w:style>
  <w:style w:type="character" w:styleId="a9">
    <w:name w:val="Hyperlink"/>
    <w:basedOn w:val="a0"/>
    <w:uiPriority w:val="99"/>
    <w:unhideWhenUsed/>
    <w:rsid w:val="00D82CBB"/>
    <w:rPr>
      <w:rFonts w:cs="Times New Roman"/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2CBB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profilaktika-narusheniy/210214-perechen-tipovyh-narusheniy-obyazatel-nyh-trebovan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итогах реализации программы</vt:lpstr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итогах реализации программы</dc:title>
  <dc:creator>qwerty</dc:creator>
  <cp:lastModifiedBy>Пользователь</cp:lastModifiedBy>
  <cp:revision>6</cp:revision>
  <cp:lastPrinted>2020-12-09T09:03:00Z</cp:lastPrinted>
  <dcterms:created xsi:type="dcterms:W3CDTF">2021-06-30T00:05:00Z</dcterms:created>
  <dcterms:modified xsi:type="dcterms:W3CDTF">2021-10-29T05:32:00Z</dcterms:modified>
</cp:coreProperties>
</file>