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ACFC" w14:textId="4B92F9FE" w:rsidR="00001E58" w:rsidRPr="0030524C" w:rsidRDefault="00001E58" w:rsidP="0092483D">
      <w:pPr>
        <w:pStyle w:val="20"/>
        <w:spacing w:after="0"/>
        <w:jc w:val="right"/>
        <w:rPr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  <w:gridCol w:w="3694"/>
      </w:tblGrid>
      <w:tr w:rsidR="0030524C" w:rsidRPr="0030524C" w14:paraId="43D938E2" w14:textId="77777777" w:rsidTr="0092483D">
        <w:tc>
          <w:tcPr>
            <w:tcW w:w="6379" w:type="dxa"/>
          </w:tcPr>
          <w:p w14:paraId="5CB36CA0" w14:textId="77777777" w:rsidR="0092483D" w:rsidRPr="0030524C" w:rsidRDefault="0092483D" w:rsidP="0092483D">
            <w:pPr>
              <w:pStyle w:val="20"/>
              <w:spacing w:after="0"/>
              <w:jc w:val="righ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883" w:type="dxa"/>
          </w:tcPr>
          <w:p w14:paraId="6A5B18F4" w14:textId="608D561F" w:rsidR="0092483D" w:rsidRPr="0030524C" w:rsidRDefault="0092483D" w:rsidP="0092483D">
            <w:pPr>
              <w:pStyle w:val="20"/>
              <w:spacing w:after="0"/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30524C">
              <w:rPr>
                <w:b/>
                <w:bCs/>
                <w:color w:val="auto"/>
                <w:sz w:val="28"/>
                <w:szCs w:val="28"/>
              </w:rPr>
              <w:t>ПРОЕКТ</w:t>
            </w:r>
          </w:p>
        </w:tc>
      </w:tr>
      <w:tr w:rsidR="0092483D" w:rsidRPr="0030524C" w14:paraId="0FBFC871" w14:textId="77777777" w:rsidTr="0092483D">
        <w:tc>
          <w:tcPr>
            <w:tcW w:w="6379" w:type="dxa"/>
          </w:tcPr>
          <w:p w14:paraId="01625F8C" w14:textId="77777777" w:rsidR="0092483D" w:rsidRPr="0030524C" w:rsidRDefault="0092483D" w:rsidP="0092483D">
            <w:pPr>
              <w:pStyle w:val="20"/>
              <w:spacing w:after="0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3883" w:type="dxa"/>
          </w:tcPr>
          <w:p w14:paraId="5F042C88" w14:textId="77777777" w:rsidR="0092483D" w:rsidRPr="0030524C" w:rsidRDefault="0092483D" w:rsidP="0092483D">
            <w:pPr>
              <w:pStyle w:val="20"/>
              <w:spacing w:after="0"/>
              <w:jc w:val="left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 xml:space="preserve">Приложение к Приказу Государственной инспекции Забайкальского края </w:t>
            </w:r>
          </w:p>
          <w:p w14:paraId="35F84019" w14:textId="40177584" w:rsidR="0092483D" w:rsidRPr="0030524C" w:rsidRDefault="0092483D" w:rsidP="0092483D">
            <w:pPr>
              <w:pStyle w:val="20"/>
              <w:spacing w:after="0"/>
              <w:jc w:val="left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>от __</w:t>
            </w:r>
            <w:proofErr w:type="gramStart"/>
            <w:r w:rsidRPr="0030524C">
              <w:rPr>
                <w:color w:val="auto"/>
                <w:sz w:val="28"/>
                <w:szCs w:val="28"/>
              </w:rPr>
              <w:t>_._</w:t>
            </w:r>
            <w:proofErr w:type="gramEnd"/>
            <w:r w:rsidRPr="0030524C">
              <w:rPr>
                <w:color w:val="auto"/>
                <w:sz w:val="28"/>
                <w:szCs w:val="28"/>
              </w:rPr>
              <w:t>___.2021г. № _____</w:t>
            </w:r>
          </w:p>
        </w:tc>
      </w:tr>
    </w:tbl>
    <w:p w14:paraId="4DA9C96E" w14:textId="416D91EB" w:rsidR="0092483D" w:rsidRPr="0030524C" w:rsidRDefault="0092483D" w:rsidP="0092483D">
      <w:pPr>
        <w:pStyle w:val="20"/>
        <w:spacing w:after="0"/>
        <w:jc w:val="right"/>
        <w:rPr>
          <w:color w:val="auto"/>
          <w:sz w:val="28"/>
          <w:szCs w:val="28"/>
        </w:rPr>
      </w:pPr>
    </w:p>
    <w:p w14:paraId="2383CDF2" w14:textId="77777777" w:rsidR="00075050" w:rsidRPr="0030524C" w:rsidRDefault="00075050" w:rsidP="0092483D">
      <w:pPr>
        <w:pStyle w:val="20"/>
        <w:spacing w:after="0"/>
        <w:jc w:val="right"/>
        <w:rPr>
          <w:color w:val="auto"/>
          <w:sz w:val="28"/>
          <w:szCs w:val="28"/>
        </w:rPr>
      </w:pPr>
    </w:p>
    <w:p w14:paraId="5F558ACB" w14:textId="6FBA6FF9" w:rsidR="00CB22CE" w:rsidRPr="0030524C" w:rsidRDefault="00075050" w:rsidP="0092483D">
      <w:pPr>
        <w:pStyle w:val="1"/>
        <w:ind w:firstLine="0"/>
        <w:jc w:val="center"/>
        <w:rPr>
          <w:b/>
          <w:bCs/>
          <w:color w:val="auto"/>
        </w:rPr>
      </w:pPr>
      <w:r w:rsidRPr="0030524C">
        <w:rPr>
          <w:b/>
          <w:bCs/>
          <w:color w:val="auto"/>
        </w:rPr>
        <w:t>ПРОГРАММА</w:t>
      </w:r>
      <w:r w:rsidR="00494877" w:rsidRPr="0030524C">
        <w:rPr>
          <w:b/>
          <w:bCs/>
          <w:color w:val="auto"/>
        </w:rPr>
        <w:br/>
        <w:t>профилактики рисков причинения вреда (ущерба) охраняемым законом</w:t>
      </w:r>
      <w:r w:rsidR="00494877" w:rsidRPr="0030524C">
        <w:rPr>
          <w:b/>
          <w:bCs/>
          <w:color w:val="auto"/>
        </w:rPr>
        <w:br/>
        <w:t>ценностям при осуществлении регионального государственного надзора в</w:t>
      </w:r>
      <w:r w:rsidR="00CB22CE" w:rsidRPr="0030524C">
        <w:rPr>
          <w:b/>
          <w:bCs/>
          <w:color w:val="auto"/>
        </w:rPr>
        <w:t xml:space="preserve"> </w:t>
      </w:r>
      <w:r w:rsidR="00494877" w:rsidRPr="0030524C">
        <w:rPr>
          <w:b/>
          <w:bCs/>
          <w:color w:val="auto"/>
        </w:rPr>
        <w:t>области технического состояния и эксплуатации самоходных машин и других</w:t>
      </w:r>
      <w:r w:rsidR="00CB22CE" w:rsidRPr="0030524C">
        <w:rPr>
          <w:b/>
          <w:bCs/>
          <w:color w:val="auto"/>
        </w:rPr>
        <w:t xml:space="preserve"> </w:t>
      </w:r>
      <w:r w:rsidR="00494877" w:rsidRPr="0030524C">
        <w:rPr>
          <w:b/>
          <w:bCs/>
          <w:color w:val="auto"/>
        </w:rPr>
        <w:t xml:space="preserve">видов техники, аттракционов </w:t>
      </w:r>
    </w:p>
    <w:p w14:paraId="5CB61CF7" w14:textId="74D30AE3" w:rsidR="00001E58" w:rsidRPr="0030524C" w:rsidRDefault="00494877" w:rsidP="0092483D">
      <w:pPr>
        <w:pStyle w:val="1"/>
        <w:ind w:firstLine="0"/>
        <w:jc w:val="center"/>
        <w:rPr>
          <w:b/>
          <w:bCs/>
          <w:color w:val="auto"/>
        </w:rPr>
      </w:pPr>
      <w:r w:rsidRPr="0030524C">
        <w:rPr>
          <w:b/>
          <w:bCs/>
          <w:color w:val="auto"/>
        </w:rPr>
        <w:t>на 2022 год</w:t>
      </w:r>
    </w:p>
    <w:p w14:paraId="021AFE47" w14:textId="77777777" w:rsidR="00075050" w:rsidRPr="0030524C" w:rsidRDefault="00075050" w:rsidP="0092483D">
      <w:pPr>
        <w:pStyle w:val="1"/>
        <w:ind w:firstLine="0"/>
        <w:jc w:val="center"/>
        <w:rPr>
          <w:color w:val="auto"/>
        </w:rPr>
      </w:pPr>
    </w:p>
    <w:p w14:paraId="518229F0" w14:textId="77777777" w:rsidR="00001E58" w:rsidRPr="0030524C" w:rsidRDefault="00494877" w:rsidP="0092483D">
      <w:pPr>
        <w:pStyle w:val="11"/>
        <w:keepNext/>
        <w:keepLines/>
        <w:spacing w:after="0"/>
        <w:rPr>
          <w:color w:val="auto"/>
        </w:rPr>
      </w:pPr>
      <w:bookmarkStart w:id="0" w:name="bookmark0"/>
      <w:bookmarkStart w:id="1" w:name="bookmark1"/>
      <w:bookmarkStart w:id="2" w:name="bookmark2"/>
      <w:r w:rsidRPr="0030524C">
        <w:rPr>
          <w:color w:val="auto"/>
        </w:rPr>
        <w:t>Раздел 1. Общие положения</w:t>
      </w:r>
      <w:bookmarkEnd w:id="0"/>
      <w:bookmarkEnd w:id="1"/>
      <w:bookmarkEnd w:id="2"/>
    </w:p>
    <w:p w14:paraId="098FBFD9" w14:textId="15863CFD" w:rsidR="00001E58" w:rsidRPr="0030524C" w:rsidRDefault="00494877" w:rsidP="0092483D">
      <w:pPr>
        <w:pStyle w:val="1"/>
        <w:ind w:firstLine="720"/>
        <w:jc w:val="both"/>
        <w:rPr>
          <w:color w:val="auto"/>
        </w:rPr>
      </w:pPr>
      <w:r w:rsidRPr="0030524C">
        <w:rPr>
          <w:color w:val="auto"/>
        </w:rPr>
        <w:t xml:space="preserve">Программа профилактики рисков причинения вреда (ущерба) 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075050" w:rsidRPr="0030524C">
        <w:rPr>
          <w:color w:val="auto"/>
        </w:rPr>
        <w:t>Государственной инспекции Забайкальского край</w:t>
      </w:r>
      <w:r w:rsidRPr="0030524C">
        <w:rPr>
          <w:color w:val="auto"/>
        </w:rPr>
        <w:t xml:space="preserve"> (далее - </w:t>
      </w:r>
      <w:r w:rsidR="00075050" w:rsidRPr="0030524C">
        <w:rPr>
          <w:color w:val="auto"/>
        </w:rPr>
        <w:t>Инспекция</w:t>
      </w:r>
      <w:r w:rsidRPr="0030524C">
        <w:rPr>
          <w:color w:val="auto"/>
        </w:rPr>
        <w:t xml:space="preserve">)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</w:t>
      </w:r>
      <w:r w:rsidR="00075050" w:rsidRPr="0030524C">
        <w:rPr>
          <w:color w:val="auto"/>
        </w:rPr>
        <w:t>Забайкальского края</w:t>
      </w:r>
      <w:r w:rsidRPr="0030524C">
        <w:rPr>
          <w:color w:val="auto"/>
        </w:rPr>
        <w:t>.</w:t>
      </w:r>
    </w:p>
    <w:p w14:paraId="7F52FBD3" w14:textId="77777777" w:rsidR="00075050" w:rsidRPr="0030524C" w:rsidRDefault="00075050" w:rsidP="0092483D">
      <w:pPr>
        <w:pStyle w:val="1"/>
        <w:ind w:firstLine="720"/>
        <w:jc w:val="both"/>
        <w:rPr>
          <w:color w:val="auto"/>
        </w:rPr>
      </w:pPr>
    </w:p>
    <w:p w14:paraId="6ABF8B45" w14:textId="77777777" w:rsidR="00001E58" w:rsidRPr="0030524C" w:rsidRDefault="00494877" w:rsidP="0092483D">
      <w:pPr>
        <w:pStyle w:val="11"/>
        <w:keepNext/>
        <w:keepLines/>
        <w:spacing w:after="0"/>
        <w:rPr>
          <w:color w:val="auto"/>
        </w:rPr>
      </w:pPr>
      <w:bookmarkStart w:id="3" w:name="bookmark3"/>
      <w:bookmarkStart w:id="4" w:name="bookmark4"/>
      <w:bookmarkStart w:id="5" w:name="bookmark5"/>
      <w:r w:rsidRPr="0030524C">
        <w:rPr>
          <w:color w:val="auto"/>
        </w:rPr>
        <w:t>Раздел 2. Аналитическая часть Программы</w:t>
      </w:r>
      <w:bookmarkEnd w:id="3"/>
      <w:bookmarkEnd w:id="4"/>
      <w:bookmarkEnd w:id="5"/>
    </w:p>
    <w:p w14:paraId="514ED30C" w14:textId="77777777" w:rsidR="00001E58" w:rsidRPr="0030524C" w:rsidRDefault="00494877" w:rsidP="0092483D">
      <w:pPr>
        <w:pStyle w:val="1"/>
        <w:ind w:firstLine="720"/>
        <w:rPr>
          <w:color w:val="auto"/>
        </w:rPr>
      </w:pPr>
      <w:r w:rsidRPr="0030524C">
        <w:rPr>
          <w:i/>
          <w:iCs/>
          <w:color w:val="auto"/>
        </w:rPr>
        <w:t>Вид осуществляемого государственного контроля (надзора)</w:t>
      </w:r>
    </w:p>
    <w:p w14:paraId="58034C4C" w14:textId="38BD0E19" w:rsidR="00001E58" w:rsidRPr="0030524C" w:rsidRDefault="00075050" w:rsidP="0092483D">
      <w:pPr>
        <w:pStyle w:val="1"/>
        <w:ind w:firstLine="720"/>
        <w:jc w:val="both"/>
        <w:rPr>
          <w:color w:val="auto"/>
        </w:rPr>
      </w:pPr>
      <w:r w:rsidRPr="0030524C">
        <w:rPr>
          <w:color w:val="auto"/>
        </w:rPr>
        <w:t>Инспекция</w:t>
      </w:r>
      <w:r w:rsidR="00494877" w:rsidRPr="0030524C">
        <w:rPr>
          <w:color w:val="auto"/>
        </w:rPr>
        <w:t xml:space="preserve"> осуществляет 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</w:t>
      </w:r>
      <w:r w:rsidRPr="0030524C">
        <w:rPr>
          <w:color w:val="auto"/>
        </w:rPr>
        <w:t>Забайкальского края</w:t>
      </w:r>
      <w:r w:rsidR="00494877" w:rsidRPr="0030524C">
        <w:rPr>
          <w:color w:val="auto"/>
        </w:rPr>
        <w:t xml:space="preserve"> (далее - региональный государственный надзор).</w:t>
      </w:r>
    </w:p>
    <w:p w14:paraId="1192F0C1" w14:textId="77777777" w:rsidR="00001E58" w:rsidRPr="0030524C" w:rsidRDefault="00494877" w:rsidP="008A38D3">
      <w:pPr>
        <w:pStyle w:val="1"/>
        <w:ind w:firstLine="709"/>
        <w:rPr>
          <w:color w:val="auto"/>
        </w:rPr>
      </w:pPr>
      <w:r w:rsidRPr="0030524C">
        <w:rPr>
          <w:i/>
          <w:iCs/>
          <w:color w:val="auto"/>
        </w:rPr>
        <w:t>Обзор по виду государственного контроля (надзора)</w:t>
      </w:r>
    </w:p>
    <w:p w14:paraId="4D2ADA3A" w14:textId="77777777" w:rsidR="00001E58" w:rsidRPr="0030524C" w:rsidRDefault="00494877" w:rsidP="008A38D3">
      <w:pPr>
        <w:pStyle w:val="1"/>
        <w:ind w:firstLine="709"/>
        <w:rPr>
          <w:color w:val="auto"/>
        </w:rPr>
      </w:pPr>
      <w:r w:rsidRPr="0030524C">
        <w:rPr>
          <w:color w:val="auto"/>
        </w:rPr>
        <w:t>Региональный государственный надзор направлен на соблюдение:</w:t>
      </w:r>
    </w:p>
    <w:p w14:paraId="0002D32B" w14:textId="7A0034B8" w:rsidR="00001E58" w:rsidRPr="0030524C" w:rsidRDefault="00494877" w:rsidP="008A38D3">
      <w:pPr>
        <w:pStyle w:val="1"/>
        <w:numPr>
          <w:ilvl w:val="0"/>
          <w:numId w:val="1"/>
        </w:numPr>
        <w:tabs>
          <w:tab w:val="left" w:pos="1406"/>
        </w:tabs>
        <w:ind w:firstLine="709"/>
        <w:jc w:val="both"/>
        <w:rPr>
          <w:color w:val="auto"/>
        </w:rPr>
      </w:pPr>
      <w:bookmarkStart w:id="6" w:name="bookmark6"/>
      <w:bookmarkEnd w:id="6"/>
      <w:r w:rsidRPr="0030524C">
        <w:rPr>
          <w:color w:val="auto"/>
        </w:rPr>
        <w:t xml:space="preserve">юридическими лицами, их руководителями и иными должностными лицами, индивидуальными предпринимателями, их уполномоченными представителями, а </w:t>
      </w:r>
      <w:r w:rsidR="00075050" w:rsidRPr="0030524C">
        <w:rPr>
          <w:color w:val="auto"/>
        </w:rPr>
        <w:t>также</w:t>
      </w:r>
      <w:r w:rsidRPr="0030524C">
        <w:rPr>
          <w:color w:val="auto"/>
        </w:rPr>
        <w:t xml:space="preserve"> физическими лицами обязательных требований:</w:t>
      </w:r>
    </w:p>
    <w:p w14:paraId="076BC1E9" w14:textId="77777777" w:rsidR="00001E58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color w:val="auto"/>
        </w:rPr>
        <w:t>установленных Правительством Российской Федерации, - к техническому состоянию и эксплуатации самоходных машин и других видов техники;</w:t>
      </w:r>
    </w:p>
    <w:p w14:paraId="4BFABE58" w14:textId="77777777" w:rsidR="00001E58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color w:val="auto"/>
        </w:rPr>
        <w:t>установленных Правительством Российской Федерации, - к техническому состоянию и эксплуатации аттракционов;</w:t>
      </w:r>
    </w:p>
    <w:p w14:paraId="78295627" w14:textId="07839667" w:rsidR="00001E58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color w:val="auto"/>
        </w:rPr>
        <w:t xml:space="preserve">установленных техническим регламентом Евразийского экономического союза «О безопасности аттракционов», принятым решением Совета </w:t>
      </w:r>
      <w:r w:rsidR="00075050" w:rsidRPr="0030524C">
        <w:rPr>
          <w:color w:val="auto"/>
        </w:rPr>
        <w:t>Евразийской экономической</w:t>
      </w:r>
      <w:r w:rsidRPr="0030524C">
        <w:rPr>
          <w:color w:val="auto"/>
        </w:rPr>
        <w:t xml:space="preserve"> комиссии от 18 октября 2016 года №</w:t>
      </w:r>
      <w:r w:rsidR="00075050" w:rsidRPr="0030524C">
        <w:rPr>
          <w:color w:val="auto"/>
        </w:rPr>
        <w:t xml:space="preserve"> </w:t>
      </w:r>
      <w:r w:rsidRPr="0030524C">
        <w:rPr>
          <w:color w:val="auto"/>
        </w:rPr>
        <w:t xml:space="preserve">114 </w:t>
      </w:r>
      <w:r w:rsidRPr="0030524C">
        <w:rPr>
          <w:color w:val="auto"/>
        </w:rPr>
        <w:lastRenderedPageBreak/>
        <w:t>«О техническом</w:t>
      </w:r>
      <w:r w:rsidR="00075050" w:rsidRPr="0030524C">
        <w:rPr>
          <w:color w:val="auto"/>
        </w:rPr>
        <w:t xml:space="preserve"> </w:t>
      </w:r>
      <w:r w:rsidRPr="0030524C">
        <w:rPr>
          <w:color w:val="auto"/>
        </w:rPr>
        <w:t xml:space="preserve">регламенте Евразийского экономического союза </w:t>
      </w:r>
      <w:r w:rsidR="00075050" w:rsidRPr="0030524C">
        <w:rPr>
          <w:color w:val="auto"/>
        </w:rPr>
        <w:t>«</w:t>
      </w:r>
      <w:r w:rsidRPr="0030524C">
        <w:rPr>
          <w:color w:val="auto"/>
        </w:rPr>
        <w:t>О безопасности аттракционов», - к безопасности аттракционов;</w:t>
      </w:r>
    </w:p>
    <w:p w14:paraId="64DB02D0" w14:textId="77777777" w:rsidR="00001E58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color w:val="auto"/>
        </w:rPr>
        <w:t>установленных Соглашением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и принятыми в соответствии с указанным Соглашением иными актами, составляющими право Евразийского экономического союза, а также Постановлением Правительства Российской Федерации от 15 мая 1995 года № 460 «О введении паспортов на самоходные машины и другие виды техники в Российской Федерации» и утверждаемым в соответствии с указанным постановлением положением о паспорте самоходных машин и других видов техники, - к порядку выдачи и оформления юридическими лицами и индивидуальными предпринимателями, являющимися изготовителями самоходных машин и других видов техники, паспортов самоходных машин и других видов техники;</w:t>
      </w:r>
    </w:p>
    <w:p w14:paraId="4107CE16" w14:textId="77777777" w:rsidR="00001E58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color w:val="auto"/>
        </w:rPr>
        <w:t>установленных Положением о военно-транспортной обязанности, утвержденным Указом Президента Российской Федерации от 2 октября 1998 года № 1175 «Об утверждении Положения о военно-транспортной обязанности», - к мобилизационной готовности самоходных машин и других видов техники, предоставляемых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формированиям, в части их наличия и готовности к обеспечению работы;</w:t>
      </w:r>
    </w:p>
    <w:p w14:paraId="5BFAF250" w14:textId="4D990E48" w:rsidR="00001E58" w:rsidRPr="0030524C" w:rsidRDefault="00494877" w:rsidP="008A38D3">
      <w:pPr>
        <w:pStyle w:val="1"/>
        <w:numPr>
          <w:ilvl w:val="0"/>
          <w:numId w:val="1"/>
        </w:numPr>
        <w:tabs>
          <w:tab w:val="left" w:pos="1368"/>
          <w:tab w:val="left" w:pos="3355"/>
        </w:tabs>
        <w:ind w:firstLine="709"/>
        <w:jc w:val="both"/>
        <w:rPr>
          <w:color w:val="auto"/>
        </w:rPr>
      </w:pPr>
      <w:bookmarkStart w:id="7" w:name="bookmark7"/>
      <w:bookmarkEnd w:id="7"/>
      <w:r w:rsidRPr="0030524C">
        <w:rPr>
          <w:color w:val="auto"/>
        </w:rPr>
        <w:t>соблюдение физическими лицами, не являющимися индивидуальными предпринимателями, требований, установленных Федеральным законом от 25 апреля 2002 года № 40-ФЗ «Об обязательном страховании гражданской ответственности владельцев транспортных средств», к страхованию гражданской ответственности владельцев самоходных машин и других видов техники в соответствии с Постановлением Правительства Российской Федерации от 14 сентября 2005 года №</w:t>
      </w:r>
      <w:r w:rsidR="00075050" w:rsidRPr="0030524C">
        <w:rPr>
          <w:color w:val="auto"/>
        </w:rPr>
        <w:t xml:space="preserve"> </w:t>
      </w:r>
      <w:r w:rsidRPr="0030524C">
        <w:rPr>
          <w:color w:val="auto"/>
        </w:rPr>
        <w:t>567 «Об обмене информацией при осуществлении</w:t>
      </w:r>
      <w:r w:rsidR="0094492A" w:rsidRPr="0030524C">
        <w:rPr>
          <w:color w:val="auto"/>
        </w:rPr>
        <w:t xml:space="preserve"> </w:t>
      </w:r>
      <w:r w:rsidRPr="0030524C">
        <w:rPr>
          <w:color w:val="auto"/>
        </w:rPr>
        <w:t>обязательного страхования гражданской ответственности владельцев транспортных средств».</w:t>
      </w:r>
    </w:p>
    <w:p w14:paraId="452ED85B" w14:textId="77777777" w:rsidR="00001E58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i/>
          <w:iCs/>
          <w:color w:val="auto"/>
        </w:rPr>
        <w:t>Региональный государственный надзор осуществляется посредством:</w:t>
      </w:r>
    </w:p>
    <w:p w14:paraId="312EE71D" w14:textId="77777777" w:rsidR="00001E58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i/>
          <w:iCs/>
          <w:color w:val="auto"/>
        </w:rPr>
        <w:t>-</w:t>
      </w:r>
      <w:r w:rsidRPr="0030524C">
        <w:rPr>
          <w:color w:val="auto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в области технического состояния и эксплуатации самоходных машин и других видов техники, аттракционов;</w:t>
      </w:r>
    </w:p>
    <w:p w14:paraId="6F650505" w14:textId="77777777" w:rsidR="00001E58" w:rsidRPr="0030524C" w:rsidRDefault="00494877" w:rsidP="008A38D3">
      <w:pPr>
        <w:pStyle w:val="1"/>
        <w:numPr>
          <w:ilvl w:val="0"/>
          <w:numId w:val="2"/>
        </w:numPr>
        <w:tabs>
          <w:tab w:val="left" w:pos="927"/>
        </w:tabs>
        <w:ind w:firstLine="709"/>
        <w:jc w:val="both"/>
        <w:rPr>
          <w:color w:val="auto"/>
        </w:rPr>
      </w:pPr>
      <w:bookmarkStart w:id="8" w:name="bookmark8"/>
      <w:bookmarkEnd w:id="8"/>
      <w:r w:rsidRPr="0030524C">
        <w:rPr>
          <w:color w:val="auto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117E8795" w14:textId="77777777" w:rsidR="00001E58" w:rsidRPr="0030524C" w:rsidRDefault="00494877" w:rsidP="008A38D3">
      <w:pPr>
        <w:pStyle w:val="1"/>
        <w:numPr>
          <w:ilvl w:val="0"/>
          <w:numId w:val="2"/>
        </w:numPr>
        <w:tabs>
          <w:tab w:val="left" w:pos="927"/>
        </w:tabs>
        <w:ind w:firstLine="709"/>
        <w:jc w:val="both"/>
        <w:rPr>
          <w:color w:val="auto"/>
        </w:rPr>
      </w:pPr>
      <w:bookmarkStart w:id="9" w:name="bookmark9"/>
      <w:bookmarkEnd w:id="9"/>
      <w:r w:rsidRPr="0030524C">
        <w:rPr>
          <w:color w:val="auto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14:paraId="3E240EDC" w14:textId="77777777" w:rsidR="00001E58" w:rsidRPr="0030524C" w:rsidRDefault="00494877" w:rsidP="008A38D3">
      <w:pPr>
        <w:pStyle w:val="1"/>
        <w:numPr>
          <w:ilvl w:val="0"/>
          <w:numId w:val="2"/>
        </w:numPr>
        <w:tabs>
          <w:tab w:val="left" w:pos="927"/>
        </w:tabs>
        <w:ind w:firstLine="709"/>
        <w:jc w:val="both"/>
        <w:rPr>
          <w:color w:val="auto"/>
        </w:rPr>
      </w:pPr>
      <w:bookmarkStart w:id="10" w:name="bookmark10"/>
      <w:bookmarkEnd w:id="10"/>
      <w:r w:rsidRPr="0030524C">
        <w:rPr>
          <w:color w:val="auto"/>
        </w:rPr>
        <w:t xml:space="preserve">организации и проведения мероприятий по контролю, осуществляемых без взаимодействия с юридическими лицами, </w:t>
      </w:r>
      <w:r w:rsidRPr="0030524C">
        <w:rPr>
          <w:color w:val="auto"/>
        </w:rPr>
        <w:lastRenderedPageBreak/>
        <w:t>индивидуальными предпринимателями.</w:t>
      </w:r>
    </w:p>
    <w:p w14:paraId="085ADC73" w14:textId="77777777" w:rsidR="00001E58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i/>
          <w:iCs/>
          <w:color w:val="auto"/>
        </w:rPr>
        <w:t>Подконтрольные субъекты:</w:t>
      </w:r>
    </w:p>
    <w:p w14:paraId="20C7E90B" w14:textId="77777777" w:rsidR="00001E58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color w:val="auto"/>
        </w:rPr>
        <w:t>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региональному государственному надзору.</w:t>
      </w:r>
    </w:p>
    <w:p w14:paraId="3044067E" w14:textId="77777777" w:rsidR="00001E58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i/>
          <w:iCs/>
          <w:color w:val="auto"/>
        </w:rPr>
        <w:t>Данные о проведенных мероприятиях.</w:t>
      </w:r>
    </w:p>
    <w:p w14:paraId="66310369" w14:textId="7AEBB84C" w:rsidR="0094492A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color w:val="auto"/>
        </w:rPr>
        <w:t xml:space="preserve">В 2020 году </w:t>
      </w:r>
      <w:r w:rsidR="0094492A" w:rsidRPr="0030524C">
        <w:rPr>
          <w:color w:val="auto"/>
        </w:rPr>
        <w:t>Инспекцией</w:t>
      </w:r>
      <w:r w:rsidRPr="0030524C">
        <w:rPr>
          <w:color w:val="auto"/>
        </w:rPr>
        <w:t xml:space="preserve"> выполнены все мероприятия, предусмотренные Программой профилактики нарушений обязательных требований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2020 год и на плановый период 2021-2022 года. В 2021 году ведется работа в соответствии с указанной программой. </w:t>
      </w:r>
    </w:p>
    <w:p w14:paraId="3CB9CBCB" w14:textId="4E787AF4" w:rsidR="00001E58" w:rsidRPr="0030524C" w:rsidRDefault="0094492A" w:rsidP="008A38D3">
      <w:pPr>
        <w:pStyle w:val="1"/>
        <w:ind w:firstLine="709"/>
        <w:jc w:val="both"/>
        <w:rPr>
          <w:color w:val="auto"/>
        </w:rPr>
      </w:pPr>
      <w:r w:rsidRPr="0030524C">
        <w:rPr>
          <w:color w:val="auto"/>
        </w:rPr>
        <w:t>П</w:t>
      </w:r>
      <w:r w:rsidR="00494877" w:rsidRPr="0030524C">
        <w:rPr>
          <w:color w:val="auto"/>
        </w:rPr>
        <w:t>лановые проверки индивидуальных предпринимателей</w:t>
      </w:r>
      <w:r w:rsidR="0002068E" w:rsidRPr="0030524C">
        <w:rPr>
          <w:color w:val="auto"/>
        </w:rPr>
        <w:t xml:space="preserve"> и</w:t>
      </w:r>
      <w:r w:rsidR="00494877" w:rsidRPr="0030524C">
        <w:rPr>
          <w:color w:val="auto"/>
        </w:rPr>
        <w:t xml:space="preserve"> юридических лиц</w:t>
      </w:r>
      <w:r w:rsidR="0002068E" w:rsidRPr="0030524C">
        <w:rPr>
          <w:color w:val="auto"/>
        </w:rPr>
        <w:t xml:space="preserve"> за период 2020-2021 года не проводились</w:t>
      </w:r>
      <w:r w:rsidR="00494877" w:rsidRPr="0030524C">
        <w:rPr>
          <w:color w:val="auto"/>
        </w:rPr>
        <w:t>.</w:t>
      </w:r>
    </w:p>
    <w:p w14:paraId="3ECBF12E" w14:textId="77777777" w:rsidR="00001E58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i/>
          <w:iCs/>
          <w:color w:val="auto"/>
        </w:rPr>
        <w:t>Анализ и оценка рисков причинения вреда охраняемым законом ценностям.</w:t>
      </w:r>
    </w:p>
    <w:p w14:paraId="30F041A9" w14:textId="77777777" w:rsidR="00001E58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color w:val="auto"/>
        </w:rPr>
        <w:t>Наиболее значимым риском является причинение вреда человеку, его здоровью, имуществу в связи с неисполнением обязательных требований в области технического состояния и эксплуатации самоходных машин и других видов техники, аттракционов.</w:t>
      </w:r>
    </w:p>
    <w:p w14:paraId="0C13C2F8" w14:textId="185F4AA9" w:rsidR="00001E58" w:rsidRPr="0030524C" w:rsidRDefault="00494877" w:rsidP="008A38D3">
      <w:pPr>
        <w:pStyle w:val="1"/>
        <w:ind w:firstLine="709"/>
        <w:jc w:val="both"/>
        <w:rPr>
          <w:color w:val="auto"/>
        </w:rPr>
      </w:pPr>
      <w:r w:rsidRPr="0030524C">
        <w:rPr>
          <w:color w:val="auto"/>
        </w:rPr>
        <w:t>Проведение профилактических мероприятий, направленных на соблюдение поднадзорными субъектами обязательных требований в области технического состояния и эксплуатации самоходных машин и других видов техники, аттракционов будет способствовать сокращению количества происшествий, в результате которых причинен вред жизни и здоровью людей, имуществу и окружающей среде, увеличению доли законопослушных подконтрольных субъектов, снижению уровня административной нагрузки на подконтрольные субъекты.</w:t>
      </w:r>
    </w:p>
    <w:p w14:paraId="65701840" w14:textId="77777777" w:rsidR="0002068E" w:rsidRPr="0030524C" w:rsidRDefault="0002068E" w:rsidP="0092483D">
      <w:pPr>
        <w:pStyle w:val="1"/>
        <w:ind w:firstLine="720"/>
        <w:jc w:val="both"/>
        <w:rPr>
          <w:color w:val="auto"/>
        </w:rPr>
      </w:pPr>
    </w:p>
    <w:p w14:paraId="6D2B5E03" w14:textId="77777777" w:rsidR="00001E58" w:rsidRPr="0030524C" w:rsidRDefault="00494877" w:rsidP="0092483D">
      <w:pPr>
        <w:pStyle w:val="1"/>
        <w:ind w:firstLine="0"/>
        <w:jc w:val="center"/>
        <w:rPr>
          <w:color w:val="auto"/>
        </w:rPr>
      </w:pPr>
      <w:r w:rsidRPr="0030524C">
        <w:rPr>
          <w:b/>
          <w:bCs/>
          <w:color w:val="auto"/>
        </w:rPr>
        <w:t>Раздел 3. Цели и задачи Программы</w:t>
      </w:r>
    </w:p>
    <w:p w14:paraId="33C28297" w14:textId="77777777" w:rsidR="00001E58" w:rsidRPr="0030524C" w:rsidRDefault="00494877" w:rsidP="0092483D">
      <w:pPr>
        <w:pStyle w:val="1"/>
        <w:ind w:firstLine="700"/>
        <w:jc w:val="both"/>
        <w:rPr>
          <w:color w:val="auto"/>
        </w:rPr>
      </w:pPr>
      <w:r w:rsidRPr="0030524C">
        <w:rPr>
          <w:i/>
          <w:iCs/>
          <w:color w:val="auto"/>
        </w:rPr>
        <w:t>Цели Программы:</w:t>
      </w:r>
    </w:p>
    <w:p w14:paraId="4818AB1A" w14:textId="77777777" w:rsidR="00001E58" w:rsidRPr="0030524C" w:rsidRDefault="00494877" w:rsidP="0030524C">
      <w:pPr>
        <w:pStyle w:val="1"/>
        <w:numPr>
          <w:ilvl w:val="0"/>
          <w:numId w:val="15"/>
        </w:numPr>
        <w:jc w:val="both"/>
        <w:rPr>
          <w:color w:val="auto"/>
        </w:rPr>
      </w:pPr>
      <w:r w:rsidRPr="0030524C">
        <w:rPr>
          <w:i/>
          <w:iCs/>
          <w:color w:val="auto"/>
        </w:rPr>
        <w:t>-</w:t>
      </w:r>
      <w:r w:rsidRPr="0030524C">
        <w:rPr>
          <w:color w:val="auto"/>
        </w:rPr>
        <w:t xml:space="preserve"> сокращение количества нарушений юридическими лицами и индивидуальными предпринимателями (далее - субъекты профилактики) обязательных требований при эксплуатации самоходных машин и других видов техники, аттракционов в части обеспечения безопасности для жизни, здоровья людей и имущества, охраны окружающей среды;</w:t>
      </w:r>
    </w:p>
    <w:p w14:paraId="7568F2E3" w14:textId="77777777" w:rsidR="00001E58" w:rsidRPr="0030524C" w:rsidRDefault="00494877" w:rsidP="0030524C">
      <w:pPr>
        <w:pStyle w:val="1"/>
        <w:numPr>
          <w:ilvl w:val="0"/>
          <w:numId w:val="15"/>
        </w:numPr>
        <w:tabs>
          <w:tab w:val="left" w:pos="526"/>
        </w:tabs>
        <w:jc w:val="both"/>
        <w:rPr>
          <w:color w:val="auto"/>
        </w:rPr>
      </w:pPr>
      <w:bookmarkStart w:id="11" w:name="bookmark11"/>
      <w:bookmarkEnd w:id="11"/>
      <w:r w:rsidRPr="0030524C">
        <w:rPr>
          <w:color w:val="auto"/>
        </w:rPr>
        <w:t>предотвращение рисков причинения вреда жизни, здоровью людей, имуществу, окружающей среде;</w:t>
      </w:r>
    </w:p>
    <w:p w14:paraId="563AE4A0" w14:textId="1750FCE7" w:rsidR="00001E58" w:rsidRPr="0030524C" w:rsidRDefault="00494877" w:rsidP="0030524C">
      <w:pPr>
        <w:pStyle w:val="1"/>
        <w:numPr>
          <w:ilvl w:val="0"/>
          <w:numId w:val="15"/>
        </w:numPr>
        <w:tabs>
          <w:tab w:val="left" w:pos="526"/>
        </w:tabs>
        <w:jc w:val="both"/>
        <w:rPr>
          <w:color w:val="auto"/>
        </w:rPr>
      </w:pPr>
      <w:bookmarkStart w:id="12" w:name="bookmark12"/>
      <w:bookmarkEnd w:id="12"/>
      <w:r w:rsidRPr="0030524C">
        <w:rPr>
          <w:color w:val="auto"/>
        </w:rPr>
        <w:t xml:space="preserve">повышение прозрачности деятельности при осуществлении регионального государственного надзора </w:t>
      </w:r>
      <w:r w:rsidR="0002068E" w:rsidRPr="0030524C">
        <w:rPr>
          <w:color w:val="auto"/>
        </w:rPr>
        <w:t>Инспекцией</w:t>
      </w:r>
      <w:r w:rsidRPr="0030524C">
        <w:rPr>
          <w:color w:val="auto"/>
        </w:rPr>
        <w:t>;</w:t>
      </w:r>
    </w:p>
    <w:p w14:paraId="2C61B933" w14:textId="500EE675" w:rsidR="00001E58" w:rsidRPr="0030524C" w:rsidRDefault="00494877" w:rsidP="0030524C">
      <w:pPr>
        <w:pStyle w:val="1"/>
        <w:numPr>
          <w:ilvl w:val="0"/>
          <w:numId w:val="15"/>
        </w:numPr>
        <w:tabs>
          <w:tab w:val="left" w:pos="526"/>
        </w:tabs>
        <w:jc w:val="both"/>
        <w:rPr>
          <w:color w:val="auto"/>
        </w:rPr>
      </w:pPr>
      <w:bookmarkStart w:id="13" w:name="bookmark13"/>
      <w:bookmarkEnd w:id="13"/>
      <w:r w:rsidRPr="0030524C">
        <w:rPr>
          <w:color w:val="auto"/>
        </w:rPr>
        <w:t xml:space="preserve">снижение административных и финансовых издержек </w:t>
      </w:r>
      <w:r w:rsidR="0002068E" w:rsidRPr="0030524C">
        <w:rPr>
          <w:color w:val="auto"/>
        </w:rPr>
        <w:t>Инспекции</w:t>
      </w:r>
      <w:r w:rsidRPr="0030524C">
        <w:rPr>
          <w:color w:val="auto"/>
        </w:rPr>
        <w:t xml:space="preserve">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14:paraId="3C0AA2A8" w14:textId="77777777" w:rsidR="00001E58" w:rsidRPr="0030524C" w:rsidRDefault="00494877" w:rsidP="0030524C">
      <w:pPr>
        <w:pStyle w:val="1"/>
        <w:numPr>
          <w:ilvl w:val="0"/>
          <w:numId w:val="15"/>
        </w:numPr>
        <w:tabs>
          <w:tab w:val="left" w:pos="526"/>
        </w:tabs>
        <w:jc w:val="both"/>
        <w:rPr>
          <w:color w:val="auto"/>
        </w:rPr>
      </w:pPr>
      <w:bookmarkStart w:id="14" w:name="bookmark14"/>
      <w:bookmarkEnd w:id="14"/>
      <w:r w:rsidRPr="0030524C">
        <w:rPr>
          <w:color w:val="auto"/>
        </w:rPr>
        <w:lastRenderedPageBreak/>
        <w:t>мотивация к добросовестному поведению и, как следствие, снижение уровня ущерба охраняемым законом ценностям;</w:t>
      </w:r>
    </w:p>
    <w:p w14:paraId="7F0EEBA8" w14:textId="4D5B42D8" w:rsidR="00001E58" w:rsidRPr="0030524C" w:rsidRDefault="00494877" w:rsidP="0030524C">
      <w:pPr>
        <w:pStyle w:val="1"/>
        <w:numPr>
          <w:ilvl w:val="0"/>
          <w:numId w:val="15"/>
        </w:numPr>
        <w:tabs>
          <w:tab w:val="left" w:pos="953"/>
        </w:tabs>
        <w:jc w:val="both"/>
        <w:rPr>
          <w:color w:val="auto"/>
        </w:rPr>
      </w:pPr>
      <w:bookmarkStart w:id="15" w:name="bookmark15"/>
      <w:bookmarkEnd w:id="15"/>
      <w:r w:rsidRPr="0030524C">
        <w:rPr>
          <w:color w:val="auto"/>
        </w:rPr>
        <w:t>обеспечение доступности информации об обязательных требованиях при эксплуатации самоходных машин и других видов</w:t>
      </w:r>
      <w:r w:rsidR="0002068E" w:rsidRPr="0030524C">
        <w:rPr>
          <w:color w:val="auto"/>
        </w:rPr>
        <w:t>.</w:t>
      </w:r>
    </w:p>
    <w:p w14:paraId="7A738A0F" w14:textId="77777777" w:rsidR="00001E58" w:rsidRPr="0030524C" w:rsidRDefault="00494877" w:rsidP="0092483D">
      <w:pPr>
        <w:pStyle w:val="1"/>
        <w:ind w:firstLine="780"/>
        <w:jc w:val="both"/>
        <w:rPr>
          <w:color w:val="auto"/>
        </w:rPr>
      </w:pPr>
      <w:r w:rsidRPr="0030524C">
        <w:rPr>
          <w:i/>
          <w:iCs/>
          <w:color w:val="auto"/>
        </w:rPr>
        <w:t>Задачи Программы:</w:t>
      </w:r>
    </w:p>
    <w:p w14:paraId="3D844F5F" w14:textId="77777777" w:rsidR="00001E58" w:rsidRPr="0030524C" w:rsidRDefault="00494877" w:rsidP="0030524C">
      <w:pPr>
        <w:pStyle w:val="1"/>
        <w:numPr>
          <w:ilvl w:val="0"/>
          <w:numId w:val="15"/>
        </w:numPr>
        <w:tabs>
          <w:tab w:val="left" w:pos="526"/>
        </w:tabs>
        <w:jc w:val="both"/>
        <w:rPr>
          <w:color w:val="auto"/>
        </w:rPr>
      </w:pPr>
      <w:bookmarkStart w:id="16" w:name="bookmark16"/>
      <w:bookmarkEnd w:id="16"/>
      <w:r w:rsidRPr="0030524C">
        <w:rPr>
          <w:color w:val="auto"/>
        </w:rPr>
        <w:t>выявление и устранение причин, факторов и условий, способствующих совершению нарушений субъектами профилактики обязательных требований законодательства при эксплуатации самоходных машин и других видов техники, аттракционов;</w:t>
      </w:r>
    </w:p>
    <w:p w14:paraId="17E5B4F9" w14:textId="77777777" w:rsidR="00001E58" w:rsidRPr="0030524C" w:rsidRDefault="00494877" w:rsidP="0030524C">
      <w:pPr>
        <w:pStyle w:val="1"/>
        <w:numPr>
          <w:ilvl w:val="0"/>
          <w:numId w:val="15"/>
        </w:numPr>
        <w:tabs>
          <w:tab w:val="left" w:pos="526"/>
        </w:tabs>
        <w:jc w:val="both"/>
        <w:rPr>
          <w:color w:val="auto"/>
        </w:rPr>
      </w:pPr>
      <w:bookmarkStart w:id="17" w:name="bookmark17"/>
      <w:bookmarkEnd w:id="17"/>
      <w:r w:rsidRPr="0030524C">
        <w:rPr>
          <w:color w:val="auto"/>
        </w:rPr>
        <w:t>повышение уровня правовой грамотности субъектов профилактики при эксплуатации самоходных машин и других видов техники, аттракционов в части обеспечения безопасности для жизни, здоровья людей и имущества, охраны окружающей среды;</w:t>
      </w:r>
    </w:p>
    <w:p w14:paraId="625C768B" w14:textId="5E0A757E" w:rsidR="00001E58" w:rsidRPr="0030524C" w:rsidRDefault="00494877" w:rsidP="0030524C">
      <w:pPr>
        <w:pStyle w:val="1"/>
        <w:numPr>
          <w:ilvl w:val="0"/>
          <w:numId w:val="15"/>
        </w:numPr>
        <w:tabs>
          <w:tab w:val="left" w:pos="1013"/>
        </w:tabs>
        <w:jc w:val="both"/>
        <w:rPr>
          <w:color w:val="auto"/>
        </w:rPr>
      </w:pPr>
      <w:bookmarkStart w:id="18" w:name="bookmark18"/>
      <w:bookmarkEnd w:id="18"/>
      <w:r w:rsidRPr="0030524C">
        <w:rPr>
          <w:color w:val="auto"/>
        </w:rPr>
        <w:t>повышение прозрачности системы контрольно-надзорной деятельности.</w:t>
      </w:r>
    </w:p>
    <w:p w14:paraId="524A4DD8" w14:textId="77777777" w:rsidR="0002068E" w:rsidRPr="0030524C" w:rsidRDefault="0002068E" w:rsidP="0002068E">
      <w:pPr>
        <w:pStyle w:val="1"/>
        <w:tabs>
          <w:tab w:val="left" w:pos="1013"/>
        </w:tabs>
        <w:ind w:left="709" w:firstLine="0"/>
        <w:jc w:val="both"/>
        <w:rPr>
          <w:color w:val="auto"/>
        </w:rPr>
      </w:pPr>
    </w:p>
    <w:p w14:paraId="103C9448" w14:textId="77777777" w:rsidR="00001E58" w:rsidRPr="0030524C" w:rsidRDefault="00494877" w:rsidP="0092483D">
      <w:pPr>
        <w:pStyle w:val="1"/>
        <w:ind w:firstLine="0"/>
        <w:jc w:val="center"/>
        <w:rPr>
          <w:color w:val="auto"/>
        </w:rPr>
      </w:pPr>
      <w:r w:rsidRPr="0030524C">
        <w:rPr>
          <w:b/>
          <w:bCs/>
          <w:color w:val="auto"/>
        </w:rPr>
        <w:t>Раздел 4. План мероприятий по профилактике нарушений</w:t>
      </w:r>
    </w:p>
    <w:p w14:paraId="7F114334" w14:textId="079946F7" w:rsidR="00001E58" w:rsidRPr="0030524C" w:rsidRDefault="00494877" w:rsidP="0092483D">
      <w:pPr>
        <w:pStyle w:val="1"/>
        <w:ind w:firstLine="780"/>
        <w:jc w:val="both"/>
        <w:rPr>
          <w:color w:val="auto"/>
        </w:rPr>
      </w:pPr>
      <w:r w:rsidRPr="0030524C">
        <w:rPr>
          <w:color w:val="auto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области технического состояния и эксплуатации самоходных машин и других видов техники, аттракционов на 2022 год (приложение).</w:t>
      </w:r>
    </w:p>
    <w:p w14:paraId="1E443000" w14:textId="77777777" w:rsidR="0002068E" w:rsidRPr="0030524C" w:rsidRDefault="0002068E" w:rsidP="0092483D">
      <w:pPr>
        <w:pStyle w:val="1"/>
        <w:ind w:firstLine="780"/>
        <w:jc w:val="both"/>
        <w:rPr>
          <w:color w:val="auto"/>
        </w:rPr>
      </w:pPr>
    </w:p>
    <w:p w14:paraId="544C12CF" w14:textId="77777777" w:rsidR="00001E58" w:rsidRPr="0030524C" w:rsidRDefault="00494877" w:rsidP="0092483D">
      <w:pPr>
        <w:pStyle w:val="11"/>
        <w:keepNext/>
        <w:keepLines/>
        <w:spacing w:after="0"/>
        <w:ind w:firstLine="780"/>
        <w:jc w:val="both"/>
        <w:rPr>
          <w:color w:val="auto"/>
        </w:rPr>
      </w:pPr>
      <w:bookmarkStart w:id="19" w:name="bookmark19"/>
      <w:bookmarkStart w:id="20" w:name="bookmark20"/>
      <w:bookmarkStart w:id="21" w:name="bookmark21"/>
      <w:r w:rsidRPr="0030524C">
        <w:rPr>
          <w:color w:val="auto"/>
        </w:rPr>
        <w:t>Раздел 5. Показатели результативности и эффективности Программы.</w:t>
      </w:r>
      <w:bookmarkEnd w:id="19"/>
      <w:bookmarkEnd w:id="20"/>
      <w:bookmarkEnd w:id="21"/>
    </w:p>
    <w:p w14:paraId="057A5EDA" w14:textId="264127DD" w:rsidR="00001E58" w:rsidRPr="0030524C" w:rsidRDefault="00494877" w:rsidP="0092483D">
      <w:pPr>
        <w:pStyle w:val="1"/>
        <w:ind w:firstLine="780"/>
        <w:jc w:val="both"/>
        <w:rPr>
          <w:color w:val="auto"/>
        </w:rPr>
      </w:pPr>
      <w:r w:rsidRPr="0030524C">
        <w:rPr>
          <w:color w:val="auto"/>
        </w:rPr>
        <w:t xml:space="preserve">Отчетные показатели </w:t>
      </w:r>
      <w:r w:rsidR="00DF62BA" w:rsidRPr="0030524C">
        <w:rPr>
          <w:color w:val="auto"/>
        </w:rPr>
        <w:t>на 1 октября</w:t>
      </w:r>
      <w:r w:rsidRPr="0030524C">
        <w:rPr>
          <w:color w:val="auto"/>
        </w:rPr>
        <w:t xml:space="preserve"> 202</w:t>
      </w:r>
      <w:r w:rsidR="00DF62BA" w:rsidRPr="0030524C">
        <w:rPr>
          <w:color w:val="auto"/>
        </w:rPr>
        <w:t>1</w:t>
      </w:r>
      <w:r w:rsidRPr="0030524C">
        <w:rPr>
          <w:color w:val="auto"/>
        </w:rPr>
        <w:t xml:space="preserve"> год:</w:t>
      </w:r>
    </w:p>
    <w:p w14:paraId="429587E5" w14:textId="2CA3126B" w:rsidR="00001E58" w:rsidRPr="0030524C" w:rsidRDefault="00494877" w:rsidP="0092483D">
      <w:pPr>
        <w:pStyle w:val="1"/>
        <w:numPr>
          <w:ilvl w:val="0"/>
          <w:numId w:val="3"/>
        </w:numPr>
        <w:tabs>
          <w:tab w:val="left" w:pos="1413"/>
        </w:tabs>
        <w:ind w:firstLine="780"/>
        <w:jc w:val="both"/>
        <w:rPr>
          <w:color w:val="auto"/>
        </w:rPr>
      </w:pPr>
      <w:bookmarkStart w:id="22" w:name="bookmark22"/>
      <w:bookmarkEnd w:id="22"/>
      <w:r w:rsidRPr="0030524C">
        <w:rPr>
          <w:color w:val="auto"/>
        </w:rPr>
        <w:t xml:space="preserve">зарегистрировано в </w:t>
      </w:r>
      <w:r w:rsidR="0002068E" w:rsidRPr="0030524C">
        <w:rPr>
          <w:color w:val="auto"/>
        </w:rPr>
        <w:t>Инспекции</w:t>
      </w:r>
      <w:r w:rsidRPr="0030524C">
        <w:rPr>
          <w:color w:val="auto"/>
        </w:rPr>
        <w:t xml:space="preserve"> самоходных машин и прицепов к ним </w:t>
      </w:r>
      <w:r w:rsidR="0002068E" w:rsidRPr="0030524C">
        <w:rPr>
          <w:color w:val="auto"/>
        </w:rPr>
        <w:t>35 329</w:t>
      </w:r>
      <w:r w:rsidRPr="0030524C">
        <w:rPr>
          <w:color w:val="auto"/>
        </w:rPr>
        <w:t xml:space="preserve"> единицы, в том числе </w:t>
      </w:r>
      <w:r w:rsidR="0002068E" w:rsidRPr="0030524C">
        <w:rPr>
          <w:color w:val="auto"/>
        </w:rPr>
        <w:t>10 278</w:t>
      </w:r>
      <w:r w:rsidRPr="0030524C">
        <w:rPr>
          <w:color w:val="auto"/>
        </w:rPr>
        <w:t xml:space="preserve"> юридических лиц, </w:t>
      </w:r>
      <w:r w:rsidR="0002068E" w:rsidRPr="0030524C">
        <w:rPr>
          <w:color w:val="auto"/>
        </w:rPr>
        <w:t>25 051</w:t>
      </w:r>
      <w:r w:rsidRPr="0030524C">
        <w:rPr>
          <w:color w:val="auto"/>
        </w:rPr>
        <w:t xml:space="preserve"> - физических лиц.</w:t>
      </w:r>
    </w:p>
    <w:p w14:paraId="7D8B2697" w14:textId="67546B52" w:rsidR="00001E58" w:rsidRPr="0030524C" w:rsidRDefault="00494877" w:rsidP="0092483D">
      <w:pPr>
        <w:pStyle w:val="1"/>
        <w:numPr>
          <w:ilvl w:val="0"/>
          <w:numId w:val="3"/>
        </w:numPr>
        <w:tabs>
          <w:tab w:val="left" w:pos="1413"/>
        </w:tabs>
        <w:ind w:firstLine="780"/>
        <w:jc w:val="both"/>
        <w:rPr>
          <w:color w:val="auto"/>
        </w:rPr>
      </w:pPr>
      <w:bookmarkStart w:id="23" w:name="bookmark23"/>
      <w:bookmarkEnd w:id="23"/>
      <w:r w:rsidRPr="0030524C">
        <w:rPr>
          <w:color w:val="auto"/>
        </w:rPr>
        <w:t xml:space="preserve">представлено на технический осмотр </w:t>
      </w:r>
      <w:r w:rsidR="00DF62BA" w:rsidRPr="0030524C">
        <w:rPr>
          <w:color w:val="auto"/>
        </w:rPr>
        <w:t>18 923</w:t>
      </w:r>
      <w:r w:rsidRPr="0030524C">
        <w:rPr>
          <w:color w:val="auto"/>
        </w:rPr>
        <w:t xml:space="preserve"> единицы самоходных машин (</w:t>
      </w:r>
      <w:r w:rsidR="00DF62BA" w:rsidRPr="0030524C">
        <w:rPr>
          <w:color w:val="auto"/>
        </w:rPr>
        <w:t>53,56</w:t>
      </w:r>
      <w:r w:rsidRPr="0030524C">
        <w:rPr>
          <w:color w:val="auto"/>
        </w:rPr>
        <w:t xml:space="preserve"> % от количества зарегистрированных).</w:t>
      </w:r>
    </w:p>
    <w:p w14:paraId="5E547D38" w14:textId="2E911FD7" w:rsidR="00001E58" w:rsidRPr="0030524C" w:rsidRDefault="00494877" w:rsidP="0092483D">
      <w:pPr>
        <w:pStyle w:val="1"/>
        <w:numPr>
          <w:ilvl w:val="0"/>
          <w:numId w:val="3"/>
        </w:numPr>
        <w:tabs>
          <w:tab w:val="left" w:pos="1413"/>
        </w:tabs>
        <w:ind w:firstLine="780"/>
        <w:jc w:val="both"/>
        <w:rPr>
          <w:color w:val="auto"/>
        </w:rPr>
      </w:pPr>
      <w:bookmarkStart w:id="24" w:name="bookmark24"/>
      <w:bookmarkEnd w:id="24"/>
      <w:r w:rsidRPr="0030524C">
        <w:rPr>
          <w:color w:val="auto"/>
        </w:rPr>
        <w:t xml:space="preserve">свидетельство о прохождении технического осмотра выдано </w:t>
      </w:r>
      <w:r w:rsidR="00DF62BA" w:rsidRPr="0030524C">
        <w:rPr>
          <w:color w:val="auto"/>
        </w:rPr>
        <w:t>18 236</w:t>
      </w:r>
      <w:r w:rsidRPr="0030524C">
        <w:rPr>
          <w:color w:val="auto"/>
        </w:rPr>
        <w:t xml:space="preserve"> единиц самоходных машин (</w:t>
      </w:r>
      <w:r w:rsidR="00DF62BA" w:rsidRPr="0030524C">
        <w:rPr>
          <w:color w:val="auto"/>
        </w:rPr>
        <w:t>96,37</w:t>
      </w:r>
      <w:r w:rsidRPr="0030524C">
        <w:rPr>
          <w:color w:val="auto"/>
        </w:rPr>
        <w:t xml:space="preserve"> % от представленных на технический осмотр).</w:t>
      </w:r>
    </w:p>
    <w:p w14:paraId="6A54ABAD" w14:textId="4AB68152" w:rsidR="00001E58" w:rsidRPr="0030524C" w:rsidRDefault="00494877" w:rsidP="0092483D">
      <w:pPr>
        <w:pStyle w:val="1"/>
        <w:numPr>
          <w:ilvl w:val="0"/>
          <w:numId w:val="3"/>
        </w:numPr>
        <w:tabs>
          <w:tab w:val="left" w:pos="1416"/>
        </w:tabs>
        <w:ind w:firstLine="820"/>
        <w:jc w:val="both"/>
        <w:rPr>
          <w:color w:val="auto"/>
        </w:rPr>
      </w:pPr>
      <w:bookmarkStart w:id="25" w:name="bookmark25"/>
      <w:bookmarkEnd w:id="25"/>
      <w:r w:rsidRPr="0030524C">
        <w:rPr>
          <w:color w:val="auto"/>
        </w:rPr>
        <w:t xml:space="preserve">наложено </w:t>
      </w:r>
      <w:r w:rsidR="002B0F6B" w:rsidRPr="0030524C">
        <w:rPr>
          <w:color w:val="auto"/>
        </w:rPr>
        <w:t>1274</w:t>
      </w:r>
      <w:r w:rsidRPr="0030524C">
        <w:rPr>
          <w:color w:val="auto"/>
        </w:rPr>
        <w:t xml:space="preserve"> административных штрафов на сумму </w:t>
      </w:r>
      <w:r w:rsidR="002B0F6B" w:rsidRPr="0030524C">
        <w:rPr>
          <w:color w:val="auto"/>
        </w:rPr>
        <w:t>766</w:t>
      </w:r>
      <w:r w:rsidRPr="0030524C">
        <w:rPr>
          <w:color w:val="auto"/>
        </w:rPr>
        <w:t xml:space="preserve"> тыс. руб. (</w:t>
      </w:r>
      <w:r w:rsidR="002B0F6B" w:rsidRPr="0030524C">
        <w:rPr>
          <w:color w:val="auto"/>
        </w:rPr>
        <w:t>в</w:t>
      </w:r>
      <w:r w:rsidRPr="0030524C">
        <w:rPr>
          <w:color w:val="auto"/>
        </w:rPr>
        <w:t xml:space="preserve"> 20</w:t>
      </w:r>
      <w:r w:rsidR="002B0F6B" w:rsidRPr="0030524C">
        <w:rPr>
          <w:color w:val="auto"/>
        </w:rPr>
        <w:t>20</w:t>
      </w:r>
      <w:r w:rsidRPr="0030524C">
        <w:rPr>
          <w:color w:val="auto"/>
        </w:rPr>
        <w:t xml:space="preserve"> год</w:t>
      </w:r>
      <w:r w:rsidR="002B0F6B" w:rsidRPr="0030524C">
        <w:rPr>
          <w:color w:val="auto"/>
        </w:rPr>
        <w:t>у</w:t>
      </w:r>
      <w:r w:rsidRPr="0030524C">
        <w:rPr>
          <w:color w:val="auto"/>
        </w:rPr>
        <w:t xml:space="preserve">: </w:t>
      </w:r>
      <w:r w:rsidR="002B0F6B" w:rsidRPr="0030524C">
        <w:rPr>
          <w:color w:val="auto"/>
        </w:rPr>
        <w:t>798</w:t>
      </w:r>
      <w:r w:rsidRPr="0030524C">
        <w:rPr>
          <w:color w:val="auto"/>
        </w:rPr>
        <w:t xml:space="preserve"> штрафов на сумму 3</w:t>
      </w:r>
      <w:r w:rsidR="002B0F6B" w:rsidRPr="0030524C">
        <w:rPr>
          <w:color w:val="auto"/>
        </w:rPr>
        <w:t>00</w:t>
      </w:r>
      <w:r w:rsidRPr="0030524C">
        <w:rPr>
          <w:color w:val="auto"/>
        </w:rPr>
        <w:t xml:space="preserve"> тыс. руб.</w:t>
      </w:r>
      <w:r w:rsidR="002B0F6B" w:rsidRPr="0030524C">
        <w:rPr>
          <w:color w:val="auto"/>
        </w:rPr>
        <w:t>, в 2019 году: 1137 штрафов на сумму 481 тыс. руб.</w:t>
      </w:r>
      <w:r w:rsidRPr="0030524C">
        <w:rPr>
          <w:color w:val="auto"/>
        </w:rPr>
        <w:t>).</w:t>
      </w:r>
    </w:p>
    <w:p w14:paraId="4D4AFFFC" w14:textId="47E551CA" w:rsidR="00001E58" w:rsidRPr="0030524C" w:rsidRDefault="00494877" w:rsidP="0092483D">
      <w:pPr>
        <w:pStyle w:val="1"/>
        <w:numPr>
          <w:ilvl w:val="0"/>
          <w:numId w:val="3"/>
        </w:numPr>
        <w:tabs>
          <w:tab w:val="left" w:pos="1416"/>
        </w:tabs>
        <w:ind w:firstLine="820"/>
        <w:jc w:val="both"/>
        <w:rPr>
          <w:color w:val="auto"/>
        </w:rPr>
      </w:pPr>
      <w:bookmarkStart w:id="26" w:name="bookmark26"/>
      <w:bookmarkEnd w:id="26"/>
      <w:r w:rsidRPr="0030524C">
        <w:rPr>
          <w:color w:val="auto"/>
        </w:rPr>
        <w:t xml:space="preserve">совершено </w:t>
      </w:r>
      <w:r w:rsidR="00680FCD" w:rsidRPr="0030524C">
        <w:rPr>
          <w:color w:val="auto"/>
        </w:rPr>
        <w:t>4 762</w:t>
      </w:r>
      <w:r w:rsidRPr="0030524C">
        <w:rPr>
          <w:color w:val="auto"/>
        </w:rPr>
        <w:t xml:space="preserve"> регистрационных действий в отношении самоходных машин и прицепов к ним.</w:t>
      </w:r>
    </w:p>
    <w:p w14:paraId="514B5537" w14:textId="71E06228" w:rsidR="00001E58" w:rsidRPr="0030524C" w:rsidRDefault="00494877" w:rsidP="0092483D">
      <w:pPr>
        <w:pStyle w:val="1"/>
        <w:numPr>
          <w:ilvl w:val="0"/>
          <w:numId w:val="3"/>
        </w:numPr>
        <w:tabs>
          <w:tab w:val="left" w:pos="1593"/>
        </w:tabs>
        <w:ind w:firstLine="820"/>
        <w:jc w:val="both"/>
        <w:rPr>
          <w:color w:val="auto"/>
        </w:rPr>
      </w:pPr>
      <w:bookmarkStart w:id="27" w:name="bookmark27"/>
      <w:bookmarkEnd w:id="27"/>
      <w:r w:rsidRPr="0030524C">
        <w:rPr>
          <w:color w:val="auto"/>
        </w:rPr>
        <w:t xml:space="preserve">выдано </w:t>
      </w:r>
      <w:r w:rsidR="00D247EE" w:rsidRPr="0030524C">
        <w:rPr>
          <w:color w:val="auto"/>
        </w:rPr>
        <w:t>2980</w:t>
      </w:r>
      <w:r w:rsidRPr="0030524C">
        <w:rPr>
          <w:color w:val="auto"/>
        </w:rPr>
        <w:t xml:space="preserve"> удостоверения тракториста-машиниста (тракториста).</w:t>
      </w:r>
    </w:p>
    <w:p w14:paraId="7E359540" w14:textId="15D61EF8" w:rsidR="00001E58" w:rsidRPr="0030524C" w:rsidRDefault="00494877" w:rsidP="00A46C20">
      <w:pPr>
        <w:pStyle w:val="1"/>
        <w:tabs>
          <w:tab w:val="left" w:pos="5774"/>
        </w:tabs>
        <w:ind w:firstLine="820"/>
        <w:jc w:val="both"/>
        <w:rPr>
          <w:color w:val="auto"/>
        </w:rPr>
      </w:pPr>
      <w:r w:rsidRPr="0030524C">
        <w:rPr>
          <w:color w:val="auto"/>
        </w:rPr>
        <w:t xml:space="preserve">С целью выявления незарегистрированной техники и управления </w:t>
      </w:r>
      <w:r w:rsidRPr="0030524C">
        <w:rPr>
          <w:color w:val="auto"/>
        </w:rPr>
        <w:lastRenderedPageBreak/>
        <w:t>машинами водителями, не имеющих соответствующей категории на право управления самоходными машинами, проводил</w:t>
      </w:r>
      <w:r w:rsidR="00A46C20" w:rsidRPr="0030524C">
        <w:rPr>
          <w:color w:val="auto"/>
        </w:rPr>
        <w:t>ась п</w:t>
      </w:r>
      <w:r w:rsidRPr="0030524C">
        <w:rPr>
          <w:color w:val="auto"/>
        </w:rPr>
        <w:t xml:space="preserve">рофилактическая операция «Трактор» совместно с УМВД России по </w:t>
      </w:r>
      <w:r w:rsidR="00A46C20" w:rsidRPr="0030524C">
        <w:rPr>
          <w:color w:val="auto"/>
        </w:rPr>
        <w:t>Забайкальскому краю</w:t>
      </w:r>
      <w:r w:rsidRPr="0030524C">
        <w:rPr>
          <w:color w:val="auto"/>
        </w:rPr>
        <w:t xml:space="preserve"> </w:t>
      </w:r>
      <w:r w:rsidR="00A46C20" w:rsidRPr="0030524C">
        <w:rPr>
          <w:color w:val="auto"/>
        </w:rPr>
        <w:t>в период с 19 июля по 01 октября 2021</w:t>
      </w:r>
      <w:r w:rsidRPr="0030524C">
        <w:rPr>
          <w:color w:val="auto"/>
        </w:rPr>
        <w:t>.</w:t>
      </w:r>
    </w:p>
    <w:p w14:paraId="55D417A3" w14:textId="6D7230EA" w:rsidR="00001E58" w:rsidRPr="0030524C" w:rsidRDefault="00001E58" w:rsidP="0092483D">
      <w:pPr>
        <w:pStyle w:val="1"/>
        <w:ind w:firstLine="820"/>
        <w:jc w:val="both"/>
        <w:rPr>
          <w:color w:val="auto"/>
        </w:rPr>
      </w:pPr>
    </w:p>
    <w:p w14:paraId="449BB862" w14:textId="77777777" w:rsidR="00001E58" w:rsidRPr="0030524C" w:rsidRDefault="00494877" w:rsidP="0092483D">
      <w:pPr>
        <w:pStyle w:val="1"/>
        <w:ind w:firstLine="0"/>
        <w:jc w:val="center"/>
        <w:rPr>
          <w:color w:val="auto"/>
        </w:rPr>
      </w:pPr>
      <w:r w:rsidRPr="0030524C">
        <w:rPr>
          <w:b/>
          <w:bCs/>
          <w:color w:val="auto"/>
        </w:rPr>
        <w:t>Раздел 6. Порядок управления Программой.</w:t>
      </w:r>
    </w:p>
    <w:p w14:paraId="24FD5E38" w14:textId="339F184B" w:rsidR="00001E58" w:rsidRPr="0030524C" w:rsidRDefault="00494877" w:rsidP="0092483D">
      <w:pPr>
        <w:pStyle w:val="1"/>
        <w:ind w:firstLine="0"/>
        <w:jc w:val="center"/>
        <w:rPr>
          <w:color w:val="auto"/>
        </w:rPr>
      </w:pPr>
      <w:r w:rsidRPr="0030524C">
        <w:rPr>
          <w:b/>
          <w:bCs/>
          <w:color w:val="auto"/>
        </w:rPr>
        <w:t xml:space="preserve">Перечень должностных лиц </w:t>
      </w:r>
      <w:r w:rsidR="00680FCD" w:rsidRPr="0030524C">
        <w:rPr>
          <w:b/>
          <w:bCs/>
          <w:color w:val="auto"/>
        </w:rPr>
        <w:t>Инспекции,</w:t>
      </w:r>
      <w:r w:rsidRPr="0030524C">
        <w:rPr>
          <w:b/>
          <w:bCs/>
          <w:color w:val="auto"/>
        </w:rPr>
        <w:t xml:space="preserve"> ответственных за организацию и</w:t>
      </w:r>
      <w:r w:rsidR="00680FCD" w:rsidRPr="0030524C">
        <w:rPr>
          <w:b/>
          <w:bCs/>
          <w:color w:val="auto"/>
        </w:rPr>
        <w:t xml:space="preserve"> </w:t>
      </w:r>
      <w:r w:rsidRPr="0030524C">
        <w:rPr>
          <w:b/>
          <w:bCs/>
          <w:color w:val="auto"/>
        </w:rPr>
        <w:t>проведение профилактических мероприятий при осуществлении регионального</w:t>
      </w:r>
      <w:r w:rsidR="00680FCD" w:rsidRPr="0030524C">
        <w:rPr>
          <w:b/>
          <w:bCs/>
          <w:color w:val="auto"/>
        </w:rPr>
        <w:t xml:space="preserve"> </w:t>
      </w:r>
      <w:r w:rsidRPr="0030524C">
        <w:rPr>
          <w:b/>
          <w:bCs/>
          <w:color w:val="auto"/>
        </w:rPr>
        <w:t>государственного надзора в области технического состояния и эксплуатации</w:t>
      </w:r>
      <w:r w:rsidR="00680FCD" w:rsidRPr="0030524C">
        <w:rPr>
          <w:b/>
          <w:bCs/>
          <w:color w:val="auto"/>
        </w:rPr>
        <w:t xml:space="preserve"> </w:t>
      </w:r>
      <w:r w:rsidRPr="0030524C">
        <w:rPr>
          <w:b/>
          <w:bCs/>
          <w:color w:val="auto"/>
        </w:rPr>
        <w:t>самоходных машин и других видов техники, аттракционов на территории</w:t>
      </w:r>
      <w:r w:rsidR="00680FCD" w:rsidRPr="0030524C">
        <w:rPr>
          <w:b/>
          <w:bCs/>
          <w:color w:val="auto"/>
        </w:rPr>
        <w:t xml:space="preserve"> Забайкальского края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2688"/>
        <w:gridCol w:w="3517"/>
        <w:gridCol w:w="2728"/>
      </w:tblGrid>
      <w:tr w:rsidR="004134AF" w:rsidRPr="0030524C" w14:paraId="721EE9A3" w14:textId="77777777" w:rsidTr="00D247EE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46349" w14:textId="77777777" w:rsidR="00001E58" w:rsidRPr="0030524C" w:rsidRDefault="00494877" w:rsidP="0092483D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1B24C" w14:textId="77777777" w:rsidR="00001E58" w:rsidRPr="0030524C" w:rsidRDefault="00494877" w:rsidP="0092483D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1F217" w14:textId="77777777" w:rsidR="00001E58" w:rsidRPr="0030524C" w:rsidRDefault="00494877" w:rsidP="0092483D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12616" w14:textId="77777777" w:rsidR="00001E58" w:rsidRPr="0030524C" w:rsidRDefault="00494877" w:rsidP="0092483D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>Контакты</w:t>
            </w:r>
          </w:p>
        </w:tc>
      </w:tr>
      <w:tr w:rsidR="004134AF" w:rsidRPr="0030524C" w14:paraId="1F1F3267" w14:textId="77777777" w:rsidTr="00D247EE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615A4" w14:textId="5FDC6482" w:rsidR="00001E58" w:rsidRPr="0030524C" w:rsidRDefault="00001E58" w:rsidP="0030524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8FF22" w14:textId="0EC657F1" w:rsidR="00001E58" w:rsidRPr="0030524C" w:rsidRDefault="00680FCD" w:rsidP="0092483D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>Заместитель начальника Инспекции – главный государственный инженер- инспектор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08AEC" w14:textId="1862ECBA" w:rsidR="00001E58" w:rsidRPr="0030524C" w:rsidRDefault="00494877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>Организация, координация деятельности и проведение мероприятий по реализации программы, консультирование,</w:t>
            </w:r>
            <w:r w:rsidR="00680FCD" w:rsidRPr="0030524C">
              <w:rPr>
                <w:color w:val="auto"/>
                <w:sz w:val="28"/>
                <w:szCs w:val="28"/>
              </w:rPr>
              <w:t xml:space="preserve"> 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9A932" w14:textId="77777777" w:rsidR="00001E58" w:rsidRPr="0030524C" w:rsidRDefault="00494877" w:rsidP="0092483D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>8 (</w:t>
            </w:r>
            <w:r w:rsidR="00680FCD" w:rsidRPr="0030524C">
              <w:rPr>
                <w:color w:val="auto"/>
                <w:sz w:val="28"/>
                <w:szCs w:val="28"/>
              </w:rPr>
              <w:t>3022</w:t>
            </w:r>
            <w:r w:rsidRPr="0030524C">
              <w:rPr>
                <w:color w:val="auto"/>
                <w:sz w:val="28"/>
                <w:szCs w:val="28"/>
              </w:rPr>
              <w:t xml:space="preserve">) </w:t>
            </w:r>
            <w:r w:rsidR="00680FCD" w:rsidRPr="0030524C">
              <w:rPr>
                <w:color w:val="auto"/>
                <w:sz w:val="28"/>
                <w:szCs w:val="28"/>
              </w:rPr>
              <w:t>28-26-79</w:t>
            </w:r>
            <w:r w:rsidRPr="0030524C">
              <w:rPr>
                <w:color w:val="auto"/>
                <w:sz w:val="28"/>
                <w:szCs w:val="28"/>
              </w:rPr>
              <w:t xml:space="preserve"> </w:t>
            </w:r>
          </w:p>
          <w:p w14:paraId="73EE7C30" w14:textId="1732AA61" w:rsidR="00680FCD" w:rsidRPr="0030524C" w:rsidRDefault="00C81AD1" w:rsidP="0092483D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hyperlink r:id="rId8" w:history="1">
              <w:r w:rsidR="00680FCD" w:rsidRPr="0030524C">
                <w:rPr>
                  <w:rStyle w:val="a7"/>
                  <w:color w:val="auto"/>
                  <w:sz w:val="28"/>
                  <w:szCs w:val="28"/>
                  <w:lang w:val="en-US"/>
                </w:rPr>
                <w:t>v</w:t>
              </w:r>
              <w:r w:rsidR="00680FCD" w:rsidRPr="0030524C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680FCD" w:rsidRPr="0030524C">
                <w:rPr>
                  <w:rStyle w:val="a7"/>
                  <w:color w:val="auto"/>
                  <w:sz w:val="28"/>
                  <w:szCs w:val="28"/>
                  <w:lang w:val="en-US"/>
                </w:rPr>
                <w:t>v</w:t>
              </w:r>
              <w:r w:rsidR="00680FCD" w:rsidRPr="0030524C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680FCD" w:rsidRPr="0030524C">
                <w:rPr>
                  <w:rStyle w:val="a7"/>
                  <w:color w:val="auto"/>
                  <w:sz w:val="28"/>
                  <w:szCs w:val="28"/>
                  <w:lang w:val="en-US"/>
                </w:rPr>
                <w:t>ilkiv</w:t>
              </w:r>
              <w:r w:rsidR="00680FCD" w:rsidRPr="0030524C">
                <w:rPr>
                  <w:rStyle w:val="a7"/>
                  <w:color w:val="auto"/>
                  <w:sz w:val="28"/>
                  <w:szCs w:val="28"/>
                </w:rPr>
                <w:t>@</w:t>
              </w:r>
              <w:r w:rsidR="00680FCD" w:rsidRPr="0030524C">
                <w:rPr>
                  <w:rStyle w:val="a7"/>
                  <w:color w:val="auto"/>
                  <w:sz w:val="28"/>
                  <w:szCs w:val="28"/>
                  <w:lang w:val="en-US"/>
                </w:rPr>
                <w:t>gosins</w:t>
              </w:r>
              <w:r w:rsidR="00680FCD" w:rsidRPr="0030524C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680FCD" w:rsidRPr="0030524C">
                <w:rPr>
                  <w:rStyle w:val="a7"/>
                  <w:color w:val="auto"/>
                  <w:sz w:val="28"/>
                  <w:szCs w:val="28"/>
                  <w:lang w:val="en-US"/>
                </w:rPr>
                <w:t>e</w:t>
              </w:r>
              <w:r w:rsidR="00680FCD" w:rsidRPr="0030524C">
                <w:rPr>
                  <w:rStyle w:val="a7"/>
                  <w:color w:val="auto"/>
                  <w:sz w:val="28"/>
                  <w:szCs w:val="28"/>
                </w:rPr>
                <w:t>-</w:t>
              </w:r>
              <w:r w:rsidR="00680FCD" w:rsidRPr="0030524C">
                <w:rPr>
                  <w:rStyle w:val="a7"/>
                  <w:color w:val="auto"/>
                  <w:sz w:val="28"/>
                  <w:szCs w:val="28"/>
                  <w:lang w:val="en-US"/>
                </w:rPr>
                <w:t>zab</w:t>
              </w:r>
              <w:r w:rsidR="00680FCD" w:rsidRPr="0030524C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680FCD" w:rsidRPr="0030524C">
                <w:rPr>
                  <w:rStyle w:val="a7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80FCD" w:rsidRPr="0030524C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134AF" w:rsidRPr="0030524C" w14:paraId="54FF43E4" w14:textId="77777777" w:rsidTr="00D247EE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C6787" w14:textId="77777777" w:rsidR="00680FCD" w:rsidRPr="0030524C" w:rsidRDefault="00680FCD" w:rsidP="0030524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CA8F1" w14:textId="3E20B6A9" w:rsidR="00680FCD" w:rsidRPr="0030524C" w:rsidRDefault="004134AF" w:rsidP="0092483D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Должностные лица</w:t>
            </w:r>
            <w:r w:rsidR="00D247EE" w:rsidRPr="0030524C">
              <w:rPr>
                <w:color w:val="auto"/>
                <w:sz w:val="28"/>
                <w:szCs w:val="28"/>
              </w:rPr>
              <w:t xml:space="preserve"> о</w:t>
            </w:r>
            <w:r w:rsidR="00680FCD" w:rsidRPr="0030524C">
              <w:rPr>
                <w:color w:val="auto"/>
                <w:sz w:val="28"/>
                <w:szCs w:val="28"/>
              </w:rPr>
              <w:t>тдел</w:t>
            </w:r>
            <w:r w:rsidR="00D247EE" w:rsidRPr="0030524C">
              <w:rPr>
                <w:color w:val="auto"/>
                <w:sz w:val="28"/>
                <w:szCs w:val="28"/>
              </w:rPr>
              <w:t>а</w:t>
            </w:r>
            <w:r w:rsidR="00680FCD" w:rsidRPr="0030524C">
              <w:rPr>
                <w:color w:val="auto"/>
                <w:sz w:val="28"/>
                <w:szCs w:val="28"/>
              </w:rPr>
              <w:t xml:space="preserve"> организационного, документационного обеспечения и информатизации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A0BFB" w14:textId="578D128D" w:rsidR="00680FCD" w:rsidRPr="0030524C" w:rsidRDefault="0030524C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Размещение информации, документов и иных актов на</w:t>
            </w:r>
            <w:r w:rsidRPr="0030524C">
              <w:rPr>
                <w:color w:val="auto"/>
                <w:sz w:val="28"/>
                <w:szCs w:val="28"/>
              </w:rPr>
              <w:t xml:space="preserve"> официальном сайте Инспекции в информационно-телекоммуникационной сети «</w:t>
            </w:r>
            <w:proofErr w:type="spellStart"/>
            <w:r w:rsidRPr="0030524C">
              <w:rPr>
                <w:color w:val="auto"/>
                <w:sz w:val="28"/>
                <w:szCs w:val="28"/>
              </w:rPr>
              <w:t>Интернет»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5B59" w14:textId="0C99F749" w:rsidR="00680FCD" w:rsidRPr="0030524C" w:rsidRDefault="00680FCD" w:rsidP="0092483D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>8 (3022) 28-26-85</w:t>
            </w:r>
          </w:p>
        </w:tc>
      </w:tr>
      <w:tr w:rsidR="004134AF" w:rsidRPr="0030524C" w14:paraId="456C8E0F" w14:textId="77777777" w:rsidTr="00D247EE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7CE46" w14:textId="77777777" w:rsidR="004134AF" w:rsidRPr="0030524C" w:rsidRDefault="004134AF" w:rsidP="0030524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ECE64" w14:textId="77777777" w:rsidR="004134AF" w:rsidRDefault="004134AF" w:rsidP="0092483D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4134AF">
              <w:rPr>
                <w:color w:val="auto"/>
                <w:sz w:val="28"/>
                <w:szCs w:val="28"/>
              </w:rPr>
              <w:t>Начальник отдела – главный государственный инженер инспектор отдела специального технического надзора и отчётности</w:t>
            </w:r>
            <w:r>
              <w:rPr>
                <w:color w:val="auto"/>
                <w:sz w:val="28"/>
                <w:szCs w:val="28"/>
              </w:rPr>
              <w:t>,</w:t>
            </w:r>
          </w:p>
          <w:p w14:paraId="30D13044" w14:textId="212521C5" w:rsidR="004134AF" w:rsidRPr="0030524C" w:rsidRDefault="004134AF" w:rsidP="0092483D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4134AF">
              <w:rPr>
                <w:color w:val="auto"/>
                <w:sz w:val="28"/>
                <w:szCs w:val="28"/>
              </w:rPr>
              <w:t>Начальник отдела – главный государственный инженер инспектор отдела государственного технического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58732" w14:textId="40AB47D1" w:rsidR="004134AF" w:rsidRPr="004134AF" w:rsidRDefault="004134AF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4134AF">
              <w:rPr>
                <w:color w:val="auto"/>
                <w:sz w:val="28"/>
                <w:szCs w:val="28"/>
              </w:rPr>
              <w:t>одготовка для актуализации на официальном сайте Инспекции в информационно-телекоммуникационной сети «Интернет»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указанного вида контроля.</w:t>
            </w:r>
          </w:p>
          <w:p w14:paraId="64357C90" w14:textId="74CB40E4" w:rsidR="004134AF" w:rsidRDefault="004134AF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4134AF">
              <w:rPr>
                <w:color w:val="auto"/>
                <w:sz w:val="28"/>
                <w:szCs w:val="28"/>
              </w:rPr>
              <w:t xml:space="preserve">одготовка для размещения на официальном сайте Инспекции в </w:t>
            </w:r>
            <w:r w:rsidRPr="004134AF">
              <w:rPr>
                <w:color w:val="auto"/>
                <w:sz w:val="28"/>
                <w:szCs w:val="28"/>
              </w:rPr>
              <w:lastRenderedPageBreak/>
              <w:t>информационно-телекоммуникационной сети «Интернет» графиков проведения технического осмотра самоходных машин и прицепов к ним, ежегодного плана проведения контрольно-надзорных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7E95E" w14:textId="77777777" w:rsidR="004134AF" w:rsidRPr="004134AF" w:rsidRDefault="004134AF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4134AF">
              <w:rPr>
                <w:color w:val="auto"/>
                <w:sz w:val="28"/>
                <w:szCs w:val="28"/>
              </w:rPr>
              <w:lastRenderedPageBreak/>
              <w:t>8 (3022) 28-26-89</w:t>
            </w:r>
          </w:p>
          <w:p w14:paraId="070F83D2" w14:textId="6065A3E9" w:rsidR="004134AF" w:rsidRDefault="004134AF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hyperlink r:id="rId9" w:history="1">
              <w:r w:rsidRPr="003F4382">
                <w:rPr>
                  <w:rStyle w:val="a7"/>
                  <w:sz w:val="28"/>
                  <w:szCs w:val="28"/>
                </w:rPr>
                <w:t>o.d.lubsanov@gosins.e-zab.ru</w:t>
              </w:r>
            </w:hyperlink>
          </w:p>
          <w:p w14:paraId="719B86EF" w14:textId="77777777" w:rsidR="004134AF" w:rsidRDefault="004134AF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</w:p>
          <w:p w14:paraId="76947B21" w14:textId="77777777" w:rsidR="004134AF" w:rsidRPr="0030524C" w:rsidRDefault="004134AF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>8 (3022) 28-25-89</w:t>
            </w:r>
          </w:p>
          <w:p w14:paraId="72F894AC" w14:textId="73DF2DF4" w:rsidR="004134AF" w:rsidRPr="0030524C" w:rsidRDefault="004134AF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hyperlink r:id="rId10" w:history="1">
              <w:r w:rsidRPr="0030524C">
                <w:rPr>
                  <w:rStyle w:val="a7"/>
                  <w:color w:val="auto"/>
                  <w:sz w:val="28"/>
                  <w:szCs w:val="28"/>
                </w:rPr>
                <w:t>v.v.epov@gosins.e-zab.ru</w:t>
              </w:r>
            </w:hyperlink>
            <w:r>
              <w:rPr>
                <w:rStyle w:val="a7"/>
                <w:color w:val="auto"/>
                <w:sz w:val="28"/>
                <w:szCs w:val="28"/>
              </w:rPr>
              <w:t xml:space="preserve">  </w:t>
            </w:r>
          </w:p>
        </w:tc>
      </w:tr>
      <w:tr w:rsidR="004134AF" w:rsidRPr="0030524C" w14:paraId="4F429CF3" w14:textId="77777777" w:rsidTr="00D247EE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6BB9F" w14:textId="77777777" w:rsidR="00680FCD" w:rsidRPr="0030524C" w:rsidRDefault="00680FCD" w:rsidP="0030524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87FE7" w14:textId="3838DD13" w:rsidR="00680FCD" w:rsidRPr="0030524C" w:rsidRDefault="004134AF" w:rsidP="0092483D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Должностные лица </w:t>
            </w:r>
            <w:r w:rsidRPr="0030524C">
              <w:rPr>
                <w:color w:val="auto"/>
                <w:sz w:val="28"/>
                <w:szCs w:val="28"/>
              </w:rPr>
              <w:t>отдела</w:t>
            </w:r>
            <w:r w:rsidR="002013B9" w:rsidRPr="0030524C">
              <w:rPr>
                <w:color w:val="auto"/>
                <w:sz w:val="28"/>
                <w:szCs w:val="28"/>
              </w:rPr>
              <w:t xml:space="preserve"> специального технического надзора и отчётности</w:t>
            </w:r>
            <w:r>
              <w:rPr>
                <w:color w:val="auto"/>
                <w:sz w:val="28"/>
                <w:szCs w:val="28"/>
              </w:rPr>
              <w:t xml:space="preserve"> и отдела государственного технического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3235F" w14:textId="38A87D07" w:rsidR="004134AF" w:rsidRDefault="002013B9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>Организация и проведение мероприятий Программы</w:t>
            </w:r>
            <w:r w:rsidR="004134AF">
              <w:rPr>
                <w:color w:val="auto"/>
                <w:sz w:val="28"/>
                <w:szCs w:val="28"/>
              </w:rPr>
              <w:t>;</w:t>
            </w:r>
          </w:p>
          <w:p w14:paraId="63F63542" w14:textId="1F1C3F9A" w:rsidR="00680FCD" w:rsidRDefault="004134AF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="002013B9" w:rsidRPr="0030524C">
              <w:rPr>
                <w:color w:val="auto"/>
                <w:sz w:val="28"/>
                <w:szCs w:val="28"/>
              </w:rPr>
              <w:t>онсультирование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14:paraId="556FA326" w14:textId="5506755F" w:rsidR="004134AF" w:rsidRPr="0030524C" w:rsidRDefault="004134AF" w:rsidP="004134AF">
            <w:pPr>
              <w:pStyle w:val="a5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48F37" w14:textId="77777777" w:rsidR="004134AF" w:rsidRPr="004134AF" w:rsidRDefault="004134AF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4134AF">
              <w:rPr>
                <w:color w:val="auto"/>
                <w:sz w:val="28"/>
                <w:szCs w:val="28"/>
              </w:rPr>
              <w:t>8 (3022) 28-26-89</w:t>
            </w:r>
          </w:p>
          <w:p w14:paraId="73F62F44" w14:textId="77777777" w:rsidR="004134AF" w:rsidRPr="004134AF" w:rsidRDefault="004134AF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</w:p>
          <w:p w14:paraId="36D2C7AA" w14:textId="3E51D7F6" w:rsidR="002013B9" w:rsidRPr="0030524C" w:rsidRDefault="004134AF" w:rsidP="004134AF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4134AF">
              <w:rPr>
                <w:color w:val="auto"/>
                <w:sz w:val="28"/>
                <w:szCs w:val="28"/>
              </w:rPr>
              <w:t>8 (3022) 28-25-89</w:t>
            </w:r>
          </w:p>
        </w:tc>
      </w:tr>
    </w:tbl>
    <w:p w14:paraId="03E5C273" w14:textId="77777777" w:rsidR="00001E58" w:rsidRPr="0030524C" w:rsidRDefault="00001E58" w:rsidP="0092483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0615F11" w14:textId="4C5610D7" w:rsidR="00001E58" w:rsidRPr="0030524C" w:rsidRDefault="00494877" w:rsidP="0092483D">
      <w:pPr>
        <w:pStyle w:val="1"/>
        <w:ind w:firstLine="820"/>
        <w:jc w:val="both"/>
        <w:rPr>
          <w:color w:val="auto"/>
        </w:rPr>
      </w:pPr>
      <w:r w:rsidRPr="0030524C">
        <w:rPr>
          <w:color w:val="auto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</w:t>
      </w:r>
      <w:r w:rsidR="00D247EE" w:rsidRPr="0030524C">
        <w:rPr>
          <w:color w:val="auto"/>
        </w:rPr>
        <w:t>Забайкальского края</w:t>
      </w:r>
      <w:r w:rsidRPr="0030524C">
        <w:rPr>
          <w:color w:val="auto"/>
        </w:rPr>
        <w:t xml:space="preserve"> на 2022 год.</w:t>
      </w:r>
    </w:p>
    <w:p w14:paraId="5288C5DF" w14:textId="2A4480AB" w:rsidR="00001E58" w:rsidRPr="0030524C" w:rsidRDefault="00494877" w:rsidP="0092483D">
      <w:pPr>
        <w:pStyle w:val="1"/>
        <w:ind w:firstLine="820"/>
        <w:jc w:val="both"/>
        <w:rPr>
          <w:color w:val="auto"/>
        </w:rPr>
      </w:pPr>
      <w:r w:rsidRPr="0030524C">
        <w:rPr>
          <w:color w:val="auto"/>
        </w:rPr>
        <w:t xml:space="preserve">Результаты профилактической работы </w:t>
      </w:r>
      <w:r w:rsidR="00D247EE" w:rsidRPr="0030524C">
        <w:rPr>
          <w:color w:val="auto"/>
        </w:rPr>
        <w:t>Инспекции</w:t>
      </w:r>
      <w:r w:rsidRPr="0030524C">
        <w:rPr>
          <w:color w:val="auto"/>
        </w:rPr>
        <w:t xml:space="preserve"> включаются в Доклад об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</w:t>
      </w:r>
      <w:r w:rsidR="00D247EE" w:rsidRPr="0030524C">
        <w:rPr>
          <w:color w:val="auto"/>
        </w:rPr>
        <w:t>Забайкальского края</w:t>
      </w:r>
      <w:r w:rsidRPr="0030524C">
        <w:rPr>
          <w:color w:val="auto"/>
        </w:rPr>
        <w:t xml:space="preserve"> за 2022 год.</w:t>
      </w:r>
      <w:r w:rsidRPr="0030524C">
        <w:rPr>
          <w:color w:val="auto"/>
        </w:rPr>
        <w:br w:type="page"/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D247EE" w:rsidRPr="0030524C" w14:paraId="388E5586" w14:textId="77777777" w:rsidTr="00D247EE">
        <w:tc>
          <w:tcPr>
            <w:tcW w:w="2500" w:type="pct"/>
          </w:tcPr>
          <w:p w14:paraId="3DDABCF8" w14:textId="77777777" w:rsidR="00D247EE" w:rsidRPr="0030524C" w:rsidRDefault="00D247EE" w:rsidP="00431DF3">
            <w:pPr>
              <w:pStyle w:val="20"/>
              <w:spacing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2500" w:type="pct"/>
          </w:tcPr>
          <w:p w14:paraId="3C33F9C8" w14:textId="77777777" w:rsidR="00D247EE" w:rsidRPr="0030524C" w:rsidRDefault="00D247EE" w:rsidP="00431DF3">
            <w:pPr>
              <w:pStyle w:val="20"/>
              <w:spacing w:after="0"/>
              <w:jc w:val="left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>Приложение</w:t>
            </w:r>
          </w:p>
          <w:p w14:paraId="0B904406" w14:textId="3E3BB34B" w:rsidR="00D247EE" w:rsidRPr="0030524C" w:rsidRDefault="00D247EE" w:rsidP="00431DF3">
            <w:pPr>
              <w:pStyle w:val="20"/>
              <w:spacing w:after="0"/>
              <w:jc w:val="left"/>
              <w:rPr>
                <w:color w:val="auto"/>
                <w:sz w:val="28"/>
                <w:szCs w:val="28"/>
              </w:rPr>
            </w:pPr>
            <w:r w:rsidRPr="0030524C">
              <w:rPr>
                <w:color w:val="auto"/>
                <w:sz w:val="28"/>
                <w:szCs w:val="28"/>
              </w:rPr>
              <w:t>к Программе профилактики рисков</w:t>
            </w:r>
            <w:r w:rsidRPr="0030524C">
              <w:rPr>
                <w:color w:val="auto"/>
                <w:sz w:val="28"/>
                <w:szCs w:val="28"/>
              </w:rPr>
              <w:br/>
              <w:t>причинения вреда (ущерба)</w:t>
            </w:r>
            <w:r w:rsidRPr="0030524C">
              <w:rPr>
                <w:color w:val="auto"/>
                <w:sz w:val="28"/>
                <w:szCs w:val="28"/>
              </w:rPr>
              <w:br/>
              <w:t>охраняемым законом ценностям</w:t>
            </w:r>
            <w:r w:rsidRPr="0030524C">
              <w:rPr>
                <w:color w:val="auto"/>
                <w:sz w:val="28"/>
                <w:szCs w:val="28"/>
              </w:rPr>
              <w:br/>
              <w:t>на 2022 год</w:t>
            </w:r>
          </w:p>
        </w:tc>
      </w:tr>
    </w:tbl>
    <w:p w14:paraId="716FBFDF" w14:textId="77777777" w:rsidR="00D247EE" w:rsidRPr="0030524C" w:rsidRDefault="00D247EE" w:rsidP="00431DF3">
      <w:pPr>
        <w:pStyle w:val="20"/>
        <w:spacing w:after="0"/>
        <w:rPr>
          <w:color w:val="auto"/>
          <w:sz w:val="28"/>
          <w:szCs w:val="28"/>
        </w:rPr>
      </w:pPr>
    </w:p>
    <w:p w14:paraId="1C61F995" w14:textId="11FC9032" w:rsidR="00001E58" w:rsidRPr="0030524C" w:rsidRDefault="00494877" w:rsidP="00431DF3">
      <w:pPr>
        <w:pStyle w:val="11"/>
        <w:spacing w:after="0"/>
        <w:rPr>
          <w:color w:val="auto"/>
        </w:rPr>
      </w:pPr>
      <w:bookmarkStart w:id="28" w:name="bookmark28"/>
      <w:bookmarkStart w:id="29" w:name="bookmark29"/>
      <w:bookmarkStart w:id="30" w:name="bookmark30"/>
      <w:r w:rsidRPr="0030524C">
        <w:rPr>
          <w:color w:val="auto"/>
        </w:rPr>
        <w:t>План мероприятий по профилактике нарушений в области технического</w:t>
      </w:r>
      <w:r w:rsidRPr="0030524C">
        <w:rPr>
          <w:color w:val="auto"/>
        </w:rPr>
        <w:br/>
        <w:t>состояния и эксплуатации самоходных машин и других видов техники,</w:t>
      </w:r>
      <w:r w:rsidRPr="0030524C">
        <w:rPr>
          <w:color w:val="auto"/>
        </w:rPr>
        <w:br/>
        <w:t xml:space="preserve">аттракционов на территории </w:t>
      </w:r>
      <w:r w:rsidR="00D247EE" w:rsidRPr="0030524C">
        <w:rPr>
          <w:color w:val="auto"/>
        </w:rPr>
        <w:t>Забайкальского края</w:t>
      </w:r>
      <w:r w:rsidRPr="0030524C">
        <w:rPr>
          <w:color w:val="auto"/>
        </w:rPr>
        <w:t xml:space="preserve"> на 2022 год</w:t>
      </w:r>
      <w:bookmarkEnd w:id="28"/>
      <w:bookmarkEnd w:id="29"/>
      <w:bookmarkEnd w:id="30"/>
    </w:p>
    <w:p w14:paraId="21349652" w14:textId="77777777" w:rsidR="00525D90" w:rsidRPr="0030524C" w:rsidRDefault="00525D90" w:rsidP="00431DF3">
      <w:pPr>
        <w:pStyle w:val="11"/>
        <w:spacing w:after="0"/>
        <w:rPr>
          <w:color w:val="auto"/>
        </w:rPr>
      </w:pPr>
    </w:p>
    <w:p w14:paraId="751414E5" w14:textId="0A73A83A" w:rsidR="007F067F" w:rsidRPr="0030524C" w:rsidRDefault="007F067F" w:rsidP="00431DF3">
      <w:pPr>
        <w:pStyle w:val="11"/>
        <w:numPr>
          <w:ilvl w:val="0"/>
          <w:numId w:val="9"/>
        </w:numPr>
        <w:spacing w:after="0"/>
        <w:jc w:val="both"/>
        <w:rPr>
          <w:b w:val="0"/>
          <w:bCs w:val="0"/>
          <w:color w:val="auto"/>
        </w:rPr>
      </w:pPr>
      <w:r w:rsidRPr="0030524C">
        <w:rPr>
          <w:color w:val="auto"/>
        </w:rPr>
        <w:t>Информирование</w:t>
      </w:r>
    </w:p>
    <w:p w14:paraId="79A2F806" w14:textId="77777777" w:rsidR="007F067F" w:rsidRPr="0030524C" w:rsidRDefault="007F067F" w:rsidP="00431DF3">
      <w:pPr>
        <w:pStyle w:val="11"/>
        <w:spacing w:after="0"/>
        <w:ind w:firstLine="709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Инспекция осуществляет информирование контролируемых лиц и иных заинтересованных лиц по вопросам соблюдения обязательных требований.</w:t>
      </w:r>
    </w:p>
    <w:p w14:paraId="25F6EB2B" w14:textId="67E0A836" w:rsidR="007F067F" w:rsidRPr="0030524C" w:rsidRDefault="007F067F" w:rsidP="00431DF3">
      <w:pPr>
        <w:pStyle w:val="11"/>
        <w:spacing w:after="0"/>
        <w:ind w:firstLine="709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 xml:space="preserve">Информирование осуществляется посредством размещения соответствующих сведений на стендах, официальном сайте Инспекции в информационно-телекоммуникационной сети «Интернет», в средствах массовой информации. Инспекция размещает и поддерживает в актуальном состоянии на своем официальном сайте в информационно-телекоммуникационной сети «Интернет»: </w:t>
      </w:r>
    </w:p>
    <w:p w14:paraId="01DABAA0" w14:textId="30A733BA" w:rsidR="007F067F" w:rsidRPr="0030524C" w:rsidRDefault="007F067F" w:rsidP="00431DF3">
      <w:pPr>
        <w:pStyle w:val="11"/>
        <w:numPr>
          <w:ilvl w:val="0"/>
          <w:numId w:val="10"/>
        </w:numPr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тексты нормативных правовых актов, регулирующих осуществление регионального государственного надзора;</w:t>
      </w:r>
    </w:p>
    <w:p w14:paraId="3F362ED1" w14:textId="03C291F9" w:rsidR="007F067F" w:rsidRPr="0030524C" w:rsidRDefault="007F067F" w:rsidP="00431DF3">
      <w:pPr>
        <w:pStyle w:val="11"/>
        <w:numPr>
          <w:ilvl w:val="0"/>
          <w:numId w:val="10"/>
        </w:numPr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сведения об изменениях, внесенных в нормативные правовые акты, регулирующие осуществление регионального государственного надзора, о сроках и порядке их вступления в силу;</w:t>
      </w:r>
    </w:p>
    <w:p w14:paraId="290271A7" w14:textId="5A66ABE9" w:rsidR="007F067F" w:rsidRPr="0030524C" w:rsidRDefault="007F067F" w:rsidP="00431DF3">
      <w:pPr>
        <w:pStyle w:val="11"/>
        <w:numPr>
          <w:ilvl w:val="0"/>
          <w:numId w:val="10"/>
        </w:numPr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665C8AAD" w14:textId="2FDDFB2A" w:rsidR="007F067F" w:rsidRPr="0030524C" w:rsidRDefault="007F067F" w:rsidP="00431DF3">
      <w:pPr>
        <w:pStyle w:val="11"/>
        <w:numPr>
          <w:ilvl w:val="0"/>
          <w:numId w:val="10"/>
        </w:numPr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руководства по соблюдению обязательных требований, разработанные и утвержденные в соответствии с Федеральным законом от 31 июля 2020 года № 247-ФЗ «Об обязательных требованиях в Российской Федерации»;</w:t>
      </w:r>
    </w:p>
    <w:p w14:paraId="074101B7" w14:textId="71F934D9" w:rsidR="007F067F" w:rsidRPr="0030524C" w:rsidRDefault="007F067F" w:rsidP="00431DF3">
      <w:pPr>
        <w:pStyle w:val="11"/>
        <w:numPr>
          <w:ilvl w:val="0"/>
          <w:numId w:val="10"/>
        </w:numPr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перечень критериев и индикаторов риска нарушения обязательных требований, порядок отнесения объектов контроля к категориям риска;</w:t>
      </w:r>
    </w:p>
    <w:p w14:paraId="5EC3568B" w14:textId="006D6AB0" w:rsidR="007F067F" w:rsidRPr="0030524C" w:rsidRDefault="007F067F" w:rsidP="00431DF3">
      <w:pPr>
        <w:pStyle w:val="11"/>
        <w:numPr>
          <w:ilvl w:val="0"/>
          <w:numId w:val="10"/>
        </w:numPr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14:paraId="57A9B7CD" w14:textId="77777777" w:rsidR="002D0337" w:rsidRPr="0030524C" w:rsidRDefault="002D0337" w:rsidP="00431DF3">
      <w:pPr>
        <w:pStyle w:val="11"/>
        <w:numPr>
          <w:ilvl w:val="0"/>
          <w:numId w:val="10"/>
        </w:numPr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программу профилактики рисков причинения вреда и план проведения плановых контрольных (надзорных) мероприятий Инспекции;</w:t>
      </w:r>
    </w:p>
    <w:p w14:paraId="1304A37D" w14:textId="2E143107" w:rsidR="007F067F" w:rsidRPr="0030524C" w:rsidRDefault="007F067F" w:rsidP="00431DF3">
      <w:pPr>
        <w:pStyle w:val="11"/>
        <w:numPr>
          <w:ilvl w:val="0"/>
          <w:numId w:val="10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14:paraId="18E19AED" w14:textId="77DA015D" w:rsidR="007F067F" w:rsidRPr="0030524C" w:rsidRDefault="007F067F" w:rsidP="00431DF3">
      <w:pPr>
        <w:pStyle w:val="11"/>
        <w:numPr>
          <w:ilvl w:val="0"/>
          <w:numId w:val="10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сведения о способах получения консультаций по вопросам соблюдения обязательных требований;</w:t>
      </w:r>
    </w:p>
    <w:p w14:paraId="227694A3" w14:textId="1DA079C3" w:rsidR="007F067F" w:rsidRPr="0030524C" w:rsidRDefault="007F067F" w:rsidP="00431DF3">
      <w:pPr>
        <w:pStyle w:val="11"/>
        <w:numPr>
          <w:ilvl w:val="0"/>
          <w:numId w:val="10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 xml:space="preserve">сведения о порядке досудебного обжалования решений Инспекции, </w:t>
      </w:r>
      <w:r w:rsidRPr="0030524C">
        <w:rPr>
          <w:b w:val="0"/>
          <w:bCs w:val="0"/>
          <w:color w:val="auto"/>
        </w:rPr>
        <w:lastRenderedPageBreak/>
        <w:t>действий (бездействия) его должностных лиц;</w:t>
      </w:r>
    </w:p>
    <w:p w14:paraId="02BECEA6" w14:textId="23646CA4" w:rsidR="007F067F" w:rsidRPr="0030524C" w:rsidRDefault="007F067F" w:rsidP="00431DF3">
      <w:pPr>
        <w:pStyle w:val="11"/>
        <w:numPr>
          <w:ilvl w:val="0"/>
          <w:numId w:val="10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доклады, содержащие результаты</w:t>
      </w:r>
      <w:r w:rsidR="00525D90" w:rsidRPr="0030524C">
        <w:rPr>
          <w:b w:val="0"/>
          <w:bCs w:val="0"/>
          <w:color w:val="auto"/>
        </w:rPr>
        <w:t xml:space="preserve"> </w:t>
      </w:r>
      <w:r w:rsidRPr="0030524C">
        <w:rPr>
          <w:b w:val="0"/>
          <w:bCs w:val="0"/>
          <w:color w:val="auto"/>
        </w:rPr>
        <w:t>обобщения правоприменительной практики</w:t>
      </w:r>
      <w:r w:rsidR="00525D90" w:rsidRPr="0030524C">
        <w:rPr>
          <w:b w:val="0"/>
          <w:bCs w:val="0"/>
          <w:color w:val="auto"/>
        </w:rPr>
        <w:t xml:space="preserve"> Инспекции</w:t>
      </w:r>
      <w:r w:rsidRPr="0030524C">
        <w:rPr>
          <w:b w:val="0"/>
          <w:bCs w:val="0"/>
          <w:color w:val="auto"/>
        </w:rPr>
        <w:t>;</w:t>
      </w:r>
    </w:p>
    <w:p w14:paraId="46015E60" w14:textId="7B1B7920" w:rsidR="007F067F" w:rsidRPr="0030524C" w:rsidRDefault="00525D90" w:rsidP="00431DF3">
      <w:pPr>
        <w:pStyle w:val="11"/>
        <w:numPr>
          <w:ilvl w:val="0"/>
          <w:numId w:val="10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 xml:space="preserve"> </w:t>
      </w:r>
      <w:r w:rsidR="007F067F" w:rsidRPr="0030524C">
        <w:rPr>
          <w:b w:val="0"/>
          <w:bCs w:val="0"/>
          <w:color w:val="auto"/>
        </w:rPr>
        <w:t>доклады о региональном</w:t>
      </w:r>
      <w:r w:rsidRPr="0030524C">
        <w:rPr>
          <w:b w:val="0"/>
          <w:bCs w:val="0"/>
          <w:color w:val="auto"/>
        </w:rPr>
        <w:t xml:space="preserve"> </w:t>
      </w:r>
      <w:r w:rsidR="007F067F" w:rsidRPr="0030524C">
        <w:rPr>
          <w:b w:val="0"/>
          <w:bCs w:val="0"/>
          <w:color w:val="auto"/>
        </w:rPr>
        <w:t>государственном надзоре;</w:t>
      </w:r>
    </w:p>
    <w:p w14:paraId="06D7F1B0" w14:textId="4C9EE4C8" w:rsidR="007F067F" w:rsidRPr="0030524C" w:rsidRDefault="007F067F" w:rsidP="00431DF3">
      <w:pPr>
        <w:pStyle w:val="11"/>
        <w:numPr>
          <w:ilvl w:val="0"/>
          <w:numId w:val="10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информацию по результатам</w:t>
      </w:r>
      <w:r w:rsidR="00525D90" w:rsidRPr="0030524C">
        <w:rPr>
          <w:b w:val="0"/>
          <w:bCs w:val="0"/>
          <w:color w:val="auto"/>
        </w:rPr>
        <w:t xml:space="preserve"> </w:t>
      </w:r>
      <w:r w:rsidRPr="0030524C">
        <w:rPr>
          <w:b w:val="0"/>
          <w:bCs w:val="0"/>
          <w:color w:val="auto"/>
        </w:rPr>
        <w:t>проведенных контрольных (надзорных)</w:t>
      </w:r>
      <w:r w:rsidR="00525D90" w:rsidRPr="0030524C">
        <w:rPr>
          <w:b w:val="0"/>
          <w:bCs w:val="0"/>
          <w:color w:val="auto"/>
        </w:rPr>
        <w:t xml:space="preserve"> </w:t>
      </w:r>
      <w:r w:rsidRPr="0030524C">
        <w:rPr>
          <w:b w:val="0"/>
          <w:bCs w:val="0"/>
          <w:color w:val="auto"/>
        </w:rPr>
        <w:t>мероприятий;</w:t>
      </w:r>
    </w:p>
    <w:p w14:paraId="255FAFC7" w14:textId="4E281814" w:rsidR="007F067F" w:rsidRPr="0030524C" w:rsidRDefault="007F067F" w:rsidP="00431DF3">
      <w:pPr>
        <w:pStyle w:val="11"/>
        <w:numPr>
          <w:ilvl w:val="0"/>
          <w:numId w:val="10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 xml:space="preserve">информацию о месте нахождения и графике работы </w:t>
      </w:r>
      <w:r w:rsidR="008B4134" w:rsidRPr="0030524C">
        <w:rPr>
          <w:b w:val="0"/>
          <w:bCs w:val="0"/>
          <w:color w:val="auto"/>
        </w:rPr>
        <w:t>Инспекции</w:t>
      </w:r>
      <w:r w:rsidRPr="0030524C">
        <w:rPr>
          <w:b w:val="0"/>
          <w:bCs w:val="0"/>
          <w:color w:val="auto"/>
        </w:rPr>
        <w:t xml:space="preserve"> и его структурных подразделений;</w:t>
      </w:r>
    </w:p>
    <w:p w14:paraId="19D8673D" w14:textId="3E8E8B97" w:rsidR="007F067F" w:rsidRPr="0030524C" w:rsidRDefault="007F067F" w:rsidP="00431DF3">
      <w:pPr>
        <w:pStyle w:val="11"/>
        <w:numPr>
          <w:ilvl w:val="0"/>
          <w:numId w:val="10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иные сведения, предусмотренные</w:t>
      </w:r>
      <w:r w:rsidR="00525D90" w:rsidRPr="0030524C">
        <w:rPr>
          <w:b w:val="0"/>
          <w:bCs w:val="0"/>
          <w:color w:val="auto"/>
        </w:rPr>
        <w:t xml:space="preserve"> </w:t>
      </w:r>
      <w:r w:rsidRPr="0030524C">
        <w:rPr>
          <w:b w:val="0"/>
          <w:bCs w:val="0"/>
          <w:color w:val="auto"/>
        </w:rPr>
        <w:t xml:space="preserve">нормативными правовыми актами Российской Федерации, нормативными правовыми актами </w:t>
      </w:r>
      <w:r w:rsidR="00525D90" w:rsidRPr="0030524C">
        <w:rPr>
          <w:b w:val="0"/>
          <w:bCs w:val="0"/>
          <w:color w:val="auto"/>
        </w:rPr>
        <w:t xml:space="preserve">Забайкальского края </w:t>
      </w:r>
      <w:r w:rsidRPr="0030524C">
        <w:rPr>
          <w:b w:val="0"/>
          <w:bCs w:val="0"/>
          <w:color w:val="auto"/>
        </w:rPr>
        <w:t>и (или) программами профилактики рисков причинения вреда;</w:t>
      </w:r>
    </w:p>
    <w:p w14:paraId="3E9BFF39" w14:textId="7C930255" w:rsidR="007F067F" w:rsidRPr="0030524C" w:rsidRDefault="007F067F" w:rsidP="00431DF3">
      <w:pPr>
        <w:pStyle w:val="11"/>
        <w:numPr>
          <w:ilvl w:val="0"/>
          <w:numId w:val="10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справочные телефоны структурных</w:t>
      </w:r>
      <w:r w:rsidR="00525D90" w:rsidRPr="0030524C">
        <w:rPr>
          <w:b w:val="0"/>
          <w:bCs w:val="0"/>
          <w:color w:val="auto"/>
        </w:rPr>
        <w:t xml:space="preserve">, </w:t>
      </w:r>
      <w:r w:rsidRPr="0030524C">
        <w:rPr>
          <w:rFonts w:eastAsia="Microsoft Sans Serif"/>
          <w:b w:val="0"/>
          <w:bCs w:val="0"/>
          <w:color w:val="auto"/>
        </w:rPr>
        <w:t xml:space="preserve">подразделений </w:t>
      </w:r>
      <w:r w:rsidR="00525D90" w:rsidRPr="0030524C">
        <w:rPr>
          <w:rFonts w:eastAsia="Microsoft Sans Serif"/>
          <w:b w:val="0"/>
          <w:bCs w:val="0"/>
          <w:color w:val="auto"/>
        </w:rPr>
        <w:t>Инспекции</w:t>
      </w:r>
      <w:r w:rsidRPr="0030524C">
        <w:rPr>
          <w:rFonts w:eastAsia="Microsoft Sans Serif"/>
          <w:b w:val="0"/>
          <w:bCs w:val="0"/>
          <w:color w:val="auto"/>
        </w:rPr>
        <w:t xml:space="preserve"> и организаций, участвующих в осуществлении регионального государственного надзора, в том числе номере телефона-автоинформатора (при наличии).</w:t>
      </w:r>
    </w:p>
    <w:p w14:paraId="1BCF4AA2" w14:textId="20C5EB57" w:rsidR="007F067F" w:rsidRPr="0030524C" w:rsidRDefault="007F067F" w:rsidP="00431DF3">
      <w:pPr>
        <w:pStyle w:val="11"/>
        <w:spacing w:after="0"/>
        <w:jc w:val="both"/>
        <w:rPr>
          <w:b w:val="0"/>
          <w:bCs w:val="0"/>
          <w:color w:val="auto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36"/>
      </w:tblGrid>
      <w:tr w:rsidR="00431DF3" w:rsidRPr="0030524C" w14:paraId="6B6503F5" w14:textId="77777777" w:rsidTr="006209DC">
        <w:tc>
          <w:tcPr>
            <w:tcW w:w="3402" w:type="dxa"/>
          </w:tcPr>
          <w:p w14:paraId="1F48E0B7" w14:textId="77777777" w:rsidR="002D0337" w:rsidRPr="0030524C" w:rsidRDefault="002D0337" w:rsidP="00431DF3">
            <w:pPr>
              <w:pStyle w:val="11"/>
              <w:spacing w:after="0"/>
              <w:jc w:val="both"/>
              <w:rPr>
                <w:color w:val="auto"/>
              </w:rPr>
            </w:pPr>
            <w:bookmarkStart w:id="31" w:name="_Hlk83984785"/>
            <w:r w:rsidRPr="0030524C">
              <w:rPr>
                <w:color w:val="auto"/>
              </w:rPr>
              <w:t>Срок исполнения:</w:t>
            </w:r>
          </w:p>
          <w:p w14:paraId="49E18AF8" w14:textId="77777777" w:rsidR="002D0337" w:rsidRPr="0030524C" w:rsidRDefault="002D0337" w:rsidP="00431DF3">
            <w:pPr>
              <w:pStyle w:val="11"/>
              <w:spacing w:after="0"/>
              <w:jc w:val="both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>В течение года</w:t>
            </w:r>
          </w:p>
        </w:tc>
        <w:tc>
          <w:tcPr>
            <w:tcW w:w="5936" w:type="dxa"/>
          </w:tcPr>
          <w:p w14:paraId="6C9D38AA" w14:textId="77777777" w:rsidR="002D0337" w:rsidRPr="0030524C" w:rsidRDefault="002D0337" w:rsidP="00431DF3">
            <w:pPr>
              <w:pStyle w:val="11"/>
              <w:spacing w:after="0"/>
              <w:jc w:val="both"/>
              <w:rPr>
                <w:color w:val="auto"/>
              </w:rPr>
            </w:pPr>
            <w:r w:rsidRPr="0030524C">
              <w:rPr>
                <w:color w:val="auto"/>
              </w:rPr>
              <w:t>Ответственные исполнители:</w:t>
            </w:r>
          </w:p>
          <w:p w14:paraId="4C835F61" w14:textId="77777777" w:rsidR="007452A1" w:rsidRPr="007452A1" w:rsidRDefault="007452A1" w:rsidP="007452A1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7452A1">
              <w:rPr>
                <w:b w:val="0"/>
                <w:bCs w:val="0"/>
                <w:color w:val="auto"/>
              </w:rPr>
              <w:t xml:space="preserve">1. Заместитель начальника Инспекции – главный государственный инженер-инспектор </w:t>
            </w:r>
          </w:p>
          <w:p w14:paraId="66EEF18A" w14:textId="77777777" w:rsidR="007452A1" w:rsidRPr="007452A1" w:rsidRDefault="007452A1" w:rsidP="007452A1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7452A1">
              <w:rPr>
                <w:b w:val="0"/>
                <w:bCs w:val="0"/>
                <w:color w:val="auto"/>
              </w:rPr>
              <w:t xml:space="preserve">2. Начальник отдела – главный государственный инженер-инспектор отдела государственного технического надзора </w:t>
            </w:r>
          </w:p>
          <w:p w14:paraId="4B4D3131" w14:textId="77B52B26" w:rsidR="002D0337" w:rsidRPr="0030524C" w:rsidRDefault="007452A1" w:rsidP="007452A1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7452A1">
              <w:rPr>
                <w:b w:val="0"/>
                <w:bCs w:val="0"/>
                <w:color w:val="auto"/>
              </w:rPr>
              <w:t>3. Начальник отдела – главный государственный инженер-инспектор отдела специального технического надзора и отчётности</w:t>
            </w:r>
          </w:p>
        </w:tc>
      </w:tr>
      <w:bookmarkEnd w:id="31"/>
    </w:tbl>
    <w:p w14:paraId="63E22239" w14:textId="554F8367" w:rsidR="002D0337" w:rsidRDefault="002D0337" w:rsidP="007F067F">
      <w:pPr>
        <w:pStyle w:val="11"/>
        <w:keepNext/>
        <w:keepLines/>
        <w:spacing w:after="0"/>
        <w:jc w:val="both"/>
        <w:rPr>
          <w:b w:val="0"/>
          <w:bCs w:val="0"/>
          <w:color w:val="auto"/>
        </w:rPr>
      </w:pPr>
    </w:p>
    <w:p w14:paraId="6670F0D0" w14:textId="77777777" w:rsidR="00431DF3" w:rsidRPr="0030524C" w:rsidRDefault="00431DF3" w:rsidP="007F067F">
      <w:pPr>
        <w:pStyle w:val="11"/>
        <w:keepNext/>
        <w:keepLines/>
        <w:spacing w:after="0"/>
        <w:jc w:val="both"/>
        <w:rPr>
          <w:b w:val="0"/>
          <w:bCs w:val="0"/>
          <w:color w:val="auto"/>
        </w:rPr>
      </w:pPr>
    </w:p>
    <w:p w14:paraId="585D3C40" w14:textId="1248D505" w:rsidR="002D0337" w:rsidRPr="0030524C" w:rsidRDefault="002D0337" w:rsidP="00431DF3">
      <w:pPr>
        <w:pStyle w:val="11"/>
        <w:numPr>
          <w:ilvl w:val="0"/>
          <w:numId w:val="9"/>
        </w:numPr>
        <w:spacing w:after="0"/>
        <w:jc w:val="both"/>
        <w:rPr>
          <w:b w:val="0"/>
          <w:bCs w:val="0"/>
          <w:color w:val="auto"/>
        </w:rPr>
      </w:pPr>
      <w:r w:rsidRPr="0030524C">
        <w:rPr>
          <w:color w:val="auto"/>
        </w:rPr>
        <w:t>Обобщение правоприменительной практики</w:t>
      </w:r>
    </w:p>
    <w:p w14:paraId="7AF9B6BF" w14:textId="60854506" w:rsidR="002D0337" w:rsidRPr="0030524C" w:rsidRDefault="002D0337" w:rsidP="00431D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Инспекция организует подготовку доклада, содержащего результаты обобщения правоприменительной практики за предыдущий календарный год (далее - доклад о правоприменительной практике).</w:t>
      </w:r>
    </w:p>
    <w:p w14:paraId="58E4C5D4" w14:textId="130C15E4" w:rsidR="002D0337" w:rsidRPr="0030524C" w:rsidRDefault="002D0337" w:rsidP="00431D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Проект доклада о правоприменительной практике в срок до 10 февраля текущего года размещается на официальном сайте Инспекции в информационно-телекоммуникационной сети «Интернет» для публичного обсуждения на срок не менее 10 рабочих дней.</w:t>
      </w:r>
    </w:p>
    <w:p w14:paraId="0E2084FD" w14:textId="37787924" w:rsidR="007F067F" w:rsidRPr="0030524C" w:rsidRDefault="002D0337" w:rsidP="00431D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Доклад о правоприменительной практике за предыдущий календарный год утверждается приказом начальника Инспекции и до 15 марта текущего года размещается на официальном сайте Инспекции в информационно-телекоммуникационной сети «Интернет», срок, не превышающий 15 календарных дней со дня представления такого доклада посредством информационной системы «Управление».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36"/>
      </w:tblGrid>
      <w:tr w:rsidR="002D0337" w:rsidRPr="0030524C" w14:paraId="60C6A307" w14:textId="77777777" w:rsidTr="006209DC">
        <w:trPr>
          <w:cantSplit/>
        </w:trPr>
        <w:tc>
          <w:tcPr>
            <w:tcW w:w="3402" w:type="dxa"/>
          </w:tcPr>
          <w:p w14:paraId="00472A13" w14:textId="77777777" w:rsidR="002D0337" w:rsidRPr="0030524C" w:rsidRDefault="002D0337" w:rsidP="00431DF3">
            <w:pPr>
              <w:pStyle w:val="11"/>
              <w:spacing w:after="0"/>
              <w:jc w:val="both"/>
              <w:rPr>
                <w:color w:val="auto"/>
              </w:rPr>
            </w:pPr>
            <w:r w:rsidRPr="0030524C">
              <w:rPr>
                <w:color w:val="auto"/>
              </w:rPr>
              <w:lastRenderedPageBreak/>
              <w:t>Срок исполнения:</w:t>
            </w:r>
          </w:p>
          <w:p w14:paraId="4525B8A6" w14:textId="3919DC64" w:rsidR="002D0337" w:rsidRPr="0030524C" w:rsidRDefault="00171324" w:rsidP="00431DF3">
            <w:pPr>
              <w:pStyle w:val="11"/>
              <w:spacing w:after="0"/>
              <w:jc w:val="both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>1 раз в год</w:t>
            </w:r>
          </w:p>
        </w:tc>
        <w:tc>
          <w:tcPr>
            <w:tcW w:w="5936" w:type="dxa"/>
          </w:tcPr>
          <w:p w14:paraId="5329A4CA" w14:textId="77777777" w:rsidR="002D0337" w:rsidRPr="0030524C" w:rsidRDefault="002D0337" w:rsidP="00431DF3">
            <w:pPr>
              <w:pStyle w:val="11"/>
              <w:spacing w:after="0"/>
              <w:jc w:val="both"/>
              <w:rPr>
                <w:color w:val="auto"/>
              </w:rPr>
            </w:pPr>
            <w:r w:rsidRPr="0030524C">
              <w:rPr>
                <w:color w:val="auto"/>
              </w:rPr>
              <w:t>Ответственные исполнители:</w:t>
            </w:r>
          </w:p>
          <w:p w14:paraId="6B389851" w14:textId="4D8B4253" w:rsidR="002D0337" w:rsidRPr="0030524C" w:rsidRDefault="002D0337" w:rsidP="00431DF3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 xml:space="preserve">1. Заместитель начальника Инспекции – главный государственный инженер-инспектор </w:t>
            </w:r>
          </w:p>
          <w:p w14:paraId="7FA3AE33" w14:textId="559B46E2" w:rsidR="002D0337" w:rsidRPr="0030524C" w:rsidRDefault="002D0337" w:rsidP="00431DF3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 xml:space="preserve">2. Начальник отдела – главный государственный инженер-инспектор отдела государственного технического надзора </w:t>
            </w:r>
          </w:p>
          <w:p w14:paraId="455ECC0B" w14:textId="7E6CBA66" w:rsidR="002D0337" w:rsidRPr="0030524C" w:rsidRDefault="002D0337" w:rsidP="00431DF3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>3. Начальник отдела – главный государственный инженер-инспектор отдела специального технического надзора и отчётности</w:t>
            </w:r>
          </w:p>
        </w:tc>
      </w:tr>
    </w:tbl>
    <w:p w14:paraId="13866320" w14:textId="259576DA" w:rsidR="007F067F" w:rsidRPr="0030524C" w:rsidRDefault="007F067F" w:rsidP="00431DF3">
      <w:pPr>
        <w:pStyle w:val="11"/>
        <w:spacing w:after="0"/>
        <w:jc w:val="both"/>
        <w:rPr>
          <w:b w:val="0"/>
          <w:bCs w:val="0"/>
          <w:color w:val="auto"/>
        </w:rPr>
      </w:pPr>
    </w:p>
    <w:p w14:paraId="71FD53D2" w14:textId="38C1BE41" w:rsidR="007F067F" w:rsidRPr="0030524C" w:rsidRDefault="00171324" w:rsidP="00431DF3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Объявление предостережения</w:t>
      </w:r>
    </w:p>
    <w:p w14:paraId="270C4B89" w14:textId="77777777" w:rsidR="00171324" w:rsidRPr="0030524C" w:rsidRDefault="00171324" w:rsidP="00431DF3">
      <w:pPr>
        <w:pStyle w:val="11"/>
        <w:spacing w:after="0"/>
        <w:ind w:firstLine="709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>При наличии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(надзорный) орган объявляет контролируемому лицу предостережение о недопустимости нарушения обязательных требований в области технического состояния и эксплуатации самоходных машин и других видов техники, аттракционов и предлагает принять меры по обеспечению соблюдения обязательных требований.</w:t>
      </w:r>
    </w:p>
    <w:p w14:paraId="06C5FC37" w14:textId="18C78406" w:rsidR="007F067F" w:rsidRPr="0030524C" w:rsidRDefault="00171324" w:rsidP="006209DC">
      <w:pPr>
        <w:pStyle w:val="11"/>
        <w:spacing w:after="0"/>
        <w:ind w:firstLine="709"/>
        <w:jc w:val="both"/>
        <w:rPr>
          <w:b w:val="0"/>
          <w:bCs w:val="0"/>
          <w:color w:val="auto"/>
        </w:rPr>
      </w:pPr>
      <w:r w:rsidRPr="0030524C">
        <w:rPr>
          <w:b w:val="0"/>
          <w:bCs w:val="0"/>
          <w:color w:val="auto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</w:t>
      </w:r>
      <w:r w:rsidR="006209DC" w:rsidRPr="0030524C">
        <w:rPr>
          <w:b w:val="0"/>
          <w:bCs w:val="0"/>
          <w:color w:val="auto"/>
        </w:rPr>
        <w:t>Инспекцию</w:t>
      </w:r>
      <w:r w:rsidRPr="0030524C">
        <w:rPr>
          <w:b w:val="0"/>
          <w:bCs w:val="0"/>
          <w:color w:val="auto"/>
        </w:rPr>
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</w:r>
      <w:r w:rsidR="006209DC" w:rsidRPr="0030524C">
        <w:rPr>
          <w:b w:val="0"/>
          <w:bCs w:val="0"/>
          <w:color w:val="auto"/>
        </w:rPr>
        <w:t>Инспекцией</w:t>
      </w:r>
      <w:r w:rsidRPr="0030524C">
        <w:rPr>
          <w:b w:val="0"/>
          <w:bCs w:val="0"/>
          <w:color w:val="auto"/>
        </w:rPr>
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2345D041" w14:textId="48531E3C" w:rsidR="00171324" w:rsidRPr="0030524C" w:rsidRDefault="00171324" w:rsidP="006209DC">
      <w:pPr>
        <w:pStyle w:val="11"/>
        <w:spacing w:after="0"/>
        <w:jc w:val="both"/>
        <w:rPr>
          <w:b w:val="0"/>
          <w:bCs w:val="0"/>
          <w:color w:val="auto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77"/>
      </w:tblGrid>
      <w:tr w:rsidR="00171324" w:rsidRPr="0030524C" w14:paraId="4AA3C9A1" w14:textId="77777777" w:rsidTr="006209DC">
        <w:trPr>
          <w:cantSplit/>
        </w:trPr>
        <w:tc>
          <w:tcPr>
            <w:tcW w:w="3261" w:type="dxa"/>
          </w:tcPr>
          <w:p w14:paraId="5C099120" w14:textId="77777777" w:rsidR="00171324" w:rsidRPr="0030524C" w:rsidRDefault="00171324" w:rsidP="006209DC">
            <w:pPr>
              <w:pStyle w:val="11"/>
              <w:spacing w:after="0"/>
              <w:jc w:val="both"/>
              <w:rPr>
                <w:color w:val="auto"/>
              </w:rPr>
            </w:pPr>
            <w:r w:rsidRPr="0030524C">
              <w:rPr>
                <w:color w:val="auto"/>
              </w:rPr>
              <w:t>Срок исполнения:</w:t>
            </w:r>
          </w:p>
          <w:p w14:paraId="76115FE0" w14:textId="74A0F01C" w:rsidR="00171324" w:rsidRPr="0030524C" w:rsidRDefault="00171324" w:rsidP="006209DC">
            <w:pPr>
              <w:pStyle w:val="11"/>
              <w:spacing w:after="0"/>
              <w:jc w:val="both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>В течение года</w:t>
            </w:r>
          </w:p>
        </w:tc>
        <w:tc>
          <w:tcPr>
            <w:tcW w:w="6077" w:type="dxa"/>
          </w:tcPr>
          <w:p w14:paraId="1397F9C2" w14:textId="77777777" w:rsidR="00171324" w:rsidRPr="0030524C" w:rsidRDefault="00171324" w:rsidP="006209DC">
            <w:pPr>
              <w:pStyle w:val="11"/>
              <w:spacing w:after="0"/>
              <w:jc w:val="both"/>
              <w:rPr>
                <w:color w:val="auto"/>
              </w:rPr>
            </w:pPr>
            <w:r w:rsidRPr="0030524C">
              <w:rPr>
                <w:color w:val="auto"/>
              </w:rPr>
              <w:t>Ответственные исполнители:</w:t>
            </w:r>
          </w:p>
          <w:p w14:paraId="485531D0" w14:textId="77777777" w:rsidR="00171324" w:rsidRPr="0030524C" w:rsidRDefault="00171324" w:rsidP="006209DC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 xml:space="preserve">1. Заместитель начальника Инспекции – главный государственный инженер-инспектор </w:t>
            </w:r>
          </w:p>
          <w:p w14:paraId="0764C418" w14:textId="41D42330" w:rsidR="00171324" w:rsidRPr="0030524C" w:rsidRDefault="00171324" w:rsidP="006209DC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 xml:space="preserve">2. Должностные лица отдела государственного технического надзора </w:t>
            </w:r>
          </w:p>
          <w:p w14:paraId="3FC383CB" w14:textId="06463991" w:rsidR="00171324" w:rsidRPr="0030524C" w:rsidRDefault="00171324" w:rsidP="006209DC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>3. Должностные лица отдела специального технического надзора и отчётности</w:t>
            </w:r>
          </w:p>
        </w:tc>
      </w:tr>
    </w:tbl>
    <w:p w14:paraId="37BBCEB8" w14:textId="3AF64A67" w:rsidR="00171324" w:rsidRPr="0030524C" w:rsidRDefault="00171324" w:rsidP="007F067F">
      <w:pPr>
        <w:pStyle w:val="11"/>
        <w:keepNext/>
        <w:keepLines/>
        <w:spacing w:after="0"/>
        <w:jc w:val="both"/>
        <w:rPr>
          <w:b w:val="0"/>
          <w:bCs w:val="0"/>
          <w:color w:val="auto"/>
        </w:rPr>
      </w:pPr>
    </w:p>
    <w:p w14:paraId="5F0685E7" w14:textId="32B17D6A" w:rsidR="00171324" w:rsidRPr="0030524C" w:rsidRDefault="006209DC" w:rsidP="006209DC">
      <w:pPr>
        <w:pStyle w:val="11"/>
        <w:keepNext/>
        <w:keepLines/>
        <w:numPr>
          <w:ilvl w:val="0"/>
          <w:numId w:val="9"/>
        </w:numPr>
        <w:spacing w:after="0"/>
        <w:jc w:val="both"/>
        <w:rPr>
          <w:b w:val="0"/>
          <w:bCs w:val="0"/>
          <w:color w:val="auto"/>
        </w:rPr>
      </w:pPr>
      <w:r w:rsidRPr="0030524C">
        <w:rPr>
          <w:color w:val="auto"/>
        </w:rPr>
        <w:t>Консультирование</w:t>
      </w:r>
    </w:p>
    <w:p w14:paraId="1A513C6E" w14:textId="3AE89CAB" w:rsidR="006209DC" w:rsidRPr="0030524C" w:rsidRDefault="006209DC" w:rsidP="00A10F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Консультирование контролируемого лица и его представителя проводится по телефону, на личном приеме либо в ходе предоставления государственных услуг, проведения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контрольных (надзорных) мероприятий в виде документарной или выездной проверки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должностным лицом, уполномоченным на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осуществление регионального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надзора, по письменному обращению контролируемого лица или его представителя в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течение 5 рабочих дней со дня поступления такого обращения.</w:t>
      </w:r>
    </w:p>
    <w:p w14:paraId="6F036B33" w14:textId="7B0DB265" w:rsidR="006209DC" w:rsidRPr="0030524C" w:rsidRDefault="006209DC" w:rsidP="00A10F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О способе, месте и времени проведения консультирования контролируемое лицо и его представитель извещаются 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>должностными лицами Инспекции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предусмотренном статьей 21 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248-ФЗ).</w:t>
      </w:r>
    </w:p>
    <w:p w14:paraId="71347783" w14:textId="77777777" w:rsidR="006209DC" w:rsidRPr="0030524C" w:rsidRDefault="006209DC" w:rsidP="00A10F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Консультирование, в том числе письменное, контролируемого лица и его представителя осуществляется по следующим вопросам:</w:t>
      </w:r>
    </w:p>
    <w:p w14:paraId="178D7245" w14:textId="58D3FD2B" w:rsidR="006209DC" w:rsidRPr="0030524C" w:rsidRDefault="006209DC" w:rsidP="00A10F89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об обязательных требованиях,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предъявляемых к деятельности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контролируемых лиц, соответствии объектов контроля критериям риска, основаниях и о рекомендуемых способах снижения категории риска, а также о видах, содержании и об интенсивности контрольных (надзорных)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мероприятий, проводимых в отношении объекта контроля, исходя из его отнесения к соответствующей категории риска;</w:t>
      </w:r>
    </w:p>
    <w:p w14:paraId="58B5F8D6" w14:textId="047697EF" w:rsidR="006209DC" w:rsidRPr="0030524C" w:rsidRDefault="006209DC" w:rsidP="00A10F89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об осуществлении регионального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государственного надзора;</w:t>
      </w:r>
    </w:p>
    <w:p w14:paraId="58181A5C" w14:textId="4B868977" w:rsidR="006209DC" w:rsidRPr="0030524C" w:rsidRDefault="006209DC" w:rsidP="00A10F89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о досудебном (внесудебном) обжаловании действий (бездействия) и (или) решений, принятых (осуществленных) </w:t>
      </w:r>
      <w:r w:rsidR="008B4134" w:rsidRPr="0030524C">
        <w:rPr>
          <w:rFonts w:ascii="Times New Roman" w:hAnsi="Times New Roman" w:cs="Times New Roman"/>
          <w:color w:val="auto"/>
          <w:sz w:val="28"/>
          <w:szCs w:val="28"/>
        </w:rPr>
        <w:t>Инспекции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и его должностными лицами;</w:t>
      </w:r>
    </w:p>
    <w:p w14:paraId="2FB8157D" w14:textId="64CB256F" w:rsidR="006209DC" w:rsidRPr="0030524C" w:rsidRDefault="006209DC" w:rsidP="00A10F89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об административной ответственности за нарушение обязательных требований.</w:t>
      </w:r>
    </w:p>
    <w:p w14:paraId="1E385EAC" w14:textId="7A265509" w:rsidR="006209DC" w:rsidRPr="0030524C" w:rsidRDefault="006209DC" w:rsidP="00A10F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исключением случаев направления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контролируемым лицом запроса о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предоставлении письменного ответа в сроки, установленные Федеральным законом № 248- ФЗ.</w:t>
      </w:r>
    </w:p>
    <w:p w14:paraId="451D5E39" w14:textId="1E5E3736" w:rsidR="006209DC" w:rsidRPr="0030524C" w:rsidRDefault="006209DC" w:rsidP="00A10F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>Инспекции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информационно-телекоммуникационной сети</w:t>
      </w:r>
      <w:r w:rsidR="00A10F89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«Интернет» письменного разъяснения.</w:t>
      </w:r>
    </w:p>
    <w:p w14:paraId="727CC1DD" w14:textId="77777777" w:rsidR="006209DC" w:rsidRPr="0030524C" w:rsidRDefault="006209DC" w:rsidP="006209DC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77"/>
      </w:tblGrid>
      <w:tr w:rsidR="006209DC" w:rsidRPr="0030524C" w14:paraId="0DEE936A" w14:textId="77777777" w:rsidTr="002C1A25">
        <w:trPr>
          <w:cantSplit/>
        </w:trPr>
        <w:tc>
          <w:tcPr>
            <w:tcW w:w="3261" w:type="dxa"/>
          </w:tcPr>
          <w:p w14:paraId="58B837CB" w14:textId="77777777" w:rsidR="006209DC" w:rsidRPr="0030524C" w:rsidRDefault="006209DC" w:rsidP="002C1A25">
            <w:pPr>
              <w:pStyle w:val="11"/>
              <w:spacing w:after="0"/>
              <w:jc w:val="both"/>
              <w:rPr>
                <w:color w:val="auto"/>
              </w:rPr>
            </w:pPr>
            <w:r w:rsidRPr="0030524C">
              <w:rPr>
                <w:color w:val="auto"/>
              </w:rPr>
              <w:t>Срок исполнения:</w:t>
            </w:r>
          </w:p>
          <w:p w14:paraId="2E41435C" w14:textId="77777777" w:rsidR="006209DC" w:rsidRPr="0030524C" w:rsidRDefault="006209DC" w:rsidP="002C1A25">
            <w:pPr>
              <w:pStyle w:val="11"/>
              <w:spacing w:after="0"/>
              <w:jc w:val="both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>В течение года</w:t>
            </w:r>
          </w:p>
        </w:tc>
        <w:tc>
          <w:tcPr>
            <w:tcW w:w="6077" w:type="dxa"/>
          </w:tcPr>
          <w:p w14:paraId="18C1E762" w14:textId="77777777" w:rsidR="006209DC" w:rsidRPr="0030524C" w:rsidRDefault="006209DC" w:rsidP="002C1A25">
            <w:pPr>
              <w:pStyle w:val="11"/>
              <w:spacing w:after="0"/>
              <w:jc w:val="both"/>
              <w:rPr>
                <w:color w:val="auto"/>
              </w:rPr>
            </w:pPr>
            <w:r w:rsidRPr="0030524C">
              <w:rPr>
                <w:color w:val="auto"/>
              </w:rPr>
              <w:t>Ответственные исполнители:</w:t>
            </w:r>
          </w:p>
          <w:p w14:paraId="61D64E9A" w14:textId="77777777" w:rsidR="006209DC" w:rsidRPr="0030524C" w:rsidRDefault="006209DC" w:rsidP="002C1A25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 xml:space="preserve">1. Заместитель начальника Инспекции – главный государственный инженер-инспектор </w:t>
            </w:r>
          </w:p>
          <w:p w14:paraId="75924607" w14:textId="77777777" w:rsidR="006209DC" w:rsidRPr="0030524C" w:rsidRDefault="006209DC" w:rsidP="002C1A25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 xml:space="preserve">2. Должностные лица отдела государственного технического надзора </w:t>
            </w:r>
          </w:p>
          <w:p w14:paraId="079583D1" w14:textId="77777777" w:rsidR="006209DC" w:rsidRPr="0030524C" w:rsidRDefault="006209DC" w:rsidP="002C1A25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>3. Должностные лица отдела специального технического надзора и отчётности</w:t>
            </w:r>
          </w:p>
        </w:tc>
      </w:tr>
    </w:tbl>
    <w:p w14:paraId="3777DF63" w14:textId="77777777" w:rsidR="00A10F89" w:rsidRPr="0030524C" w:rsidRDefault="00A10F89" w:rsidP="006209DC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202079C" w14:textId="66CF4CAD" w:rsidR="00001E58" w:rsidRPr="0030524C" w:rsidRDefault="00A10F89" w:rsidP="00A10F89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Профилактический визит </w:t>
      </w:r>
    </w:p>
    <w:p w14:paraId="2C4D24EF" w14:textId="77777777" w:rsidR="00A10F89" w:rsidRPr="0030524C" w:rsidRDefault="00A10F89" w:rsidP="00A10F89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приступающих к осуществлению деятельности, связанной с эксплуатацией самоходных машин и других видов техники, аттракционов не позднее чем в течение одного года с момента начала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такой деятельности.</w:t>
      </w:r>
    </w:p>
    <w:p w14:paraId="268EA736" w14:textId="71153701" w:rsidR="00A10F89" w:rsidRPr="0030524C" w:rsidRDefault="00A10F89" w:rsidP="00A10F89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О проведении обязательного профилактического визита контролируемое лицо уведомляется органом государственного надзора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248-ФЗ.</w:t>
      </w:r>
    </w:p>
    <w:p w14:paraId="49B199E9" w14:textId="107143F9" w:rsidR="00A10F89" w:rsidRPr="0030524C" w:rsidRDefault="00A10F89" w:rsidP="00A10F89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орган контрольный орган, направивший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</w:r>
    </w:p>
    <w:p w14:paraId="3D6A4A93" w14:textId="6FD3EB51" w:rsidR="00A10F89" w:rsidRPr="0030524C" w:rsidRDefault="00A10F89" w:rsidP="00A10F89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Срок проведения профилактического визита (обязательного профилактического визита) определяется </w:t>
      </w:r>
      <w:r w:rsidR="0012140A" w:rsidRPr="0030524C">
        <w:rPr>
          <w:rFonts w:ascii="Times New Roman" w:hAnsi="Times New Roman" w:cs="Times New Roman"/>
          <w:color w:val="auto"/>
          <w:sz w:val="28"/>
          <w:szCs w:val="28"/>
        </w:rPr>
        <w:t>должностным лицом Инспекции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 и не может превышать 1 рабочий день.</w:t>
      </w:r>
    </w:p>
    <w:p w14:paraId="31BBB575" w14:textId="2CBE708E" w:rsidR="00A10F89" w:rsidRPr="0030524C" w:rsidRDefault="00A10F89" w:rsidP="00A10F89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Профилактический визит проводится должностным лицом </w:t>
      </w:r>
      <w:r w:rsidR="0012140A" w:rsidRPr="0030524C">
        <w:rPr>
          <w:rFonts w:ascii="Times New Roman" w:hAnsi="Times New Roman" w:cs="Times New Roman"/>
          <w:color w:val="auto"/>
          <w:sz w:val="28"/>
          <w:szCs w:val="28"/>
        </w:rPr>
        <w:t>Инспекции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4919CFBC" w14:textId="77777777" w:rsidR="00A10F89" w:rsidRPr="0030524C" w:rsidRDefault="00A10F89" w:rsidP="00A10F89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к категории риска.</w:t>
      </w:r>
    </w:p>
    <w:p w14:paraId="7E43299F" w14:textId="4D817523" w:rsidR="00A10F89" w:rsidRPr="0030524C" w:rsidRDefault="00A10F89" w:rsidP="00A10F89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В ходе профилактического визита должностным лицом </w:t>
      </w:r>
      <w:r w:rsidR="0012140A" w:rsidRPr="0030524C">
        <w:rPr>
          <w:rFonts w:ascii="Times New Roman" w:hAnsi="Times New Roman" w:cs="Times New Roman"/>
          <w:color w:val="auto"/>
          <w:sz w:val="28"/>
          <w:szCs w:val="28"/>
        </w:rPr>
        <w:t>Инспекции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может осуществляться консультирование контролируемого лица в порядке,</w:t>
      </w:r>
      <w:r w:rsidR="0012140A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установленном 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статьей 50 Федерального закона</w:t>
      </w:r>
      <w:r w:rsidR="0012140A" w:rsidRPr="0030524C">
        <w:rPr>
          <w:rFonts w:ascii="Times New Roman" w:hAnsi="Times New Roman" w:cs="Times New Roman"/>
          <w:color w:val="auto"/>
          <w:sz w:val="28"/>
          <w:szCs w:val="28"/>
        </w:rPr>
        <w:t xml:space="preserve"> 248-ФЗ</w:t>
      </w:r>
      <w:r w:rsidRPr="003052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A3ED071" w14:textId="49871E39" w:rsidR="00A10F89" w:rsidRPr="0030524C" w:rsidRDefault="00A10F89" w:rsidP="00A10F89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F9F485F" w14:textId="2F0AAD15" w:rsidR="00A10F89" w:rsidRPr="0030524C" w:rsidRDefault="00A10F89" w:rsidP="00A10F89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9EC762" w14:textId="77777777" w:rsidR="00A10F89" w:rsidRPr="0030524C" w:rsidRDefault="00A10F89" w:rsidP="00A10F89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77"/>
      </w:tblGrid>
      <w:tr w:rsidR="00A10F89" w:rsidRPr="0030524C" w14:paraId="2C46B140" w14:textId="77777777" w:rsidTr="002C1A25">
        <w:trPr>
          <w:cantSplit/>
        </w:trPr>
        <w:tc>
          <w:tcPr>
            <w:tcW w:w="3261" w:type="dxa"/>
          </w:tcPr>
          <w:p w14:paraId="4845FA74" w14:textId="77777777" w:rsidR="00A10F89" w:rsidRPr="0030524C" w:rsidRDefault="00A10F89" w:rsidP="002C1A25">
            <w:pPr>
              <w:pStyle w:val="11"/>
              <w:spacing w:after="0"/>
              <w:jc w:val="both"/>
              <w:rPr>
                <w:color w:val="auto"/>
              </w:rPr>
            </w:pPr>
            <w:r w:rsidRPr="0030524C">
              <w:rPr>
                <w:color w:val="auto"/>
              </w:rPr>
              <w:t>Срок исполнения:</w:t>
            </w:r>
          </w:p>
          <w:p w14:paraId="3FA6194B" w14:textId="77777777" w:rsidR="00A10F89" w:rsidRPr="0030524C" w:rsidRDefault="00A10F89" w:rsidP="002C1A25">
            <w:pPr>
              <w:pStyle w:val="11"/>
              <w:spacing w:after="0"/>
              <w:jc w:val="both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>В течение года</w:t>
            </w:r>
          </w:p>
        </w:tc>
        <w:tc>
          <w:tcPr>
            <w:tcW w:w="6077" w:type="dxa"/>
          </w:tcPr>
          <w:p w14:paraId="62253453" w14:textId="77777777" w:rsidR="00A10F89" w:rsidRPr="0030524C" w:rsidRDefault="00A10F89" w:rsidP="002C1A25">
            <w:pPr>
              <w:pStyle w:val="11"/>
              <w:spacing w:after="0"/>
              <w:jc w:val="both"/>
              <w:rPr>
                <w:color w:val="auto"/>
              </w:rPr>
            </w:pPr>
            <w:r w:rsidRPr="0030524C">
              <w:rPr>
                <w:color w:val="auto"/>
              </w:rPr>
              <w:t>Ответственные исполнители:</w:t>
            </w:r>
          </w:p>
          <w:p w14:paraId="48554B70" w14:textId="77777777" w:rsidR="00A10F89" w:rsidRPr="0030524C" w:rsidRDefault="00A10F89" w:rsidP="002C1A25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 xml:space="preserve">1. Заместитель начальника Инспекции – главный государственный инженер-инспектор </w:t>
            </w:r>
          </w:p>
          <w:p w14:paraId="0B3BE820" w14:textId="77777777" w:rsidR="00A10F89" w:rsidRPr="0030524C" w:rsidRDefault="00A10F89" w:rsidP="002C1A25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 xml:space="preserve">2. Должностные лица отдела государственного технического надзора </w:t>
            </w:r>
          </w:p>
          <w:p w14:paraId="1444BE56" w14:textId="77777777" w:rsidR="00A10F89" w:rsidRPr="0030524C" w:rsidRDefault="00A10F89" w:rsidP="002C1A25">
            <w:pPr>
              <w:pStyle w:val="11"/>
              <w:spacing w:after="0"/>
              <w:jc w:val="left"/>
              <w:rPr>
                <w:b w:val="0"/>
                <w:bCs w:val="0"/>
                <w:color w:val="auto"/>
              </w:rPr>
            </w:pPr>
            <w:r w:rsidRPr="0030524C">
              <w:rPr>
                <w:b w:val="0"/>
                <w:bCs w:val="0"/>
                <w:color w:val="auto"/>
              </w:rPr>
              <w:t>3. Должностные лица отдела специального технического надзора и отчётности</w:t>
            </w:r>
          </w:p>
        </w:tc>
      </w:tr>
    </w:tbl>
    <w:p w14:paraId="606971F7" w14:textId="15D35912" w:rsidR="00A10F89" w:rsidRDefault="00A10F89" w:rsidP="00A10F89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5DB808A" w14:textId="36594465" w:rsidR="00A10F89" w:rsidRPr="0030524C" w:rsidRDefault="00A10F89" w:rsidP="00A10F89">
      <w:pPr>
        <w:pStyle w:val="a9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524C">
        <w:rPr>
          <w:rFonts w:ascii="Times New Roman" w:hAnsi="Times New Roman" w:cs="Times New Roman"/>
          <w:color w:val="auto"/>
          <w:sz w:val="28"/>
          <w:szCs w:val="28"/>
        </w:rPr>
        <w:t>_____________________</w:t>
      </w:r>
    </w:p>
    <w:sectPr w:rsidR="00A10F89" w:rsidRPr="0030524C" w:rsidSect="00075050">
      <w:headerReference w:type="default" r:id="rId11"/>
      <w:pgSz w:w="11900" w:h="16840"/>
      <w:pgMar w:top="1134" w:right="851" w:bottom="1134" w:left="1701" w:header="0" w:footer="6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5A3C" w14:textId="77777777" w:rsidR="00C81AD1" w:rsidRDefault="00C81AD1">
      <w:r>
        <w:separator/>
      </w:r>
    </w:p>
  </w:endnote>
  <w:endnote w:type="continuationSeparator" w:id="0">
    <w:p w14:paraId="4D13DB7B" w14:textId="77777777" w:rsidR="00C81AD1" w:rsidRDefault="00C8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4AFF" w14:textId="77777777" w:rsidR="00C81AD1" w:rsidRDefault="00C81AD1"/>
  </w:footnote>
  <w:footnote w:type="continuationSeparator" w:id="0">
    <w:p w14:paraId="48EC7218" w14:textId="77777777" w:rsidR="00C81AD1" w:rsidRDefault="00C81A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B4A9" w14:textId="77777777" w:rsidR="00001E58" w:rsidRDefault="0049487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ACF543E" wp14:editId="3EDF9315">
              <wp:simplePos x="0" y="0"/>
              <wp:positionH relativeFrom="page">
                <wp:posOffset>3930015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1A6E30" w14:textId="77777777" w:rsidR="00001E58" w:rsidRDefault="00494877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F543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9.45pt;margin-top:38.45pt;width:10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" filled="f" stroked="f">
              <v:textbox style="mso-fit-shape-to-text:t" inset="0,0,0,0">
                <w:txbxContent>
                  <w:p w14:paraId="221A6E30" w14:textId="77777777" w:rsidR="00001E58" w:rsidRDefault="00494877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35C4"/>
    <w:multiLevelType w:val="hybridMultilevel"/>
    <w:tmpl w:val="61B4C57E"/>
    <w:lvl w:ilvl="0" w:tplc="FADA2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53840"/>
    <w:multiLevelType w:val="multilevel"/>
    <w:tmpl w:val="CF6E5F9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F64433"/>
    <w:multiLevelType w:val="multilevel"/>
    <w:tmpl w:val="59E87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8598E"/>
    <w:multiLevelType w:val="hybridMultilevel"/>
    <w:tmpl w:val="E86A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6A8A"/>
    <w:multiLevelType w:val="hybridMultilevel"/>
    <w:tmpl w:val="B6D0ECEE"/>
    <w:lvl w:ilvl="0" w:tplc="DBC84C4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D667A7"/>
    <w:multiLevelType w:val="hybridMultilevel"/>
    <w:tmpl w:val="509CE79C"/>
    <w:lvl w:ilvl="0" w:tplc="5A9A2B6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5C79B4"/>
    <w:multiLevelType w:val="hybridMultilevel"/>
    <w:tmpl w:val="D150A1A6"/>
    <w:lvl w:ilvl="0" w:tplc="26C2483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8C7A83"/>
    <w:multiLevelType w:val="multilevel"/>
    <w:tmpl w:val="8F1488FE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9119A3"/>
    <w:multiLevelType w:val="multilevel"/>
    <w:tmpl w:val="333E1AB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4A9650F"/>
    <w:multiLevelType w:val="hybridMultilevel"/>
    <w:tmpl w:val="DC86C468"/>
    <w:lvl w:ilvl="0" w:tplc="61AC680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B80CE1"/>
    <w:multiLevelType w:val="hybridMultilevel"/>
    <w:tmpl w:val="4B42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2BE"/>
    <w:multiLevelType w:val="multilevel"/>
    <w:tmpl w:val="86B66D32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850588"/>
    <w:multiLevelType w:val="multilevel"/>
    <w:tmpl w:val="DF16F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C1097"/>
    <w:multiLevelType w:val="hybridMultilevel"/>
    <w:tmpl w:val="ACE8BE08"/>
    <w:lvl w:ilvl="0" w:tplc="0990569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4117E0"/>
    <w:multiLevelType w:val="multilevel"/>
    <w:tmpl w:val="32786F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58"/>
    <w:rsid w:val="00001E58"/>
    <w:rsid w:val="0002068E"/>
    <w:rsid w:val="00071B83"/>
    <w:rsid w:val="00075050"/>
    <w:rsid w:val="0012140A"/>
    <w:rsid w:val="00171324"/>
    <w:rsid w:val="002013B9"/>
    <w:rsid w:val="002B0F6B"/>
    <w:rsid w:val="002D0337"/>
    <w:rsid w:val="0030524C"/>
    <w:rsid w:val="00367090"/>
    <w:rsid w:val="004134AF"/>
    <w:rsid w:val="00431DF3"/>
    <w:rsid w:val="00494877"/>
    <w:rsid w:val="00525D90"/>
    <w:rsid w:val="006209DC"/>
    <w:rsid w:val="00680FCD"/>
    <w:rsid w:val="007452A1"/>
    <w:rsid w:val="007F067F"/>
    <w:rsid w:val="008A38D3"/>
    <w:rsid w:val="008B4134"/>
    <w:rsid w:val="0092483D"/>
    <w:rsid w:val="0094492A"/>
    <w:rsid w:val="009500A4"/>
    <w:rsid w:val="00A10F89"/>
    <w:rsid w:val="00A46C20"/>
    <w:rsid w:val="00B7294B"/>
    <w:rsid w:val="00C81AD1"/>
    <w:rsid w:val="00CA0761"/>
    <w:rsid w:val="00CB22CE"/>
    <w:rsid w:val="00D247EE"/>
    <w:rsid w:val="00D8146F"/>
    <w:rsid w:val="00D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E5AD"/>
  <w15:docId w15:val="{9CD51E93-B72D-44C6-ADE6-6FA4A267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30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92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80FC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0FC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7132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31D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1DF3"/>
    <w:rPr>
      <w:color w:val="000000"/>
    </w:rPr>
  </w:style>
  <w:style w:type="paragraph" w:styleId="ac">
    <w:name w:val="footer"/>
    <w:basedOn w:val="a"/>
    <w:link w:val="ad"/>
    <w:uiPriority w:val="99"/>
    <w:unhideWhenUsed/>
    <w:rsid w:val="00431D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1D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.ilkiv@gosins.e-za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.v.epov@gosins.e-za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d.lubsanov@gosins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7466-4023-4D71-92CE-3CDEF8FB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Илькив Владимир Васильевич</cp:lastModifiedBy>
  <cp:revision>8</cp:revision>
  <cp:lastPrinted>2021-10-01T06:03:00Z</cp:lastPrinted>
  <dcterms:created xsi:type="dcterms:W3CDTF">2021-10-01T02:07:00Z</dcterms:created>
  <dcterms:modified xsi:type="dcterms:W3CDTF">2021-10-01T06:26:00Z</dcterms:modified>
</cp:coreProperties>
</file>