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F5" w:rsidRPr="00F211F5" w:rsidRDefault="00F211F5" w:rsidP="002B0D37">
      <w:pPr>
        <w:jc w:val="center"/>
        <w:rPr>
          <w:rFonts w:ascii="Times New Roman" w:hAnsi="Times New Roman" w:cs="Times New Roman"/>
          <w:sz w:val="28"/>
          <w:szCs w:val="28"/>
        </w:rPr>
      </w:pPr>
      <w:r w:rsidRPr="00F211F5">
        <w:rPr>
          <w:rFonts w:ascii="Times New Roman" w:hAnsi="Times New Roman" w:cs="Times New Roman"/>
          <w:b/>
          <w:bCs/>
          <w:sz w:val="28"/>
          <w:szCs w:val="28"/>
        </w:rPr>
        <w:t xml:space="preserve">Мораторий на проверки </w:t>
      </w:r>
      <w:r w:rsidR="002B0D37">
        <w:rPr>
          <w:rFonts w:ascii="Times New Roman" w:hAnsi="Times New Roman" w:cs="Times New Roman"/>
          <w:b/>
          <w:bCs/>
          <w:sz w:val="28"/>
          <w:szCs w:val="28"/>
        </w:rPr>
        <w:t>–</w:t>
      </w:r>
      <w:r w:rsidRPr="00F211F5">
        <w:rPr>
          <w:rFonts w:ascii="Times New Roman" w:hAnsi="Times New Roman" w:cs="Times New Roman"/>
          <w:b/>
          <w:bCs/>
          <w:sz w:val="28"/>
          <w:szCs w:val="28"/>
        </w:rPr>
        <w:t xml:space="preserve"> 2022</w:t>
      </w:r>
      <w:r w:rsidR="002B0D37">
        <w:rPr>
          <w:rFonts w:ascii="Times New Roman" w:hAnsi="Times New Roman" w:cs="Times New Roman"/>
          <w:b/>
          <w:bCs/>
          <w:sz w:val="28"/>
          <w:szCs w:val="28"/>
        </w:rPr>
        <w:t>!!!</w:t>
      </w:r>
    </w:p>
    <w:p w:rsidR="00F211F5" w:rsidRPr="00F211F5" w:rsidRDefault="00F211F5" w:rsidP="00F211F5">
      <w:pPr>
        <w:rPr>
          <w:rFonts w:ascii="Times New Roman" w:hAnsi="Times New Roman" w:cs="Times New Roman"/>
          <w:sz w:val="28"/>
          <w:szCs w:val="28"/>
        </w:rPr>
      </w:pPr>
      <w:hyperlink r:id="rId4" w:anchor="/document/403681894/entry/0" w:history="1">
        <w:r w:rsidRPr="00F211F5">
          <w:rPr>
            <w:rStyle w:val="a3"/>
            <w:rFonts w:ascii="Times New Roman" w:hAnsi="Times New Roman" w:cs="Times New Roman"/>
            <w:sz w:val="28"/>
            <w:szCs w:val="28"/>
          </w:rPr>
          <w:t>Постановление Правительства РФ от 10 марта 2022 г. N 336</w:t>
        </w:r>
      </w:hyperlink>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Правительство РФ ввело мораторий на большинство плановых и внеплановых проверок бизнеса, - а именно тех, проведение которых регламентируется </w:t>
      </w:r>
      <w:hyperlink r:id="rId5" w:anchor="/document/74449814/entry/0" w:history="1">
        <w:r w:rsidRPr="00F211F5">
          <w:rPr>
            <w:rStyle w:val="a3"/>
            <w:rFonts w:ascii="Times New Roman" w:hAnsi="Times New Roman" w:cs="Times New Roman"/>
            <w:sz w:val="28"/>
            <w:szCs w:val="28"/>
          </w:rPr>
          <w:t>Законами</w:t>
        </w:r>
      </w:hyperlink>
      <w:r w:rsidRPr="00F211F5">
        <w:rPr>
          <w:rFonts w:ascii="Times New Roman" w:hAnsi="Times New Roman" w:cs="Times New Roman"/>
          <w:sz w:val="28"/>
          <w:szCs w:val="28"/>
        </w:rPr>
        <w:t> N 248-ФЗ о госконтроле или </w:t>
      </w:r>
      <w:hyperlink r:id="rId6" w:anchor="/document/12164247/entry/0" w:history="1">
        <w:r w:rsidRPr="00F211F5">
          <w:rPr>
            <w:rStyle w:val="a3"/>
            <w:rFonts w:ascii="Times New Roman" w:hAnsi="Times New Roman" w:cs="Times New Roman"/>
            <w:sz w:val="28"/>
            <w:szCs w:val="28"/>
          </w:rPr>
          <w:t>Законом</w:t>
        </w:r>
      </w:hyperlink>
      <w:r w:rsidRPr="00F211F5">
        <w:rPr>
          <w:rFonts w:ascii="Times New Roman" w:hAnsi="Times New Roman" w:cs="Times New Roman"/>
          <w:sz w:val="28"/>
          <w:szCs w:val="28"/>
        </w:rPr>
        <w:t> N 294-ФЗ о защите бизнеса при осуществлении госнадзора.</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Важно - мораторий касается </w:t>
      </w:r>
      <w:r w:rsidRPr="00F211F5">
        <w:rPr>
          <w:rFonts w:ascii="Times New Roman" w:hAnsi="Times New Roman" w:cs="Times New Roman"/>
          <w:b/>
          <w:bCs/>
          <w:sz w:val="28"/>
          <w:szCs w:val="28"/>
        </w:rPr>
        <w:t>не только малого предпринимательства</w:t>
      </w:r>
      <w:r w:rsidRPr="00F211F5">
        <w:rPr>
          <w:rFonts w:ascii="Times New Roman" w:hAnsi="Times New Roman" w:cs="Times New Roman"/>
          <w:sz w:val="28"/>
          <w:szCs w:val="28"/>
        </w:rPr>
        <w:t xml:space="preserve">, а вообще всех контролируемых лиц, включая крупный бизнес. Кроме того, в постановлении затронуты вопросы выдачи и действия предписаний, а также оформления протоколов по КоАП РФ. Однако на </w:t>
      </w:r>
      <w:proofErr w:type="spellStart"/>
      <w:r w:rsidRPr="00F211F5">
        <w:rPr>
          <w:rFonts w:ascii="Times New Roman" w:hAnsi="Times New Roman" w:cs="Times New Roman"/>
          <w:sz w:val="28"/>
          <w:szCs w:val="28"/>
        </w:rPr>
        <w:t>спецрежимы</w:t>
      </w:r>
      <w:proofErr w:type="spellEnd"/>
      <w:r w:rsidRPr="00F211F5">
        <w:rPr>
          <w:rFonts w:ascii="Times New Roman" w:hAnsi="Times New Roman" w:cs="Times New Roman"/>
          <w:sz w:val="28"/>
          <w:szCs w:val="28"/>
        </w:rPr>
        <w:t xml:space="preserve"> госконтроля и режим постоянного госконтроля мораторий не распространяется вообще ни в коей мере (</w:t>
      </w:r>
      <w:hyperlink r:id="rId7" w:anchor="/document/403681894/entry/11" w:history="1">
        <w:r w:rsidRPr="00F211F5">
          <w:rPr>
            <w:rStyle w:val="a3"/>
            <w:rFonts w:ascii="Times New Roman" w:hAnsi="Times New Roman" w:cs="Times New Roman"/>
            <w:sz w:val="28"/>
            <w:szCs w:val="28"/>
          </w:rPr>
          <w:t>п. 11</w:t>
        </w:r>
      </w:hyperlink>
      <w:r w:rsidRPr="00F211F5">
        <w:rPr>
          <w:rFonts w:ascii="Times New Roman" w:hAnsi="Times New Roman" w:cs="Times New Roman"/>
          <w:sz w:val="28"/>
          <w:szCs w:val="28"/>
        </w:rPr>
        <w:t> Постановления).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Итак, до конца 2022 года в РФ запрещены вообще все плановые проверки/ КНМ, за исключением:</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плановых пожарных и санитарных, если они проводятся в отношении некоторых (не всех!) объектов чрезвычайно высокого и высокого риска, а именно - детсадов, школ, роддомов, детских лагерей, "детского" общепита и т.п. (</w:t>
      </w:r>
      <w:hyperlink r:id="rId8" w:anchor="/document/403681894/entry/21" w:history="1">
        <w:r w:rsidRPr="00F211F5">
          <w:rPr>
            <w:rStyle w:val="a3"/>
            <w:rFonts w:ascii="Times New Roman" w:hAnsi="Times New Roman" w:cs="Times New Roman"/>
            <w:sz w:val="28"/>
            <w:szCs w:val="28"/>
          </w:rPr>
          <w:t>подп. "а"</w:t>
        </w:r>
      </w:hyperlink>
      <w:r w:rsidRPr="00F211F5">
        <w:rPr>
          <w:rFonts w:ascii="Times New Roman" w:hAnsi="Times New Roman" w:cs="Times New Roman"/>
          <w:sz w:val="28"/>
          <w:szCs w:val="28"/>
        </w:rPr>
        <w:t> и </w:t>
      </w:r>
      <w:hyperlink r:id="rId9" w:anchor="/document/403681894/entry/22" w:history="1">
        <w:r w:rsidRPr="00F211F5">
          <w:rPr>
            <w:rStyle w:val="a3"/>
            <w:rFonts w:ascii="Times New Roman" w:hAnsi="Times New Roman" w:cs="Times New Roman"/>
            <w:sz w:val="28"/>
            <w:szCs w:val="28"/>
          </w:rPr>
          <w:t>"б" п. 2</w:t>
        </w:r>
      </w:hyperlink>
      <w:r w:rsidRPr="00F211F5">
        <w:rPr>
          <w:rFonts w:ascii="Times New Roman" w:hAnsi="Times New Roman" w:cs="Times New Roman"/>
          <w:sz w:val="28"/>
          <w:szCs w:val="28"/>
        </w:rPr>
        <w:t> Постановления),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плановых КНМ в отношении ОПО II класса опасности (</w:t>
      </w:r>
      <w:hyperlink r:id="rId10" w:anchor="/document/403681894/entry/23" w:history="1">
        <w:r w:rsidRPr="00F211F5">
          <w:rPr>
            <w:rStyle w:val="a3"/>
            <w:rFonts w:ascii="Times New Roman" w:hAnsi="Times New Roman" w:cs="Times New Roman"/>
            <w:sz w:val="28"/>
            <w:szCs w:val="28"/>
          </w:rPr>
          <w:t>подп. "в" п. 2</w:t>
        </w:r>
      </w:hyperlink>
      <w:r w:rsidRPr="00F211F5">
        <w:rPr>
          <w:rFonts w:ascii="Times New Roman" w:hAnsi="Times New Roman" w:cs="Times New Roman"/>
          <w:sz w:val="28"/>
          <w:szCs w:val="28"/>
        </w:rPr>
        <w:t> Постановления),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плановых ветеринарных в отношении свиноводства (</w:t>
      </w:r>
      <w:hyperlink r:id="rId11" w:anchor="/document/403681894/entry/24" w:history="1">
        <w:r w:rsidRPr="00F211F5">
          <w:rPr>
            <w:rStyle w:val="a3"/>
            <w:rFonts w:ascii="Times New Roman" w:hAnsi="Times New Roman" w:cs="Times New Roman"/>
            <w:sz w:val="28"/>
            <w:szCs w:val="28"/>
          </w:rPr>
          <w:t>подп. "г" п. 2</w:t>
        </w:r>
      </w:hyperlink>
      <w:r w:rsidRPr="00F211F5">
        <w:rPr>
          <w:rFonts w:ascii="Times New Roman" w:hAnsi="Times New Roman" w:cs="Times New Roman"/>
          <w:sz w:val="28"/>
          <w:szCs w:val="28"/>
        </w:rPr>
        <w:t> Постановления).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Да и эти-то плановые КНМ можно заменить (по желанию инспектора) профилактическим визитом, правда, без права у контролируемого лица отказаться от его проведения.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Все остальные запланированные проверки и КНМ должны быть "вычеркнуты" из Плана проверок и Плана КНМ до 21 марта 2022 года (</w:t>
      </w:r>
      <w:hyperlink r:id="rId12" w:anchor="/document/403681894/entry/5" w:history="1">
        <w:r w:rsidRPr="00F211F5">
          <w:rPr>
            <w:rStyle w:val="a3"/>
            <w:rFonts w:ascii="Times New Roman" w:hAnsi="Times New Roman" w:cs="Times New Roman"/>
            <w:sz w:val="28"/>
            <w:szCs w:val="28"/>
          </w:rPr>
          <w:t>п. 5</w:t>
        </w:r>
      </w:hyperlink>
      <w:r w:rsidRPr="00F211F5">
        <w:rPr>
          <w:rFonts w:ascii="Times New Roman" w:hAnsi="Times New Roman" w:cs="Times New Roman"/>
          <w:sz w:val="28"/>
          <w:szCs w:val="28"/>
        </w:rPr>
        <w:t> Постановления).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Кроме того, введены запреты на внеплановые проверки и КНМ в 2022 году, однако исключения из этого правила иногда "привязаны" к конкретной отрасли (</w:t>
      </w:r>
      <w:hyperlink r:id="rId13" w:anchor="/document/403681894/entry/3" w:history="1">
        <w:r w:rsidRPr="00F211F5">
          <w:rPr>
            <w:rStyle w:val="a3"/>
            <w:rFonts w:ascii="Times New Roman" w:hAnsi="Times New Roman" w:cs="Times New Roman"/>
            <w:sz w:val="28"/>
            <w:szCs w:val="28"/>
          </w:rPr>
          <w:t>п. 3</w:t>
        </w:r>
      </w:hyperlink>
      <w:r w:rsidRPr="00F211F5">
        <w:rPr>
          <w:rFonts w:ascii="Times New Roman" w:hAnsi="Times New Roman" w:cs="Times New Roman"/>
          <w:sz w:val="28"/>
          <w:szCs w:val="28"/>
        </w:rPr>
        <w:t> Постановления):</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внеплановые "жилищные" проверки УК, ТСЖ, ЖСК проводятся только по конкретным жалобам граждан о своих нарушенных правах и только с разрешения прокурора,</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внеплановые проверки за использованием ККТ - только по решению руководителя ФНС (или его заместителя) и только с санкции прокурора (кроме внезапной контрольной закупки, в которую </w:t>
      </w:r>
      <w:hyperlink r:id="rId14" w:anchor="/document/74449814/entry/7507" w:history="1">
        <w:r w:rsidRPr="00F211F5">
          <w:rPr>
            <w:rStyle w:val="a3"/>
            <w:rFonts w:ascii="Times New Roman" w:hAnsi="Times New Roman" w:cs="Times New Roman"/>
            <w:sz w:val="28"/>
            <w:szCs w:val="28"/>
          </w:rPr>
          <w:t>трансформируется</w:t>
        </w:r>
      </w:hyperlink>
      <w:r w:rsidRPr="00F211F5">
        <w:rPr>
          <w:rFonts w:ascii="Times New Roman" w:hAnsi="Times New Roman" w:cs="Times New Roman"/>
          <w:sz w:val="28"/>
          <w:szCs w:val="28"/>
        </w:rPr>
        <w:t> выездное обследование);</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внеплановые проверки НКО по ряду оснований - без разрешения, но с уведомлением прокурора,</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xml:space="preserve">- внеплановые проверки по поручению Президента РФ, Премьер-министра, вице-премьеров, внеплановые проверки по требованию прокурора, по программе проверок в рамках стройнадзора, </w:t>
      </w:r>
      <w:proofErr w:type="spellStart"/>
      <w:r w:rsidRPr="00F211F5">
        <w:rPr>
          <w:rFonts w:ascii="Times New Roman" w:hAnsi="Times New Roman" w:cs="Times New Roman"/>
          <w:sz w:val="28"/>
          <w:szCs w:val="28"/>
        </w:rPr>
        <w:t>эконадзора</w:t>
      </w:r>
      <w:proofErr w:type="spellEnd"/>
      <w:r w:rsidRPr="00F211F5">
        <w:rPr>
          <w:rFonts w:ascii="Times New Roman" w:hAnsi="Times New Roman" w:cs="Times New Roman"/>
          <w:sz w:val="28"/>
          <w:szCs w:val="28"/>
        </w:rPr>
        <w:t xml:space="preserve"> и надзора за ОКН, проверки по просьбе проверяемого (для возобновления лицензии, аккредитации и т.п.) - проводятся в 2022 году без ограничений,</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во всех остальных случаях - все равно с разрешения прокурора, но:</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lastRenderedPageBreak/>
        <w:t>1) при непосредственной угрозе либо уже по фактам причинения вреда, - здоровью/ жизни людей, обороне страны и безопасности государства, угрозе любых ЧС,</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2) также при выявлении индикаторов риска на объектах чрезвычайной высокого и высокого рисков, на ОПО и гидротехнических сооружениях первых двух классов, и</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3) также для проверки исполнения предписания, если нарушение было очень опасным, а "по документам" проверить исполнение предписания - невозможно.</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Определено, как быть с уже начавшимися (до 10.03.2022) проверками:</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те из них, которые можно проводить и в мораторий, идут своим чередом дальше,</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 остальные нужно закончить до 17 марта составлением акта проверки/ КНМ. Предписания по итогам этих спешно завершенных мероприятий не выдаются, кроме случаев, если инспектор успеет заметить такие нарушения, которые влекут непосредственную угрозу причинения вреда жизни и тяжкого вреда здоровью, возникновения ЧС природного и техногенного характера, ущерба обороне страны и безопасности государства (но и это относится только к КНМ с взаимодействием).</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При этом сроки исполнения действия абсолютно всех </w:t>
      </w:r>
      <w:r w:rsidRPr="00F211F5">
        <w:rPr>
          <w:rFonts w:ascii="Times New Roman" w:hAnsi="Times New Roman" w:cs="Times New Roman"/>
          <w:b/>
          <w:bCs/>
          <w:sz w:val="28"/>
          <w:szCs w:val="28"/>
        </w:rPr>
        <w:t>предписаний</w:t>
      </w:r>
      <w:r w:rsidRPr="00F211F5">
        <w:rPr>
          <w:rFonts w:ascii="Times New Roman" w:hAnsi="Times New Roman" w:cs="Times New Roman"/>
          <w:sz w:val="28"/>
          <w:szCs w:val="28"/>
        </w:rPr>
        <w:t>, которые были выданы надзорными органами до 10 марта 2022 года (и по которым сроки еще не истекли), продлеваются на 90 календарных дней со дня истечения срока его исполнения без ходатайства (заявления) контролируемого лица. При этом по инициативе адресата предписания срок можно будет продлить и еще дальше.</w:t>
      </w:r>
    </w:p>
    <w:p w:rsidR="00F211F5" w:rsidRPr="00F211F5" w:rsidRDefault="00F211F5" w:rsidP="00F211F5">
      <w:pPr>
        <w:rPr>
          <w:rFonts w:ascii="Times New Roman" w:hAnsi="Times New Roman" w:cs="Times New Roman"/>
          <w:sz w:val="28"/>
          <w:szCs w:val="28"/>
        </w:rPr>
      </w:pPr>
      <w:r w:rsidRPr="00F211F5">
        <w:rPr>
          <w:rFonts w:ascii="Times New Roman" w:hAnsi="Times New Roman" w:cs="Times New Roman"/>
          <w:sz w:val="28"/>
          <w:szCs w:val="28"/>
        </w:rPr>
        <w:t>Теперь же составление протокола об административном правонарушении без предварительного КНМ запрещено, если состав такого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w:t>
      </w:r>
      <w:bookmarkStart w:id="0" w:name="_GoBack"/>
      <w:bookmarkEnd w:id="0"/>
      <w:r w:rsidRPr="00F211F5">
        <w:rPr>
          <w:rFonts w:ascii="Times New Roman" w:hAnsi="Times New Roman" w:cs="Times New Roman"/>
          <w:sz w:val="28"/>
          <w:szCs w:val="28"/>
        </w:rPr>
        <w:t>онтроля (</w:t>
      </w:r>
      <w:hyperlink r:id="rId15" w:anchor="/document/403681894/entry/9" w:history="1">
        <w:r w:rsidRPr="00F211F5">
          <w:rPr>
            <w:rStyle w:val="a3"/>
            <w:rFonts w:ascii="Times New Roman" w:hAnsi="Times New Roman" w:cs="Times New Roman"/>
            <w:sz w:val="28"/>
            <w:szCs w:val="28"/>
          </w:rPr>
          <w:t>п. 9</w:t>
        </w:r>
      </w:hyperlink>
      <w:r w:rsidRPr="00F211F5">
        <w:rPr>
          <w:rFonts w:ascii="Times New Roman" w:hAnsi="Times New Roman" w:cs="Times New Roman"/>
          <w:sz w:val="28"/>
          <w:szCs w:val="28"/>
        </w:rPr>
        <w:t> Постановления). Правда, запрет касается исключительно тех видов надзора и контроля, проведение которых подчиняется </w:t>
      </w:r>
      <w:hyperlink r:id="rId16" w:anchor="/document/74449814/entry/0" w:history="1">
        <w:r w:rsidRPr="00F211F5">
          <w:rPr>
            <w:rStyle w:val="a3"/>
            <w:rFonts w:ascii="Times New Roman" w:hAnsi="Times New Roman" w:cs="Times New Roman"/>
            <w:sz w:val="28"/>
            <w:szCs w:val="28"/>
          </w:rPr>
          <w:t>Закону</w:t>
        </w:r>
      </w:hyperlink>
      <w:r w:rsidRPr="00F211F5">
        <w:rPr>
          <w:rFonts w:ascii="Times New Roman" w:hAnsi="Times New Roman" w:cs="Times New Roman"/>
          <w:sz w:val="28"/>
          <w:szCs w:val="28"/>
        </w:rPr>
        <w:t> о госконтроле. А вот в рамках надзоров и контролей, которые проводятся по правилам </w:t>
      </w:r>
      <w:hyperlink r:id="rId17" w:anchor="/document/12164247/entry/0" w:history="1">
        <w:r w:rsidRPr="00F211F5">
          <w:rPr>
            <w:rStyle w:val="a3"/>
            <w:rFonts w:ascii="Times New Roman" w:hAnsi="Times New Roman" w:cs="Times New Roman"/>
            <w:sz w:val="28"/>
            <w:szCs w:val="28"/>
          </w:rPr>
          <w:t>Закона</w:t>
        </w:r>
      </w:hyperlink>
      <w:r w:rsidRPr="00F211F5">
        <w:rPr>
          <w:rFonts w:ascii="Times New Roman" w:hAnsi="Times New Roman" w:cs="Times New Roman"/>
          <w:sz w:val="28"/>
          <w:szCs w:val="28"/>
        </w:rPr>
        <w:t> N 294-ФЗ, такого запрета нет, - следовательно, протокол по миграционным правонарушениям, например, можно составлять без проверки, по факту обнаружения нарушения.</w:t>
      </w:r>
    </w:p>
    <w:p w:rsidR="0032758F" w:rsidRPr="00F211F5" w:rsidRDefault="0032758F">
      <w:pPr>
        <w:rPr>
          <w:rFonts w:ascii="Times New Roman" w:hAnsi="Times New Roman" w:cs="Times New Roman"/>
          <w:sz w:val="28"/>
          <w:szCs w:val="28"/>
        </w:rPr>
      </w:pPr>
    </w:p>
    <w:sectPr w:rsidR="0032758F" w:rsidRPr="00F211F5" w:rsidSect="002B0D37">
      <w:pgSz w:w="11906" w:h="16838"/>
      <w:pgMar w:top="568"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F5"/>
    <w:rsid w:val="002B0D37"/>
    <w:rsid w:val="0032758F"/>
    <w:rsid w:val="00F2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F6E2"/>
  <w15:chartTrackingRefBased/>
  <w15:docId w15:val="{77AFF340-2A61-413E-B7F5-1995B15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1F5"/>
    <w:rPr>
      <w:color w:val="0563C1" w:themeColor="hyperlink"/>
      <w:u w:val="single"/>
    </w:rPr>
  </w:style>
  <w:style w:type="character" w:styleId="a4">
    <w:name w:val="FollowedHyperlink"/>
    <w:basedOn w:val="a0"/>
    <w:uiPriority w:val="99"/>
    <w:semiHidden/>
    <w:unhideWhenUsed/>
    <w:rsid w:val="00F21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2241">
      <w:bodyDiv w:val="1"/>
      <w:marLeft w:val="0"/>
      <w:marRight w:val="0"/>
      <w:marTop w:val="0"/>
      <w:marBottom w:val="0"/>
      <w:divBdr>
        <w:top w:val="none" w:sz="0" w:space="0" w:color="auto"/>
        <w:left w:val="none" w:sz="0" w:space="0" w:color="auto"/>
        <w:bottom w:val="none" w:sz="0" w:space="0" w:color="auto"/>
        <w:right w:val="none" w:sz="0" w:space="0" w:color="auto"/>
      </w:divBdr>
    </w:div>
    <w:div w:id="1248425318">
      <w:bodyDiv w:val="1"/>
      <w:marLeft w:val="0"/>
      <w:marRight w:val="0"/>
      <w:marTop w:val="0"/>
      <w:marBottom w:val="0"/>
      <w:divBdr>
        <w:top w:val="none" w:sz="0" w:space="0" w:color="auto"/>
        <w:left w:val="none" w:sz="0" w:space="0" w:color="auto"/>
        <w:bottom w:val="none" w:sz="0" w:space="0" w:color="auto"/>
        <w:right w:val="none" w:sz="0" w:space="0" w:color="auto"/>
      </w:divBdr>
    </w:div>
    <w:div w:id="17862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2022-03-23T02:22:00Z</dcterms:created>
  <dcterms:modified xsi:type="dcterms:W3CDTF">2022-03-23T02:36:00Z</dcterms:modified>
</cp:coreProperties>
</file>