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Style w:val="a4"/>
          <w:rFonts w:ascii="Arial" w:hAnsi="Arial" w:cs="Arial"/>
          <w:color w:val="393939"/>
          <w:sz w:val="21"/>
          <w:szCs w:val="21"/>
        </w:rPr>
      </w:pPr>
      <w:r w:rsidRPr="00D506EB">
        <w:rPr>
          <w:rStyle w:val="a4"/>
          <w:rFonts w:ascii="Arial" w:hAnsi="Arial" w:cs="Arial"/>
          <w:color w:val="393939"/>
          <w:sz w:val="21"/>
          <w:szCs w:val="21"/>
        </w:rPr>
        <w:t>Информационное сообщение от «1» апреля 2022 года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Государственная инспекция Забайкальского края объявляет конкурсы: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393939"/>
          <w:sz w:val="21"/>
          <w:szCs w:val="21"/>
        </w:rPr>
        <w:t>I. На замещение вакантных должностей государственной гражданской службы Забайкальского края: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5"/>
          <w:rFonts w:ascii="Arial" w:hAnsi="Arial" w:cs="Arial"/>
          <w:color w:val="393939"/>
          <w:sz w:val="21"/>
          <w:szCs w:val="21"/>
        </w:rPr>
        <w:t>-консультант отдела организационного, документационного обеспечения и информатизации;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i/>
          <w:iCs/>
          <w:color w:val="393939"/>
          <w:sz w:val="21"/>
          <w:szCs w:val="21"/>
        </w:rPr>
        <w:t>- главный государственный инспектор отдела по строительному надзору;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i/>
          <w:iCs/>
          <w:color w:val="393939"/>
          <w:sz w:val="21"/>
          <w:szCs w:val="21"/>
        </w:rPr>
        <w:t>- главный государственный инспектор отдела жилищного надзора и лицензионного контроля;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i/>
          <w:iCs/>
          <w:color w:val="393939"/>
          <w:sz w:val="21"/>
          <w:szCs w:val="21"/>
        </w:rPr>
        <w:t>- старший государственный инспектор отдела жилищного надзора и лицензионного контроля.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II. На включение в кадровый резерв для замещения вакантных должностей государственной гражданской службы Забайкальского края: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i/>
          <w:iCs/>
          <w:color w:val="393939"/>
          <w:sz w:val="21"/>
          <w:szCs w:val="21"/>
        </w:rPr>
        <w:t>- начальник Восточного территориального отдела государственного технического надзора – главный государственный инженер-инспектор;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i/>
          <w:iCs/>
          <w:color w:val="393939"/>
          <w:sz w:val="21"/>
          <w:szCs w:val="21"/>
        </w:rPr>
        <w:t>- главный государственный инспектор по г. Чите и Читинскому району Западного территориального отдела государственного технического надзора.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Дата подачи документов: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с «1» апреля 2022 года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по «21» апреля 2022 года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93939"/>
          <w:sz w:val="21"/>
          <w:szCs w:val="21"/>
        </w:rPr>
        <w:t>Место приема документов</w:t>
      </w:r>
      <w:r>
        <w:rPr>
          <w:rFonts w:ascii="Arial" w:hAnsi="Arial" w:cs="Arial"/>
          <w:color w:val="393939"/>
          <w:sz w:val="21"/>
          <w:szCs w:val="21"/>
        </w:rPr>
        <w:t>: </w:t>
      </w:r>
      <w:r>
        <w:rPr>
          <w:rFonts w:ascii="Arial" w:hAnsi="Arial" w:cs="Arial"/>
          <w:color w:val="393939"/>
          <w:sz w:val="21"/>
          <w:szCs w:val="21"/>
          <w:u w:val="single"/>
        </w:rPr>
        <w:t xml:space="preserve">г. Чита, ул. </w:t>
      </w:r>
      <w:proofErr w:type="spellStart"/>
      <w:r>
        <w:rPr>
          <w:rFonts w:ascii="Arial" w:hAnsi="Arial" w:cs="Arial"/>
          <w:color w:val="393939"/>
          <w:sz w:val="21"/>
          <w:szCs w:val="21"/>
          <w:u w:val="single"/>
        </w:rPr>
        <w:t>Новобульварная</w:t>
      </w:r>
      <w:proofErr w:type="spellEnd"/>
      <w:r>
        <w:rPr>
          <w:rFonts w:ascii="Arial" w:hAnsi="Arial" w:cs="Arial"/>
          <w:color w:val="393939"/>
          <w:sz w:val="21"/>
          <w:szCs w:val="21"/>
          <w:u w:val="single"/>
        </w:rPr>
        <w:t>, д. 36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93939"/>
          <w:sz w:val="21"/>
          <w:szCs w:val="21"/>
        </w:rPr>
        <w:t xml:space="preserve">ФИО, номер телефона ответственного сотрудника кадровой </w:t>
      </w:r>
      <w:proofErr w:type="spellStart"/>
      <w:proofErr w:type="gramStart"/>
      <w:r>
        <w:rPr>
          <w:rStyle w:val="a4"/>
          <w:rFonts w:ascii="Arial" w:hAnsi="Arial" w:cs="Arial"/>
          <w:i/>
          <w:iCs/>
          <w:color w:val="393939"/>
          <w:sz w:val="21"/>
          <w:szCs w:val="21"/>
        </w:rPr>
        <w:t>службы</w:t>
      </w:r>
      <w:r>
        <w:rPr>
          <w:rFonts w:ascii="Arial" w:hAnsi="Arial" w:cs="Arial"/>
          <w:color w:val="393939"/>
          <w:sz w:val="21"/>
          <w:szCs w:val="21"/>
        </w:rPr>
        <w:t>:Желябовская</w:t>
      </w:r>
      <w:proofErr w:type="spellEnd"/>
      <w:proofErr w:type="gramEnd"/>
      <w:r>
        <w:rPr>
          <w:rFonts w:ascii="Arial" w:hAnsi="Arial" w:cs="Arial"/>
          <w:color w:val="393939"/>
          <w:sz w:val="21"/>
          <w:szCs w:val="21"/>
        </w:rPr>
        <w:t xml:space="preserve"> Светлана Витальевна, 8 (3022) 28 26 78, 8 (914) 435 2088.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93939"/>
          <w:sz w:val="21"/>
          <w:szCs w:val="21"/>
        </w:rPr>
        <w:t>Время приема документов</w:t>
      </w:r>
      <w:r>
        <w:rPr>
          <w:rFonts w:ascii="Arial" w:hAnsi="Arial" w:cs="Arial"/>
          <w:color w:val="393939"/>
          <w:sz w:val="21"/>
          <w:szCs w:val="21"/>
        </w:rPr>
        <w:t>: </w:t>
      </w:r>
      <w:r>
        <w:rPr>
          <w:rFonts w:ascii="Arial" w:hAnsi="Arial" w:cs="Arial"/>
          <w:color w:val="393939"/>
          <w:sz w:val="21"/>
          <w:szCs w:val="21"/>
          <w:u w:val="single"/>
        </w:rPr>
        <w:t>ежедневно (кроме выходных и праздничных дней) с 8.45 до 18.00, в пятницу c 8.45 до 16.45, перерыв с 13.00 до 14.00.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Документы для участия в конкурсе могут быть предоставлены в Государственную инспекцию Забайкальского края лично (посредством помещения запечатанного пакета документов в специально оборудованный бокс для входящей корреспонденции в здании Государственной </w:t>
      </w:r>
      <w:r>
        <w:rPr>
          <w:rFonts w:ascii="Arial" w:hAnsi="Arial" w:cs="Arial"/>
          <w:color w:val="393939"/>
          <w:sz w:val="21"/>
          <w:szCs w:val="21"/>
        </w:rPr>
        <w:lastRenderedPageBreak/>
        <w:t xml:space="preserve">инспекции Забайкальского края по адресу: г. Чита, ул.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Новобульварная</w:t>
      </w:r>
      <w:proofErr w:type="spellEnd"/>
      <w:r>
        <w:rPr>
          <w:rFonts w:ascii="Arial" w:hAnsi="Arial" w:cs="Arial"/>
          <w:color w:val="393939"/>
          <w:sz w:val="21"/>
          <w:szCs w:val="21"/>
        </w:rPr>
        <w:t>, д. 36, 6 этаж),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 </w:t>
      </w:r>
      <w:hyperlink r:id="rId4" w:history="1">
        <w:r>
          <w:rPr>
            <w:rStyle w:val="a6"/>
            <w:rFonts w:ascii="Arial" w:hAnsi="Arial" w:cs="Arial"/>
            <w:color w:val="1155CC"/>
            <w:sz w:val="21"/>
            <w:szCs w:val="21"/>
          </w:rPr>
          <w:t>https://gossluzhba.gov.ru/</w:t>
        </w:r>
      </w:hyperlink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I. На замещение вакантных должностей государственной гражданской службы Забайкальского края: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1.1. Консультант отдела организационного, документационного обеспечения и информатизации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Квалификационные требования для замещения должности: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высшего образования по специальностям, направлениям подготовки укрупнённых групп «Информатика и вычислительная техника», «Информационная безопасность», «Компьютерные и информационные науки»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не менее одного года стажа гражданской службы или стажа работы по специальности, направлению подготовки.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Направление деятельности:</w:t>
      </w:r>
      <w:r>
        <w:rPr>
          <w:rFonts w:ascii="Arial" w:hAnsi="Arial" w:cs="Arial"/>
          <w:color w:val="393939"/>
          <w:sz w:val="21"/>
          <w:szCs w:val="21"/>
        </w:rPr>
        <w:t> обеспечение стабильного функционирования оборудования и программного обеспечения локальной вычислительной сети Инспекции, осуществление администрирования сервера баз данных и файл-сервера, интернет шлюза, оптимизация их работы, проведение необходимых регламентных мероприятий; осуществление установки и сопровождения программных средств, операционных систем, офисных приложений, систем антивирусной защиты.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1.2. Главный государственный инспектор отдела жилищного надзора и лицензионного контроля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Квалификационные требования для замещения должности: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- высшее образование по специальностям, направлениям подготовки укрупнённой группы «Техника и технологии строительства» либо по специальностям, направлениям подготовки «Экономика», «Менеджмент», «Государственное и муниципальное управление», «Теплоэнергетика и теплотехника», «Стандартизация и метрология» или иной специальности, направлению подготовки, для которой законодательством об образовании Российской </w:t>
      </w:r>
      <w:r>
        <w:rPr>
          <w:rFonts w:ascii="Arial" w:hAnsi="Arial" w:cs="Arial"/>
          <w:color w:val="393939"/>
          <w:sz w:val="21"/>
          <w:szCs w:val="21"/>
        </w:rPr>
        <w:lastRenderedPageBreak/>
        <w:t>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не менее одного года стажа гражданской службы или стажа работы по специальности, направлению подготовки.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Направление деятельности:</w:t>
      </w:r>
      <w:r>
        <w:rPr>
          <w:rFonts w:ascii="Arial" w:hAnsi="Arial" w:cs="Arial"/>
          <w:color w:val="393939"/>
          <w:sz w:val="21"/>
          <w:szCs w:val="21"/>
        </w:rPr>
        <w:t> 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МКД; проведение проверок соблюдения органами государственной власти, органами местного самоуправления,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собственности; составление протоколов об административном правонарушении в области жилищно-коммунального хозяйства.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1.3. Главный государственный инспектор отдела по строительному надзору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Квалификационные требования для замещения должности: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высшее образование по специальностям, направлениям подготовки укрупнённых групп: «Техника и технологии строительства», «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Техносферная</w:t>
      </w:r>
      <w:proofErr w:type="spellEnd"/>
      <w:r>
        <w:rPr>
          <w:rFonts w:ascii="Arial" w:hAnsi="Arial" w:cs="Arial"/>
          <w:color w:val="393939"/>
          <w:sz w:val="21"/>
          <w:szCs w:val="21"/>
        </w:rPr>
        <w:t xml:space="preserve"> безопасность и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природообустройство</w:t>
      </w:r>
      <w:proofErr w:type="spellEnd"/>
      <w:r>
        <w:rPr>
          <w:rFonts w:ascii="Arial" w:hAnsi="Arial" w:cs="Arial"/>
          <w:color w:val="393939"/>
          <w:sz w:val="21"/>
          <w:szCs w:val="21"/>
        </w:rPr>
        <w:t>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не менее одного года стажа гражданской службы или стажа работы по специальности, направлению подготовки.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Направление деятельности:</w:t>
      </w:r>
      <w:r>
        <w:rPr>
          <w:rFonts w:ascii="Arial" w:hAnsi="Arial" w:cs="Arial"/>
          <w:color w:val="393939"/>
          <w:sz w:val="21"/>
          <w:szCs w:val="21"/>
        </w:rPr>
        <w:t> обеспечение исполнения полномочий Инспекции по осуществлению федерального государственного пожарного надзора в рамках государственного строительного надзора в соответствии с законодательством Российской Федерации о градостроительной деятельности, если при строительстве, реконструкции объектов капитального строительства предусмотрено осуществление государственного строительного надзора.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1.4. Старший государственный инспектор отдела жилищного надзора и лицензионного контроля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Квалификационные требования для замещения должности: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lastRenderedPageBreak/>
        <w:t>- высшее образование по специальностям, направлениям подготовки укрупнённых групп «Техника и технологии строительства», либо по специальностям, направлениям подготовки «Экономика», «Менеджмент», «Государственное и муниципальное управление», «Теплоэнергетика и теплотехника», «Стандартизация и метрология»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требования к стажу гражданской службы или стажу работы по специальности не предъявляются.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Направление деятельности:</w:t>
      </w:r>
      <w:r>
        <w:rPr>
          <w:rFonts w:ascii="Arial" w:hAnsi="Arial" w:cs="Arial"/>
          <w:color w:val="393939"/>
          <w:sz w:val="21"/>
          <w:szCs w:val="21"/>
        </w:rPr>
        <w:t> 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МКД; проведение проверок соблюдения органами государственной власти, органами местного самоуправления,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собственности; составление протоколов об административном правонарушении в области жилищно-коммунального хозяйства.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II. На включение в кадровый резерв для замещения вакантных должностей государственной гражданской службы Забайкальского края: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2.1. Начальник Восточного территориального отдела государственного технического надзора – главный государственный инженер-инспектор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Квалификационные требования для замещения должности: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высшего образования по специальностям, направлениям подготовки укрупненных групп «Техника и технологии наземного транспорта», «Машиностроение» либо по специальностям, направлениям подготовки «Юриспруденция», «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Агроинженерия</w:t>
      </w:r>
      <w:proofErr w:type="spellEnd"/>
      <w:r>
        <w:rPr>
          <w:rFonts w:ascii="Arial" w:hAnsi="Arial" w:cs="Arial"/>
          <w:color w:val="393939"/>
          <w:sz w:val="21"/>
          <w:szCs w:val="21"/>
        </w:rPr>
        <w:t>», «Государственное и муниципальное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не менее одного года стажа гражданской службы или стажа работы по специальности, направлению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lastRenderedPageBreak/>
        <w:t>Направление деятельности:</w:t>
      </w:r>
      <w:r>
        <w:rPr>
          <w:rFonts w:ascii="Arial" w:hAnsi="Arial" w:cs="Arial"/>
          <w:color w:val="393939"/>
          <w:sz w:val="21"/>
          <w:szCs w:val="21"/>
        </w:rPr>
        <w:t> осуществление регионального государственного надзора в области технического состояния самоходных машин и других видов техники.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2.2 Главный государственный инспектор по г. Чите и Читинскому району Западного территориального отдела государственного технического надзора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Квалификационные требования для замещения должности: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высшего образования по специальностям, направлениям подготовки укрупненных групп «Техника и технологии наземного транспорта», «Машиностроение» либо по специальностям, направлениям подготовки «Юриспруденция», «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Агроинженерия</w:t>
      </w:r>
      <w:proofErr w:type="spellEnd"/>
      <w:r>
        <w:rPr>
          <w:rFonts w:ascii="Arial" w:hAnsi="Arial" w:cs="Arial"/>
          <w:color w:val="393939"/>
          <w:sz w:val="21"/>
          <w:szCs w:val="21"/>
        </w:rPr>
        <w:t>», «Государственное и муниципальное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- наличие не менее одного года стажа гражданской службы или стажа работы по специальности, направлению подготовки;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r>
        <w:rPr>
          <w:rStyle w:val="a4"/>
          <w:rFonts w:ascii="Arial" w:hAnsi="Arial" w:cs="Arial"/>
          <w:color w:val="393939"/>
          <w:sz w:val="21"/>
          <w:szCs w:val="21"/>
        </w:rPr>
        <w:t>Направление деятельности:</w:t>
      </w:r>
      <w:r>
        <w:rPr>
          <w:rFonts w:ascii="Arial" w:hAnsi="Arial" w:cs="Arial"/>
          <w:color w:val="393939"/>
          <w:sz w:val="21"/>
          <w:szCs w:val="21"/>
        </w:rPr>
        <w:t> осуществление регионального государственного надзора в области технического состояния самоходных машин и других видов техники.</w:t>
      </w:r>
    </w:p>
    <w:p w:rsidR="00D506EB" w:rsidRDefault="00D506EB" w:rsidP="00D506E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93939"/>
          <w:sz w:val="21"/>
          <w:szCs w:val="21"/>
        </w:rPr>
      </w:pPr>
      <w:hyperlink r:id="rId5" w:history="1">
        <w:r>
          <w:rPr>
            <w:rStyle w:val="a6"/>
            <w:rFonts w:ascii="Arial" w:hAnsi="Arial" w:cs="Arial"/>
            <w:b/>
            <w:bCs/>
            <w:i/>
            <w:iCs/>
            <w:color w:val="1155CC"/>
            <w:sz w:val="21"/>
            <w:szCs w:val="21"/>
          </w:rPr>
          <w:t>Подробная информация</w:t>
        </w:r>
      </w:hyperlink>
    </w:p>
    <w:p w:rsidR="00AA5EC6" w:rsidRDefault="00D506EB"/>
    <w:sectPr w:rsidR="00AA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EB"/>
    <w:rsid w:val="0035277A"/>
    <w:rsid w:val="00615BF2"/>
    <w:rsid w:val="00D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3D19-2A6B-4816-9D85-E3A5E35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6EB"/>
    <w:rPr>
      <w:b/>
      <w:bCs/>
    </w:rPr>
  </w:style>
  <w:style w:type="character" w:styleId="a5">
    <w:name w:val="Emphasis"/>
    <w:basedOn w:val="a0"/>
    <w:uiPriority w:val="20"/>
    <w:qFormat/>
    <w:rsid w:val="00D506EB"/>
    <w:rPr>
      <w:i/>
      <w:iCs/>
    </w:rPr>
  </w:style>
  <w:style w:type="character" w:styleId="a6">
    <w:name w:val="Hyperlink"/>
    <w:basedOn w:val="a0"/>
    <w:uiPriority w:val="99"/>
    <w:semiHidden/>
    <w:unhideWhenUsed/>
    <w:rsid w:val="00D5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75.ru/gosins/documents/123373/soobschenie-gizk.docx" TargetMode="External"/><Relationship Id="rId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Дарья Викторовна</dc:creator>
  <cp:keywords/>
  <dc:description/>
  <cp:lastModifiedBy>Кузьмина Дарья Викторовна</cp:lastModifiedBy>
  <cp:revision>1</cp:revision>
  <dcterms:created xsi:type="dcterms:W3CDTF">2022-05-20T03:42:00Z</dcterms:created>
  <dcterms:modified xsi:type="dcterms:W3CDTF">2022-05-20T03:43:00Z</dcterms:modified>
</cp:coreProperties>
</file>