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06" w:rsidRDefault="001B502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Перечень мероприятий по профилактике нарушений обязательных требований рисков причинения вреда(ущерба) охраняемым законом ценностей в сфере регионального государственного жилищного надзора и регионального лицензионного контроля предпринимательской деятельности по управлению много квартирными домами</w:t>
      </w:r>
    </w:p>
    <w:p w:rsidR="00CA4B06" w:rsidRDefault="001B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CA4B06" w:rsidRDefault="001B5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регионального государственного жилищного надзора и лицензионного контроля </w:t>
      </w:r>
    </w:p>
    <w:p w:rsidR="00CA4B06" w:rsidRDefault="001B5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 квартала 2024 года</w:t>
      </w:r>
    </w:p>
    <w:p w:rsidR="00CA4B06" w:rsidRDefault="00CA4B06">
      <w:pPr>
        <w:rPr>
          <w:b/>
          <w:sz w:val="28"/>
          <w:szCs w:val="28"/>
        </w:rPr>
      </w:pPr>
      <w:bookmarkStart w:id="0" w:name="_GoBack"/>
      <w:bookmarkEnd w:id="0"/>
    </w:p>
    <w:p w:rsidR="00CA4B06" w:rsidRDefault="00CA4B06">
      <w:pPr>
        <w:jc w:val="center"/>
        <w:rPr>
          <w:sz w:val="28"/>
          <w:szCs w:val="28"/>
        </w:rPr>
      </w:pPr>
    </w:p>
    <w:tbl>
      <w:tblPr>
        <w:tblW w:w="156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1"/>
        <w:gridCol w:w="2835"/>
        <w:gridCol w:w="5689"/>
      </w:tblGrid>
      <w:tr w:rsidR="00CA4B06">
        <w:tc>
          <w:tcPr>
            <w:tcW w:w="3827" w:type="dxa"/>
            <w:vAlign w:val="center"/>
          </w:tcPr>
          <w:p w:rsidR="00CA4B06" w:rsidRDefault="001B50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5689" w:type="dxa"/>
            <w:vAlign w:val="center"/>
          </w:tcPr>
          <w:p w:rsidR="00CA4B06" w:rsidRDefault="001B50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CA4B06">
        <w:trPr>
          <w:trHeight w:val="2761"/>
        </w:trPr>
        <w:tc>
          <w:tcPr>
            <w:tcW w:w="3827" w:type="dxa"/>
            <w:vAlign w:val="center"/>
          </w:tcPr>
          <w:p w:rsidR="00CA4B06" w:rsidRDefault="001B5021">
            <w:pPr>
              <w:jc w:val="center"/>
            </w:pPr>
            <w:r>
              <w:t>Размещение информации на сайте Инспекции в информационно-телекоммуникационной сети «Интернет» перечня и текстов нормативных правовых актов, содержащих обязательные требования законодательства к поставщикам услуг, оценка соблюдения которых является предметом контроля (надзора)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Поддержание перечня</w:t>
            </w:r>
            <w:r>
              <w:t xml:space="preserve"> и текстов нормативных правовых актов</w:t>
            </w:r>
            <w:r>
              <w:rPr>
                <w:sz w:val="22"/>
                <w:szCs w:val="22"/>
              </w:rPr>
              <w:t xml:space="preserve"> в актуальном состоянии для информирования граждан и поднадзорных субъектов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5689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жилищного надзора и регионального государственного лицензионного контроля</w:t>
            </w:r>
          </w:p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актуализирован.</w:t>
            </w:r>
          </w:p>
          <w:p w:rsidR="00CA4B06" w:rsidRDefault="00C21981">
            <w:pPr>
              <w:jc w:val="center"/>
            </w:pPr>
            <w:hyperlink r:id="rId7" w:tooltip="https://gosins.75.ru/o-nas/normativnaya-baza/131378-npa-po-zhilischnomu-nadzoru-i-licenzionnomu-kontrolyu" w:history="1">
              <w:r w:rsidR="001B5021">
                <w:rPr>
                  <w:rStyle w:val="afa"/>
                </w:rPr>
                <w:t>https://gosins.75.ru/o-nas/normativnaya-baza/131378-npa-po-zhilischnomu-nadzoru-i-licenzionnomu-kontrolyu</w:t>
              </w:r>
            </w:hyperlink>
          </w:p>
          <w:p w:rsidR="00CA4B06" w:rsidRDefault="00CA4B06">
            <w:pPr>
              <w:jc w:val="center"/>
            </w:pPr>
          </w:p>
          <w:p w:rsidR="00CA4B06" w:rsidRDefault="00C21981">
            <w:pPr>
              <w:jc w:val="center"/>
            </w:pPr>
            <w:hyperlink r:id="rId8" w:tooltip="https://gosins.75.ru/vidy-osuschestvlyaemogo-nadzora-kontrolya-1/regional-nyy-gosudarstvennyy-zhilischnyy-nadzor/zhilischnogo-nadzor-i-licenzionnyy-kontrol/352947-rukovodstva-po-soblyudeniyu-obyazatel-nyh-trebovaniy" w:history="1">
              <w:r w:rsidR="001B5021">
                <w:rPr>
                  <w:rStyle w:val="afa"/>
                </w:rPr>
                <w:t>https://gosins.75.ru/vidy-osuschestvlyaemogo-nadzora-kontrolya-1/regional-nyy-gosudarstvennyy-zhilischnyy-nadzor/zhilischnogo-nadzor-i-licenzionnyy-kontrol/352947-rukovodstva-po-soblyudeniyu-obyazatel-nyh-trebovaniy</w:t>
              </w:r>
            </w:hyperlink>
            <w:r w:rsidR="001B5021">
              <w:t xml:space="preserve"> </w:t>
            </w:r>
          </w:p>
        </w:tc>
      </w:tr>
      <w:tr w:rsidR="00CA4B06">
        <w:tc>
          <w:tcPr>
            <w:tcW w:w="3827" w:type="dxa"/>
            <w:vAlign w:val="center"/>
          </w:tcPr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результатах плановых и </w:t>
            </w:r>
          </w:p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внеплановых проверок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 xml:space="preserve">Информирование поднадзорных субъектов 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проверки не проводились.</w:t>
            </w:r>
          </w:p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контрольных мероприятия без взаимодействия с КЛ – 189,  направлено 325 предостережения, проведено 7 консультирований, проведено 107 контрольно-надзорных мероприятий со взаимодействием с КЛ, направлено 37 предписаний, составлено 26 протокол об административных правонарушениях, предусмотренных: </w:t>
            </w:r>
            <w:r>
              <w:rPr>
                <w:sz w:val="22"/>
                <w:szCs w:val="22"/>
              </w:rPr>
              <w:br/>
              <w:t>ч.2 ст. 14.1.3 КоАП РФ -  9;</w:t>
            </w:r>
          </w:p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 1. ст 7.23.3 КоАП РФ - 3,</w:t>
            </w:r>
          </w:p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7.23 КоАП РФ – 9,</w:t>
            </w:r>
          </w:p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13.19.2 КоАП РФ - 5.</w:t>
            </w:r>
          </w:p>
        </w:tc>
      </w:tr>
      <w:tr w:rsidR="00CA4B06">
        <w:tc>
          <w:tcPr>
            <w:tcW w:w="3827" w:type="dxa"/>
            <w:vAlign w:val="center"/>
          </w:tcPr>
          <w:p w:rsidR="00CA4B06" w:rsidRDefault="001B5021">
            <w:pPr>
              <w:jc w:val="center"/>
            </w:pPr>
            <w:r>
              <w:lastRenderedPageBreak/>
              <w:t>Сведения об обращениях (жалобах), поступивших в Инспекцию в разрезе тематик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второй квартал 2024 года поступило обращений:</w:t>
            </w:r>
          </w:p>
          <w:p w:rsidR="00CA4B06" w:rsidRDefault="001B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по вопросам регионального государственного лицензионного контроля за осуществлением предпринимательской деятельности по управлению многоквартирными домами - 982 обращений, из них:</w:t>
            </w:r>
            <w:r>
              <w:rPr>
                <w:sz w:val="22"/>
                <w:szCs w:val="22"/>
              </w:rPr>
              <w:br/>
              <w:t>- отсутствие отопления - 323;</w:t>
            </w:r>
            <w:r>
              <w:rPr>
                <w:sz w:val="22"/>
                <w:szCs w:val="22"/>
              </w:rPr>
              <w:br/>
              <w:t>- ГВС - 92;</w:t>
            </w:r>
            <w:r>
              <w:rPr>
                <w:sz w:val="22"/>
                <w:szCs w:val="22"/>
              </w:rPr>
              <w:br/>
              <w:t>- иные - 567;</w:t>
            </w:r>
            <w:r>
              <w:rPr>
                <w:sz w:val="22"/>
                <w:szCs w:val="22"/>
              </w:rPr>
              <w:br/>
              <w:t>2) по вопросам регионального государственного жилищного надзора - 676 обращений, из них:</w:t>
            </w:r>
          </w:p>
          <w:p w:rsidR="00CA4B06" w:rsidRDefault="001B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отопления - 118</w:t>
            </w:r>
          </w:p>
          <w:p w:rsidR="00CA4B06" w:rsidRDefault="001B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t>ГВС - 163</w:t>
            </w:r>
          </w:p>
          <w:p w:rsidR="00CA4B06" w:rsidRDefault="001B5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иные - 395</w:t>
            </w:r>
          </w:p>
        </w:tc>
      </w:tr>
      <w:tr w:rsidR="00CA4B06">
        <w:tc>
          <w:tcPr>
            <w:tcW w:w="3827" w:type="dxa"/>
            <w:vAlign w:val="center"/>
          </w:tcPr>
          <w:p w:rsidR="00CA4B06" w:rsidRDefault="001B5021">
            <w:pPr>
              <w:jc w:val="center"/>
            </w:pPr>
            <w:r>
              <w:t>Сведения о наиболее часто встречающихся</w:t>
            </w:r>
          </w:p>
          <w:p w:rsidR="00CA4B06" w:rsidRDefault="001B5021">
            <w:pPr>
              <w:jc w:val="center"/>
            </w:pPr>
            <w:r>
              <w:t>правонарушениях обязательных требований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Информирование поднадзорных субъектов и 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CA4B06" w:rsidRDefault="001B5021">
            <w:pPr>
              <w:pStyle w:val="2"/>
              <w:shd w:val="clear" w:color="auto" w:fill="FFFFFF"/>
              <w:spacing w:before="0" w:beforeAutospacing="0" w:after="0" w:afterAutospacing="0" w:line="17" w:lineRule="atLeast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Нарушения требований предусмотренных Правилами осуществления деятельности по управлению многоквартирными домами, утвержденные </w:t>
            </w:r>
            <w:hyperlink r:id="rId9" w:anchor="/document/70379374/entry/0" w:tooltip="https://internet.garant.ru/#/document/70379374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> Правительства РФ от 15.05.2013 №416 требований предусмотренных Правилами</w:t>
            </w:r>
            <w:r>
              <w:rPr>
                <w:b w:val="0"/>
                <w:bCs w:val="0"/>
                <w:sz w:val="22"/>
                <w:szCs w:val="22"/>
              </w:rPr>
              <w:br/>
              <w:t>предоставления коммунальных услуг собственникам и пользователям помещений в многоквартирных домах и жилых домов, утв. </w:t>
            </w:r>
            <w:hyperlink r:id="rId10" w:anchor="/document/12186043/entry/0" w:tooltip="https://internet.garant.ru/#/document/12186043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> Правительства РФ от 06.05.2011 №354 в части правильности определения размера платы за коммунальные услуги. Выполнение работ по содержанию общего имущества в соответствии с постановлением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постановления Госстроя РФ от 27 сентября 2003 г. № 170 «Об утверждении Правил и норм технической эксплуатации жилищного фонда», выполнение лицензионных требований в соответствии с требованиями постановления Правительства РФ от 28 октября 2014 г. № 1110 «О лицензировании предпринимательской деятельности по управлению многоквартирными домами»</w:t>
            </w:r>
          </w:p>
          <w:p w:rsidR="00CA4B06" w:rsidRDefault="00CA4B06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Cs w:val="22"/>
              </w:rPr>
            </w:pPr>
          </w:p>
          <w:p w:rsidR="00CA4B06" w:rsidRDefault="00C21981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Cs w:val="0"/>
                <w:szCs w:val="22"/>
              </w:rPr>
            </w:pPr>
            <w:hyperlink r:id="rId11" w:tooltip="https://gosins.75.ru/vidy-osuschestvlyaemogo-nadzora-kontrolya-1/regional-nyy-gosudarstvennyy-zhilischnyy-nadzor/135681-plany-i-otchety" w:history="1">
              <w:r w:rsidR="001B5021">
                <w:rPr>
                  <w:rStyle w:val="afa"/>
                  <w:b w:val="0"/>
                  <w:bCs w:val="0"/>
                  <w:sz w:val="22"/>
                  <w:szCs w:val="22"/>
                </w:rPr>
                <w:t>https://gosins.75.ru/vidy-osuschestvlyaemogo-nadzora-kontrolya-1/regional-nyy-gosudarstvennyy-zhilischnyy-nadzor/135681-plany-i-otchety</w:t>
              </w:r>
            </w:hyperlink>
          </w:p>
          <w:p w:rsidR="00CA4B06" w:rsidRDefault="00CA4B06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 w:val="0"/>
                <w:sz w:val="20"/>
                <w:szCs w:val="22"/>
              </w:rPr>
            </w:pPr>
          </w:p>
        </w:tc>
      </w:tr>
      <w:tr w:rsidR="00CA4B06">
        <w:tc>
          <w:tcPr>
            <w:tcW w:w="3827" w:type="dxa"/>
            <w:vAlign w:val="center"/>
          </w:tcPr>
          <w:p w:rsidR="00CA4B06" w:rsidRDefault="001B5021">
            <w:pPr>
              <w:jc w:val="center"/>
            </w:pPr>
            <w:r>
              <w:lastRenderedPageBreak/>
              <w:t>Актуализация руководства по соблюдению обязательных требований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CA4B06" w:rsidRDefault="001B5021">
            <w:pPr>
              <w:jc w:val="center"/>
            </w:pPr>
            <w:r>
              <w:t>-</w:t>
            </w:r>
          </w:p>
        </w:tc>
      </w:tr>
      <w:tr w:rsidR="00CA4B06">
        <w:tc>
          <w:tcPr>
            <w:tcW w:w="3827" w:type="dxa"/>
            <w:vAlign w:val="center"/>
          </w:tcPr>
          <w:p w:rsidR="00CA4B06" w:rsidRDefault="001B5021">
            <w:pPr>
              <w:jc w:val="center"/>
            </w:pPr>
            <w:r>
              <w:t>Проведение семинаров (совещаний) по актуальным вопросам контроля (надзора)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CA4B06" w:rsidRDefault="001B5021">
            <w:pPr>
              <w:jc w:val="center"/>
            </w:pPr>
            <w:r>
              <w:t>-</w:t>
            </w:r>
          </w:p>
        </w:tc>
      </w:tr>
      <w:tr w:rsidR="00CA4B06">
        <w:tc>
          <w:tcPr>
            <w:tcW w:w="3827" w:type="dxa"/>
            <w:vAlign w:val="center"/>
          </w:tcPr>
          <w:p w:rsidR="00CA4B06" w:rsidRDefault="001B5021">
            <w:pPr>
              <w:jc w:val="center"/>
            </w:pPr>
            <w:r>
              <w:t>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CA4B06">
        <w:tc>
          <w:tcPr>
            <w:tcW w:w="3827" w:type="dxa"/>
            <w:vAlign w:val="center"/>
          </w:tcPr>
          <w:p w:rsidR="00CA4B06" w:rsidRDefault="001B5021">
            <w:pPr>
              <w:jc w:val="center"/>
            </w:pPr>
            <w:r>
              <w:t>Проведение разъяснительной работы с юридическими лицами и индивидуальными предпринимателями через средства массовой информации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CA4B06" w:rsidRDefault="00C21981">
            <w:pPr>
              <w:jc w:val="center"/>
            </w:pPr>
            <w:hyperlink r:id="rId12" w:tooltip="https://gosins.75.ru/novosti/363210" w:history="1">
              <w:r w:rsidR="001B5021">
                <w:rPr>
                  <w:rStyle w:val="afa"/>
                </w:rPr>
                <w:t>https://gosins.75.ru/novosti/363210</w:t>
              </w:r>
            </w:hyperlink>
          </w:p>
          <w:p w:rsidR="00CA4B06" w:rsidRDefault="00C21981">
            <w:pPr>
              <w:jc w:val="center"/>
            </w:pPr>
            <w:hyperlink r:id="rId13" w:tooltip="https://gosins.75.ru/novosti/365821" w:history="1">
              <w:r w:rsidR="001B5021">
                <w:rPr>
                  <w:rStyle w:val="afa"/>
                </w:rPr>
                <w:t>https://gosins.75.ru/novosti/365821</w:t>
              </w:r>
            </w:hyperlink>
          </w:p>
          <w:p w:rsidR="00CA4B06" w:rsidRDefault="00C21981">
            <w:pPr>
              <w:jc w:val="center"/>
            </w:pPr>
            <w:hyperlink r:id="rId14" w:tooltip="https://gosins.75.ru/novosti/365838" w:history="1">
              <w:r w:rsidR="001B5021">
                <w:rPr>
                  <w:rStyle w:val="afa"/>
                </w:rPr>
                <w:t>https://gosins.75.ru/novosti/365838</w:t>
              </w:r>
            </w:hyperlink>
            <w:r w:rsidR="001B5021">
              <w:t xml:space="preserve"> </w:t>
            </w:r>
            <w:hyperlink r:id="rId15" w:tooltip="https://gosins.75.ru/novosti/360530" w:history="1">
              <w:r w:rsidR="001B5021">
                <w:rPr>
                  <w:rStyle w:val="afa"/>
                </w:rPr>
                <w:t>https://gosins.75.ru/novosti/360530</w:t>
              </w:r>
            </w:hyperlink>
            <w:r w:rsidR="001B5021">
              <w:t xml:space="preserve"> </w:t>
            </w:r>
          </w:p>
          <w:p w:rsidR="00CA4B06" w:rsidRDefault="00CA4B06">
            <w:pPr>
              <w:jc w:val="center"/>
            </w:pPr>
          </w:p>
        </w:tc>
      </w:tr>
      <w:tr w:rsidR="00CA4B06">
        <w:tc>
          <w:tcPr>
            <w:tcW w:w="3827" w:type="dxa"/>
            <w:vAlign w:val="center"/>
          </w:tcPr>
          <w:p w:rsidR="00CA4B06" w:rsidRDefault="001B5021">
            <w:pPr>
              <w:jc w:val="center"/>
            </w:pPr>
            <w:r>
              <w:t>Обобщение и анализ информации по осуществлению государственного контроля (надзора) по соблюдению обязательных требований: подготовка доклада (информации) об осуществлении государственного контроля (надзора), проведение публичных обсуждений результатов правоприменительной практики</w:t>
            </w:r>
          </w:p>
        </w:tc>
        <w:tc>
          <w:tcPr>
            <w:tcW w:w="3261" w:type="dxa"/>
            <w:vAlign w:val="center"/>
          </w:tcPr>
          <w:p w:rsidR="00CA4B06" w:rsidRDefault="001B5021">
            <w:pPr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CA4B06" w:rsidRDefault="001B5021">
            <w:pPr>
              <w:jc w:val="center"/>
            </w:pPr>
            <w:r>
              <w:t>Ежеквартально</w:t>
            </w:r>
          </w:p>
        </w:tc>
        <w:tc>
          <w:tcPr>
            <w:tcW w:w="5689" w:type="dxa"/>
            <w:vAlign w:val="center"/>
          </w:tcPr>
          <w:p w:rsidR="00CA4B06" w:rsidRDefault="00AD49F1" w:rsidP="00AD49F1">
            <w:pPr>
              <w:jc w:val="center"/>
            </w:pPr>
            <w:r w:rsidRPr="00AD49F1">
              <w:t>https://media.75.ru/gosins/documents/197417/p-sl-ot-02-08-2024.docx</w:t>
            </w:r>
          </w:p>
        </w:tc>
      </w:tr>
    </w:tbl>
    <w:p w:rsidR="00CA4B06" w:rsidRDefault="00CA4B06"/>
    <w:p w:rsidR="00CA4B06" w:rsidRDefault="00CA4B06"/>
    <w:p w:rsidR="00CA4B06" w:rsidRDefault="00CA4B06"/>
    <w:p w:rsidR="00CA4B06" w:rsidRDefault="00CA4B06"/>
    <w:sectPr w:rsidR="00CA4B06">
      <w:headerReference w:type="default" r:id="rId16"/>
      <w:pgSz w:w="16838" w:h="11906" w:orient="landscape"/>
      <w:pgMar w:top="709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81" w:rsidRDefault="00C21981">
      <w:r>
        <w:separator/>
      </w:r>
    </w:p>
  </w:endnote>
  <w:endnote w:type="continuationSeparator" w:id="0">
    <w:p w:rsidR="00C21981" w:rsidRDefault="00C2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81" w:rsidRDefault="00C21981">
      <w:r>
        <w:separator/>
      </w:r>
    </w:p>
  </w:footnote>
  <w:footnote w:type="continuationSeparator" w:id="0">
    <w:p w:rsidR="00C21981" w:rsidRDefault="00C2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06" w:rsidRDefault="001B5021">
    <w:pPr>
      <w:pStyle w:val="af7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D49F1">
      <w:rPr>
        <w:rStyle w:val="af9"/>
        <w:noProof/>
      </w:rPr>
      <w:t>2</w:t>
    </w:r>
    <w:r>
      <w:rPr>
        <w:rStyle w:val="af9"/>
      </w:rPr>
      <w:fldChar w:fldCharType="end"/>
    </w:r>
  </w:p>
  <w:p w:rsidR="00CA4B06" w:rsidRDefault="00CA4B06">
    <w:pPr>
      <w:pStyle w:val="af7"/>
    </w:pPr>
  </w:p>
  <w:p w:rsidR="00CA4B06" w:rsidRDefault="00CA4B06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06"/>
    <w:rsid w:val="001B5021"/>
    <w:rsid w:val="00AD49F1"/>
    <w:rsid w:val="00C21981"/>
    <w:rsid w:val="00CA4B06"/>
    <w:rsid w:val="00E9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0B044-A5D9-45E2-A42D-24725000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rPr>
      <w:rFonts w:cs="Times New Roman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vidy-osuschestvlyaemogo-nadzora-kontrolya-1/regional-nyy-gosudarstvennyy-zhilischnyy-nadzor/zhilischnogo-nadzor-i-licenzionnyy-kontrol/352947-rukovodstva-po-soblyudeniyu-obyazatel-nyh-trebovaniy" TargetMode="External"/><Relationship Id="rId13" Type="http://schemas.openxmlformats.org/officeDocument/2006/relationships/hyperlink" Target="https://gosins.75.ru/novosti/3658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ins.75.ru/o-nas/normativnaya-baza/131378-npa-po-zhilischnomu-nadzoru-i-licenzionnomu-kontrolyu" TargetMode="External"/><Relationship Id="rId12" Type="http://schemas.openxmlformats.org/officeDocument/2006/relationships/hyperlink" Target="https://gosins.75.ru/novosti/3632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sins.75.ru/vidy-osuschestvlyaemogo-nadzora-kontrolya-1/regional-nyy-gosudarstvennyy-zhilischnyy-nadzor/135681-plany-i-otche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sins.75.ru/novosti/36053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gosins.75.ru/novosti/365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F28D0B6-376D-4FFB-97C4-0045A1FCA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Устимова Юлия Александровна</dc:creator>
  <cp:keywords/>
  <dc:description/>
  <cp:lastModifiedBy>Кузьмина Дарья Викторовна</cp:lastModifiedBy>
  <cp:revision>2</cp:revision>
  <dcterms:created xsi:type="dcterms:W3CDTF">2024-08-05T22:59:00Z</dcterms:created>
  <dcterms:modified xsi:type="dcterms:W3CDTF">2024-08-05T22:59:00Z</dcterms:modified>
</cp:coreProperties>
</file>