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B" w:rsidRDefault="0084222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профилактике нарушений обязательных требований рисков причинения вреда(ущерба) охраняемым законом ценностей в сфере регионального государственного жилищного надзора и регионального лицензионного контроля предпринимательской деятельности по управлению много квартирными домами</w:t>
      </w:r>
    </w:p>
    <w:p w:rsidR="00214A4B" w:rsidRDefault="0084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регионального государственного жилищного надзора и лицензионного контроля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BB13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квартала 2024 года</w:t>
      </w:r>
    </w:p>
    <w:p w:rsidR="00214A4B" w:rsidRDefault="00214A4B">
      <w:pPr>
        <w:rPr>
          <w:b/>
          <w:sz w:val="28"/>
          <w:szCs w:val="28"/>
        </w:rPr>
      </w:pPr>
    </w:p>
    <w:p w:rsidR="00214A4B" w:rsidRDefault="00214A4B">
      <w:pPr>
        <w:jc w:val="center"/>
        <w:rPr>
          <w:sz w:val="28"/>
          <w:szCs w:val="28"/>
        </w:rPr>
      </w:pPr>
    </w:p>
    <w:tbl>
      <w:tblPr>
        <w:tblW w:w="156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1"/>
        <w:gridCol w:w="2835"/>
        <w:gridCol w:w="5689"/>
      </w:tblGrid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214A4B">
        <w:trPr>
          <w:trHeight w:val="2761"/>
        </w:trPr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Поддержание перечня</w:t>
            </w:r>
            <w:r>
              <w:t xml:space="preserve"> и текстов нормативных правовых актов</w:t>
            </w:r>
            <w:r>
              <w:rPr>
                <w:sz w:val="22"/>
                <w:szCs w:val="22"/>
              </w:rPr>
              <w:t xml:space="preserve"> в актуальном состоянии для информирования граждан и поднадзорных субъектов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регионального государственного лицензионного контроля</w:t>
            </w:r>
          </w:p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актуализирован.</w:t>
            </w:r>
          </w:p>
          <w:p w:rsidR="00214A4B" w:rsidRDefault="00DD3980">
            <w:pPr>
              <w:jc w:val="center"/>
            </w:pPr>
            <w:hyperlink r:id="rId8" w:tooltip="https://gosins.75.ru/o-nas/normativnaya-baza/131378-npa-po-zhilischnomu-nadzoru-i-licenzionnomu-kontrolyu" w:history="1">
              <w:r w:rsidR="0084222B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  <w:p w:rsidR="00214A4B" w:rsidRDefault="00214A4B" w:rsidP="00BB1325"/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результатах плановых и </w:t>
            </w:r>
          </w:p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внеплановых проверок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Плановые проверки не проводились.</w:t>
            </w: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 xml:space="preserve">В рамках государственного регионального жилищного надзора проведено контрольных мероприятий без взаимодействия с КЛ – </w:t>
            </w:r>
            <w:proofErr w:type="gramStart"/>
            <w:r w:rsidRPr="0069676B">
              <w:rPr>
                <w:sz w:val="22"/>
                <w:szCs w:val="22"/>
              </w:rPr>
              <w:t>16,  направлено</w:t>
            </w:r>
            <w:proofErr w:type="gramEnd"/>
            <w:r w:rsidRPr="0069676B">
              <w:rPr>
                <w:sz w:val="22"/>
                <w:szCs w:val="22"/>
              </w:rPr>
              <w:t xml:space="preserve"> 58 предостережения, проведено </w:t>
            </w:r>
            <w:proofErr w:type="spellStart"/>
            <w:r w:rsidRPr="0069676B">
              <w:rPr>
                <w:sz w:val="22"/>
                <w:szCs w:val="22"/>
              </w:rPr>
              <w:t>хз</w:t>
            </w:r>
            <w:proofErr w:type="spellEnd"/>
            <w:r w:rsidRPr="0069676B">
              <w:rPr>
                <w:sz w:val="22"/>
                <w:szCs w:val="22"/>
              </w:rPr>
              <w:t xml:space="preserve"> консультирований, проведено 100 контрольно-надзорных мероприятий со взаимодействием с КЛ, направлено 23 предписаний, составлено 18 протоколов о</w:t>
            </w:r>
            <w:bookmarkStart w:id="0" w:name="_GoBack"/>
            <w:bookmarkEnd w:id="0"/>
            <w:r w:rsidRPr="0069676B">
              <w:rPr>
                <w:sz w:val="22"/>
                <w:szCs w:val="22"/>
              </w:rPr>
              <w:t xml:space="preserve">б административных правонарушениях, предусмотренных: </w:t>
            </w: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ст. 7.23 КоАП РФ – 3.</w:t>
            </w:r>
          </w:p>
          <w:p w:rsidR="006525B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 xml:space="preserve">В рамках регионального лицензионного контроля по осуществлению предпринимательской деятельности по управлению МКД проведено контрольных мероприятий без взаимодействия с КЛ – </w:t>
            </w:r>
            <w:proofErr w:type="gramStart"/>
            <w:r w:rsidRPr="0069676B">
              <w:rPr>
                <w:sz w:val="22"/>
                <w:szCs w:val="22"/>
              </w:rPr>
              <w:t>179,  направлено</w:t>
            </w:r>
            <w:proofErr w:type="gramEnd"/>
            <w:r w:rsidRPr="0069676B">
              <w:rPr>
                <w:sz w:val="22"/>
                <w:szCs w:val="22"/>
              </w:rPr>
              <w:t xml:space="preserve"> 191 предостережений, проведено </w:t>
            </w:r>
            <w:proofErr w:type="spellStart"/>
            <w:r w:rsidRPr="0069676B">
              <w:rPr>
                <w:sz w:val="22"/>
                <w:szCs w:val="22"/>
              </w:rPr>
              <w:t>хз</w:t>
            </w:r>
            <w:proofErr w:type="spellEnd"/>
            <w:r w:rsidRPr="0069676B">
              <w:rPr>
                <w:sz w:val="22"/>
                <w:szCs w:val="22"/>
              </w:rPr>
              <w:t xml:space="preserve"> консультирования, проведено 52 контрольно-надзорных мероприятий со взаимодействием с КЛ, направлено 23 предписаний, составлено  23 протоколов об административных </w:t>
            </w:r>
            <w:r w:rsidRPr="0069676B">
              <w:rPr>
                <w:sz w:val="22"/>
                <w:szCs w:val="22"/>
              </w:rPr>
              <w:lastRenderedPageBreak/>
              <w:t>правонарушениях, предусмотренных: ч. 2 ст. 14.1.3 КоАП РФ – 14</w:t>
            </w:r>
          </w:p>
          <w:p w:rsidR="00214A4B" w:rsidRDefault="00214A4B">
            <w:pPr>
              <w:jc w:val="center"/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9C4A97">
              <w:rPr>
                <w:sz w:val="22"/>
                <w:szCs w:val="22"/>
              </w:rPr>
              <w:t>четвертый</w:t>
            </w:r>
            <w:r>
              <w:rPr>
                <w:sz w:val="22"/>
                <w:szCs w:val="22"/>
              </w:rPr>
              <w:t xml:space="preserve"> квартал 2024 года поступило обращений:</w:t>
            </w:r>
          </w:p>
          <w:p w:rsidR="001E0275" w:rsidRPr="001E0275" w:rsidRDefault="0084222B" w:rsidP="001E0275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по вопросам регионального государственного лицензионного контроля за осуществлением предпринимательской деятельности по управлению многоквартирными домами - </w:t>
            </w:r>
            <w:r w:rsidR="009C4A97">
              <w:rPr>
                <w:sz w:val="22"/>
                <w:szCs w:val="22"/>
              </w:rPr>
              <w:t>1614</w:t>
            </w:r>
            <w:r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 w:rsidP="001E02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СОИ-</w:t>
            </w:r>
            <w:r w:rsidR="009C4A97">
              <w:rPr>
                <w:sz w:val="22"/>
                <w:szCs w:val="22"/>
              </w:rPr>
              <w:t>951</w:t>
            </w:r>
          </w:p>
          <w:p w:rsidR="001E0275" w:rsidRDefault="0084222B" w:rsidP="001E0275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- </w:t>
            </w:r>
            <w:r w:rsidR="001E0275">
              <w:rPr>
                <w:sz w:val="22"/>
                <w:szCs w:val="22"/>
              </w:rPr>
              <w:t xml:space="preserve">иные - </w:t>
            </w:r>
            <w:r w:rsidR="009C4A97">
              <w:rPr>
                <w:sz w:val="22"/>
                <w:szCs w:val="22"/>
              </w:rPr>
              <w:t>663</w:t>
            </w:r>
            <w:r w:rsidRPr="001E0275">
              <w:rPr>
                <w:sz w:val="22"/>
                <w:szCs w:val="22"/>
              </w:rPr>
              <w:t>;</w:t>
            </w:r>
          </w:p>
          <w:p w:rsidR="00214A4B" w:rsidRPr="009C4A97" w:rsidRDefault="001E0275" w:rsidP="009C4A97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 </w:t>
            </w:r>
            <w:r w:rsidR="0084222B" w:rsidRPr="001E0275">
              <w:rPr>
                <w:sz w:val="22"/>
                <w:szCs w:val="22"/>
              </w:rPr>
              <w:t xml:space="preserve">2) по вопросам регионального государственного жилищного надзора - </w:t>
            </w:r>
            <w:r w:rsidR="009C4A97">
              <w:rPr>
                <w:sz w:val="22"/>
                <w:szCs w:val="22"/>
              </w:rPr>
              <w:t>692</w:t>
            </w:r>
            <w:r w:rsidR="0084222B"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>
            <w:r>
              <w:t xml:space="preserve">- СОИ – </w:t>
            </w:r>
            <w:r w:rsidR="009C4A97">
              <w:t>347</w:t>
            </w:r>
            <w:r>
              <w:t>;</w:t>
            </w:r>
          </w:p>
          <w:p w:rsidR="001E0275" w:rsidRDefault="001E0275">
            <w:pPr>
              <w:rPr>
                <w:sz w:val="22"/>
                <w:szCs w:val="22"/>
              </w:rPr>
            </w:pPr>
            <w:r>
              <w:t xml:space="preserve">- иные – </w:t>
            </w:r>
            <w:r w:rsidR="009C4A97">
              <w:t>345</w:t>
            </w:r>
            <w:r>
              <w:t>.</w:t>
            </w:r>
          </w:p>
          <w:p w:rsidR="00214A4B" w:rsidRDefault="00214A4B" w:rsidP="001E0275">
            <w:pPr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Сведения о наиболее часто встречающихся</w:t>
            </w:r>
          </w:p>
          <w:p w:rsidR="00214A4B" w:rsidRDefault="0084222B">
            <w:pPr>
              <w:jc w:val="center"/>
            </w:pPr>
            <w:r>
              <w:t>правонарушениях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 w:rsidP="009C4A97">
            <w:pPr>
              <w:pStyle w:val="2"/>
              <w:shd w:val="clear" w:color="auto" w:fill="FFFFFF"/>
              <w:spacing w:before="0" w:beforeAutospacing="0" w:after="0" w:afterAutospacing="0" w:line="17" w:lineRule="atLeast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      </w:r>
            <w:hyperlink r:id="rId9" w:anchor="/document/70379374/entry/0" w:tooltip="https://internet.garant.ru/#/document/70379374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 РФ от 15.05.2013 №416 требований предусмотренных Правилами</w:t>
            </w:r>
            <w:r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 </w:t>
            </w:r>
            <w:hyperlink r:id="rId10" w:anchor="/document/12186043/entry/0" w:tooltip="https://internet.garant.ru/#/document/12186043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 РФ от 06.05.2011 №354 в части правильности определения размера платы за коммунальные услуги. Выполнение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выполнение лицензионных требований в соответствии с требованиями постановления Правительства РФ от 28 октября 2014 г. № 1110 «О лицензировании предпринимательской деятельности по управлению многоквартирными домами»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Актуализация руководства по соблюдению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семинаров (совещаний) по актуальным вопросам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9C4A97" w:rsidRPr="009C4A97" w:rsidRDefault="009C4A97" w:rsidP="009C4A97">
            <w:pPr>
              <w:jc w:val="center"/>
              <w:rPr>
                <w:rStyle w:val="afa"/>
              </w:rPr>
            </w:pP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https://gosins.75.ru/novosti/390472</w:t>
            </w: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https://gosins.75.ru/novosti/390034</w:t>
            </w: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https://gosins.75.ru/novosti/385477</w:t>
            </w:r>
          </w:p>
          <w:p w:rsidR="009C4A97" w:rsidRDefault="00DD3980" w:rsidP="009C4A97">
            <w:pPr>
              <w:jc w:val="center"/>
              <w:rPr>
                <w:rStyle w:val="afa"/>
              </w:rPr>
            </w:pPr>
            <w:hyperlink r:id="rId11" w:history="1">
              <w:r w:rsidR="009C4A97" w:rsidRPr="004A52F4">
                <w:rPr>
                  <w:rStyle w:val="afa"/>
                </w:rPr>
                <w:t>https://gosins.75.ru/novosti/382658</w:t>
              </w:r>
            </w:hyperlink>
          </w:p>
          <w:p w:rsidR="00214A4B" w:rsidRDefault="009C4A97" w:rsidP="009C4A97">
            <w:pPr>
              <w:jc w:val="center"/>
            </w:pPr>
            <w:r w:rsidRPr="009C4A97">
              <w:rPr>
                <w:rStyle w:val="afa"/>
              </w:rPr>
              <w:t>https://gosins.75.ru/novosti/379977</w:t>
            </w:r>
          </w:p>
        </w:tc>
      </w:tr>
    </w:tbl>
    <w:p w:rsidR="00214A4B" w:rsidRDefault="00214A4B"/>
    <w:p w:rsidR="00214A4B" w:rsidRDefault="00214A4B"/>
    <w:sectPr w:rsidR="00214A4B">
      <w:headerReference w:type="default" r:id="rId12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80" w:rsidRDefault="00DD3980">
      <w:r>
        <w:separator/>
      </w:r>
    </w:p>
  </w:endnote>
  <w:endnote w:type="continuationSeparator" w:id="0">
    <w:p w:rsidR="00DD3980" w:rsidRDefault="00DD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80" w:rsidRDefault="00DD3980">
      <w:r>
        <w:separator/>
      </w:r>
    </w:p>
  </w:footnote>
  <w:footnote w:type="continuationSeparator" w:id="0">
    <w:p w:rsidR="00DD3980" w:rsidRDefault="00DD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4B" w:rsidRDefault="0084222B">
    <w:pPr>
      <w:pStyle w:val="af7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9676B">
      <w:rPr>
        <w:rStyle w:val="af9"/>
        <w:noProof/>
      </w:rPr>
      <w:t>2</w:t>
    </w:r>
    <w:r>
      <w:rPr>
        <w:rStyle w:val="af9"/>
      </w:rPr>
      <w:fldChar w:fldCharType="end"/>
    </w:r>
  </w:p>
  <w:p w:rsidR="00214A4B" w:rsidRDefault="00214A4B">
    <w:pPr>
      <w:pStyle w:val="af7"/>
    </w:pPr>
  </w:p>
  <w:p w:rsidR="00214A4B" w:rsidRDefault="00214A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70B2"/>
    <w:multiLevelType w:val="hybridMultilevel"/>
    <w:tmpl w:val="EE10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B"/>
    <w:rsid w:val="00165376"/>
    <w:rsid w:val="001E0275"/>
    <w:rsid w:val="00200718"/>
    <w:rsid w:val="00214A4B"/>
    <w:rsid w:val="002C165F"/>
    <w:rsid w:val="00534AB3"/>
    <w:rsid w:val="006525BB"/>
    <w:rsid w:val="0069676B"/>
    <w:rsid w:val="00835FE3"/>
    <w:rsid w:val="0084222B"/>
    <w:rsid w:val="009C4A97"/>
    <w:rsid w:val="00AD7EB3"/>
    <w:rsid w:val="00B660EC"/>
    <w:rsid w:val="00BB1325"/>
    <w:rsid w:val="00BC75D5"/>
    <w:rsid w:val="00DD3980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6115-0934-4F89-B12E-5AB56B3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o-nas/normativnaya-baza/131378-npa-po-zhilischnomu-nadzoru-i-licenzionnomu-kontroly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ins.75.ru/novosti/3826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28D0B6-376D-4FFB-97C4-0045A1FCA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Гулько Александр Валерьевич</cp:lastModifiedBy>
  <cp:revision>3</cp:revision>
  <cp:lastPrinted>2024-07-09T08:55:00Z</cp:lastPrinted>
  <dcterms:created xsi:type="dcterms:W3CDTF">2025-01-15T03:30:00Z</dcterms:created>
  <dcterms:modified xsi:type="dcterms:W3CDTF">2025-01-15T03:38:00Z</dcterms:modified>
</cp:coreProperties>
</file>