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E" w:rsidRPr="009F59CD" w:rsidRDefault="00BE0FC5" w:rsidP="005827C8">
      <w:pPr>
        <w:jc w:val="center"/>
        <w:rPr>
          <w:sz w:val="28"/>
          <w:szCs w:val="28"/>
        </w:rPr>
      </w:pPr>
      <w:r w:rsidRPr="009F59CD">
        <w:rPr>
          <w:bCs/>
          <w:sz w:val="28"/>
          <w:szCs w:val="28"/>
        </w:rPr>
        <w:t>Сведения об итогах реализации программы</w:t>
      </w:r>
    </w:p>
    <w:p w:rsidR="0037063D" w:rsidRPr="009F59CD" w:rsidRDefault="006D286E" w:rsidP="00E43F0D">
      <w:pPr>
        <w:jc w:val="center"/>
        <w:rPr>
          <w:sz w:val="28"/>
          <w:szCs w:val="28"/>
        </w:rPr>
      </w:pPr>
      <w:r w:rsidRPr="009F59CD"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в сфере государственного контроля (надзора) в области долевого строительства многоквартирных домов </w:t>
      </w:r>
    </w:p>
    <w:p w:rsidR="0037063D" w:rsidRPr="009F59CD" w:rsidRDefault="006D286E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и (или) иных объектов недвижимости </w:t>
      </w:r>
    </w:p>
    <w:p w:rsidR="006D286E" w:rsidRPr="009F59CD" w:rsidRDefault="002C5834" w:rsidP="00E43F0D">
      <w:pPr>
        <w:jc w:val="center"/>
        <w:rPr>
          <w:b/>
          <w:sz w:val="28"/>
          <w:szCs w:val="28"/>
        </w:rPr>
      </w:pPr>
      <w:r w:rsidRPr="009F59CD">
        <w:rPr>
          <w:b/>
          <w:sz w:val="28"/>
          <w:szCs w:val="28"/>
        </w:rPr>
        <w:t xml:space="preserve">по итогам </w:t>
      </w:r>
      <w:r w:rsidR="005D0156">
        <w:rPr>
          <w:b/>
          <w:sz w:val="28"/>
          <w:szCs w:val="28"/>
        </w:rPr>
        <w:t>3</w:t>
      </w:r>
      <w:r w:rsidR="00AC3C79" w:rsidRPr="009F59CD">
        <w:rPr>
          <w:b/>
          <w:sz w:val="28"/>
          <w:szCs w:val="28"/>
        </w:rPr>
        <w:t xml:space="preserve"> квартала 202</w:t>
      </w:r>
      <w:r w:rsidR="00A00C5B">
        <w:rPr>
          <w:b/>
          <w:sz w:val="28"/>
          <w:szCs w:val="28"/>
        </w:rPr>
        <w:t>5</w:t>
      </w:r>
      <w:r w:rsidR="00AC3C79" w:rsidRPr="009F59CD">
        <w:rPr>
          <w:b/>
          <w:sz w:val="28"/>
          <w:szCs w:val="28"/>
        </w:rPr>
        <w:t xml:space="preserve"> года</w:t>
      </w:r>
    </w:p>
    <w:p w:rsidR="006D286E" w:rsidRPr="009F59CD" w:rsidRDefault="006D286E" w:rsidP="005827C8">
      <w:pPr>
        <w:jc w:val="center"/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2768"/>
        <w:gridCol w:w="1805"/>
        <w:gridCol w:w="6059"/>
      </w:tblGrid>
      <w:tr w:rsidR="00BE0FC5" w:rsidRPr="00887202" w:rsidTr="005D0156">
        <w:tc>
          <w:tcPr>
            <w:tcW w:w="4961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68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805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6059" w:type="dxa"/>
            <w:vAlign w:val="center"/>
          </w:tcPr>
          <w:p w:rsidR="00BE0FC5" w:rsidRPr="00887202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887202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BE0FC5" w:rsidRPr="00887202" w:rsidTr="005D0156">
        <w:trPr>
          <w:trHeight w:val="1943"/>
        </w:trPr>
        <w:tc>
          <w:tcPr>
            <w:tcW w:w="4961" w:type="dxa"/>
            <w:vAlign w:val="center"/>
          </w:tcPr>
          <w:p w:rsidR="00BE0FC5" w:rsidRPr="00887202" w:rsidRDefault="00BE0FC5" w:rsidP="00411C3E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Мониторинг</w:t>
            </w:r>
            <w:r w:rsidR="00411C3E" w:rsidRPr="00887202">
              <w:rPr>
                <w:sz w:val="22"/>
                <w:szCs w:val="22"/>
              </w:rPr>
              <w:t>,</w:t>
            </w:r>
            <w:r w:rsidRPr="00887202">
              <w:rPr>
                <w:sz w:val="22"/>
                <w:szCs w:val="22"/>
              </w:rPr>
              <w:t xml:space="preserve"> актуализация</w:t>
            </w:r>
            <w:r w:rsidR="00AA5318" w:rsidRPr="00887202">
              <w:rPr>
                <w:sz w:val="22"/>
                <w:szCs w:val="22"/>
              </w:rPr>
              <w:t>,</w:t>
            </w:r>
            <w:r w:rsidR="00AC3C79" w:rsidRPr="00887202">
              <w:rPr>
                <w:sz w:val="22"/>
                <w:szCs w:val="22"/>
              </w:rPr>
              <w:t xml:space="preserve"> размещение</w:t>
            </w:r>
            <w:r w:rsidRPr="00887202">
              <w:rPr>
                <w:sz w:val="22"/>
                <w:szCs w:val="22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768" w:type="dxa"/>
            <w:vAlign w:val="center"/>
          </w:tcPr>
          <w:p w:rsidR="00BE0FC5" w:rsidRPr="00887202" w:rsidRDefault="00BE0FC5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805" w:type="dxa"/>
            <w:vAlign w:val="center"/>
          </w:tcPr>
          <w:p w:rsidR="00BE0FC5" w:rsidRPr="00887202" w:rsidRDefault="00BE0FC5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Ежемесячно</w:t>
            </w:r>
          </w:p>
        </w:tc>
        <w:tc>
          <w:tcPr>
            <w:tcW w:w="6059" w:type="dxa"/>
            <w:vAlign w:val="center"/>
          </w:tcPr>
          <w:p w:rsidR="00E97639" w:rsidRPr="00887202" w:rsidRDefault="0046678F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М</w:t>
            </w:r>
            <w:r w:rsidR="00BE0FC5" w:rsidRPr="00887202">
              <w:rPr>
                <w:sz w:val="22"/>
                <w:szCs w:val="22"/>
              </w:rPr>
              <w:t>ониторинг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887202">
              <w:rPr>
                <w:sz w:val="22"/>
                <w:szCs w:val="22"/>
              </w:rPr>
              <w:t xml:space="preserve"> проведен</w:t>
            </w:r>
            <w:r w:rsidR="00BE0FC5" w:rsidRPr="00887202">
              <w:rPr>
                <w:sz w:val="22"/>
                <w:szCs w:val="22"/>
              </w:rPr>
              <w:t xml:space="preserve">. </w:t>
            </w:r>
          </w:p>
          <w:p w:rsidR="00BE0FC5" w:rsidRPr="00887202" w:rsidRDefault="00EE1F2D" w:rsidP="00AE1A9B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Перечень актуален.</w:t>
            </w:r>
            <w:r w:rsidR="00272984" w:rsidRPr="00887202">
              <w:rPr>
                <w:sz w:val="22"/>
                <w:szCs w:val="22"/>
              </w:rPr>
              <w:t xml:space="preserve"> </w:t>
            </w:r>
          </w:p>
        </w:tc>
      </w:tr>
      <w:tr w:rsidR="00B25EAC" w:rsidRPr="00887202" w:rsidTr="005D0156">
        <w:tc>
          <w:tcPr>
            <w:tcW w:w="4961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Проведение консультирования (дачи разъяснений) по вопросам профилактики рисков нарушения обязательных требований; соблюдения обязательных требований; порядка осуществления регионального государственного контроля, а также порядка обжалования решений Инспекции по вопросам, связанным с организацией и осуществлением регионального государственного контроля,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</w:t>
            </w:r>
          </w:p>
        </w:tc>
        <w:tc>
          <w:tcPr>
            <w:tcW w:w="2768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Информирование поднадзорных субъектов по вопросам, связанным с организацией и осуществлением регионального государственного контроля (надзора)</w:t>
            </w:r>
          </w:p>
        </w:tc>
        <w:tc>
          <w:tcPr>
            <w:tcW w:w="1805" w:type="dxa"/>
            <w:vAlign w:val="center"/>
          </w:tcPr>
          <w:p w:rsidR="00B25EAC" w:rsidRPr="00887202" w:rsidRDefault="00411C3E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Еженедельно или по мере необходимости</w:t>
            </w:r>
          </w:p>
        </w:tc>
        <w:tc>
          <w:tcPr>
            <w:tcW w:w="6059" w:type="dxa"/>
            <w:vAlign w:val="center"/>
          </w:tcPr>
          <w:p w:rsidR="00411C3E" w:rsidRPr="00887202" w:rsidRDefault="00411C3E" w:rsidP="00411C3E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Порядок проведения консультирования,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501, и размещены на сайте Инспекции по адресу:</w:t>
            </w:r>
          </w:p>
          <w:p w:rsidR="00411C3E" w:rsidRPr="00887202" w:rsidRDefault="00C331C2" w:rsidP="00411C3E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887202" w:rsidRPr="00590F62">
                <w:rPr>
                  <w:rStyle w:val="a9"/>
                  <w:sz w:val="22"/>
                  <w:szCs w:val="22"/>
                </w:rPr>
                <w:t>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259041-konsul-tirovanie-po-voprosam-soblyudeniya-obyazatel-nyh-trebovaniy</w:t>
              </w:r>
            </w:hyperlink>
            <w:r w:rsidR="00887202">
              <w:rPr>
                <w:sz w:val="22"/>
                <w:szCs w:val="22"/>
              </w:rPr>
              <w:t xml:space="preserve"> </w:t>
            </w:r>
            <w:r w:rsidR="00411C3E" w:rsidRPr="00887202">
              <w:rPr>
                <w:sz w:val="22"/>
                <w:szCs w:val="22"/>
              </w:rPr>
              <w:t xml:space="preserve">  </w:t>
            </w:r>
          </w:p>
          <w:p w:rsidR="00E97639" w:rsidRPr="00887202" w:rsidRDefault="00411C3E" w:rsidP="00C331C2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В</w:t>
            </w:r>
            <w:r w:rsidR="005D015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D0156">
              <w:rPr>
                <w:sz w:val="22"/>
                <w:szCs w:val="22"/>
              </w:rPr>
              <w:t xml:space="preserve">третьем </w:t>
            </w:r>
            <w:r w:rsidRPr="00887202">
              <w:rPr>
                <w:sz w:val="22"/>
                <w:szCs w:val="22"/>
              </w:rPr>
              <w:t>квартале консультирование контролируемых лиц осуществлялось по вопросам профилактики рисков нарушения обязательных требований и соблюдения обязательных требований, по телефону</w:t>
            </w:r>
            <w:r w:rsidR="006E2278" w:rsidRPr="00887202">
              <w:rPr>
                <w:sz w:val="22"/>
                <w:szCs w:val="22"/>
              </w:rPr>
              <w:t>.</w:t>
            </w:r>
            <w:r w:rsidR="005D0156">
              <w:rPr>
                <w:sz w:val="22"/>
                <w:szCs w:val="22"/>
              </w:rPr>
              <w:t xml:space="preserve"> Запись на консультирование посредством ЕПГУ контролируемыми лицами не осуществлялась. </w:t>
            </w:r>
          </w:p>
        </w:tc>
      </w:tr>
      <w:tr w:rsidR="00BE0FC5" w:rsidRPr="00887202" w:rsidTr="005D0156">
        <w:tc>
          <w:tcPr>
            <w:tcW w:w="4961" w:type="dxa"/>
            <w:vAlign w:val="center"/>
          </w:tcPr>
          <w:p w:rsidR="00BE0FC5" w:rsidRPr="00887202" w:rsidRDefault="000B02E1" w:rsidP="00BA6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Проведение мониторинга строящихся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объектов, анкетирование застройщиков,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еженедельное отслеживание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информации в Интернет-ресурсах на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предмет выявления незаконных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способов реализации квартир в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строящихся многоквартирных домах на</w:t>
            </w:r>
            <w:r w:rsidR="00BA6B75" w:rsidRPr="00887202">
              <w:rPr>
                <w:sz w:val="22"/>
                <w:szCs w:val="22"/>
              </w:rPr>
              <w:t xml:space="preserve"> </w:t>
            </w:r>
            <w:r w:rsidR="00142986" w:rsidRPr="00887202">
              <w:rPr>
                <w:sz w:val="22"/>
                <w:szCs w:val="22"/>
              </w:rPr>
              <w:t>территории края</w:t>
            </w:r>
          </w:p>
        </w:tc>
        <w:tc>
          <w:tcPr>
            <w:tcW w:w="2768" w:type="dxa"/>
            <w:vAlign w:val="center"/>
          </w:tcPr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Превентивная оценка рисков</w:t>
            </w:r>
          </w:p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возникновения дополнительного</w:t>
            </w:r>
          </w:p>
          <w:p w:rsidR="00142986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количества «обманутых</w:t>
            </w:r>
          </w:p>
          <w:p w:rsidR="00BE0FC5" w:rsidRPr="00887202" w:rsidRDefault="00142986" w:rsidP="0014298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дольщиков»</w:t>
            </w:r>
          </w:p>
        </w:tc>
        <w:tc>
          <w:tcPr>
            <w:tcW w:w="1805" w:type="dxa"/>
            <w:vAlign w:val="center"/>
          </w:tcPr>
          <w:p w:rsidR="00BE0FC5" w:rsidRPr="00887202" w:rsidRDefault="00142986" w:rsidP="007F756F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059" w:type="dxa"/>
            <w:vAlign w:val="center"/>
          </w:tcPr>
          <w:p w:rsidR="006212F3" w:rsidRPr="00887202" w:rsidRDefault="006212F3" w:rsidP="006212F3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Проведение мониторинга строящихся</w:t>
            </w:r>
          </w:p>
          <w:p w:rsidR="00447C19" w:rsidRPr="00887202" w:rsidRDefault="00272984" w:rsidP="00EE1F2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о</w:t>
            </w:r>
            <w:r w:rsidR="006212F3" w:rsidRPr="00887202">
              <w:rPr>
                <w:sz w:val="22"/>
                <w:szCs w:val="22"/>
              </w:rPr>
              <w:t xml:space="preserve">бъектов проводится ежемесячно, </w:t>
            </w:r>
            <w:r w:rsidRPr="00887202">
              <w:rPr>
                <w:sz w:val="22"/>
                <w:szCs w:val="22"/>
              </w:rPr>
              <w:t>анализ размещаемой застройщиками информации на сайте ЕИСЖС</w:t>
            </w:r>
            <w:r w:rsidR="00447C19" w:rsidRPr="00887202">
              <w:rPr>
                <w:sz w:val="22"/>
                <w:szCs w:val="22"/>
              </w:rPr>
              <w:t xml:space="preserve"> - </w:t>
            </w:r>
            <w:r w:rsidRPr="00887202">
              <w:rPr>
                <w:sz w:val="22"/>
                <w:szCs w:val="22"/>
              </w:rPr>
              <w:t>постоянно</w:t>
            </w:r>
            <w:r w:rsidR="00447C19" w:rsidRPr="00887202">
              <w:rPr>
                <w:sz w:val="22"/>
                <w:szCs w:val="22"/>
              </w:rPr>
              <w:t>, отслеживание информации в Интернет-ресурсах на предмет выявления незаконных способов реализации квартир в строящихся многоквартирных домах на территории края – еженедельно.</w:t>
            </w:r>
          </w:p>
          <w:p w:rsidR="0098360D" w:rsidRPr="00887202" w:rsidRDefault="0098360D" w:rsidP="00EE1F2D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lastRenderedPageBreak/>
              <w:t xml:space="preserve"> Нарушения требований действующего законодательства не выявлены.</w:t>
            </w:r>
          </w:p>
        </w:tc>
      </w:tr>
      <w:tr w:rsidR="003140CF" w:rsidRPr="00887202" w:rsidTr="005D015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156" w:rsidRDefault="003140CF" w:rsidP="005D015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lastRenderedPageBreak/>
              <w:t xml:space="preserve"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сообщений, в том числе сообщений по итогам </w:t>
            </w:r>
            <w:r w:rsidR="005D0156">
              <w:rPr>
                <w:sz w:val="22"/>
                <w:szCs w:val="22"/>
              </w:rPr>
              <w:t>контрольно-н</w:t>
            </w:r>
            <w:r w:rsidRPr="00887202">
              <w:rPr>
                <w:sz w:val="22"/>
                <w:szCs w:val="22"/>
              </w:rPr>
              <w:t xml:space="preserve">адзорных мероприятий </w:t>
            </w:r>
          </w:p>
          <w:p w:rsidR="003140CF" w:rsidRPr="00887202" w:rsidRDefault="003140CF" w:rsidP="005D0156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(пресс-релизов)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7F777C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>По мере готовности материалов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CF" w:rsidRPr="00887202" w:rsidRDefault="003140CF" w:rsidP="00365A09">
            <w:pPr>
              <w:jc w:val="center"/>
              <w:rPr>
                <w:sz w:val="22"/>
                <w:szCs w:val="22"/>
              </w:rPr>
            </w:pPr>
            <w:r w:rsidRPr="00887202">
              <w:rPr>
                <w:sz w:val="22"/>
                <w:szCs w:val="22"/>
              </w:rPr>
              <w:t xml:space="preserve">На официальном сайте Инспекции еженедельно размещаются информационные сообщения </w:t>
            </w:r>
            <w:r w:rsidR="00365A09" w:rsidRPr="00887202">
              <w:rPr>
                <w:sz w:val="22"/>
                <w:szCs w:val="22"/>
              </w:rPr>
              <w:t xml:space="preserve">и </w:t>
            </w:r>
            <w:r w:rsidRPr="00887202">
              <w:rPr>
                <w:sz w:val="22"/>
                <w:szCs w:val="22"/>
              </w:rPr>
              <w:t>итог</w:t>
            </w:r>
            <w:r w:rsidR="00365A09" w:rsidRPr="00887202">
              <w:rPr>
                <w:sz w:val="22"/>
                <w:szCs w:val="22"/>
              </w:rPr>
              <w:t>и</w:t>
            </w:r>
            <w:r w:rsidRPr="00887202">
              <w:rPr>
                <w:sz w:val="22"/>
                <w:szCs w:val="22"/>
              </w:rPr>
              <w:t xml:space="preserve"> </w:t>
            </w:r>
            <w:r w:rsidR="00365A09" w:rsidRPr="00887202">
              <w:rPr>
                <w:sz w:val="22"/>
                <w:szCs w:val="22"/>
              </w:rPr>
              <w:t>контрольно-</w:t>
            </w:r>
            <w:r w:rsidRPr="00887202">
              <w:rPr>
                <w:sz w:val="22"/>
                <w:szCs w:val="22"/>
              </w:rPr>
              <w:t>надзорных мероприятий.</w:t>
            </w:r>
          </w:p>
        </w:tc>
      </w:tr>
      <w:tr w:rsidR="000B02E1" w:rsidRPr="00887202" w:rsidTr="005D0156">
        <w:tc>
          <w:tcPr>
            <w:tcW w:w="4961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>Составление и направление предостережений о недопустимости нарушения обязательных требований в соответствии с ч.ч.5-7 ст. 8.2 Федерального закона от 26.12.2008 г. № 294-ФЗ</w:t>
            </w:r>
          </w:p>
        </w:tc>
        <w:tc>
          <w:tcPr>
            <w:tcW w:w="2768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805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 xml:space="preserve">По мере необходимости </w:t>
            </w:r>
            <w:bookmarkStart w:id="1" w:name="OLE_LINK1"/>
            <w:bookmarkStart w:id="2" w:name="OLE_LINK2"/>
            <w:r w:rsidRPr="009F59CD">
              <w:rPr>
                <w:sz w:val="22"/>
                <w:szCs w:val="22"/>
              </w:rPr>
              <w:t xml:space="preserve">по итогам мероприятий по контролю, осуществляемых без </w:t>
            </w:r>
            <w:proofErr w:type="spellStart"/>
            <w:proofErr w:type="gramStart"/>
            <w:r w:rsidRPr="009F59CD">
              <w:rPr>
                <w:sz w:val="22"/>
                <w:szCs w:val="22"/>
              </w:rPr>
              <w:t>взаимо</w:t>
            </w:r>
            <w:proofErr w:type="spellEnd"/>
            <w:r w:rsidR="00734DA0">
              <w:rPr>
                <w:sz w:val="22"/>
                <w:szCs w:val="22"/>
              </w:rPr>
              <w:t>-</w:t>
            </w:r>
            <w:r w:rsidRPr="009F59CD">
              <w:rPr>
                <w:sz w:val="22"/>
                <w:szCs w:val="22"/>
              </w:rPr>
              <w:t>действия</w:t>
            </w:r>
            <w:proofErr w:type="gramEnd"/>
            <w:r w:rsidRPr="009F59CD">
              <w:rPr>
                <w:sz w:val="22"/>
                <w:szCs w:val="22"/>
              </w:rPr>
              <w:t xml:space="preserve"> с поднадзорными субъектами</w:t>
            </w:r>
            <w:bookmarkEnd w:id="1"/>
            <w:bookmarkEnd w:id="2"/>
          </w:p>
        </w:tc>
        <w:tc>
          <w:tcPr>
            <w:tcW w:w="6059" w:type="dxa"/>
            <w:vAlign w:val="center"/>
          </w:tcPr>
          <w:p w:rsidR="000B02E1" w:rsidRPr="009F59CD" w:rsidRDefault="000B02E1" w:rsidP="000B02E1">
            <w:pPr>
              <w:jc w:val="center"/>
            </w:pPr>
            <w:r w:rsidRPr="009F59CD">
              <w:rPr>
                <w:sz w:val="22"/>
                <w:szCs w:val="22"/>
              </w:rPr>
              <w:t>В случае получения в ходе проведения мероприятий по контролю без взаимодействия с застройщиками сведений о готовящихся нарушениях или признаках нарушения обязательных требований специалистами Инспекции составляются предостережения о недопустимости нарушения обязательных требований.</w:t>
            </w:r>
          </w:p>
          <w:p w:rsidR="000B02E1" w:rsidRDefault="000B02E1" w:rsidP="000B02E1">
            <w:pPr>
              <w:jc w:val="center"/>
              <w:rPr>
                <w:sz w:val="22"/>
                <w:szCs w:val="22"/>
              </w:rPr>
            </w:pPr>
            <w:r w:rsidRPr="009F59CD">
              <w:rPr>
                <w:sz w:val="22"/>
                <w:szCs w:val="22"/>
              </w:rPr>
              <w:t xml:space="preserve">По состоянию на отчетную дату за </w:t>
            </w:r>
            <w:r w:rsidR="005D0156">
              <w:rPr>
                <w:sz w:val="22"/>
                <w:szCs w:val="22"/>
              </w:rPr>
              <w:t>1-3 кварталы</w:t>
            </w:r>
            <w:r w:rsidRPr="009F59C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9F59CD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было проведено </w:t>
            </w:r>
            <w:r w:rsidR="005D0156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МБВ, </w:t>
            </w:r>
          </w:p>
          <w:p w:rsidR="000B02E1" w:rsidRPr="009F59CD" w:rsidRDefault="000B02E1" w:rsidP="005D0156">
            <w:pPr>
              <w:jc w:val="center"/>
            </w:pPr>
            <w:r>
              <w:rPr>
                <w:sz w:val="22"/>
                <w:szCs w:val="22"/>
              </w:rPr>
              <w:t xml:space="preserve">выдано </w:t>
            </w:r>
            <w:r w:rsidR="005D015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предостережени</w:t>
            </w:r>
            <w:r w:rsidR="005D0156">
              <w:rPr>
                <w:sz w:val="22"/>
                <w:szCs w:val="22"/>
              </w:rPr>
              <w:t>й, 2 предписания</w:t>
            </w:r>
            <w:r w:rsidRPr="009F59CD">
              <w:rPr>
                <w:sz w:val="22"/>
                <w:szCs w:val="22"/>
              </w:rPr>
              <w:t>.</w:t>
            </w:r>
          </w:p>
        </w:tc>
      </w:tr>
      <w:tr w:rsidR="005D0156" w:rsidRPr="00887202" w:rsidTr="005D0156">
        <w:tc>
          <w:tcPr>
            <w:tcW w:w="4961" w:type="dxa"/>
            <w:vAlign w:val="center"/>
          </w:tcPr>
          <w:p w:rsidR="005D0156" w:rsidRPr="009F59CD" w:rsidRDefault="005D0156" w:rsidP="005D0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визитов по инициативе контролируемого лица в форме профилактической беседы путем использования МП-Инспектор </w:t>
            </w:r>
          </w:p>
        </w:tc>
        <w:tc>
          <w:tcPr>
            <w:tcW w:w="2768" w:type="dxa"/>
            <w:vAlign w:val="center"/>
          </w:tcPr>
          <w:p w:rsidR="005D0156" w:rsidRPr="009F59CD" w:rsidRDefault="005D0156" w:rsidP="005D0156">
            <w:pPr>
              <w:jc w:val="center"/>
              <w:rPr>
                <w:sz w:val="22"/>
                <w:szCs w:val="22"/>
              </w:rPr>
            </w:pPr>
            <w:r w:rsidRPr="005D0156">
              <w:rPr>
                <w:sz w:val="22"/>
                <w:szCs w:val="22"/>
              </w:rPr>
              <w:t>Информирование поднадзорных субъектов об обязательных требованиях и способах их соблюдения</w:t>
            </w:r>
          </w:p>
        </w:tc>
        <w:tc>
          <w:tcPr>
            <w:tcW w:w="1805" w:type="dxa"/>
            <w:vAlign w:val="center"/>
          </w:tcPr>
          <w:p w:rsidR="005D0156" w:rsidRPr="009F59CD" w:rsidRDefault="005D0156" w:rsidP="000B0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059" w:type="dxa"/>
            <w:vAlign w:val="center"/>
          </w:tcPr>
          <w:p w:rsidR="005D0156" w:rsidRPr="009F59CD" w:rsidRDefault="005D0156" w:rsidP="005D0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3 квартале 2025 году было проведено 4 </w:t>
            </w:r>
            <w:r w:rsidRPr="005D0156">
              <w:rPr>
                <w:sz w:val="22"/>
                <w:szCs w:val="22"/>
              </w:rPr>
              <w:t>профилактических визит</w:t>
            </w:r>
            <w:r>
              <w:rPr>
                <w:sz w:val="22"/>
                <w:szCs w:val="22"/>
              </w:rPr>
              <w:t>а</w:t>
            </w:r>
            <w:r w:rsidRPr="005D0156">
              <w:rPr>
                <w:sz w:val="22"/>
                <w:szCs w:val="22"/>
              </w:rPr>
              <w:t xml:space="preserve"> по инициативе контролируем</w:t>
            </w:r>
            <w:r>
              <w:rPr>
                <w:sz w:val="22"/>
                <w:szCs w:val="22"/>
              </w:rPr>
              <w:t>ых</w:t>
            </w:r>
            <w:r w:rsidRPr="005D0156">
              <w:rPr>
                <w:sz w:val="22"/>
                <w:szCs w:val="22"/>
              </w:rPr>
              <w:t xml:space="preserve"> лица в форме профилактической беседы путем использования МП-Инспектор</w:t>
            </w:r>
          </w:p>
        </w:tc>
      </w:tr>
      <w:tr w:rsidR="00C331C2" w:rsidRPr="00887202" w:rsidTr="005D0156">
        <w:tc>
          <w:tcPr>
            <w:tcW w:w="4961" w:type="dxa"/>
            <w:vAlign w:val="center"/>
          </w:tcPr>
          <w:p w:rsidR="00C331C2" w:rsidRDefault="00C331C2" w:rsidP="005D0156">
            <w:pPr>
              <w:jc w:val="center"/>
              <w:rPr>
                <w:sz w:val="22"/>
                <w:szCs w:val="22"/>
              </w:rPr>
            </w:pPr>
            <w:r w:rsidRPr="00C331C2">
              <w:rPr>
                <w:sz w:val="22"/>
                <w:szCs w:val="22"/>
              </w:rPr>
              <w:t>Разработка проекта Программы профилактики рисков причинения вреда (ущерба) охраняемых законом ценностям в сфере государственного контроля (надзора) в области долевого строительства на 2026 год</w:t>
            </w:r>
          </w:p>
        </w:tc>
        <w:tc>
          <w:tcPr>
            <w:tcW w:w="2768" w:type="dxa"/>
            <w:vAlign w:val="center"/>
          </w:tcPr>
          <w:p w:rsidR="00C331C2" w:rsidRPr="005D0156" w:rsidRDefault="00C331C2" w:rsidP="005D0156">
            <w:pPr>
              <w:jc w:val="center"/>
              <w:rPr>
                <w:sz w:val="22"/>
                <w:szCs w:val="22"/>
              </w:rPr>
            </w:pPr>
            <w:proofErr w:type="gramStart"/>
            <w:r w:rsidRPr="00C331C2">
              <w:rPr>
                <w:sz w:val="22"/>
                <w:szCs w:val="22"/>
              </w:rPr>
              <w:t>Профилактик</w:t>
            </w:r>
            <w:proofErr w:type="gramEnd"/>
            <w:r w:rsidRPr="00C331C2">
              <w:rPr>
                <w:sz w:val="22"/>
                <w:szCs w:val="22"/>
              </w:rPr>
              <w:t xml:space="preserve"> а нарушений обязательных требований</w:t>
            </w:r>
          </w:p>
        </w:tc>
        <w:tc>
          <w:tcPr>
            <w:tcW w:w="1805" w:type="dxa"/>
            <w:vAlign w:val="center"/>
          </w:tcPr>
          <w:p w:rsidR="00C331C2" w:rsidRDefault="00C331C2" w:rsidP="00C33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 октября 2025 года</w:t>
            </w:r>
          </w:p>
        </w:tc>
        <w:tc>
          <w:tcPr>
            <w:tcW w:w="6059" w:type="dxa"/>
            <w:vAlign w:val="center"/>
          </w:tcPr>
          <w:p w:rsidR="00C331C2" w:rsidRDefault="00C331C2" w:rsidP="005D0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r w:rsidRPr="00C331C2">
              <w:rPr>
                <w:sz w:val="22"/>
                <w:szCs w:val="22"/>
              </w:rPr>
              <w:t>Программы профилактики рисков причинения вреда (ущерба) охраняемых законом ценностям в сфере государственного контроля (надзора) в области долевого строительства на 2026 год</w:t>
            </w:r>
            <w:r>
              <w:rPr>
                <w:sz w:val="22"/>
                <w:szCs w:val="22"/>
              </w:rPr>
              <w:t xml:space="preserve"> разработан и направлен на согласование и утверждение</w:t>
            </w:r>
          </w:p>
        </w:tc>
      </w:tr>
    </w:tbl>
    <w:p w:rsidR="00C86822" w:rsidRDefault="00C86822" w:rsidP="00B01CC0"/>
    <w:p w:rsidR="00C86822" w:rsidRDefault="00C86822" w:rsidP="00B01CC0"/>
    <w:sectPr w:rsidR="00C86822" w:rsidSect="00BA6B75">
      <w:headerReference w:type="default" r:id="rId8"/>
      <w:pgSz w:w="16838" w:h="11906" w:orient="landscape"/>
      <w:pgMar w:top="567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A9" w:rsidRDefault="00406AA9">
      <w:r>
        <w:separator/>
      </w:r>
    </w:p>
  </w:endnote>
  <w:endnote w:type="continuationSeparator" w:id="0">
    <w:p w:rsidR="00406AA9" w:rsidRDefault="0040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A9" w:rsidRDefault="00406AA9">
      <w:r>
        <w:separator/>
      </w:r>
    </w:p>
  </w:footnote>
  <w:footnote w:type="continuationSeparator" w:id="0">
    <w:p w:rsidR="00406AA9" w:rsidRDefault="00406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1C2">
      <w:rPr>
        <w:rStyle w:val="a5"/>
        <w:noProof/>
      </w:rPr>
      <w:t>2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8"/>
    <w:rsid w:val="00005A82"/>
    <w:rsid w:val="000304A2"/>
    <w:rsid w:val="00054030"/>
    <w:rsid w:val="0008036E"/>
    <w:rsid w:val="000A1CF5"/>
    <w:rsid w:val="000B02E1"/>
    <w:rsid w:val="000C5E77"/>
    <w:rsid w:val="000D4AFA"/>
    <w:rsid w:val="001216EA"/>
    <w:rsid w:val="001246C9"/>
    <w:rsid w:val="00125CE3"/>
    <w:rsid w:val="00131474"/>
    <w:rsid w:val="00136B17"/>
    <w:rsid w:val="00142986"/>
    <w:rsid w:val="001528BF"/>
    <w:rsid w:val="001833F7"/>
    <w:rsid w:val="001854CE"/>
    <w:rsid w:val="00192A0E"/>
    <w:rsid w:val="001A13C8"/>
    <w:rsid w:val="001A4AC6"/>
    <w:rsid w:val="00226D34"/>
    <w:rsid w:val="0024048E"/>
    <w:rsid w:val="00267043"/>
    <w:rsid w:val="00272984"/>
    <w:rsid w:val="00284B08"/>
    <w:rsid w:val="00294CF2"/>
    <w:rsid w:val="002A7D07"/>
    <w:rsid w:val="002C5834"/>
    <w:rsid w:val="002D4718"/>
    <w:rsid w:val="002E0671"/>
    <w:rsid w:val="002E7500"/>
    <w:rsid w:val="003140CF"/>
    <w:rsid w:val="003142C7"/>
    <w:rsid w:val="0033271E"/>
    <w:rsid w:val="00337CDF"/>
    <w:rsid w:val="00365A09"/>
    <w:rsid w:val="0037063D"/>
    <w:rsid w:val="003817B4"/>
    <w:rsid w:val="00381EBD"/>
    <w:rsid w:val="00392D2E"/>
    <w:rsid w:val="003E14BE"/>
    <w:rsid w:val="003E6E9F"/>
    <w:rsid w:val="00406AA9"/>
    <w:rsid w:val="00411C3E"/>
    <w:rsid w:val="00417D24"/>
    <w:rsid w:val="00430054"/>
    <w:rsid w:val="00446851"/>
    <w:rsid w:val="00447C19"/>
    <w:rsid w:val="0046678F"/>
    <w:rsid w:val="004801E8"/>
    <w:rsid w:val="00492308"/>
    <w:rsid w:val="004A361F"/>
    <w:rsid w:val="004C4794"/>
    <w:rsid w:val="004D3527"/>
    <w:rsid w:val="004D7E71"/>
    <w:rsid w:val="004E093C"/>
    <w:rsid w:val="004E143D"/>
    <w:rsid w:val="004F6FE0"/>
    <w:rsid w:val="004F7D72"/>
    <w:rsid w:val="0052310B"/>
    <w:rsid w:val="005315C4"/>
    <w:rsid w:val="00550A27"/>
    <w:rsid w:val="005732CE"/>
    <w:rsid w:val="0057753C"/>
    <w:rsid w:val="005827C8"/>
    <w:rsid w:val="00590750"/>
    <w:rsid w:val="005B4DA6"/>
    <w:rsid w:val="005D0150"/>
    <w:rsid w:val="005D0156"/>
    <w:rsid w:val="0060401B"/>
    <w:rsid w:val="006212F3"/>
    <w:rsid w:val="00626B9F"/>
    <w:rsid w:val="00650ED4"/>
    <w:rsid w:val="00655D84"/>
    <w:rsid w:val="00667DF0"/>
    <w:rsid w:val="006A32C4"/>
    <w:rsid w:val="006A3907"/>
    <w:rsid w:val="006D2429"/>
    <w:rsid w:val="006D286E"/>
    <w:rsid w:val="006D6F21"/>
    <w:rsid w:val="006E2278"/>
    <w:rsid w:val="006F42D5"/>
    <w:rsid w:val="006F678E"/>
    <w:rsid w:val="00734DA0"/>
    <w:rsid w:val="007363D0"/>
    <w:rsid w:val="00757EA3"/>
    <w:rsid w:val="007960D6"/>
    <w:rsid w:val="007A2698"/>
    <w:rsid w:val="007B474D"/>
    <w:rsid w:val="007F756F"/>
    <w:rsid w:val="00801F16"/>
    <w:rsid w:val="0081269F"/>
    <w:rsid w:val="0084448C"/>
    <w:rsid w:val="00862567"/>
    <w:rsid w:val="00864486"/>
    <w:rsid w:val="00887202"/>
    <w:rsid w:val="008A6C70"/>
    <w:rsid w:val="008C5CC8"/>
    <w:rsid w:val="008E6FA2"/>
    <w:rsid w:val="008F4E2F"/>
    <w:rsid w:val="00915213"/>
    <w:rsid w:val="00956D62"/>
    <w:rsid w:val="00966ED7"/>
    <w:rsid w:val="0098360D"/>
    <w:rsid w:val="009C1AE8"/>
    <w:rsid w:val="009D5EEF"/>
    <w:rsid w:val="009D6B0F"/>
    <w:rsid w:val="009F59CD"/>
    <w:rsid w:val="00A00C5B"/>
    <w:rsid w:val="00A264FD"/>
    <w:rsid w:val="00A36014"/>
    <w:rsid w:val="00A741FD"/>
    <w:rsid w:val="00A76165"/>
    <w:rsid w:val="00AA5318"/>
    <w:rsid w:val="00AB4B73"/>
    <w:rsid w:val="00AC3C79"/>
    <w:rsid w:val="00AD7F89"/>
    <w:rsid w:val="00AE1A9B"/>
    <w:rsid w:val="00AF6BD4"/>
    <w:rsid w:val="00B01CC0"/>
    <w:rsid w:val="00B25EAC"/>
    <w:rsid w:val="00B774A0"/>
    <w:rsid w:val="00BA66F3"/>
    <w:rsid w:val="00BA6B75"/>
    <w:rsid w:val="00BE0FC5"/>
    <w:rsid w:val="00C050C9"/>
    <w:rsid w:val="00C144F6"/>
    <w:rsid w:val="00C331C2"/>
    <w:rsid w:val="00C33221"/>
    <w:rsid w:val="00C33B19"/>
    <w:rsid w:val="00C36D5C"/>
    <w:rsid w:val="00C63C68"/>
    <w:rsid w:val="00C6435F"/>
    <w:rsid w:val="00C72B07"/>
    <w:rsid w:val="00C86822"/>
    <w:rsid w:val="00CA3AE7"/>
    <w:rsid w:val="00CC0EB7"/>
    <w:rsid w:val="00CD640F"/>
    <w:rsid w:val="00CD6D5F"/>
    <w:rsid w:val="00CE1AF9"/>
    <w:rsid w:val="00CE3D1D"/>
    <w:rsid w:val="00D00D7E"/>
    <w:rsid w:val="00D14F78"/>
    <w:rsid w:val="00D43ACF"/>
    <w:rsid w:val="00D477C4"/>
    <w:rsid w:val="00D6199D"/>
    <w:rsid w:val="00D82CBB"/>
    <w:rsid w:val="00D87048"/>
    <w:rsid w:val="00D916FA"/>
    <w:rsid w:val="00DA1C5D"/>
    <w:rsid w:val="00DD0823"/>
    <w:rsid w:val="00DE0861"/>
    <w:rsid w:val="00E0426F"/>
    <w:rsid w:val="00E237C7"/>
    <w:rsid w:val="00E31317"/>
    <w:rsid w:val="00E36BCD"/>
    <w:rsid w:val="00E43F0D"/>
    <w:rsid w:val="00E46270"/>
    <w:rsid w:val="00E92B82"/>
    <w:rsid w:val="00E97639"/>
    <w:rsid w:val="00EC2BBE"/>
    <w:rsid w:val="00EC68B4"/>
    <w:rsid w:val="00EE1F2D"/>
    <w:rsid w:val="00EE7AFB"/>
    <w:rsid w:val="00EF544C"/>
    <w:rsid w:val="00F00BD1"/>
    <w:rsid w:val="00F04132"/>
    <w:rsid w:val="00F121BA"/>
    <w:rsid w:val="00F42268"/>
    <w:rsid w:val="00F47314"/>
    <w:rsid w:val="00F66BD3"/>
    <w:rsid w:val="00FA1C3B"/>
    <w:rsid w:val="00FB51A2"/>
    <w:rsid w:val="00FB7E7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4CB51-34E1-4A6A-8FC6-876B479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sins.75.ru/vidy-osuschestvlyaemogo-nadzora-kontrolya-1/kontrol-nadzor-v-oblasti-dolevogo-stroitel-stva-i-za-deyatel-nost-yu-zhsk-zhilischno-stroitel-nyh-kooperativov/kontrol-nadzor-v-oblasti-dolevogo-stroitel-stva/gosudarstvennyy-kontrol-nadzor-v-oblasti-dolevogo-stroitel-stva-mnogokvartirnyh-domov-i-ili-inyh-ob-ektov-nedvizhimosti/259041-konsul-tirovanie-po-voprosam-soblyudeniya-obyazatel-nyh-trebovan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Прокопьева Оксана Владимировна</cp:lastModifiedBy>
  <cp:revision>2</cp:revision>
  <cp:lastPrinted>2020-12-09T09:03:00Z</cp:lastPrinted>
  <dcterms:created xsi:type="dcterms:W3CDTF">2025-10-10T06:01:00Z</dcterms:created>
  <dcterms:modified xsi:type="dcterms:W3CDTF">2025-10-10T06:01:00Z</dcterms:modified>
</cp:coreProperties>
</file>