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6E" w:rsidRPr="009F59CD" w:rsidRDefault="00BE0FC5" w:rsidP="005827C8">
      <w:pPr>
        <w:jc w:val="center"/>
        <w:rPr>
          <w:sz w:val="28"/>
          <w:szCs w:val="28"/>
        </w:rPr>
      </w:pPr>
      <w:r w:rsidRPr="009F59CD">
        <w:rPr>
          <w:bCs/>
          <w:sz w:val="28"/>
          <w:szCs w:val="28"/>
        </w:rPr>
        <w:t>Сведения об итогах реализации программы</w:t>
      </w:r>
    </w:p>
    <w:p w:rsidR="0037063D" w:rsidRPr="009F59CD" w:rsidRDefault="006D286E" w:rsidP="00E43F0D">
      <w:pPr>
        <w:jc w:val="center"/>
        <w:rPr>
          <w:sz w:val="28"/>
          <w:szCs w:val="28"/>
        </w:rPr>
      </w:pPr>
      <w:r w:rsidRPr="009F59CD">
        <w:rPr>
          <w:sz w:val="28"/>
          <w:szCs w:val="28"/>
        </w:rPr>
        <w:t xml:space="preserve">по профилактике нарушений обязательных требований </w:t>
      </w:r>
    </w:p>
    <w:p w:rsidR="0037063D" w:rsidRPr="009F59CD" w:rsidRDefault="006D286E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в сфере государственного контроля (надзора) в области долевого строительства многоквартирных домов </w:t>
      </w:r>
    </w:p>
    <w:p w:rsidR="0037063D" w:rsidRPr="009F59CD" w:rsidRDefault="006D286E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и (или) иных объектов недвижимости </w:t>
      </w:r>
    </w:p>
    <w:p w:rsidR="006D286E" w:rsidRPr="009F59CD" w:rsidRDefault="002C5834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по итогам </w:t>
      </w:r>
      <w:r w:rsidR="00A93799">
        <w:rPr>
          <w:b/>
          <w:sz w:val="28"/>
          <w:szCs w:val="28"/>
        </w:rPr>
        <w:t>4</w:t>
      </w:r>
      <w:r w:rsidR="00AC3C79" w:rsidRPr="009F59CD">
        <w:rPr>
          <w:b/>
          <w:sz w:val="28"/>
          <w:szCs w:val="28"/>
        </w:rPr>
        <w:t xml:space="preserve"> квартала 202</w:t>
      </w:r>
      <w:r w:rsidR="007344DF">
        <w:rPr>
          <w:b/>
          <w:sz w:val="28"/>
          <w:szCs w:val="28"/>
        </w:rPr>
        <w:t>5</w:t>
      </w:r>
      <w:r w:rsidR="00AC3C79" w:rsidRPr="009F59CD">
        <w:rPr>
          <w:b/>
          <w:sz w:val="28"/>
          <w:szCs w:val="28"/>
        </w:rPr>
        <w:t xml:space="preserve"> года</w:t>
      </w:r>
    </w:p>
    <w:p w:rsidR="006D286E" w:rsidRPr="009F59CD" w:rsidRDefault="006D286E" w:rsidP="005827C8">
      <w:pPr>
        <w:jc w:val="center"/>
        <w:rPr>
          <w:sz w:val="28"/>
          <w:szCs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1"/>
        <w:gridCol w:w="2956"/>
        <w:gridCol w:w="1900"/>
        <w:gridCol w:w="6038"/>
      </w:tblGrid>
      <w:tr w:rsidR="00BE0FC5" w:rsidRPr="00053F9B" w:rsidTr="00053F9B">
        <w:tc>
          <w:tcPr>
            <w:tcW w:w="5011" w:type="dxa"/>
            <w:vAlign w:val="center"/>
          </w:tcPr>
          <w:p w:rsidR="00BE0FC5" w:rsidRPr="00053F9B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053F9B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56" w:type="dxa"/>
            <w:vAlign w:val="center"/>
          </w:tcPr>
          <w:p w:rsidR="00BE0FC5" w:rsidRPr="00053F9B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053F9B">
              <w:rPr>
                <w:b/>
                <w:sz w:val="22"/>
                <w:szCs w:val="22"/>
              </w:rPr>
              <w:t>Цель проведения мероприятия</w:t>
            </w:r>
          </w:p>
        </w:tc>
        <w:tc>
          <w:tcPr>
            <w:tcW w:w="1900" w:type="dxa"/>
            <w:vAlign w:val="center"/>
          </w:tcPr>
          <w:p w:rsidR="00BE0FC5" w:rsidRPr="00053F9B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053F9B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6038" w:type="dxa"/>
            <w:vAlign w:val="center"/>
          </w:tcPr>
          <w:p w:rsidR="00BE0FC5" w:rsidRPr="00053F9B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053F9B">
              <w:rPr>
                <w:b/>
                <w:sz w:val="22"/>
                <w:szCs w:val="22"/>
              </w:rPr>
              <w:t>Итог реализации</w:t>
            </w:r>
          </w:p>
        </w:tc>
      </w:tr>
      <w:tr w:rsidR="00BE0FC5" w:rsidRPr="00053F9B" w:rsidTr="00053F9B">
        <w:trPr>
          <w:trHeight w:val="1943"/>
        </w:trPr>
        <w:tc>
          <w:tcPr>
            <w:tcW w:w="5011" w:type="dxa"/>
            <w:vAlign w:val="center"/>
          </w:tcPr>
          <w:p w:rsidR="00BE0FC5" w:rsidRPr="00053F9B" w:rsidRDefault="00BE0FC5" w:rsidP="00411C3E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Мониторинг</w:t>
            </w:r>
            <w:r w:rsidR="00411C3E" w:rsidRPr="00053F9B">
              <w:rPr>
                <w:sz w:val="22"/>
                <w:szCs w:val="22"/>
              </w:rPr>
              <w:t>,</w:t>
            </w:r>
            <w:r w:rsidRPr="00053F9B">
              <w:rPr>
                <w:sz w:val="22"/>
                <w:szCs w:val="22"/>
              </w:rPr>
              <w:t xml:space="preserve"> актуализация</w:t>
            </w:r>
            <w:r w:rsidR="005D0A62" w:rsidRPr="00053F9B">
              <w:rPr>
                <w:sz w:val="22"/>
                <w:szCs w:val="22"/>
              </w:rPr>
              <w:t>,</w:t>
            </w:r>
            <w:r w:rsidR="00AC3C79" w:rsidRPr="00053F9B">
              <w:rPr>
                <w:sz w:val="22"/>
                <w:szCs w:val="22"/>
              </w:rPr>
              <w:t xml:space="preserve"> размещение</w:t>
            </w:r>
            <w:r w:rsidRPr="00053F9B">
              <w:rPr>
                <w:sz w:val="22"/>
                <w:szCs w:val="22"/>
              </w:rPr>
              <w:t xml:space="preserve">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956" w:type="dxa"/>
            <w:vAlign w:val="center"/>
          </w:tcPr>
          <w:p w:rsidR="00BE0FC5" w:rsidRPr="00053F9B" w:rsidRDefault="00BE0FC5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Поддержание перечня в актуальном состоянии</w:t>
            </w:r>
          </w:p>
        </w:tc>
        <w:tc>
          <w:tcPr>
            <w:tcW w:w="1900" w:type="dxa"/>
            <w:vAlign w:val="center"/>
          </w:tcPr>
          <w:p w:rsidR="00BE0FC5" w:rsidRPr="00053F9B" w:rsidRDefault="00BE0FC5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Ежемесячно</w:t>
            </w:r>
          </w:p>
        </w:tc>
        <w:tc>
          <w:tcPr>
            <w:tcW w:w="6038" w:type="dxa"/>
            <w:vAlign w:val="center"/>
          </w:tcPr>
          <w:p w:rsidR="00E97639" w:rsidRPr="00053F9B" w:rsidRDefault="0046678F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М</w:t>
            </w:r>
            <w:r w:rsidR="00BE0FC5" w:rsidRPr="00053F9B">
              <w:rPr>
                <w:sz w:val="22"/>
                <w:szCs w:val="22"/>
              </w:rPr>
              <w:t>ониторинг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долевого строительства многоквартирных домов и (или) иных объектов недвижимости</w:t>
            </w:r>
            <w:r w:rsidRPr="00053F9B">
              <w:rPr>
                <w:sz w:val="22"/>
                <w:szCs w:val="22"/>
              </w:rPr>
              <w:t xml:space="preserve"> проведен</w:t>
            </w:r>
            <w:r w:rsidR="00BE0FC5" w:rsidRPr="00053F9B">
              <w:rPr>
                <w:sz w:val="22"/>
                <w:szCs w:val="22"/>
              </w:rPr>
              <w:t xml:space="preserve">. </w:t>
            </w:r>
          </w:p>
          <w:p w:rsidR="00BE0FC5" w:rsidRPr="00053F9B" w:rsidRDefault="00EE1F2D" w:rsidP="00AE1A9B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Перечень актуален.</w:t>
            </w:r>
            <w:r w:rsidR="00272984" w:rsidRPr="00053F9B">
              <w:rPr>
                <w:sz w:val="22"/>
                <w:szCs w:val="22"/>
              </w:rPr>
              <w:t xml:space="preserve"> </w:t>
            </w:r>
          </w:p>
        </w:tc>
      </w:tr>
      <w:tr w:rsidR="00A437DA" w:rsidRPr="00053F9B" w:rsidTr="00053F9B">
        <w:trPr>
          <w:trHeight w:val="1943"/>
        </w:trPr>
        <w:tc>
          <w:tcPr>
            <w:tcW w:w="5011" w:type="dxa"/>
            <w:vAlign w:val="center"/>
          </w:tcPr>
          <w:p w:rsidR="00A437DA" w:rsidRPr="00053F9B" w:rsidRDefault="00A437DA" w:rsidP="00411C3E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Мониторинг и актуализация руководства по соблюдению обязательных требований с разъяснением критериев правомерного поведения, новых требовании нормативных правовых актов, а также необходимых для реализации таких нормативных правовых актов организационных, технических мероприятий</w:t>
            </w:r>
          </w:p>
        </w:tc>
        <w:tc>
          <w:tcPr>
            <w:tcW w:w="2956" w:type="dxa"/>
            <w:vAlign w:val="center"/>
          </w:tcPr>
          <w:p w:rsidR="00A437DA" w:rsidRPr="00053F9B" w:rsidRDefault="00A437DA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Поддержание руководства в актуальном состоянии</w:t>
            </w:r>
          </w:p>
        </w:tc>
        <w:tc>
          <w:tcPr>
            <w:tcW w:w="1900" w:type="dxa"/>
            <w:vAlign w:val="center"/>
          </w:tcPr>
          <w:p w:rsidR="00A437DA" w:rsidRPr="00053F9B" w:rsidRDefault="00A437DA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 xml:space="preserve">Не реже </w:t>
            </w:r>
          </w:p>
          <w:p w:rsidR="00A437DA" w:rsidRPr="00053F9B" w:rsidRDefault="00A437DA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 xml:space="preserve">двух раз в год </w:t>
            </w:r>
          </w:p>
          <w:p w:rsidR="00A437DA" w:rsidRPr="00053F9B" w:rsidRDefault="00A437DA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(июнь, декабрь)</w:t>
            </w:r>
          </w:p>
        </w:tc>
        <w:tc>
          <w:tcPr>
            <w:tcW w:w="6038" w:type="dxa"/>
            <w:vAlign w:val="center"/>
          </w:tcPr>
          <w:p w:rsidR="00A437DA" w:rsidRPr="00053F9B" w:rsidRDefault="00A437DA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 xml:space="preserve">Мониторинг и актуализация руководства по соблюдению обязательных требований с разъяснением критериев правомерного поведения, новых требовании нормативных правовых актов, а также необходимых для реализации таких нормативных правовых актов организационных, технических мероприятий, проведены. </w:t>
            </w:r>
          </w:p>
          <w:p w:rsidR="00A437DA" w:rsidRPr="00053F9B" w:rsidRDefault="00A437DA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Актуальное руководство размещено на официальном сайте Инспекции по адресу:</w:t>
            </w:r>
          </w:p>
          <w:p w:rsidR="00A437DA" w:rsidRPr="00053F9B" w:rsidRDefault="009F3C06" w:rsidP="007F756F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053F9B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188029-1</w:t>
              </w:r>
            </w:hyperlink>
            <w:r w:rsidRPr="00053F9B">
              <w:rPr>
                <w:sz w:val="22"/>
                <w:szCs w:val="22"/>
              </w:rPr>
              <w:t xml:space="preserve">  </w:t>
            </w:r>
          </w:p>
        </w:tc>
      </w:tr>
      <w:tr w:rsidR="00DE2EBC" w:rsidRPr="00053F9B" w:rsidTr="00053F9B">
        <w:trPr>
          <w:trHeight w:val="573"/>
        </w:trPr>
        <w:tc>
          <w:tcPr>
            <w:tcW w:w="5011" w:type="dxa"/>
            <w:vAlign w:val="center"/>
          </w:tcPr>
          <w:p w:rsidR="00DE2EBC" w:rsidRPr="00053F9B" w:rsidRDefault="00DE2EBC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Размещение на официальном сайте Государственной инспекции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Забайкальского края в информационно-телекоммуникационной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сети «Интернет» исчерпывающего перечня сведений, которые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могут запрашиваться у контролируемых лиц</w:t>
            </w:r>
          </w:p>
        </w:tc>
        <w:tc>
          <w:tcPr>
            <w:tcW w:w="2956" w:type="dxa"/>
            <w:vAlign w:val="center"/>
          </w:tcPr>
          <w:p w:rsidR="00DE2EBC" w:rsidRPr="00053F9B" w:rsidRDefault="00DE2EBC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Поддержание перечня в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актуальном состоянии</w:t>
            </w:r>
          </w:p>
        </w:tc>
        <w:tc>
          <w:tcPr>
            <w:tcW w:w="1900" w:type="dxa"/>
            <w:vAlign w:val="center"/>
          </w:tcPr>
          <w:p w:rsidR="00DE2EBC" w:rsidRPr="00053F9B" w:rsidRDefault="00DE2EBC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Не реже раза в год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(декабрь)</w:t>
            </w:r>
          </w:p>
        </w:tc>
        <w:tc>
          <w:tcPr>
            <w:tcW w:w="6038" w:type="dxa"/>
            <w:vAlign w:val="center"/>
          </w:tcPr>
          <w:p w:rsidR="009F3C06" w:rsidRPr="00053F9B" w:rsidRDefault="00546D97" w:rsidP="009F3C06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Актуальный исчерпывающий перечень сведений, которые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могут запрашиваться у контролируемых лиц размещен на официальном сайте Инспекции по адресу:</w:t>
            </w:r>
            <w:r w:rsidR="00A92748" w:rsidRPr="00053F9B">
              <w:rPr>
                <w:sz w:val="22"/>
                <w:szCs w:val="22"/>
              </w:rPr>
              <w:t xml:space="preserve"> </w:t>
            </w:r>
            <w:hyperlink r:id="rId8" w:history="1">
              <w:r w:rsidR="009F3C06" w:rsidRPr="00053F9B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https://gosins.75.ru/vidy-osuschestvlyaemogo-nadzora-kontrolya-1/kontrol-nadzor-v-oblasti-dolevogo-stroitel-stva-i-za-deyatel-nost-yu-zhsk-zhilischno-stroitel-nyh-kooperativov/kontrol-nadzor-v-oblasti-dolevogo-stroitel-stva/gosudarstvennyy-</w:t>
              </w:r>
              <w:r w:rsidR="009F3C06" w:rsidRPr="00053F9B">
                <w:rPr>
                  <w:rStyle w:val="a9"/>
                  <w:sz w:val="22"/>
                  <w:szCs w:val="22"/>
                </w:rPr>
                <w:t>k</w:t>
              </w:r>
              <w:r w:rsidR="009F3C06" w:rsidRPr="00053F9B">
                <w:rPr>
                  <w:rStyle w:val="a9"/>
                  <w:sz w:val="22"/>
                  <w:szCs w:val="22"/>
                </w:rPr>
                <w:t>ontrol-nadzor-v-oblasti-dolevogo-stroitel-stva-mnogokvartirnyh-domov-i-ili-inyh-ob-ektov-nedvizhimosti/383497-perechen-svedeniy-kotorye-mogut-zaprashivat-sya-kontrol-nym-nadzornym-organom-u-kontroliruemogo-lica</w:t>
              </w:r>
            </w:hyperlink>
            <w:r w:rsidR="00C43EED" w:rsidRPr="00053F9B">
              <w:rPr>
                <w:sz w:val="22"/>
                <w:szCs w:val="22"/>
              </w:rPr>
              <w:t xml:space="preserve"> </w:t>
            </w:r>
          </w:p>
        </w:tc>
      </w:tr>
      <w:tr w:rsidR="00DE2EBC" w:rsidRPr="00053F9B" w:rsidTr="00053F9B">
        <w:trPr>
          <w:trHeight w:val="1943"/>
        </w:trPr>
        <w:tc>
          <w:tcPr>
            <w:tcW w:w="5011" w:type="dxa"/>
            <w:vAlign w:val="center"/>
          </w:tcPr>
          <w:p w:rsidR="00DE2EBC" w:rsidRPr="00053F9B" w:rsidRDefault="00D059DD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Размещение на официальном сайте Государственной инспекции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Забайкальского края в информационно-телекоммуникационной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сети «Интернет» сведений о способах получения консультаций по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вопросам соблюдения обязательных требований</w:t>
            </w:r>
          </w:p>
        </w:tc>
        <w:tc>
          <w:tcPr>
            <w:tcW w:w="2956" w:type="dxa"/>
            <w:vAlign w:val="center"/>
          </w:tcPr>
          <w:p w:rsidR="00DE2EBC" w:rsidRPr="00053F9B" w:rsidRDefault="00D059DD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Информирование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поднадзорных субъектов</w:t>
            </w:r>
          </w:p>
        </w:tc>
        <w:tc>
          <w:tcPr>
            <w:tcW w:w="1900" w:type="dxa"/>
            <w:vAlign w:val="center"/>
          </w:tcPr>
          <w:p w:rsidR="00DE2EBC" w:rsidRPr="00053F9B" w:rsidRDefault="00D059DD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Не реже раза в год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(декабрь)</w:t>
            </w:r>
          </w:p>
        </w:tc>
        <w:tc>
          <w:tcPr>
            <w:tcW w:w="6038" w:type="dxa"/>
            <w:vAlign w:val="center"/>
          </w:tcPr>
          <w:p w:rsidR="009F3C06" w:rsidRPr="00053F9B" w:rsidRDefault="00A92748" w:rsidP="009F3C06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Актуальные сведения о способах получения консультаций по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 xml:space="preserve">вопросам соблюдения обязательных требований размещены на официальном сайте Инспекции по адресу: </w:t>
            </w:r>
            <w:hyperlink r:id="rId9" w:history="1">
              <w:r w:rsidR="009F3C06" w:rsidRPr="00053F9B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</w:t>
              </w:r>
              <w:r w:rsidR="009F3C06" w:rsidRPr="00053F9B">
                <w:rPr>
                  <w:rStyle w:val="a9"/>
                  <w:sz w:val="22"/>
                  <w:szCs w:val="22"/>
                </w:rPr>
                <w:t>o</w:t>
              </w:r>
              <w:r w:rsidR="009F3C06" w:rsidRPr="00053F9B">
                <w:rPr>
                  <w:rStyle w:val="a9"/>
                  <w:sz w:val="22"/>
                  <w:szCs w:val="22"/>
                </w:rPr>
                <w:t>blasti-dolevogo-stroitel-stva/gosudarstvennyy-kontrol-nadzor-v-oblasti-dolevogo-stroitel-stva-mnogokvartirnyh-domov-i-ili-inyh-ob-ektov-nedvizhimosti/259041-konsul-tirovanie-po-voprosam-soblyudeniya-obyazatel-nyh-trebovaniy</w:t>
              </w:r>
            </w:hyperlink>
            <w:r w:rsidR="009F3C06" w:rsidRPr="00053F9B">
              <w:rPr>
                <w:sz w:val="22"/>
                <w:szCs w:val="22"/>
              </w:rPr>
              <w:t xml:space="preserve"> </w:t>
            </w:r>
          </w:p>
        </w:tc>
      </w:tr>
      <w:tr w:rsidR="00DE2EBC" w:rsidRPr="00053F9B" w:rsidTr="00053F9B">
        <w:trPr>
          <w:trHeight w:val="1943"/>
        </w:trPr>
        <w:tc>
          <w:tcPr>
            <w:tcW w:w="5011" w:type="dxa"/>
            <w:vAlign w:val="center"/>
          </w:tcPr>
          <w:p w:rsidR="00DE2EBC" w:rsidRPr="00053F9B" w:rsidRDefault="00D059DD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Размещение на официальном сайте Государственной инспекции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Забайкальского края в информационно-телекоммуникационной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сети «Интернет» сведений о порядке досудебного обжалования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решений контрольного органа</w:t>
            </w:r>
          </w:p>
        </w:tc>
        <w:tc>
          <w:tcPr>
            <w:tcW w:w="2956" w:type="dxa"/>
            <w:vAlign w:val="center"/>
          </w:tcPr>
          <w:p w:rsidR="00DE2EBC" w:rsidRPr="00053F9B" w:rsidRDefault="00D059DD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Информирование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поднадзорных субъектов</w:t>
            </w:r>
          </w:p>
        </w:tc>
        <w:tc>
          <w:tcPr>
            <w:tcW w:w="1900" w:type="dxa"/>
            <w:vAlign w:val="center"/>
          </w:tcPr>
          <w:p w:rsidR="00DE2EBC" w:rsidRPr="00053F9B" w:rsidRDefault="00D059DD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Не реже раза в год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(декабрь)</w:t>
            </w:r>
          </w:p>
        </w:tc>
        <w:tc>
          <w:tcPr>
            <w:tcW w:w="6038" w:type="dxa"/>
            <w:vAlign w:val="center"/>
          </w:tcPr>
          <w:p w:rsidR="00DE2EBC" w:rsidRPr="00053F9B" w:rsidRDefault="00A92748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Актуальные сведения о порядке досудебного обжалования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решений контрольного органа</w:t>
            </w:r>
            <w:r w:rsidR="000E57DB" w:rsidRPr="00053F9B">
              <w:rPr>
                <w:sz w:val="22"/>
                <w:szCs w:val="22"/>
              </w:rPr>
              <w:t xml:space="preserve"> размещены на официальном сайте Инспекции по адресу: </w:t>
            </w:r>
          </w:p>
          <w:p w:rsidR="009F3C06" w:rsidRPr="00053F9B" w:rsidRDefault="009F3C06" w:rsidP="00C43EED">
            <w:pPr>
              <w:jc w:val="center"/>
              <w:rPr>
                <w:sz w:val="22"/>
                <w:szCs w:val="22"/>
              </w:rPr>
            </w:pPr>
            <w:hyperlink r:id="rId10" w:history="1">
              <w:r w:rsidRPr="00053F9B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259039-dosudebnoe-obzhalovanie</w:t>
              </w:r>
            </w:hyperlink>
            <w:r w:rsidRPr="00053F9B">
              <w:rPr>
                <w:sz w:val="22"/>
                <w:szCs w:val="22"/>
              </w:rPr>
              <w:t xml:space="preserve"> </w:t>
            </w:r>
          </w:p>
        </w:tc>
      </w:tr>
      <w:tr w:rsidR="00411C3E" w:rsidRPr="00053F9B" w:rsidTr="00053F9B">
        <w:tc>
          <w:tcPr>
            <w:tcW w:w="5011" w:type="dxa"/>
            <w:vAlign w:val="center"/>
          </w:tcPr>
          <w:p w:rsidR="00411C3E" w:rsidRPr="00053F9B" w:rsidRDefault="00411C3E" w:rsidP="00411C3E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Проведение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956" w:type="dxa"/>
            <w:vAlign w:val="center"/>
          </w:tcPr>
          <w:p w:rsidR="00411C3E" w:rsidRPr="00053F9B" w:rsidRDefault="00411C3E" w:rsidP="00411C3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53F9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Информирование поднадзорных субъектов об обязательных требованиях и способах их соблюдения</w:t>
            </w:r>
          </w:p>
        </w:tc>
        <w:tc>
          <w:tcPr>
            <w:tcW w:w="1900" w:type="dxa"/>
            <w:vAlign w:val="center"/>
          </w:tcPr>
          <w:p w:rsidR="00411C3E" w:rsidRPr="00053F9B" w:rsidRDefault="00411C3E" w:rsidP="00411C3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53F9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Информирование поднадзорных субъектов об обязательных требованиях и способах их соблюдения</w:t>
            </w:r>
          </w:p>
        </w:tc>
        <w:tc>
          <w:tcPr>
            <w:tcW w:w="6038" w:type="dxa"/>
            <w:vAlign w:val="center"/>
          </w:tcPr>
          <w:p w:rsidR="00411C3E" w:rsidRPr="00053F9B" w:rsidRDefault="00411C3E" w:rsidP="00411C3E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Порядок проведения профилактических визитов, указан в Положении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Забайкальского края, утвержденном постановлением Правительства Забайкальского края от 14.12.2021 г. № 501.</w:t>
            </w:r>
          </w:p>
          <w:p w:rsidR="00411C3E" w:rsidRPr="00053F9B" w:rsidRDefault="00CA31D8" w:rsidP="00622546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За 202</w:t>
            </w:r>
            <w:r w:rsidR="009F3C06" w:rsidRPr="00053F9B">
              <w:rPr>
                <w:sz w:val="22"/>
                <w:szCs w:val="22"/>
              </w:rPr>
              <w:t>5</w:t>
            </w:r>
            <w:r w:rsidRPr="00053F9B">
              <w:rPr>
                <w:sz w:val="22"/>
                <w:szCs w:val="22"/>
              </w:rPr>
              <w:t xml:space="preserve"> год </w:t>
            </w:r>
            <w:r w:rsidR="00411C3E" w:rsidRPr="00053F9B">
              <w:rPr>
                <w:sz w:val="22"/>
                <w:szCs w:val="22"/>
              </w:rPr>
              <w:t>проведен</w:t>
            </w:r>
            <w:r w:rsidR="00A437DA" w:rsidRPr="00053F9B">
              <w:rPr>
                <w:sz w:val="22"/>
                <w:szCs w:val="22"/>
              </w:rPr>
              <w:t>о</w:t>
            </w:r>
            <w:r w:rsidR="00411C3E" w:rsidRPr="00053F9B">
              <w:rPr>
                <w:sz w:val="22"/>
                <w:szCs w:val="22"/>
              </w:rPr>
              <w:t xml:space="preserve"> </w:t>
            </w:r>
            <w:r w:rsidR="00622546" w:rsidRPr="00053F9B">
              <w:rPr>
                <w:sz w:val="22"/>
                <w:szCs w:val="22"/>
              </w:rPr>
              <w:t>4</w:t>
            </w:r>
            <w:r w:rsidR="00411C3E" w:rsidRPr="00053F9B">
              <w:rPr>
                <w:sz w:val="22"/>
                <w:szCs w:val="22"/>
              </w:rPr>
              <w:t xml:space="preserve"> профилактически</w:t>
            </w:r>
            <w:r w:rsidR="00A437DA" w:rsidRPr="00053F9B">
              <w:rPr>
                <w:sz w:val="22"/>
                <w:szCs w:val="22"/>
              </w:rPr>
              <w:t>х</w:t>
            </w:r>
            <w:r w:rsidR="00411C3E" w:rsidRPr="00053F9B">
              <w:rPr>
                <w:sz w:val="22"/>
                <w:szCs w:val="22"/>
              </w:rPr>
              <w:t xml:space="preserve"> визит</w:t>
            </w:r>
            <w:r w:rsidR="00622546" w:rsidRPr="00053F9B">
              <w:rPr>
                <w:sz w:val="22"/>
                <w:szCs w:val="22"/>
              </w:rPr>
              <w:t>а</w:t>
            </w:r>
            <w:r w:rsidR="00411C3E" w:rsidRPr="00053F9B">
              <w:rPr>
                <w:sz w:val="22"/>
                <w:szCs w:val="22"/>
              </w:rPr>
              <w:t xml:space="preserve"> для лиц, осуществл</w:t>
            </w:r>
            <w:r w:rsidR="009F3C06" w:rsidRPr="00053F9B">
              <w:rPr>
                <w:sz w:val="22"/>
                <w:szCs w:val="22"/>
              </w:rPr>
              <w:t>яющих</w:t>
            </w:r>
            <w:r w:rsidR="00411C3E" w:rsidRPr="00053F9B">
              <w:rPr>
                <w:sz w:val="22"/>
                <w:szCs w:val="22"/>
              </w:rPr>
              <w:t xml:space="preserve"> деятельност</w:t>
            </w:r>
            <w:r w:rsidR="009F3C06" w:rsidRPr="00053F9B">
              <w:rPr>
                <w:sz w:val="22"/>
                <w:szCs w:val="22"/>
              </w:rPr>
              <w:t>ь</w:t>
            </w:r>
            <w:r w:rsidR="00411C3E" w:rsidRPr="00053F9B">
              <w:rPr>
                <w:sz w:val="22"/>
                <w:szCs w:val="22"/>
              </w:rPr>
              <w:t xml:space="preserve"> по </w:t>
            </w:r>
            <w:r w:rsidR="009F3C06" w:rsidRPr="00053F9B">
              <w:rPr>
                <w:sz w:val="22"/>
                <w:szCs w:val="22"/>
              </w:rPr>
              <w:t xml:space="preserve">строительству многоквартирных домов и/или иных объектов недвижимости с </w:t>
            </w:r>
            <w:r w:rsidR="00411C3E" w:rsidRPr="00053F9B">
              <w:rPr>
                <w:sz w:val="22"/>
                <w:szCs w:val="22"/>
              </w:rPr>
              <w:t>привлечени</w:t>
            </w:r>
            <w:r w:rsidR="009F3C06" w:rsidRPr="00053F9B">
              <w:rPr>
                <w:sz w:val="22"/>
                <w:szCs w:val="22"/>
              </w:rPr>
              <w:t>ем</w:t>
            </w:r>
            <w:r w:rsidR="00411C3E" w:rsidRPr="00053F9B">
              <w:rPr>
                <w:sz w:val="22"/>
                <w:szCs w:val="22"/>
              </w:rPr>
              <w:t xml:space="preserve"> денежных средств </w:t>
            </w:r>
            <w:r w:rsidR="009F3C06" w:rsidRPr="00053F9B">
              <w:rPr>
                <w:sz w:val="22"/>
                <w:szCs w:val="22"/>
              </w:rPr>
              <w:t xml:space="preserve">участников долевого </w:t>
            </w:r>
            <w:r w:rsidR="00411C3E" w:rsidRPr="00053F9B">
              <w:rPr>
                <w:sz w:val="22"/>
                <w:szCs w:val="22"/>
              </w:rPr>
              <w:t>строительства, посредством видео-конференц-связи</w:t>
            </w:r>
          </w:p>
        </w:tc>
      </w:tr>
      <w:tr w:rsidR="00BE0FC5" w:rsidRPr="00053F9B" w:rsidTr="00053F9B">
        <w:tc>
          <w:tcPr>
            <w:tcW w:w="5011" w:type="dxa"/>
            <w:vAlign w:val="center"/>
          </w:tcPr>
          <w:p w:rsidR="00BE0FC5" w:rsidRPr="00053F9B" w:rsidRDefault="00BE0FC5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Составление и направление предостережений о недопустимости нарушения обязательных требований в соответствии с ч.ч.5-7 ст. 8.2 Федерального закона от 26.12.2008 г. № 294-ФЗ</w:t>
            </w:r>
          </w:p>
        </w:tc>
        <w:tc>
          <w:tcPr>
            <w:tcW w:w="2956" w:type="dxa"/>
            <w:vAlign w:val="center"/>
          </w:tcPr>
          <w:p w:rsidR="00BE0FC5" w:rsidRPr="00053F9B" w:rsidRDefault="00BE0FC5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Профилактика нарушений обязательных требований</w:t>
            </w:r>
          </w:p>
        </w:tc>
        <w:tc>
          <w:tcPr>
            <w:tcW w:w="1900" w:type="dxa"/>
            <w:vAlign w:val="center"/>
          </w:tcPr>
          <w:p w:rsidR="00BE0FC5" w:rsidRPr="00053F9B" w:rsidRDefault="00BE0FC5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 xml:space="preserve">По мере необходимости </w:t>
            </w:r>
            <w:bookmarkStart w:id="0" w:name="OLE_LINK1"/>
            <w:bookmarkStart w:id="1" w:name="OLE_LINK2"/>
            <w:r w:rsidRPr="00053F9B">
              <w:rPr>
                <w:sz w:val="22"/>
                <w:szCs w:val="22"/>
              </w:rPr>
              <w:t>по итогам мероприятий по контролю, осуществляемых без взаимодействия с поднадзорными субъектами</w:t>
            </w:r>
            <w:bookmarkEnd w:id="0"/>
            <w:bookmarkEnd w:id="1"/>
          </w:p>
        </w:tc>
        <w:tc>
          <w:tcPr>
            <w:tcW w:w="6038" w:type="dxa"/>
            <w:vAlign w:val="center"/>
          </w:tcPr>
          <w:p w:rsidR="00BE0FC5" w:rsidRPr="00053F9B" w:rsidRDefault="007F756F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 xml:space="preserve">В случае получения в </w:t>
            </w:r>
            <w:r w:rsidR="008F4E2F" w:rsidRPr="00053F9B">
              <w:rPr>
                <w:sz w:val="22"/>
                <w:szCs w:val="22"/>
              </w:rPr>
              <w:t>ходе проведения мероприятий по контролю без взаимодействия с</w:t>
            </w:r>
            <w:r w:rsidRPr="00053F9B">
              <w:rPr>
                <w:sz w:val="22"/>
                <w:szCs w:val="22"/>
              </w:rPr>
              <w:t xml:space="preserve"> застройщиками </w:t>
            </w:r>
            <w:r w:rsidR="008F4E2F" w:rsidRPr="00053F9B">
              <w:rPr>
                <w:sz w:val="22"/>
                <w:szCs w:val="22"/>
              </w:rPr>
              <w:t>сведений о готовящихся нарушениях или признаках нарушения обязательных требований</w:t>
            </w:r>
            <w:r w:rsidRPr="00053F9B">
              <w:rPr>
                <w:sz w:val="22"/>
                <w:szCs w:val="22"/>
              </w:rPr>
              <w:t xml:space="preserve"> специалистами Инспекции </w:t>
            </w:r>
            <w:r w:rsidR="00B25EAC" w:rsidRPr="00053F9B">
              <w:rPr>
                <w:sz w:val="22"/>
                <w:szCs w:val="22"/>
              </w:rPr>
              <w:t>составл</w:t>
            </w:r>
            <w:r w:rsidRPr="00053F9B">
              <w:rPr>
                <w:sz w:val="22"/>
                <w:szCs w:val="22"/>
              </w:rPr>
              <w:t xml:space="preserve">яются </w:t>
            </w:r>
            <w:r w:rsidR="008F4E2F" w:rsidRPr="00053F9B">
              <w:rPr>
                <w:sz w:val="22"/>
                <w:szCs w:val="22"/>
              </w:rPr>
              <w:t>предостережени</w:t>
            </w:r>
            <w:r w:rsidRPr="00053F9B">
              <w:rPr>
                <w:sz w:val="22"/>
                <w:szCs w:val="22"/>
              </w:rPr>
              <w:t>я</w:t>
            </w:r>
            <w:r w:rsidR="008F4E2F" w:rsidRPr="00053F9B">
              <w:rPr>
                <w:sz w:val="22"/>
                <w:szCs w:val="22"/>
              </w:rPr>
              <w:t xml:space="preserve"> о недопустимости нарушения обязательных требований</w:t>
            </w:r>
            <w:r w:rsidR="001A4AC6" w:rsidRPr="00053F9B">
              <w:rPr>
                <w:sz w:val="22"/>
                <w:szCs w:val="22"/>
              </w:rPr>
              <w:t>.</w:t>
            </w:r>
          </w:p>
          <w:p w:rsidR="00D33AF5" w:rsidRPr="00053F9B" w:rsidRDefault="00966ED7" w:rsidP="00D33AF5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По состоянию на отчетную дату</w:t>
            </w:r>
            <w:r w:rsidR="00AC3C79" w:rsidRPr="00053F9B">
              <w:rPr>
                <w:sz w:val="22"/>
                <w:szCs w:val="22"/>
              </w:rPr>
              <w:t xml:space="preserve"> за 202</w:t>
            </w:r>
            <w:r w:rsidR="009F3C06" w:rsidRPr="00053F9B">
              <w:rPr>
                <w:sz w:val="22"/>
                <w:szCs w:val="22"/>
              </w:rPr>
              <w:t>5</w:t>
            </w:r>
            <w:r w:rsidR="00AC3C79" w:rsidRPr="00053F9B">
              <w:rPr>
                <w:sz w:val="22"/>
                <w:szCs w:val="22"/>
              </w:rPr>
              <w:t xml:space="preserve"> год </w:t>
            </w:r>
            <w:r w:rsidR="00A437DA" w:rsidRPr="00053F9B">
              <w:rPr>
                <w:sz w:val="22"/>
                <w:szCs w:val="22"/>
              </w:rPr>
              <w:t>б</w:t>
            </w:r>
            <w:r w:rsidR="005B4DA6" w:rsidRPr="00053F9B">
              <w:rPr>
                <w:sz w:val="22"/>
                <w:szCs w:val="22"/>
              </w:rPr>
              <w:t xml:space="preserve">ыло проведено </w:t>
            </w:r>
            <w:r w:rsidR="00243945" w:rsidRPr="00053F9B">
              <w:rPr>
                <w:sz w:val="22"/>
                <w:szCs w:val="22"/>
              </w:rPr>
              <w:t>2</w:t>
            </w:r>
            <w:r w:rsidR="00622546" w:rsidRPr="00053F9B">
              <w:rPr>
                <w:sz w:val="22"/>
                <w:szCs w:val="22"/>
              </w:rPr>
              <w:t>74</w:t>
            </w:r>
            <w:r w:rsidR="005B4DA6" w:rsidRPr="00053F9B">
              <w:rPr>
                <w:sz w:val="22"/>
                <w:szCs w:val="22"/>
              </w:rPr>
              <w:t xml:space="preserve"> МБВ</w:t>
            </w:r>
            <w:r w:rsidR="00D33AF5" w:rsidRPr="00053F9B">
              <w:rPr>
                <w:sz w:val="22"/>
                <w:szCs w:val="22"/>
              </w:rPr>
              <w:t xml:space="preserve">, </w:t>
            </w:r>
          </w:p>
          <w:p w:rsidR="001A4AC6" w:rsidRPr="00053F9B" w:rsidRDefault="00D33AF5" w:rsidP="00622546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 xml:space="preserve">выдано </w:t>
            </w:r>
            <w:r w:rsidR="00622546" w:rsidRPr="00053F9B">
              <w:rPr>
                <w:sz w:val="22"/>
                <w:szCs w:val="22"/>
              </w:rPr>
              <w:t>11</w:t>
            </w:r>
            <w:r w:rsidRPr="00053F9B">
              <w:rPr>
                <w:sz w:val="22"/>
                <w:szCs w:val="22"/>
              </w:rPr>
              <w:t xml:space="preserve"> предостережени</w:t>
            </w:r>
            <w:r w:rsidR="00AC30BC" w:rsidRPr="00053F9B">
              <w:rPr>
                <w:sz w:val="22"/>
                <w:szCs w:val="22"/>
              </w:rPr>
              <w:t>й</w:t>
            </w:r>
            <w:r w:rsidR="00AC3C79" w:rsidRPr="00053F9B">
              <w:rPr>
                <w:sz w:val="22"/>
                <w:szCs w:val="22"/>
              </w:rPr>
              <w:t>.</w:t>
            </w:r>
          </w:p>
        </w:tc>
      </w:tr>
      <w:tr w:rsidR="00BE0FC5" w:rsidRPr="00053F9B" w:rsidTr="00053F9B">
        <w:tc>
          <w:tcPr>
            <w:tcW w:w="5011" w:type="dxa"/>
            <w:vAlign w:val="center"/>
          </w:tcPr>
          <w:p w:rsidR="00BE0FC5" w:rsidRPr="00053F9B" w:rsidRDefault="00142986" w:rsidP="00BA6B75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Проведение мониторинга строящихся</w:t>
            </w:r>
            <w:r w:rsidR="00BA6B75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объектов, анкетирование застройщиков,</w:t>
            </w:r>
            <w:r w:rsidR="00BA6B75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еженедельное отслеживание</w:t>
            </w:r>
            <w:r w:rsidR="00BA6B75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информации в Интернет-ресурсах на</w:t>
            </w:r>
            <w:r w:rsidR="00BA6B75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предмет выявления незаконных</w:t>
            </w:r>
            <w:r w:rsidR="00BA6B75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способов реализации квартир в</w:t>
            </w:r>
            <w:r w:rsidR="00BA6B75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строящихся многоквартирных домах на</w:t>
            </w:r>
            <w:r w:rsidR="00BA6B75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территории края</w:t>
            </w:r>
          </w:p>
        </w:tc>
        <w:tc>
          <w:tcPr>
            <w:tcW w:w="2956" w:type="dxa"/>
            <w:vAlign w:val="center"/>
          </w:tcPr>
          <w:p w:rsidR="00142986" w:rsidRPr="00053F9B" w:rsidRDefault="00142986" w:rsidP="00142986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Превентивная оценка рисков</w:t>
            </w:r>
          </w:p>
          <w:p w:rsidR="00142986" w:rsidRPr="00053F9B" w:rsidRDefault="00142986" w:rsidP="00142986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возникновения дополнительного</w:t>
            </w:r>
          </w:p>
          <w:p w:rsidR="00142986" w:rsidRPr="00053F9B" w:rsidRDefault="00142986" w:rsidP="00142986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количества «обманутых</w:t>
            </w:r>
          </w:p>
          <w:p w:rsidR="00BE0FC5" w:rsidRPr="00053F9B" w:rsidRDefault="00142986" w:rsidP="00142986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дольщиков»</w:t>
            </w:r>
          </w:p>
        </w:tc>
        <w:tc>
          <w:tcPr>
            <w:tcW w:w="1900" w:type="dxa"/>
            <w:vAlign w:val="center"/>
          </w:tcPr>
          <w:p w:rsidR="00BE0FC5" w:rsidRPr="00053F9B" w:rsidRDefault="00142986" w:rsidP="007F756F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038" w:type="dxa"/>
            <w:vAlign w:val="center"/>
          </w:tcPr>
          <w:p w:rsidR="0098360D" w:rsidRPr="00053F9B" w:rsidRDefault="006212F3" w:rsidP="00053F9B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Проведение мониторинга строящихся</w:t>
            </w:r>
            <w:r w:rsidR="003B3AA9" w:rsidRPr="00053F9B">
              <w:rPr>
                <w:sz w:val="22"/>
                <w:szCs w:val="22"/>
              </w:rPr>
              <w:t xml:space="preserve"> </w:t>
            </w:r>
            <w:r w:rsidR="00272984" w:rsidRPr="00053F9B">
              <w:rPr>
                <w:sz w:val="22"/>
                <w:szCs w:val="22"/>
              </w:rPr>
              <w:t>о</w:t>
            </w:r>
            <w:r w:rsidRPr="00053F9B">
              <w:rPr>
                <w:sz w:val="22"/>
                <w:szCs w:val="22"/>
              </w:rPr>
              <w:t>бъектов прово</w:t>
            </w:r>
            <w:bookmarkStart w:id="2" w:name="_GoBack"/>
            <w:bookmarkEnd w:id="2"/>
            <w:r w:rsidRPr="00053F9B">
              <w:rPr>
                <w:sz w:val="22"/>
                <w:szCs w:val="22"/>
              </w:rPr>
              <w:t xml:space="preserve">дится ежемесячно, </w:t>
            </w:r>
            <w:r w:rsidR="00272984" w:rsidRPr="00053F9B">
              <w:rPr>
                <w:sz w:val="22"/>
                <w:szCs w:val="22"/>
              </w:rPr>
              <w:t>анализ размещаемой застройщиками информации на сайте ЕИСЖС</w:t>
            </w:r>
            <w:r w:rsidR="00447C19" w:rsidRPr="00053F9B">
              <w:rPr>
                <w:sz w:val="22"/>
                <w:szCs w:val="22"/>
              </w:rPr>
              <w:t xml:space="preserve"> - </w:t>
            </w:r>
            <w:r w:rsidR="00272984" w:rsidRPr="00053F9B">
              <w:rPr>
                <w:sz w:val="22"/>
                <w:szCs w:val="22"/>
              </w:rPr>
              <w:t>постоянно</w:t>
            </w:r>
            <w:r w:rsidR="00447C19" w:rsidRPr="00053F9B">
              <w:rPr>
                <w:sz w:val="22"/>
                <w:szCs w:val="22"/>
              </w:rPr>
              <w:t>, отслеживание информации в Интернет-ресурсах на предмет выявления незаконных способов реализации квартир в строящихся многоквартирных домах на территории края – еженедельно.</w:t>
            </w:r>
            <w:r w:rsidR="003B3AA9" w:rsidRPr="00053F9B">
              <w:rPr>
                <w:sz w:val="22"/>
                <w:szCs w:val="22"/>
              </w:rPr>
              <w:t xml:space="preserve"> </w:t>
            </w:r>
            <w:r w:rsidR="0098360D" w:rsidRPr="00053F9B">
              <w:rPr>
                <w:sz w:val="22"/>
                <w:szCs w:val="22"/>
              </w:rPr>
              <w:t xml:space="preserve"> Нарушения требований действующего законодательства не выявлены.</w:t>
            </w:r>
          </w:p>
        </w:tc>
      </w:tr>
      <w:tr w:rsidR="003140CF" w:rsidRPr="00053F9B" w:rsidTr="00053F9B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053F9B" w:rsidRDefault="003140CF" w:rsidP="007F777C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Подготовка и размещение на официальном сайте Государственной инспекции Забайкальского края в информационно-телекоммуникационной сети «Интернет» информационных сообщений, в том числе сообщений по итогам надзорных мероприятий (проверок) (пресс-релизов)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053F9B" w:rsidRDefault="003140CF" w:rsidP="007F777C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Профилактика нарушений обязательных требований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053F9B" w:rsidRDefault="003140CF" w:rsidP="007F777C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По мере готовности материалов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053F9B" w:rsidRDefault="00C43EED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На официальном сайте Инспекции систематически</w:t>
            </w:r>
            <w:r w:rsidR="003140CF" w:rsidRPr="00053F9B">
              <w:rPr>
                <w:sz w:val="22"/>
                <w:szCs w:val="22"/>
              </w:rPr>
              <w:t xml:space="preserve"> размещаются информационные сообщения </w:t>
            </w:r>
            <w:r w:rsidR="00365A09" w:rsidRPr="00053F9B">
              <w:rPr>
                <w:sz w:val="22"/>
                <w:szCs w:val="22"/>
              </w:rPr>
              <w:t xml:space="preserve">и </w:t>
            </w:r>
            <w:r w:rsidR="003140CF" w:rsidRPr="00053F9B">
              <w:rPr>
                <w:sz w:val="22"/>
                <w:szCs w:val="22"/>
              </w:rPr>
              <w:t>итог</w:t>
            </w:r>
            <w:r w:rsidR="00365A09" w:rsidRPr="00053F9B">
              <w:rPr>
                <w:sz w:val="22"/>
                <w:szCs w:val="22"/>
              </w:rPr>
              <w:t>и</w:t>
            </w:r>
            <w:r w:rsidR="003140CF" w:rsidRPr="00053F9B">
              <w:rPr>
                <w:sz w:val="22"/>
                <w:szCs w:val="22"/>
              </w:rPr>
              <w:t xml:space="preserve"> </w:t>
            </w:r>
            <w:r w:rsidR="00365A09" w:rsidRPr="00053F9B">
              <w:rPr>
                <w:sz w:val="22"/>
                <w:szCs w:val="22"/>
              </w:rPr>
              <w:t>контрольно-</w:t>
            </w:r>
            <w:r w:rsidR="003140CF" w:rsidRPr="00053F9B">
              <w:rPr>
                <w:sz w:val="22"/>
                <w:szCs w:val="22"/>
              </w:rPr>
              <w:t>надзорных мероприятий.</w:t>
            </w:r>
          </w:p>
        </w:tc>
      </w:tr>
      <w:tr w:rsidR="00B15209" w:rsidRPr="00053F9B" w:rsidTr="00053F9B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A" w:rsidRPr="00053F9B" w:rsidRDefault="00194D4A" w:rsidP="00194D4A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Проведение консультирования (дачи разъяснений) по вопросам профилактики рисков нарушения обязательных требований; порядка осуществления</w:t>
            </w:r>
          </w:p>
          <w:p w:rsidR="00B15209" w:rsidRPr="00053F9B" w:rsidRDefault="00194D4A" w:rsidP="00194D4A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регионального государственного контроля, а также порядка обжалования решений Инспекции посредством телефонной связи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09" w:rsidRPr="00053F9B" w:rsidRDefault="00194D4A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Информирование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поднадзорных субъектов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по вопросам, связанным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с организацией и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осуществлением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регионального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государственного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контроля (надзора)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09" w:rsidRPr="00053F9B" w:rsidRDefault="00194D4A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Еженедельно или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по мере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Pr="00053F9B"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09" w:rsidRPr="00053F9B" w:rsidRDefault="00B15209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По мере поступления</w:t>
            </w:r>
            <w:r w:rsidR="00C43EED" w:rsidRPr="00053F9B">
              <w:rPr>
                <w:sz w:val="22"/>
                <w:szCs w:val="22"/>
              </w:rPr>
              <w:t xml:space="preserve"> </w:t>
            </w:r>
            <w:r w:rsidR="00CA31D8" w:rsidRPr="00053F9B">
              <w:rPr>
                <w:sz w:val="22"/>
                <w:szCs w:val="22"/>
              </w:rPr>
              <w:t xml:space="preserve">вопросов </w:t>
            </w:r>
            <w:r w:rsidRPr="00053F9B">
              <w:rPr>
                <w:sz w:val="22"/>
                <w:szCs w:val="22"/>
              </w:rPr>
              <w:t>от</w:t>
            </w:r>
            <w:r w:rsidR="00C43EED" w:rsidRPr="00053F9B">
              <w:rPr>
                <w:sz w:val="22"/>
                <w:szCs w:val="22"/>
              </w:rPr>
              <w:t xml:space="preserve"> к</w:t>
            </w:r>
            <w:r w:rsidRPr="00053F9B">
              <w:rPr>
                <w:sz w:val="22"/>
                <w:szCs w:val="22"/>
              </w:rPr>
              <w:t xml:space="preserve">онтролируемых лиц </w:t>
            </w:r>
            <w:r w:rsidR="00812959" w:rsidRPr="00053F9B">
              <w:rPr>
                <w:sz w:val="22"/>
                <w:szCs w:val="22"/>
              </w:rPr>
              <w:t xml:space="preserve">проводится консультирование </w:t>
            </w:r>
            <w:r w:rsidR="00847077" w:rsidRPr="00053F9B">
              <w:rPr>
                <w:sz w:val="22"/>
                <w:szCs w:val="22"/>
              </w:rPr>
              <w:t>посредством телефонной связи.</w:t>
            </w:r>
          </w:p>
        </w:tc>
      </w:tr>
      <w:tr w:rsidR="00DE2EBC" w:rsidRPr="00053F9B" w:rsidTr="00053F9B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C" w:rsidRPr="00053F9B" w:rsidRDefault="00DE2EBC" w:rsidP="003B3AA9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Разработка и утверждение Программы профилактики рисков причинения вреда (ущерба) охраняемых законом ценностям в сфере государственного контроля (надзора) в области долевого строительства на 202</w:t>
            </w:r>
            <w:r w:rsidR="003B3AA9" w:rsidRPr="00053F9B">
              <w:rPr>
                <w:sz w:val="22"/>
                <w:szCs w:val="22"/>
              </w:rPr>
              <w:t>6</w:t>
            </w:r>
            <w:r w:rsidRPr="00053F9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C" w:rsidRPr="00053F9B" w:rsidRDefault="00DE2EBC" w:rsidP="00194D4A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Профилактика нарушений обязательных требований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C" w:rsidRPr="00053F9B" w:rsidRDefault="00DE2EBC" w:rsidP="003B3AA9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До 20 декабря 202</w:t>
            </w:r>
            <w:r w:rsidR="003B3AA9" w:rsidRPr="00053F9B">
              <w:rPr>
                <w:sz w:val="22"/>
                <w:szCs w:val="22"/>
              </w:rPr>
              <w:t>5</w:t>
            </w:r>
            <w:r w:rsidRPr="00053F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ED" w:rsidRPr="00053F9B" w:rsidRDefault="00DE2EBC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>Разработана и утверждена Программа профилактики рисков причинения вреда (ущерба) охраняемых законом ценностям в сфере государственного контроля (надзора) в области долевого строительства на 202</w:t>
            </w:r>
            <w:r w:rsidR="003B3AA9" w:rsidRPr="00053F9B">
              <w:rPr>
                <w:sz w:val="22"/>
                <w:szCs w:val="22"/>
              </w:rPr>
              <w:t>6</w:t>
            </w:r>
            <w:r w:rsidRPr="00053F9B">
              <w:rPr>
                <w:sz w:val="22"/>
                <w:szCs w:val="22"/>
              </w:rPr>
              <w:t xml:space="preserve"> год</w:t>
            </w:r>
            <w:r w:rsidR="00C43EED" w:rsidRPr="00053F9B">
              <w:rPr>
                <w:sz w:val="22"/>
                <w:szCs w:val="22"/>
              </w:rPr>
              <w:t xml:space="preserve"> </w:t>
            </w:r>
          </w:p>
          <w:p w:rsidR="00DE2EBC" w:rsidRPr="00053F9B" w:rsidRDefault="00C43EED" w:rsidP="00C43EED">
            <w:pPr>
              <w:jc w:val="center"/>
              <w:rPr>
                <w:sz w:val="22"/>
                <w:szCs w:val="22"/>
              </w:rPr>
            </w:pPr>
            <w:r w:rsidRPr="00053F9B">
              <w:rPr>
                <w:sz w:val="22"/>
                <w:szCs w:val="22"/>
              </w:rPr>
              <w:t xml:space="preserve">(Приказ № 208 о/д от 16.12.2024 г.) </w:t>
            </w:r>
          </w:p>
          <w:p w:rsidR="00C43EED" w:rsidRPr="00053F9B" w:rsidRDefault="00053F9B" w:rsidP="00C43EED">
            <w:pPr>
              <w:jc w:val="center"/>
              <w:rPr>
                <w:sz w:val="22"/>
                <w:szCs w:val="22"/>
              </w:rPr>
            </w:pPr>
            <w:hyperlink r:id="rId11" w:history="1">
              <w:r w:rsidRPr="00053F9B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profilaktika-narusheniy/228848-pp2021</w:t>
              </w:r>
            </w:hyperlink>
            <w:r w:rsidRPr="00053F9B">
              <w:rPr>
                <w:sz w:val="22"/>
                <w:szCs w:val="22"/>
              </w:rPr>
              <w:t xml:space="preserve"> </w:t>
            </w:r>
          </w:p>
        </w:tc>
      </w:tr>
    </w:tbl>
    <w:p w:rsidR="00C86822" w:rsidRDefault="00C86822" w:rsidP="00B01CC0"/>
    <w:p w:rsidR="00C86822" w:rsidRDefault="00C86822" w:rsidP="00B01CC0"/>
    <w:sectPr w:rsidR="00C86822" w:rsidSect="00BA6B75">
      <w:headerReference w:type="default" r:id="rId12"/>
      <w:pgSz w:w="16838" w:h="11906" w:orient="landscape"/>
      <w:pgMar w:top="567" w:right="539" w:bottom="386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A82" w:rsidRDefault="00005A82">
      <w:r>
        <w:separator/>
      </w:r>
    </w:p>
  </w:endnote>
  <w:endnote w:type="continuationSeparator" w:id="0">
    <w:p w:rsidR="00005A82" w:rsidRDefault="0000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A82" w:rsidRDefault="00005A82">
      <w:r>
        <w:separator/>
      </w:r>
    </w:p>
  </w:footnote>
  <w:footnote w:type="continuationSeparator" w:id="0">
    <w:p w:rsidR="00005A82" w:rsidRDefault="0000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6E" w:rsidRDefault="006D286E" w:rsidP="0024048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3F9B">
      <w:rPr>
        <w:rStyle w:val="a5"/>
        <w:noProof/>
      </w:rPr>
      <w:t>3</w:t>
    </w:r>
    <w:r>
      <w:rPr>
        <w:rStyle w:val="a5"/>
      </w:rPr>
      <w:fldChar w:fldCharType="end"/>
    </w:r>
  </w:p>
  <w:p w:rsidR="006D286E" w:rsidRDefault="006D286E">
    <w:pPr>
      <w:pStyle w:val="a3"/>
    </w:pPr>
  </w:p>
  <w:p w:rsidR="006D286E" w:rsidRDefault="006D28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426EC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28D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748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7EA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566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607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059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F65A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429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02A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C8"/>
    <w:rsid w:val="00001805"/>
    <w:rsid w:val="00005A82"/>
    <w:rsid w:val="000304A2"/>
    <w:rsid w:val="00053F9B"/>
    <w:rsid w:val="00054030"/>
    <w:rsid w:val="0008036E"/>
    <w:rsid w:val="000A1CF5"/>
    <w:rsid w:val="000B3F6E"/>
    <w:rsid w:val="000C5E77"/>
    <w:rsid w:val="000D4AFA"/>
    <w:rsid w:val="000E57DB"/>
    <w:rsid w:val="001216EA"/>
    <w:rsid w:val="00125CE3"/>
    <w:rsid w:val="00131474"/>
    <w:rsid w:val="00136B17"/>
    <w:rsid w:val="00142986"/>
    <w:rsid w:val="001528BF"/>
    <w:rsid w:val="001833F7"/>
    <w:rsid w:val="001854CE"/>
    <w:rsid w:val="00194D4A"/>
    <w:rsid w:val="001A13C8"/>
    <w:rsid w:val="001A4AC6"/>
    <w:rsid w:val="00226D34"/>
    <w:rsid w:val="0024048E"/>
    <w:rsid w:val="00243945"/>
    <w:rsid w:val="00263213"/>
    <w:rsid w:val="00267043"/>
    <w:rsid w:val="00272984"/>
    <w:rsid w:val="00283209"/>
    <w:rsid w:val="00284B08"/>
    <w:rsid w:val="00294CF2"/>
    <w:rsid w:val="002A7D07"/>
    <w:rsid w:val="002C5834"/>
    <w:rsid w:val="002E0671"/>
    <w:rsid w:val="002E7500"/>
    <w:rsid w:val="003140CF"/>
    <w:rsid w:val="003142C7"/>
    <w:rsid w:val="0033271E"/>
    <w:rsid w:val="00337CDF"/>
    <w:rsid w:val="00365A09"/>
    <w:rsid w:val="0037063D"/>
    <w:rsid w:val="003817B4"/>
    <w:rsid w:val="00381EBD"/>
    <w:rsid w:val="00392D2E"/>
    <w:rsid w:val="003B3AA9"/>
    <w:rsid w:val="003D77E6"/>
    <w:rsid w:val="003E14BE"/>
    <w:rsid w:val="003E6E9F"/>
    <w:rsid w:val="00411C3E"/>
    <w:rsid w:val="00417D24"/>
    <w:rsid w:val="00430054"/>
    <w:rsid w:val="00446851"/>
    <w:rsid w:val="00447C19"/>
    <w:rsid w:val="0046678F"/>
    <w:rsid w:val="0047118E"/>
    <w:rsid w:val="004801E8"/>
    <w:rsid w:val="00492308"/>
    <w:rsid w:val="004A361F"/>
    <w:rsid w:val="004C4794"/>
    <w:rsid w:val="004D3527"/>
    <w:rsid w:val="004D7E71"/>
    <w:rsid w:val="004E093C"/>
    <w:rsid w:val="004E143D"/>
    <w:rsid w:val="004F7D72"/>
    <w:rsid w:val="005315C4"/>
    <w:rsid w:val="00546D97"/>
    <w:rsid w:val="00550A27"/>
    <w:rsid w:val="005732CE"/>
    <w:rsid w:val="0057753C"/>
    <w:rsid w:val="005827C8"/>
    <w:rsid w:val="00590750"/>
    <w:rsid w:val="005B4DA6"/>
    <w:rsid w:val="005D0150"/>
    <w:rsid w:val="005D0A62"/>
    <w:rsid w:val="0060401B"/>
    <w:rsid w:val="006212F3"/>
    <w:rsid w:val="00622546"/>
    <w:rsid w:val="00626B9F"/>
    <w:rsid w:val="00650ED4"/>
    <w:rsid w:val="00655D84"/>
    <w:rsid w:val="00667DF0"/>
    <w:rsid w:val="006A32C4"/>
    <w:rsid w:val="006A3907"/>
    <w:rsid w:val="006C5343"/>
    <w:rsid w:val="006D2429"/>
    <w:rsid w:val="006D286E"/>
    <w:rsid w:val="006D6F21"/>
    <w:rsid w:val="006F42D5"/>
    <w:rsid w:val="006F678E"/>
    <w:rsid w:val="007344DF"/>
    <w:rsid w:val="007363D0"/>
    <w:rsid w:val="00757EA3"/>
    <w:rsid w:val="007960D6"/>
    <w:rsid w:val="007A2698"/>
    <w:rsid w:val="007B474D"/>
    <w:rsid w:val="007F756F"/>
    <w:rsid w:val="00801F16"/>
    <w:rsid w:val="0081269F"/>
    <w:rsid w:val="00812959"/>
    <w:rsid w:val="0084448C"/>
    <w:rsid w:val="00847077"/>
    <w:rsid w:val="00862567"/>
    <w:rsid w:val="00864486"/>
    <w:rsid w:val="008A6C70"/>
    <w:rsid w:val="008C5CC8"/>
    <w:rsid w:val="008E6FA2"/>
    <w:rsid w:val="008F4E2F"/>
    <w:rsid w:val="00956D62"/>
    <w:rsid w:val="00966ED7"/>
    <w:rsid w:val="00975336"/>
    <w:rsid w:val="0098360D"/>
    <w:rsid w:val="009B3CD4"/>
    <w:rsid w:val="009C1AE8"/>
    <w:rsid w:val="009D5EEF"/>
    <w:rsid w:val="009D6B0F"/>
    <w:rsid w:val="009F3C06"/>
    <w:rsid w:val="009F59CD"/>
    <w:rsid w:val="00A264FD"/>
    <w:rsid w:val="00A36014"/>
    <w:rsid w:val="00A437DA"/>
    <w:rsid w:val="00A76165"/>
    <w:rsid w:val="00A92748"/>
    <w:rsid w:val="00A93799"/>
    <w:rsid w:val="00AB4B73"/>
    <w:rsid w:val="00AC30BC"/>
    <w:rsid w:val="00AC3C79"/>
    <w:rsid w:val="00AD7F89"/>
    <w:rsid w:val="00AE1A9B"/>
    <w:rsid w:val="00AF6BD4"/>
    <w:rsid w:val="00B01CC0"/>
    <w:rsid w:val="00B15209"/>
    <w:rsid w:val="00B25EAC"/>
    <w:rsid w:val="00B774A0"/>
    <w:rsid w:val="00BA66F3"/>
    <w:rsid w:val="00BA6B75"/>
    <w:rsid w:val="00BE0FC5"/>
    <w:rsid w:val="00C050C9"/>
    <w:rsid w:val="00C144F6"/>
    <w:rsid w:val="00C33221"/>
    <w:rsid w:val="00C33B19"/>
    <w:rsid w:val="00C36D5C"/>
    <w:rsid w:val="00C43EED"/>
    <w:rsid w:val="00C63C68"/>
    <w:rsid w:val="00C6435F"/>
    <w:rsid w:val="00C72B07"/>
    <w:rsid w:val="00C86822"/>
    <w:rsid w:val="00CA31D8"/>
    <w:rsid w:val="00CA3AE7"/>
    <w:rsid w:val="00CC0EB7"/>
    <w:rsid w:val="00CD6D5F"/>
    <w:rsid w:val="00CE1AF9"/>
    <w:rsid w:val="00CE3D1D"/>
    <w:rsid w:val="00D00D7E"/>
    <w:rsid w:val="00D059DD"/>
    <w:rsid w:val="00D33AF5"/>
    <w:rsid w:val="00D43ACF"/>
    <w:rsid w:val="00D477C4"/>
    <w:rsid w:val="00D6199D"/>
    <w:rsid w:val="00D82CBB"/>
    <w:rsid w:val="00D87048"/>
    <w:rsid w:val="00D90F9F"/>
    <w:rsid w:val="00D916FA"/>
    <w:rsid w:val="00DA1C5D"/>
    <w:rsid w:val="00DD0823"/>
    <w:rsid w:val="00DE0861"/>
    <w:rsid w:val="00DE2EBC"/>
    <w:rsid w:val="00DF00FF"/>
    <w:rsid w:val="00E0426F"/>
    <w:rsid w:val="00E237C7"/>
    <w:rsid w:val="00E31317"/>
    <w:rsid w:val="00E36BCD"/>
    <w:rsid w:val="00E43F0D"/>
    <w:rsid w:val="00E46270"/>
    <w:rsid w:val="00E83052"/>
    <w:rsid w:val="00E92B82"/>
    <w:rsid w:val="00E97639"/>
    <w:rsid w:val="00EC2BBE"/>
    <w:rsid w:val="00EC68B4"/>
    <w:rsid w:val="00EE1F2D"/>
    <w:rsid w:val="00EE7AFB"/>
    <w:rsid w:val="00EF544C"/>
    <w:rsid w:val="00F00BD1"/>
    <w:rsid w:val="00F04132"/>
    <w:rsid w:val="00F05CA1"/>
    <w:rsid w:val="00F121BA"/>
    <w:rsid w:val="00F303C2"/>
    <w:rsid w:val="00F42A13"/>
    <w:rsid w:val="00F47314"/>
    <w:rsid w:val="00F66BD3"/>
    <w:rsid w:val="00FA1C3B"/>
    <w:rsid w:val="00FB51A2"/>
    <w:rsid w:val="00FB7E70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3B39CE-215F-400C-B88B-CEBD732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27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827C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827C8"/>
    <w:rPr>
      <w:rFonts w:cs="Times New Roman"/>
    </w:rPr>
  </w:style>
  <w:style w:type="table" w:styleId="a6">
    <w:name w:val="Table Grid"/>
    <w:basedOn w:val="a1"/>
    <w:uiPriority w:val="99"/>
    <w:rsid w:val="005827C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uiPriority w:val="99"/>
    <w:rsid w:val="005827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94C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4CF2"/>
    <w:rPr>
      <w:rFonts w:ascii="Segoe UI" w:hAnsi="Segoe UI" w:cs="Segoe UI"/>
      <w:sz w:val="18"/>
      <w:szCs w:val="18"/>
      <w:lang w:eastAsia="ru-RU"/>
    </w:rPr>
  </w:style>
  <w:style w:type="character" w:customStyle="1" w:styleId="match">
    <w:name w:val="match"/>
    <w:basedOn w:val="a0"/>
    <w:uiPriority w:val="99"/>
    <w:rsid w:val="008F4E2F"/>
    <w:rPr>
      <w:rFonts w:cs="Times New Roman"/>
    </w:rPr>
  </w:style>
  <w:style w:type="character" w:styleId="a9">
    <w:name w:val="Hyperlink"/>
    <w:basedOn w:val="a0"/>
    <w:uiPriority w:val="99"/>
    <w:unhideWhenUsed/>
    <w:rsid w:val="00D82CBB"/>
    <w:rPr>
      <w:rFonts w:cs="Times New Roman"/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2CBB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75.ru/gosins/documents/203794/ob-utverzhdenii-svedeniy-po-dolevke-31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188029-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profilaktika-narusheniy/228848-pp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59039-dosudebnoe-obzhalov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59041-konsul-tirovanie-po-voprosam-soblyudeniya-obyazatel-nyh-trebovani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767</Words>
  <Characters>9785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итогах реализации программы</vt:lpstr>
    </vt:vector>
  </TitlesOfParts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итогах реализации программы</dc:title>
  <dc:creator>qwerty</dc:creator>
  <cp:lastModifiedBy>Прокопьева Оксана Владимировна</cp:lastModifiedBy>
  <cp:revision>4</cp:revision>
  <cp:lastPrinted>2020-12-09T09:03:00Z</cp:lastPrinted>
  <dcterms:created xsi:type="dcterms:W3CDTF">2026-01-13T04:38:00Z</dcterms:created>
  <dcterms:modified xsi:type="dcterms:W3CDTF">2026-01-13T05:24:00Z</dcterms:modified>
</cp:coreProperties>
</file>