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E5" w:rsidRDefault="008D46E5" w:rsidP="00520231">
      <w:pPr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вакантных должностях </w:t>
      </w:r>
    </w:p>
    <w:p w:rsidR="00EC3C9E" w:rsidRPr="00286559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86559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2865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6559" w:rsidRPr="00286559">
        <w:rPr>
          <w:rFonts w:ascii="Times New Roman" w:hAnsi="Times New Roman" w:cs="Times New Roman"/>
          <w:sz w:val="28"/>
          <w:szCs w:val="28"/>
          <w:u w:val="single"/>
        </w:rPr>
        <w:t>Государственной инспекции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C3C9E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EC3C9E">
        <w:rPr>
          <w:rFonts w:ascii="Times New Roman" w:hAnsi="Times New Roman" w:cs="Times New Roman"/>
          <w:sz w:val="20"/>
          <w:szCs w:val="20"/>
        </w:rPr>
        <w:t xml:space="preserve"> органа государственной власти Забайкальского края, государственного органа Забайкальского края)</w:t>
      </w:r>
    </w:p>
    <w:p w:rsidR="00EC3C9E" w:rsidRDefault="006048AC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состоянию на </w:t>
      </w:r>
      <w:r w:rsidR="00FD3085">
        <w:rPr>
          <w:rFonts w:ascii="Times New Roman" w:hAnsi="Times New Roman" w:cs="Times New Roman"/>
          <w:i/>
          <w:sz w:val="28"/>
          <w:szCs w:val="28"/>
        </w:rPr>
        <w:t>3 апреля</w:t>
      </w:r>
      <w:r w:rsidR="00F87FF2">
        <w:rPr>
          <w:rFonts w:ascii="Times New Roman" w:hAnsi="Times New Roman" w:cs="Times New Roman"/>
          <w:i/>
          <w:sz w:val="28"/>
          <w:szCs w:val="28"/>
        </w:rPr>
        <w:t xml:space="preserve"> 2026</w:t>
      </w:r>
      <w:r w:rsidR="00EC3C9E" w:rsidRPr="00EC3C9E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288" w:type="pct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43"/>
        <w:gridCol w:w="3684"/>
        <w:gridCol w:w="3121"/>
        <w:gridCol w:w="1400"/>
        <w:gridCol w:w="1276"/>
        <w:gridCol w:w="1273"/>
        <w:gridCol w:w="1152"/>
        <w:gridCol w:w="1702"/>
        <w:gridCol w:w="544"/>
      </w:tblGrid>
      <w:tr w:rsidR="004E57D9" w:rsidRPr="000F62BD" w:rsidTr="006A1ACB">
        <w:trPr>
          <w:jc w:val="center"/>
        </w:trPr>
        <w:tc>
          <w:tcPr>
            <w:tcW w:w="652" w:type="pct"/>
            <w:gridSpan w:val="2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gramEnd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proofErr w:type="gramEnd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2091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430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783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gramStart"/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proofErr w:type="gramEnd"/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 xml:space="preserve">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354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договора)</w:t>
            </w:r>
          </w:p>
        </w:tc>
        <w:tc>
          <w:tcPr>
            <w:tcW w:w="523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и мобильного телефонов</w:t>
            </w:r>
          </w:p>
        </w:tc>
        <w:tc>
          <w:tcPr>
            <w:tcW w:w="167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4E57D9" w:rsidRPr="000F62BD" w:rsidTr="006A1ACB">
        <w:trPr>
          <w:jc w:val="center"/>
        </w:trPr>
        <w:tc>
          <w:tcPr>
            <w:tcW w:w="652" w:type="pct"/>
            <w:gridSpan w:val="2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профессионального образования, специальности, направлению подготовки</w:t>
            </w:r>
          </w:p>
        </w:tc>
        <w:tc>
          <w:tcPr>
            <w:tcW w:w="959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стажу гражданской службы или работы по специальности, направлению подготовки</w:t>
            </w:r>
          </w:p>
        </w:tc>
        <w:tc>
          <w:tcPr>
            <w:tcW w:w="430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:rsidR="006D2D40" w:rsidRDefault="006D2D40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912F3">
              <w:rPr>
                <w:rFonts w:ascii="Times New Roman" w:hAnsi="Times New Roman" w:cs="Times New Roman"/>
                <w:sz w:val="24"/>
                <w:szCs w:val="24"/>
              </w:rPr>
              <w:t>инималь</w:t>
            </w:r>
            <w:proofErr w:type="spellEnd"/>
            <w:proofErr w:type="gramEnd"/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391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354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F9" w:rsidRPr="004E57D9" w:rsidTr="006A1ACB">
        <w:trPr>
          <w:cantSplit/>
          <w:trHeight w:val="1134"/>
          <w:jc w:val="center"/>
        </w:trPr>
        <w:tc>
          <w:tcPr>
            <w:tcW w:w="652" w:type="pct"/>
            <w:gridSpan w:val="2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отдела государственного технического надзора и организационно-документационного обеспечения – главный государственный инженер-инспектор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1132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по специальностям, направлениям подготовки </w:t>
            </w:r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Агроинженерия</w:t>
            </w:r>
            <w:proofErr w:type="spellEnd"/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«Машиностроение», «Технологические машины и оборудование», «</w:t>
            </w:r>
            <w:proofErr w:type="spellStart"/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Подъемно</w:t>
            </w:r>
            <w:proofErr w:type="spellEnd"/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-транспортные, строительные, дорожные машины и оборудование», «Юриспруденция», «Государственное и муниципальное управление», «Конструкторско-технологическое обеспечение машиностроительных производств»</w:t>
            </w:r>
          </w:p>
        </w:tc>
        <w:tc>
          <w:tcPr>
            <w:tcW w:w="959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Не менее 1 года гражданской службы или стажа работы по специальности, направлению подготовки</w:t>
            </w:r>
          </w:p>
        </w:tc>
        <w:tc>
          <w:tcPr>
            <w:tcW w:w="430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государственного технического надзора </w:t>
            </w:r>
          </w:p>
        </w:tc>
        <w:tc>
          <w:tcPr>
            <w:tcW w:w="392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46 389</w:t>
            </w:r>
          </w:p>
        </w:tc>
        <w:tc>
          <w:tcPr>
            <w:tcW w:w="391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84 000</w:t>
            </w:r>
          </w:p>
        </w:tc>
        <w:tc>
          <w:tcPr>
            <w:tcW w:w="354" w:type="pct"/>
          </w:tcPr>
          <w:p w:rsidR="00581EF9" w:rsidRPr="004D3AB2" w:rsidRDefault="00581EF9" w:rsidP="00581EF9">
            <w:r w:rsidRPr="004D3AB2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23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581EF9" w:rsidRPr="004D3AB2" w:rsidRDefault="00FD3085" w:rsidP="00581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82</w:t>
            </w:r>
            <w:r w:rsidR="00581EF9"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7" w:type="pct"/>
            <w:textDirection w:val="btLr"/>
          </w:tcPr>
          <w:p w:rsidR="00581EF9" w:rsidRPr="004D3AB2" w:rsidRDefault="00581EF9" w:rsidP="00581EF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, 36, к. № 605, почта для резюме</w:t>
            </w:r>
            <w:r w:rsidRPr="004D3AB2">
              <w:rPr>
                <w:sz w:val="32"/>
                <w:szCs w:val="32"/>
              </w:rPr>
              <w:t xml:space="preserve"> </w:t>
            </w: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81EF9" w:rsidRPr="004D3AB2" w:rsidRDefault="00581EF9" w:rsidP="00581E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F9" w:rsidRPr="004E57D9" w:rsidTr="006A1ACB">
        <w:trPr>
          <w:cantSplit/>
          <w:trHeight w:val="1134"/>
          <w:jc w:val="center"/>
        </w:trPr>
        <w:tc>
          <w:tcPr>
            <w:tcW w:w="652" w:type="pct"/>
            <w:gridSpan w:val="2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отдела по строительному надзору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1132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«Техносферная безопасность», «Юриспруденция», «Государственное и муниципальное управление», «Менеджмент», «Архитектура», «Градостроительство», «Строительство», «Экология и природопользование», «Строительство уникальных зданий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сооружений», «Строительство железных дорог, мостов и транспортных тоннелей», «Строительство, эксплуатация, восстановление и техническое прикрытие автомобильных дорог, мостов и тоннелей», «Строительство железных дорог, путь и путевое хозяйство»</w:t>
            </w:r>
          </w:p>
        </w:tc>
        <w:tc>
          <w:tcPr>
            <w:tcW w:w="959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Не менее 1 года гражданской службы или стажа работы по специальности, направлению подготовки</w:t>
            </w:r>
          </w:p>
        </w:tc>
        <w:tc>
          <w:tcPr>
            <w:tcW w:w="430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государственного строительного </w:t>
            </w: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</w:p>
        </w:tc>
        <w:tc>
          <w:tcPr>
            <w:tcW w:w="392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46 100</w:t>
            </w:r>
          </w:p>
        </w:tc>
        <w:tc>
          <w:tcPr>
            <w:tcW w:w="391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83 700 </w:t>
            </w:r>
          </w:p>
        </w:tc>
        <w:tc>
          <w:tcPr>
            <w:tcW w:w="354" w:type="pct"/>
          </w:tcPr>
          <w:p w:rsidR="00581EF9" w:rsidRPr="004D3AB2" w:rsidRDefault="00581EF9" w:rsidP="00581EF9">
            <w:r w:rsidRPr="004D3AB2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23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581EF9" w:rsidRPr="004D3AB2" w:rsidRDefault="00FD3085" w:rsidP="00581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82</w:t>
            </w:r>
            <w:r w:rsidR="00581EF9"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7" w:type="pct"/>
            <w:textDirection w:val="btLr"/>
          </w:tcPr>
          <w:p w:rsidR="00581EF9" w:rsidRPr="004D3AB2" w:rsidRDefault="00581EF9" w:rsidP="00581EF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, 36, к. № 605, почта для резюме</w:t>
            </w:r>
            <w:r w:rsidRPr="004D3AB2">
              <w:rPr>
                <w:sz w:val="32"/>
                <w:szCs w:val="32"/>
              </w:rPr>
              <w:t xml:space="preserve"> </w:t>
            </w: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81EF9" w:rsidRPr="004D3AB2" w:rsidRDefault="00581EF9" w:rsidP="00581E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F9" w:rsidRPr="004E57D9" w:rsidTr="00375C9D">
        <w:trPr>
          <w:cantSplit/>
          <w:trHeight w:val="435"/>
          <w:jc w:val="center"/>
        </w:trPr>
        <w:tc>
          <w:tcPr>
            <w:tcW w:w="5000" w:type="pct"/>
            <w:gridSpan w:val="10"/>
          </w:tcPr>
          <w:p w:rsidR="00FD3085" w:rsidRDefault="00FD3085" w:rsidP="00581EF9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1EF9" w:rsidRPr="004D3AB2" w:rsidRDefault="00581EF9" w:rsidP="00581EF9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B2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вакантных должностях работников с оплатой труда на основе профессиональных квалификационных групп</w:t>
            </w:r>
            <w:bookmarkStart w:id="0" w:name="_GoBack"/>
            <w:bookmarkEnd w:id="0"/>
          </w:p>
        </w:tc>
      </w:tr>
      <w:tr w:rsidR="00581EF9" w:rsidRPr="000F62BD" w:rsidTr="006A1ACB">
        <w:trPr>
          <w:cantSplit/>
          <w:trHeight w:val="5809"/>
          <w:jc w:val="center"/>
        </w:trPr>
        <w:tc>
          <w:tcPr>
            <w:tcW w:w="608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мобилизационной работе)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  <w:gridSpan w:val="2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предъявления требований к стажу работы</w:t>
            </w:r>
          </w:p>
        </w:tc>
        <w:tc>
          <w:tcPr>
            <w:tcW w:w="430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мобилизационной работе</w:t>
            </w:r>
          </w:p>
        </w:tc>
        <w:tc>
          <w:tcPr>
            <w:tcW w:w="392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46 600</w:t>
            </w:r>
          </w:p>
        </w:tc>
        <w:tc>
          <w:tcPr>
            <w:tcW w:w="391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52 540</w:t>
            </w:r>
          </w:p>
        </w:tc>
        <w:tc>
          <w:tcPr>
            <w:tcW w:w="354" w:type="pct"/>
          </w:tcPr>
          <w:p w:rsidR="00581EF9" w:rsidRPr="004D3AB2" w:rsidRDefault="00581EF9" w:rsidP="00581EF9">
            <w:pPr>
              <w:rPr>
                <w:sz w:val="18"/>
                <w:szCs w:val="18"/>
              </w:rPr>
            </w:pPr>
            <w:r w:rsidRPr="004D3AB2">
              <w:rPr>
                <w:rFonts w:ascii="Times New Roman" w:hAnsi="Times New Roman" w:cs="Times New Roman"/>
                <w:sz w:val="18"/>
                <w:szCs w:val="18"/>
              </w:rPr>
              <w:t xml:space="preserve">Бессрочный </w:t>
            </w:r>
          </w:p>
        </w:tc>
        <w:tc>
          <w:tcPr>
            <w:tcW w:w="523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581EF9" w:rsidRPr="004D3AB2" w:rsidRDefault="00FD3085" w:rsidP="005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82</w:t>
            </w:r>
            <w:r w:rsidR="00581EF9"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1EF9" w:rsidRPr="004D3AB2" w:rsidRDefault="00581EF9" w:rsidP="00581EF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почта для резюме</w:t>
            </w:r>
            <w:r w:rsidRPr="004D3AB2">
              <w:rPr>
                <w:sz w:val="32"/>
                <w:szCs w:val="32"/>
              </w:rPr>
              <w:t xml:space="preserve"> </w:t>
            </w: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81EF9" w:rsidRPr="004D3AB2" w:rsidRDefault="00581EF9" w:rsidP="00581EF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F9" w:rsidRPr="000F62BD" w:rsidTr="00611AE0">
        <w:trPr>
          <w:cantSplit/>
          <w:trHeight w:val="5809"/>
          <w:jc w:val="center"/>
        </w:trPr>
        <w:tc>
          <w:tcPr>
            <w:tcW w:w="608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Главный инженер – старший государственный инспектор отдела по строительному надзору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1176" w:type="pct"/>
            <w:gridSpan w:val="2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(техническое) образование без предъявления требований к стажу работы или среднее профессиональное (техническое) образование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Кандидатам имеющим высшее образование - без предъявления требований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Кандидатам </w:t>
            </w:r>
            <w:proofErr w:type="gramStart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имеющим  среднее</w:t>
            </w:r>
            <w:proofErr w:type="gramEnd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</w:t>
            </w:r>
            <w:r w:rsidRPr="004D3A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лет.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государственного строительного </w:t>
            </w: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</w:p>
        </w:tc>
        <w:tc>
          <w:tcPr>
            <w:tcW w:w="392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46 600</w:t>
            </w:r>
          </w:p>
        </w:tc>
        <w:tc>
          <w:tcPr>
            <w:tcW w:w="391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52 540</w:t>
            </w:r>
          </w:p>
        </w:tc>
        <w:tc>
          <w:tcPr>
            <w:tcW w:w="354" w:type="pct"/>
          </w:tcPr>
          <w:p w:rsidR="00581EF9" w:rsidRPr="004D3AB2" w:rsidRDefault="00581EF9" w:rsidP="00581EF9">
            <w:pPr>
              <w:rPr>
                <w:sz w:val="18"/>
                <w:szCs w:val="18"/>
              </w:rPr>
            </w:pPr>
            <w:r w:rsidRPr="004D3AB2">
              <w:rPr>
                <w:rFonts w:ascii="Times New Roman" w:hAnsi="Times New Roman" w:cs="Times New Roman"/>
                <w:sz w:val="18"/>
                <w:szCs w:val="18"/>
              </w:rPr>
              <w:t xml:space="preserve">Бессрочный </w:t>
            </w:r>
          </w:p>
        </w:tc>
        <w:tc>
          <w:tcPr>
            <w:tcW w:w="523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581EF9" w:rsidRPr="004D3AB2" w:rsidRDefault="00FD3085" w:rsidP="005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82</w:t>
            </w:r>
            <w:r w:rsidR="00581EF9"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7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3C9E" w:rsidRPr="00EC3C9E" w:rsidRDefault="00EC3C9E" w:rsidP="00A45E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C3C9E" w:rsidRPr="00EC3C9E" w:rsidSect="00520231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57F09"/>
    <w:multiLevelType w:val="hybridMultilevel"/>
    <w:tmpl w:val="8BACA8AE"/>
    <w:lvl w:ilvl="0" w:tplc="9232FB7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E"/>
    <w:rsid w:val="000470D1"/>
    <w:rsid w:val="000F62BD"/>
    <w:rsid w:val="001309B1"/>
    <w:rsid w:val="0017277F"/>
    <w:rsid w:val="0018186B"/>
    <w:rsid w:val="00201222"/>
    <w:rsid w:val="00211C3A"/>
    <w:rsid w:val="0023030C"/>
    <w:rsid w:val="002326DC"/>
    <w:rsid w:val="00286559"/>
    <w:rsid w:val="00287571"/>
    <w:rsid w:val="002B06F7"/>
    <w:rsid w:val="002F5A07"/>
    <w:rsid w:val="00326927"/>
    <w:rsid w:val="00341B47"/>
    <w:rsid w:val="00371543"/>
    <w:rsid w:val="00375C9D"/>
    <w:rsid w:val="0037777D"/>
    <w:rsid w:val="00386351"/>
    <w:rsid w:val="003D0F34"/>
    <w:rsid w:val="003F5BA1"/>
    <w:rsid w:val="00400389"/>
    <w:rsid w:val="00463D3E"/>
    <w:rsid w:val="00487C0A"/>
    <w:rsid w:val="004A2453"/>
    <w:rsid w:val="004C1380"/>
    <w:rsid w:val="004D06A8"/>
    <w:rsid w:val="004D3AB2"/>
    <w:rsid w:val="004E57D9"/>
    <w:rsid w:val="00520231"/>
    <w:rsid w:val="00556F62"/>
    <w:rsid w:val="00581EF9"/>
    <w:rsid w:val="005E0DDA"/>
    <w:rsid w:val="00604266"/>
    <w:rsid w:val="006048AC"/>
    <w:rsid w:val="006129ED"/>
    <w:rsid w:val="00661BD1"/>
    <w:rsid w:val="00664217"/>
    <w:rsid w:val="00666445"/>
    <w:rsid w:val="00670C06"/>
    <w:rsid w:val="006A1ACB"/>
    <w:rsid w:val="006C6AE7"/>
    <w:rsid w:val="006D2D40"/>
    <w:rsid w:val="0075199C"/>
    <w:rsid w:val="007D0E97"/>
    <w:rsid w:val="007D45EF"/>
    <w:rsid w:val="008014DE"/>
    <w:rsid w:val="008073A6"/>
    <w:rsid w:val="0081445A"/>
    <w:rsid w:val="00817F75"/>
    <w:rsid w:val="00825768"/>
    <w:rsid w:val="00891DD3"/>
    <w:rsid w:val="00897663"/>
    <w:rsid w:val="008B3C09"/>
    <w:rsid w:val="008D46E5"/>
    <w:rsid w:val="008D5092"/>
    <w:rsid w:val="00954BA4"/>
    <w:rsid w:val="00977B06"/>
    <w:rsid w:val="00981636"/>
    <w:rsid w:val="009912F3"/>
    <w:rsid w:val="009A1EF8"/>
    <w:rsid w:val="009C34E8"/>
    <w:rsid w:val="009C486C"/>
    <w:rsid w:val="00A45EB6"/>
    <w:rsid w:val="00A83652"/>
    <w:rsid w:val="00A94063"/>
    <w:rsid w:val="00AC03F8"/>
    <w:rsid w:val="00B154F3"/>
    <w:rsid w:val="00B214AA"/>
    <w:rsid w:val="00B85358"/>
    <w:rsid w:val="00BB6767"/>
    <w:rsid w:val="00BB76F5"/>
    <w:rsid w:val="00C015E2"/>
    <w:rsid w:val="00C57E0D"/>
    <w:rsid w:val="00CD1144"/>
    <w:rsid w:val="00CD6467"/>
    <w:rsid w:val="00CE0466"/>
    <w:rsid w:val="00CE748C"/>
    <w:rsid w:val="00CF7137"/>
    <w:rsid w:val="00D46CD7"/>
    <w:rsid w:val="00D53CE4"/>
    <w:rsid w:val="00DD1D27"/>
    <w:rsid w:val="00DE49E3"/>
    <w:rsid w:val="00E00783"/>
    <w:rsid w:val="00E53775"/>
    <w:rsid w:val="00E773EA"/>
    <w:rsid w:val="00EA5427"/>
    <w:rsid w:val="00EC3C9E"/>
    <w:rsid w:val="00EC6AE8"/>
    <w:rsid w:val="00EE789E"/>
    <w:rsid w:val="00F04A11"/>
    <w:rsid w:val="00F27D44"/>
    <w:rsid w:val="00F64927"/>
    <w:rsid w:val="00F87FF2"/>
    <w:rsid w:val="00FA658D"/>
    <w:rsid w:val="00F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A954-F800-4F2E-BD73-7F023AE9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C0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048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048A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048A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048A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048AC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E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7B25-0779-45AA-A548-0DACCBC6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Зиневич Оксана Сергеевна</cp:lastModifiedBy>
  <cp:revision>2</cp:revision>
  <cp:lastPrinted>2025-01-31T02:23:00Z</cp:lastPrinted>
  <dcterms:created xsi:type="dcterms:W3CDTF">2026-04-03T01:48:00Z</dcterms:created>
  <dcterms:modified xsi:type="dcterms:W3CDTF">2026-04-03T01:48:00Z</dcterms:modified>
</cp:coreProperties>
</file>