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B7" w:rsidRPr="00E226F0" w:rsidRDefault="00CD6E5D" w:rsidP="008254B7">
      <w:pPr>
        <w:jc w:val="center"/>
        <w:rPr>
          <w:sz w:val="32"/>
          <w:szCs w:val="32"/>
        </w:rPr>
      </w:pPr>
      <w:r w:rsidRPr="00E226F0">
        <w:rPr>
          <w:sz w:val="32"/>
          <w:szCs w:val="32"/>
        </w:rPr>
        <w:t>Доклад</w:t>
      </w:r>
    </w:p>
    <w:p w:rsidR="008254B7" w:rsidRPr="00E226F0" w:rsidRDefault="00CD6E5D" w:rsidP="008254B7">
      <w:pPr>
        <w:jc w:val="center"/>
        <w:rPr>
          <w:sz w:val="32"/>
          <w:szCs w:val="32"/>
        </w:rPr>
      </w:pPr>
      <w:r w:rsidRPr="00E226F0">
        <w:rPr>
          <w:sz w:val="32"/>
          <w:szCs w:val="32"/>
        </w:rPr>
        <w:t xml:space="preserve">об осуществлении государственного </w:t>
      </w:r>
      <w:r w:rsidR="00667F07" w:rsidRPr="00E226F0">
        <w:rPr>
          <w:sz w:val="32"/>
          <w:szCs w:val="32"/>
        </w:rPr>
        <w:t>контроля и регионального государственного жилищного надзора в области жилищных отношений</w:t>
      </w:r>
    </w:p>
    <w:p w:rsidR="00886888" w:rsidRPr="00E226F0" w:rsidRDefault="00CD6E5D" w:rsidP="008254B7">
      <w:pPr>
        <w:jc w:val="center"/>
      </w:pPr>
      <w:r w:rsidRPr="00E226F0">
        <w:rPr>
          <w:sz w:val="32"/>
          <w:szCs w:val="32"/>
        </w:rPr>
        <w:t>за</w:t>
      </w:r>
      <w:r w:rsidR="00FC09BB" w:rsidRPr="00E226F0">
        <w:rPr>
          <w:b/>
          <w:sz w:val="32"/>
          <w:szCs w:val="32"/>
        </w:rPr>
        <w:t xml:space="preserve"> </w:t>
      </w:r>
      <w:r w:rsidR="00584423" w:rsidRPr="00E226F0">
        <w:rPr>
          <w:b/>
          <w:sz w:val="32"/>
          <w:szCs w:val="32"/>
        </w:rPr>
        <w:t>2019</w:t>
      </w:r>
      <w:r w:rsidR="006961EB" w:rsidRPr="00E226F0">
        <w:rPr>
          <w:b/>
          <w:sz w:val="32"/>
          <w:szCs w:val="32"/>
        </w:rPr>
        <w:t xml:space="preserve"> </w:t>
      </w:r>
      <w:r w:rsidRPr="00E226F0">
        <w:rPr>
          <w:sz w:val="32"/>
          <w:szCs w:val="32"/>
        </w:rPr>
        <w:t>год</w:t>
      </w:r>
    </w:p>
    <w:p w:rsidR="00A6696F" w:rsidRPr="00E226F0" w:rsidRDefault="00A6696F"/>
    <w:p w:rsidR="00886888" w:rsidRPr="00E226F0" w:rsidRDefault="00886888"/>
    <w:p w:rsidR="00886888" w:rsidRPr="00E226F0" w:rsidRDefault="00886888"/>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1.</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Состояние нормативно-правового регулирования </w:t>
      </w:r>
      <w:proofErr w:type="gramStart"/>
      <w:r w:rsidRPr="00E226F0">
        <w:rPr>
          <w:sz w:val="32"/>
          <w:szCs w:val="32"/>
        </w:rPr>
        <w:t>в</w:t>
      </w:r>
      <w:proofErr w:type="gramEnd"/>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соответствующей сфере деятельности</w:t>
      </w:r>
    </w:p>
    <w:p w:rsidR="00F31C3C" w:rsidRPr="00E226F0" w:rsidRDefault="00F31C3C" w:rsidP="0083213D">
      <w:pPr>
        <w:rPr>
          <w:sz w:val="32"/>
          <w:szCs w:val="32"/>
        </w:rPr>
      </w:pP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 xml:space="preserve">Государственная инспекция Забайкальского края (далее - Инспекция) является исполнительным органом государственной власти Забайкальского края, осуществляющим контроль за использованием и сохранностью жилищного фонда края, соответствием жилых помещений данного </w:t>
      </w:r>
      <w:proofErr w:type="gramStart"/>
      <w:r w:rsidRPr="00E226F0">
        <w:rPr>
          <w:color w:val="000000"/>
          <w:sz w:val="28"/>
          <w:szCs w:val="28"/>
        </w:rPr>
        <w:t>фонда</w:t>
      </w:r>
      <w:proofErr w:type="gramEnd"/>
      <w:r w:rsidRPr="00E226F0">
        <w:rPr>
          <w:color w:val="000000"/>
          <w:sz w:val="28"/>
          <w:szCs w:val="28"/>
        </w:rPr>
        <w:t xml:space="preserve"> установленным санитарным и техническим правилам и нормам, иным требованиям законодательства, региональный государственный жилищный надзор в области жилищных отношений, осуществляющим лицензирование деятельности по управлению многоквартирными домами, лицензионный контроль.</w:t>
      </w:r>
    </w:p>
    <w:p w:rsidR="00FC09BB" w:rsidRPr="00E226F0" w:rsidRDefault="00FC09BB" w:rsidP="00FC09BB">
      <w:pPr>
        <w:pStyle w:val="ConsPlusNormal"/>
        <w:jc w:val="both"/>
        <w:rPr>
          <w:rFonts w:ascii="Times New Roman" w:hAnsi="Times New Roman" w:cs="Times New Roman"/>
          <w:color w:val="000000"/>
          <w:sz w:val="28"/>
          <w:szCs w:val="28"/>
        </w:rPr>
      </w:pPr>
      <w:r w:rsidRPr="00E226F0">
        <w:rPr>
          <w:rFonts w:ascii="Times New Roman" w:hAnsi="Times New Roman" w:cs="Times New Roman"/>
          <w:sz w:val="28"/>
          <w:szCs w:val="28"/>
        </w:rPr>
        <w:t xml:space="preserve">Перечень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надзора: </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Жилищный кодекс Российской Федерации;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Кодекс Российской Федерации об административных правонарушениях;</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Федеральный закон от 04 мая 2011 № 99-ФЗ «О лицензировании отдельных видов деятельности»;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Федеральный закон от 2 мая 2006 года № 59-ФЗ «О порядке рассмотрения обращений граждан российской Федерации»;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Федеральный закон от 21 июля 2014 года № 209-ФЗ «О государственной информационной системе жилищно-коммунального хозяйства»;</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 xml:space="preserve">Федеральный закон от 23 ноября 2009 года № 261-ФЗ «Об энергосбережении </w:t>
      </w:r>
      <w:proofErr w:type="gramStart"/>
      <w:r w:rsidRPr="00E226F0">
        <w:rPr>
          <w:color w:val="000000"/>
          <w:sz w:val="28"/>
          <w:szCs w:val="28"/>
        </w:rPr>
        <w:t>и</w:t>
      </w:r>
      <w:proofErr w:type="gramEnd"/>
      <w:r w:rsidRPr="00E226F0">
        <w:rPr>
          <w:color w:val="000000"/>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lastRenderedPageBreak/>
        <w:t>Федеральный закон от 27 июля 2006 года № 152-ФЗ «О персональных данных»;</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Жилищный кодекс Российской Федерации;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11 июня 2013 года № 493 «О государственном жилищном надзоре»;</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28 октября 2014 № 1110 «О лицензировании предпринимательской деятельности по управлению многоквартирными домами»;</w:t>
      </w:r>
    </w:p>
    <w:p w:rsidR="00FC09BB" w:rsidRPr="00E226F0" w:rsidRDefault="00FC09BB" w:rsidP="00FC09BB">
      <w:pPr>
        <w:autoSpaceDE w:val="0"/>
        <w:autoSpaceDN w:val="0"/>
        <w:adjustRightInd w:val="0"/>
        <w:ind w:firstLine="720"/>
        <w:jc w:val="both"/>
        <w:rPr>
          <w:color w:val="000000"/>
          <w:sz w:val="28"/>
          <w:szCs w:val="28"/>
        </w:rPr>
      </w:pPr>
      <w:proofErr w:type="gramStart"/>
      <w:r w:rsidRPr="00E226F0">
        <w:rPr>
          <w:color w:val="000000"/>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 xml:space="preserve">Постановление Правительства Российской Федерации от 14 мая 2013 № 410 «О мерах по обеспечению безопасности при использовании и содержании внутридомового и внутриквартирного газового оборудования»; </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21 января 2006 года № 25 «Об утверждении правил пользования жилыми помещениями»;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03 апреля 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FC09BB" w:rsidRPr="00E226F0" w:rsidRDefault="00FC09BB" w:rsidP="00FC09BB">
      <w:pPr>
        <w:autoSpaceDE w:val="0"/>
        <w:autoSpaceDN w:val="0"/>
        <w:adjustRightInd w:val="0"/>
        <w:ind w:firstLine="720"/>
        <w:jc w:val="both"/>
        <w:rPr>
          <w:color w:val="000000"/>
          <w:sz w:val="28"/>
          <w:szCs w:val="28"/>
        </w:rPr>
      </w:pPr>
      <w:r w:rsidRPr="00E226F0">
        <w:rPr>
          <w:color w:val="000000"/>
          <w:sz w:val="28"/>
          <w:szCs w:val="28"/>
        </w:rPr>
        <w:lastRenderedPageBreak/>
        <w:t>Приказ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w:t>
      </w:r>
    </w:p>
    <w:p w:rsidR="00FC09BB" w:rsidRPr="00E226F0" w:rsidRDefault="00FC09BB" w:rsidP="00FC09BB">
      <w:pPr>
        <w:ind w:firstLine="720"/>
        <w:jc w:val="both"/>
        <w:rPr>
          <w:color w:val="000000"/>
          <w:sz w:val="28"/>
          <w:szCs w:val="28"/>
        </w:rPr>
      </w:pPr>
      <w:proofErr w:type="gramStart"/>
      <w:r w:rsidRPr="00E226F0">
        <w:rPr>
          <w:sz w:val="28"/>
          <w:szCs w:val="28"/>
        </w:rPr>
        <w:t>Нормативные правовые акты, регламентирующие деятельность Инспекции,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подлежат проверке в процессе осуществления государственного контроля (надзора), лицензионного контроля, в том числе возможности их исполнения и контроля, находятся в свободном доступе в информационно-телекоммуникационной сети «Интернет» на информационном</w:t>
      </w:r>
      <w:r w:rsidRPr="00E226F0">
        <w:rPr>
          <w:color w:val="000000"/>
          <w:sz w:val="28"/>
          <w:szCs w:val="28"/>
        </w:rPr>
        <w:t xml:space="preserve"> портале государственных органов Забайкальского края по электронному адресу:</w:t>
      </w:r>
      <w:r w:rsidR="00907931" w:rsidRPr="00E226F0">
        <w:rPr>
          <w:color w:val="000000"/>
          <w:sz w:val="28"/>
          <w:szCs w:val="28"/>
        </w:rPr>
        <w:t xml:space="preserve"> </w:t>
      </w:r>
      <w:hyperlink r:id="rId8" w:history="1">
        <w:r w:rsidR="00907931" w:rsidRPr="00E226F0">
          <w:rPr>
            <w:rStyle w:val="a9"/>
            <w:sz w:val="28"/>
            <w:szCs w:val="28"/>
          </w:rPr>
          <w:t>https://gosins.75</w:t>
        </w:r>
        <w:proofErr w:type="gramEnd"/>
        <w:r w:rsidR="00907931" w:rsidRPr="00E226F0">
          <w:rPr>
            <w:rStyle w:val="a9"/>
            <w:sz w:val="28"/>
            <w:szCs w:val="28"/>
          </w:rPr>
          <w:t>.ru</w:t>
        </w:r>
      </w:hyperlink>
      <w:r w:rsidR="00907931" w:rsidRPr="00E226F0">
        <w:rPr>
          <w:color w:val="000000"/>
          <w:sz w:val="28"/>
          <w:szCs w:val="28"/>
        </w:rPr>
        <w:t xml:space="preserve">  .</w:t>
      </w:r>
    </w:p>
    <w:p w:rsidR="00E823FF" w:rsidRPr="00E226F0" w:rsidRDefault="00E823FF" w:rsidP="0083213D">
      <w:pPr>
        <w:rPr>
          <w:sz w:val="32"/>
          <w:szCs w:val="32"/>
        </w:rPr>
      </w:pPr>
    </w:p>
    <w:p w:rsidR="00F31C3C" w:rsidRPr="00E226F0" w:rsidRDefault="00F31C3C" w:rsidP="0083213D">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2.</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Организация государственного контроля (надзора),</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86888" w:rsidRPr="00E226F0" w:rsidRDefault="00886888" w:rsidP="00886888">
      <w:pPr>
        <w:rPr>
          <w:sz w:val="32"/>
          <w:szCs w:val="32"/>
        </w:rPr>
      </w:pPr>
    </w:p>
    <w:p w:rsidR="00FC09BB" w:rsidRPr="00E226F0" w:rsidRDefault="00FC09BB" w:rsidP="00FC09BB">
      <w:pPr>
        <w:ind w:firstLine="709"/>
        <w:jc w:val="both"/>
        <w:rPr>
          <w:sz w:val="28"/>
          <w:szCs w:val="28"/>
        </w:rPr>
      </w:pPr>
    </w:p>
    <w:p w:rsidR="00562949" w:rsidRPr="00E226F0" w:rsidRDefault="00FC09BB" w:rsidP="00562949">
      <w:pPr>
        <w:tabs>
          <w:tab w:val="left" w:pos="-5940"/>
        </w:tabs>
        <w:autoSpaceDE w:val="0"/>
        <w:autoSpaceDN w:val="0"/>
        <w:adjustRightInd w:val="0"/>
        <w:jc w:val="both"/>
        <w:rPr>
          <w:i/>
          <w:sz w:val="28"/>
          <w:szCs w:val="28"/>
        </w:rPr>
      </w:pPr>
      <w:r w:rsidRPr="00E226F0">
        <w:rPr>
          <w:sz w:val="28"/>
          <w:szCs w:val="28"/>
        </w:rPr>
        <w:t xml:space="preserve">а) </w:t>
      </w:r>
      <w:r w:rsidR="00562949" w:rsidRPr="00E226F0">
        <w:rPr>
          <w:i/>
          <w:sz w:val="28"/>
          <w:szCs w:val="28"/>
        </w:rPr>
        <w:t>Сведения об организационной структуре и системе управления органов государственного контроля (надзора).</w:t>
      </w:r>
    </w:p>
    <w:p w:rsidR="00FC09BB" w:rsidRPr="00E226F0" w:rsidRDefault="00FC09BB" w:rsidP="00FC09BB">
      <w:pPr>
        <w:ind w:firstLine="709"/>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2693"/>
        <w:gridCol w:w="1418"/>
      </w:tblGrid>
      <w:tr w:rsidR="00FC09BB" w:rsidRPr="00E226F0" w:rsidTr="00907931">
        <w:trPr>
          <w:trHeight w:val="699"/>
        </w:trPr>
        <w:tc>
          <w:tcPr>
            <w:tcW w:w="2802" w:type="dxa"/>
            <w:vAlign w:val="center"/>
          </w:tcPr>
          <w:p w:rsidR="00FC09BB" w:rsidRPr="00E226F0" w:rsidRDefault="00FC09BB" w:rsidP="00907931">
            <w:pPr>
              <w:jc w:val="center"/>
              <w:rPr>
                <w:b/>
                <w:color w:val="000000"/>
                <w:sz w:val="16"/>
                <w:szCs w:val="16"/>
              </w:rPr>
            </w:pPr>
            <w:r w:rsidRPr="00E226F0">
              <w:rPr>
                <w:b/>
                <w:bCs/>
                <w:sz w:val="16"/>
                <w:szCs w:val="16"/>
              </w:rPr>
              <w:t>Наименование исполнительного органа государственной власти Забайкальского края (общее кол-во единиц)</w:t>
            </w:r>
          </w:p>
        </w:tc>
        <w:tc>
          <w:tcPr>
            <w:tcW w:w="2551" w:type="dxa"/>
            <w:vAlign w:val="center"/>
          </w:tcPr>
          <w:p w:rsidR="00FC09BB" w:rsidRPr="00E226F0" w:rsidRDefault="00FC09BB" w:rsidP="00907931">
            <w:pPr>
              <w:jc w:val="center"/>
              <w:rPr>
                <w:b/>
                <w:bCs/>
                <w:sz w:val="16"/>
                <w:szCs w:val="16"/>
              </w:rPr>
            </w:pPr>
            <w:r w:rsidRPr="00E226F0">
              <w:rPr>
                <w:b/>
                <w:color w:val="000000"/>
                <w:sz w:val="16"/>
                <w:szCs w:val="16"/>
              </w:rPr>
              <w:t xml:space="preserve">Структура </w:t>
            </w:r>
            <w:r w:rsidRPr="00E226F0">
              <w:rPr>
                <w:b/>
                <w:bCs/>
                <w:sz w:val="16"/>
                <w:szCs w:val="16"/>
              </w:rPr>
              <w:t>исполнительного органа государственной власти Забайкальского края (наименование управлений, отделов, единиц)</w:t>
            </w:r>
          </w:p>
        </w:tc>
        <w:tc>
          <w:tcPr>
            <w:tcW w:w="2693" w:type="dxa"/>
          </w:tcPr>
          <w:p w:rsidR="00FC09BB" w:rsidRPr="00E226F0" w:rsidRDefault="00FC09BB" w:rsidP="00907931">
            <w:pPr>
              <w:jc w:val="center"/>
              <w:rPr>
                <w:b/>
                <w:color w:val="000000"/>
                <w:sz w:val="16"/>
                <w:szCs w:val="16"/>
              </w:rPr>
            </w:pPr>
            <w:r w:rsidRPr="00E226F0">
              <w:rPr>
                <w:b/>
                <w:sz w:val="16"/>
                <w:szCs w:val="16"/>
              </w:rPr>
              <w:t>Наименование вида регионального государственного контроля (надзора), осуществляемые исполнительными органами государственной власти Забайкальского края</w:t>
            </w:r>
          </w:p>
        </w:tc>
        <w:tc>
          <w:tcPr>
            <w:tcW w:w="1418" w:type="dxa"/>
            <w:vAlign w:val="center"/>
          </w:tcPr>
          <w:p w:rsidR="00FC09BB" w:rsidRPr="00E226F0" w:rsidRDefault="00FC09BB" w:rsidP="00907931">
            <w:pPr>
              <w:jc w:val="center"/>
              <w:rPr>
                <w:b/>
                <w:color w:val="000000"/>
                <w:sz w:val="16"/>
                <w:szCs w:val="16"/>
              </w:rPr>
            </w:pPr>
            <w:r w:rsidRPr="00E226F0">
              <w:rPr>
                <w:b/>
                <w:color w:val="000000"/>
                <w:sz w:val="16"/>
                <w:szCs w:val="16"/>
              </w:rPr>
              <w:t>Контрольные функции возложены (наименование отдела, кол-во единиц)</w:t>
            </w:r>
          </w:p>
        </w:tc>
      </w:tr>
      <w:tr w:rsidR="00FC09BB" w:rsidRPr="00E226F0" w:rsidTr="00907931">
        <w:trPr>
          <w:trHeight w:val="315"/>
        </w:trPr>
        <w:tc>
          <w:tcPr>
            <w:tcW w:w="2802" w:type="dxa"/>
          </w:tcPr>
          <w:p w:rsidR="00FC09BB" w:rsidRPr="00E226F0" w:rsidRDefault="00FC09BB" w:rsidP="00907931">
            <w:pPr>
              <w:jc w:val="both"/>
              <w:rPr>
                <w:color w:val="000000"/>
                <w:sz w:val="20"/>
                <w:szCs w:val="20"/>
              </w:rPr>
            </w:pPr>
            <w:r w:rsidRPr="00E226F0">
              <w:rPr>
                <w:color w:val="000000"/>
                <w:sz w:val="20"/>
                <w:szCs w:val="20"/>
              </w:rPr>
              <w:t>Государственная инспекция Забайкальского края (100 единиц)</w:t>
            </w:r>
          </w:p>
        </w:tc>
        <w:tc>
          <w:tcPr>
            <w:tcW w:w="2551" w:type="dxa"/>
          </w:tcPr>
          <w:p w:rsidR="00FC09BB" w:rsidRPr="00E226F0" w:rsidRDefault="00FC09BB" w:rsidP="00907931">
            <w:pPr>
              <w:pStyle w:val="ConsPlusNormal"/>
              <w:ind w:firstLine="0"/>
              <w:jc w:val="both"/>
              <w:rPr>
                <w:rFonts w:ascii="Times New Roman" w:hAnsi="Times New Roman" w:cs="Times New Roman"/>
              </w:rPr>
            </w:pPr>
            <w:r w:rsidRPr="00E226F0">
              <w:rPr>
                <w:rFonts w:ascii="Times New Roman" w:hAnsi="Times New Roman" w:cs="Times New Roman"/>
              </w:rPr>
              <w:t>Начальник Инспекции;</w:t>
            </w:r>
          </w:p>
          <w:p w:rsidR="00FC09BB" w:rsidRPr="00E226F0" w:rsidRDefault="00FC09BB" w:rsidP="00907931">
            <w:pPr>
              <w:pStyle w:val="ConsPlusNormal"/>
              <w:ind w:firstLine="0"/>
              <w:jc w:val="both"/>
              <w:rPr>
                <w:rFonts w:ascii="Times New Roman" w:hAnsi="Times New Roman" w:cs="Times New Roman"/>
              </w:rPr>
            </w:pPr>
            <w:r w:rsidRPr="00E226F0">
              <w:rPr>
                <w:rFonts w:ascii="Times New Roman" w:hAnsi="Times New Roman" w:cs="Times New Roman"/>
              </w:rPr>
              <w:t>заместитель начальника Инспекции – государственный жилищный инспектор;</w:t>
            </w:r>
          </w:p>
          <w:p w:rsidR="00FC09BB" w:rsidRPr="00E226F0" w:rsidRDefault="00FC09BB" w:rsidP="00907931">
            <w:pPr>
              <w:pStyle w:val="ConsPlusNormal"/>
              <w:ind w:firstLine="0"/>
              <w:jc w:val="both"/>
              <w:rPr>
                <w:rFonts w:ascii="Times New Roman" w:hAnsi="Times New Roman" w:cs="Times New Roman"/>
              </w:rPr>
            </w:pPr>
            <w:r w:rsidRPr="00E226F0">
              <w:rPr>
                <w:rFonts w:ascii="Times New Roman" w:hAnsi="Times New Roman" w:cs="Times New Roman"/>
              </w:rPr>
              <w:t>отдел лицензирования и документарных проверок (11 единиц), отдел жилищного надзора и лицензионного контроля (14 единиц).</w:t>
            </w:r>
          </w:p>
          <w:p w:rsidR="00FC09BB" w:rsidRPr="00E226F0" w:rsidRDefault="00FC09BB" w:rsidP="00907931">
            <w:pPr>
              <w:rPr>
                <w:sz w:val="20"/>
                <w:szCs w:val="20"/>
              </w:rPr>
            </w:pPr>
            <w:r w:rsidRPr="00E226F0">
              <w:rPr>
                <w:sz w:val="20"/>
                <w:szCs w:val="20"/>
              </w:rPr>
              <w:t>Работники,  работающие на должностях специалистов и служащих, оплата которых осуществляется на основе профессиональных квалификационных групп</w:t>
            </w:r>
          </w:p>
          <w:p w:rsidR="00FC09BB" w:rsidRPr="00E226F0" w:rsidRDefault="00FC09BB" w:rsidP="00907931">
            <w:pPr>
              <w:rPr>
                <w:sz w:val="20"/>
                <w:szCs w:val="20"/>
              </w:rPr>
            </w:pPr>
            <w:r w:rsidRPr="00E226F0">
              <w:rPr>
                <w:sz w:val="20"/>
                <w:szCs w:val="20"/>
              </w:rPr>
              <w:t>(</w:t>
            </w:r>
            <w:r w:rsidR="009A4D2F" w:rsidRPr="00E226F0">
              <w:rPr>
                <w:sz w:val="20"/>
                <w:szCs w:val="20"/>
                <w:lang w:val="en-US"/>
              </w:rPr>
              <w:t>10</w:t>
            </w:r>
            <w:r w:rsidRPr="00E226F0">
              <w:rPr>
                <w:sz w:val="20"/>
                <w:szCs w:val="20"/>
              </w:rPr>
              <w:t xml:space="preserve"> чел.)</w:t>
            </w:r>
          </w:p>
          <w:p w:rsidR="00FC09BB" w:rsidRPr="00E226F0" w:rsidRDefault="00FC09BB" w:rsidP="00907931">
            <w:pPr>
              <w:pStyle w:val="ConsPlusNormal"/>
              <w:ind w:firstLine="0"/>
              <w:jc w:val="both"/>
              <w:rPr>
                <w:rFonts w:ascii="Times New Roman" w:hAnsi="Times New Roman" w:cs="Times New Roman"/>
              </w:rPr>
            </w:pPr>
          </w:p>
        </w:tc>
        <w:tc>
          <w:tcPr>
            <w:tcW w:w="2693" w:type="dxa"/>
          </w:tcPr>
          <w:p w:rsidR="00FC09BB" w:rsidRPr="00E226F0" w:rsidRDefault="00FC09BB" w:rsidP="00907931">
            <w:pPr>
              <w:jc w:val="both"/>
              <w:rPr>
                <w:color w:val="000000"/>
                <w:sz w:val="16"/>
                <w:szCs w:val="16"/>
              </w:rPr>
            </w:pPr>
            <w:r w:rsidRPr="00E226F0">
              <w:rPr>
                <w:color w:val="000000"/>
                <w:sz w:val="20"/>
                <w:szCs w:val="20"/>
              </w:rPr>
              <w:t xml:space="preserve">контроль за использованием и сохранностью жилищного фонда Забайкальского края, соответствием жилых помещений данного </w:t>
            </w:r>
            <w:proofErr w:type="gramStart"/>
            <w:r w:rsidRPr="00E226F0">
              <w:rPr>
                <w:color w:val="000000"/>
                <w:sz w:val="20"/>
                <w:szCs w:val="20"/>
              </w:rPr>
              <w:t>фонда</w:t>
            </w:r>
            <w:proofErr w:type="gramEnd"/>
            <w:r w:rsidRPr="00E226F0">
              <w:rPr>
                <w:color w:val="000000"/>
                <w:sz w:val="20"/>
                <w:szCs w:val="20"/>
              </w:rPr>
              <w:t xml:space="preserve"> установленным санитарным и техническим правилам и нормам, иным требованиям законодательства, региональный государственный жилищный надзор в области жилищных отношений</w:t>
            </w:r>
          </w:p>
        </w:tc>
        <w:tc>
          <w:tcPr>
            <w:tcW w:w="1418" w:type="dxa"/>
          </w:tcPr>
          <w:p w:rsidR="00FC09BB" w:rsidRPr="00E226F0" w:rsidRDefault="00FC09BB" w:rsidP="009A4D2F">
            <w:pPr>
              <w:pStyle w:val="ConsPlusNormal"/>
              <w:ind w:firstLine="0"/>
              <w:jc w:val="both"/>
              <w:rPr>
                <w:rFonts w:ascii="Times New Roman" w:hAnsi="Times New Roman" w:cs="Times New Roman"/>
                <w:color w:val="000000"/>
                <w:sz w:val="16"/>
                <w:szCs w:val="16"/>
              </w:rPr>
            </w:pPr>
            <w:r w:rsidRPr="00E226F0">
              <w:rPr>
                <w:rFonts w:ascii="Times New Roman" w:hAnsi="Times New Roman" w:cs="Times New Roman"/>
              </w:rPr>
              <w:t>начальник Инспекции; заместитель начальника Инспекции; отдел лицензирования и документарных проверок, отдел жилищного надзора и лицензионного контроля (3</w:t>
            </w:r>
            <w:r w:rsidR="009A4D2F" w:rsidRPr="00E226F0">
              <w:rPr>
                <w:rFonts w:ascii="Times New Roman" w:hAnsi="Times New Roman" w:cs="Times New Roman"/>
              </w:rPr>
              <w:t>6</w:t>
            </w:r>
            <w:r w:rsidRPr="00E226F0">
              <w:rPr>
                <w:rFonts w:ascii="Times New Roman" w:hAnsi="Times New Roman" w:cs="Times New Roman"/>
              </w:rPr>
              <w:t xml:space="preserve"> единиц)</w:t>
            </w:r>
          </w:p>
        </w:tc>
      </w:tr>
    </w:tbl>
    <w:p w:rsidR="00FC09BB" w:rsidRPr="00E226F0" w:rsidRDefault="00FC09BB" w:rsidP="00FC09BB">
      <w:pPr>
        <w:ind w:firstLine="720"/>
        <w:jc w:val="both"/>
        <w:rPr>
          <w:sz w:val="28"/>
          <w:szCs w:val="28"/>
        </w:rPr>
      </w:pPr>
    </w:p>
    <w:p w:rsidR="00562949" w:rsidRPr="00E226F0" w:rsidRDefault="00562949" w:rsidP="00FC09BB">
      <w:pPr>
        <w:ind w:firstLine="720"/>
        <w:jc w:val="both"/>
        <w:rPr>
          <w:sz w:val="28"/>
          <w:szCs w:val="28"/>
        </w:rPr>
      </w:pPr>
      <w:r w:rsidRPr="00E226F0">
        <w:rPr>
          <w:sz w:val="28"/>
          <w:szCs w:val="28"/>
        </w:rPr>
        <w:t xml:space="preserve">В соответствии с планами индивидуального профессионального развития сотрудники получают дополнительное профессиональное </w:t>
      </w:r>
      <w:r w:rsidRPr="00E226F0">
        <w:rPr>
          <w:sz w:val="28"/>
          <w:szCs w:val="28"/>
        </w:rPr>
        <w:lastRenderedPageBreak/>
        <w:t>образование (курсы повышения квалификации), участвуют в конференциях, семинарах, тренингах, изучают отечественный опыт, нормативную правовую базу, регламентирующую деятельность Отдела и Инспекции в целом.</w:t>
      </w:r>
    </w:p>
    <w:p w:rsidR="008F2B16" w:rsidRPr="00E226F0" w:rsidRDefault="00FC09BB" w:rsidP="00FC09BB">
      <w:pPr>
        <w:ind w:firstLine="720"/>
        <w:jc w:val="both"/>
        <w:rPr>
          <w:i/>
          <w:sz w:val="28"/>
          <w:szCs w:val="28"/>
        </w:rPr>
      </w:pPr>
      <w:r w:rsidRPr="00E226F0">
        <w:rPr>
          <w:sz w:val="28"/>
          <w:szCs w:val="28"/>
        </w:rPr>
        <w:t xml:space="preserve">б) </w:t>
      </w:r>
      <w:r w:rsidR="008F2B16" w:rsidRPr="00E226F0">
        <w:rPr>
          <w:i/>
          <w:sz w:val="28"/>
          <w:szCs w:val="28"/>
        </w:rPr>
        <w:t>Перечень и описание видов государственного контроля (надзора).</w:t>
      </w:r>
    </w:p>
    <w:p w:rsidR="00FC09BB" w:rsidRPr="00E226F0" w:rsidRDefault="004E7FB2" w:rsidP="004E7FB2">
      <w:pPr>
        <w:widowControl w:val="0"/>
        <w:autoSpaceDE w:val="0"/>
        <w:autoSpaceDN w:val="0"/>
        <w:adjustRightInd w:val="0"/>
        <w:ind w:firstLine="709"/>
        <w:jc w:val="both"/>
        <w:rPr>
          <w:sz w:val="28"/>
          <w:szCs w:val="28"/>
        </w:rPr>
      </w:pPr>
      <w:bookmarkStart w:id="0" w:name="sub_91"/>
      <w:r w:rsidRPr="00E226F0">
        <w:rPr>
          <w:sz w:val="28"/>
          <w:szCs w:val="28"/>
        </w:rPr>
        <w:t>Инспекция в соответствии с возложенными на нее задачами в установленном порядке осуществляет следующие воды контроля (надзора):</w:t>
      </w:r>
    </w:p>
    <w:p w:rsidR="004E7FB2" w:rsidRPr="00E226F0" w:rsidRDefault="004E7FB2" w:rsidP="004E7FB2">
      <w:pPr>
        <w:ind w:firstLine="709"/>
        <w:jc w:val="both"/>
        <w:rPr>
          <w:sz w:val="28"/>
          <w:szCs w:val="28"/>
        </w:rPr>
      </w:pPr>
      <w:bookmarkStart w:id="1" w:name="sub_94"/>
      <w:r w:rsidRPr="00E226F0">
        <w:rPr>
          <w:sz w:val="28"/>
          <w:szCs w:val="28"/>
        </w:rPr>
        <w:t>1.Осуществление государственного жилищного надзора.</w:t>
      </w:r>
    </w:p>
    <w:p w:rsidR="00FC09BB" w:rsidRPr="00E226F0" w:rsidRDefault="004E7FB2" w:rsidP="004E7FB2">
      <w:pPr>
        <w:ind w:firstLine="709"/>
        <w:jc w:val="both"/>
        <w:rPr>
          <w:sz w:val="28"/>
          <w:szCs w:val="28"/>
        </w:rPr>
      </w:pPr>
      <w:r w:rsidRPr="00E226F0">
        <w:rPr>
          <w:sz w:val="28"/>
          <w:szCs w:val="28"/>
        </w:rPr>
        <w:t xml:space="preserve">Задачей государственного жилищного надзора является </w:t>
      </w:r>
      <w:r w:rsidR="00FC09BB" w:rsidRPr="00E226F0">
        <w:rPr>
          <w:sz w:val="28"/>
          <w:szCs w:val="28"/>
        </w:rPr>
        <w:t xml:space="preserve">контроль за использованием и сохранностью жилищного фонда Забайкальского края, соответствием жилых помещений данного </w:t>
      </w:r>
      <w:proofErr w:type="gramStart"/>
      <w:r w:rsidR="00FC09BB" w:rsidRPr="00E226F0">
        <w:rPr>
          <w:sz w:val="28"/>
          <w:szCs w:val="28"/>
        </w:rPr>
        <w:t>фонда</w:t>
      </w:r>
      <w:proofErr w:type="gramEnd"/>
      <w:r w:rsidR="00FC09BB" w:rsidRPr="00E226F0">
        <w:rPr>
          <w:sz w:val="28"/>
          <w:szCs w:val="28"/>
        </w:rPr>
        <w:t xml:space="preserve"> установленным санитарным и техническим правилам и нормам, иным требованиям з</w:t>
      </w:r>
      <w:r w:rsidR="00562949" w:rsidRPr="00E226F0">
        <w:rPr>
          <w:sz w:val="28"/>
          <w:szCs w:val="28"/>
        </w:rPr>
        <w:t xml:space="preserve">аконодательства и региональный </w:t>
      </w:r>
      <w:r w:rsidR="00FC09BB" w:rsidRPr="00E226F0">
        <w:rPr>
          <w:sz w:val="28"/>
          <w:szCs w:val="28"/>
        </w:rPr>
        <w:t>государственный жилищный надзор в области жилищных отношений;</w:t>
      </w:r>
    </w:p>
    <w:bookmarkEnd w:id="0"/>
    <w:bookmarkEnd w:id="1"/>
    <w:p w:rsidR="008F2B16" w:rsidRPr="00E226F0" w:rsidRDefault="00FC09BB" w:rsidP="00FC09BB">
      <w:pPr>
        <w:tabs>
          <w:tab w:val="num" w:pos="1080"/>
        </w:tabs>
        <w:spacing w:before="40"/>
        <w:ind w:right="-1" w:firstLine="709"/>
        <w:jc w:val="both"/>
        <w:rPr>
          <w:sz w:val="28"/>
          <w:szCs w:val="28"/>
        </w:rPr>
      </w:pPr>
      <w:r w:rsidRPr="00E226F0">
        <w:rPr>
          <w:sz w:val="28"/>
          <w:szCs w:val="28"/>
        </w:rPr>
        <w:t xml:space="preserve">в) </w:t>
      </w:r>
      <w:r w:rsidR="008F2B16" w:rsidRPr="00E226F0">
        <w:rPr>
          <w:i/>
          <w:sz w:val="28"/>
          <w:szCs w:val="28"/>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p w:rsidR="00FC09BB" w:rsidRPr="00E226F0" w:rsidRDefault="00FC09BB" w:rsidP="00FC09BB">
      <w:pPr>
        <w:tabs>
          <w:tab w:val="num" w:pos="1080"/>
        </w:tabs>
        <w:spacing w:before="40"/>
        <w:ind w:right="-1" w:firstLine="709"/>
        <w:jc w:val="both"/>
        <w:rPr>
          <w:sz w:val="28"/>
          <w:szCs w:val="28"/>
        </w:rPr>
      </w:pPr>
      <w:r w:rsidRPr="00E226F0">
        <w:rPr>
          <w:sz w:val="28"/>
          <w:szCs w:val="28"/>
        </w:rPr>
        <w:t xml:space="preserve">Исполнение государственной функции по осуществлению контроля и регионального государственного жилищного надзора в установленной сфере деятельности осуществлялось в соответствии </w:t>
      </w:r>
      <w:proofErr w:type="gramStart"/>
      <w:r w:rsidRPr="00E226F0">
        <w:rPr>
          <w:sz w:val="28"/>
          <w:szCs w:val="28"/>
        </w:rPr>
        <w:t>с</w:t>
      </w:r>
      <w:proofErr w:type="gramEnd"/>
      <w:r w:rsidRPr="00E226F0">
        <w:rPr>
          <w:sz w:val="28"/>
          <w:szCs w:val="28"/>
        </w:rPr>
        <w:t>:</w:t>
      </w:r>
    </w:p>
    <w:p w:rsidR="00FC09BB" w:rsidRPr="00E226F0" w:rsidRDefault="00FC09BB" w:rsidP="00FC09BB">
      <w:pPr>
        <w:pStyle w:val="aa"/>
        <w:tabs>
          <w:tab w:val="left" w:pos="1080"/>
        </w:tabs>
        <w:ind w:firstLine="720"/>
        <w:jc w:val="both"/>
        <w:rPr>
          <w:rFonts w:ascii="Times New Roman" w:hAnsi="Times New Roman"/>
        </w:rPr>
      </w:pPr>
      <w:r w:rsidRPr="00E226F0">
        <w:rPr>
          <w:rFonts w:ascii="Times New Roman" w:hAnsi="Times New Roman"/>
        </w:rPr>
        <w:t>-</w:t>
      </w:r>
      <w:r w:rsidRPr="00E226F0">
        <w:rPr>
          <w:rFonts w:ascii="Times New Roman" w:hAnsi="Times New Roman"/>
        </w:rPr>
        <w:tab/>
        <w:t>Конституцией Российской Федерации;</w:t>
      </w:r>
    </w:p>
    <w:p w:rsidR="00FC09BB" w:rsidRPr="00E226F0" w:rsidRDefault="00FC09BB" w:rsidP="00FC09BB">
      <w:pPr>
        <w:tabs>
          <w:tab w:val="left" w:pos="720"/>
          <w:tab w:val="left" w:pos="1080"/>
        </w:tabs>
        <w:spacing w:before="40"/>
        <w:ind w:right="-1" w:firstLine="720"/>
        <w:jc w:val="both"/>
        <w:rPr>
          <w:sz w:val="28"/>
          <w:szCs w:val="28"/>
        </w:rPr>
      </w:pPr>
      <w:r w:rsidRPr="00E226F0">
        <w:rPr>
          <w:sz w:val="28"/>
          <w:szCs w:val="28"/>
        </w:rPr>
        <w:t>-</w:t>
      </w:r>
      <w:r w:rsidRPr="00E226F0">
        <w:rPr>
          <w:sz w:val="28"/>
          <w:szCs w:val="28"/>
        </w:rPr>
        <w:tab/>
        <w:t>Жилищным кодексом Российской Федерации;</w:t>
      </w:r>
    </w:p>
    <w:p w:rsidR="00FC09BB" w:rsidRPr="00E226F0" w:rsidRDefault="00FC09BB" w:rsidP="00FC09BB">
      <w:pPr>
        <w:tabs>
          <w:tab w:val="left" w:pos="720"/>
          <w:tab w:val="left" w:pos="1080"/>
        </w:tabs>
        <w:spacing w:before="40"/>
        <w:ind w:right="-1" w:firstLine="720"/>
        <w:jc w:val="both"/>
        <w:rPr>
          <w:sz w:val="28"/>
          <w:szCs w:val="28"/>
        </w:rPr>
      </w:pPr>
      <w:r w:rsidRPr="00E226F0">
        <w:rPr>
          <w:sz w:val="28"/>
          <w:szCs w:val="28"/>
        </w:rPr>
        <w:t>-</w:t>
      </w:r>
      <w:r w:rsidRPr="00E226F0">
        <w:rPr>
          <w:sz w:val="28"/>
          <w:szCs w:val="28"/>
        </w:rPr>
        <w:tab/>
        <w:t>Кодексом Российской Федерации об административных правонарушениях;</w:t>
      </w:r>
    </w:p>
    <w:p w:rsidR="00FC09BB" w:rsidRPr="00E226F0" w:rsidRDefault="00FC09BB" w:rsidP="00FC09BB">
      <w:pPr>
        <w:tabs>
          <w:tab w:val="left" w:pos="720"/>
          <w:tab w:val="left" w:pos="1080"/>
        </w:tabs>
        <w:spacing w:before="40"/>
        <w:ind w:right="-1" w:firstLine="720"/>
        <w:jc w:val="both"/>
        <w:rPr>
          <w:sz w:val="28"/>
          <w:szCs w:val="28"/>
        </w:rPr>
      </w:pPr>
      <w:r w:rsidRPr="00E226F0">
        <w:rPr>
          <w:sz w:val="28"/>
          <w:szCs w:val="28"/>
        </w:rPr>
        <w:t>-</w:t>
      </w:r>
      <w:r w:rsidRPr="00E226F0">
        <w:rPr>
          <w:sz w:val="28"/>
          <w:szCs w:val="28"/>
        </w:rPr>
        <w:tab/>
        <w:t xml:space="preserve">Федеральным законом от 27 июля </w:t>
      </w:r>
      <w:smartTag w:uri="urn:schemas-microsoft-com:office:smarttags" w:element="metricconverter">
        <w:smartTagPr>
          <w:attr w:name="ProductID" w:val="2004 г"/>
        </w:smartTagPr>
        <w:r w:rsidRPr="00E226F0">
          <w:rPr>
            <w:sz w:val="28"/>
            <w:szCs w:val="28"/>
          </w:rPr>
          <w:t>2004 г</w:t>
        </w:r>
      </w:smartTag>
      <w:r w:rsidRPr="00E226F0">
        <w:rPr>
          <w:sz w:val="28"/>
          <w:szCs w:val="28"/>
        </w:rPr>
        <w:t>. № 79-ФЗ «О государственной гражданской службе Российской Федерации»;</w:t>
      </w:r>
    </w:p>
    <w:p w:rsidR="00FC09BB" w:rsidRPr="00E226F0" w:rsidRDefault="00FC09BB" w:rsidP="00FC09BB">
      <w:pPr>
        <w:pStyle w:val="aa"/>
        <w:tabs>
          <w:tab w:val="left" w:pos="1080"/>
        </w:tabs>
        <w:ind w:firstLine="720"/>
        <w:jc w:val="both"/>
        <w:rPr>
          <w:rFonts w:ascii="Times New Roman" w:hAnsi="Times New Roman"/>
        </w:rPr>
      </w:pPr>
      <w:r w:rsidRPr="00E226F0">
        <w:rPr>
          <w:rFonts w:ascii="Times New Roman" w:hAnsi="Times New Roman"/>
        </w:rPr>
        <w:t>-</w:t>
      </w:r>
      <w:r w:rsidRPr="00E226F0">
        <w:rPr>
          <w:rFonts w:ascii="Times New Roman" w:hAnsi="Times New Roman"/>
        </w:rPr>
        <w:tab/>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Федеральным законом от 06.10.2003 года № 131-ФЗ «Об общих принципах организации местного самоуправления в Российской Федерации»;</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Федеральным законом от 02.05.2006 года № 59-ФЗ «О порядке рассмотрения обращений граждан Российской Федерации»;</w:t>
      </w:r>
    </w:p>
    <w:p w:rsidR="00FC09BB" w:rsidRPr="00E226F0" w:rsidRDefault="00FC09BB" w:rsidP="00FC09BB">
      <w:pPr>
        <w:pStyle w:val="aa"/>
        <w:tabs>
          <w:tab w:val="left" w:pos="1080"/>
        </w:tabs>
        <w:ind w:firstLine="720"/>
        <w:jc w:val="both"/>
        <w:rPr>
          <w:rFonts w:ascii="Times New Roman" w:hAnsi="Times New Roman"/>
        </w:rPr>
      </w:pPr>
      <w:r w:rsidRPr="00E226F0">
        <w:rPr>
          <w:rFonts w:ascii="Times New Roman" w:hAnsi="Times New Roman"/>
        </w:rPr>
        <w:t>-</w:t>
      </w:r>
      <w:r w:rsidRPr="00E226F0">
        <w:rPr>
          <w:rFonts w:ascii="Times New Roman" w:hAnsi="Times New Roman"/>
        </w:rPr>
        <w:tab/>
        <w:t xml:space="preserve">Законом Российской Федерации от 7 февраля </w:t>
      </w:r>
      <w:smartTag w:uri="urn:schemas-microsoft-com:office:smarttags" w:element="metricconverter">
        <w:smartTagPr>
          <w:attr w:name="ProductID" w:val="1992 г"/>
        </w:smartTagPr>
        <w:r w:rsidRPr="00E226F0">
          <w:rPr>
            <w:rFonts w:ascii="Times New Roman" w:hAnsi="Times New Roman"/>
          </w:rPr>
          <w:t>1992 г</w:t>
        </w:r>
      </w:smartTag>
      <w:r w:rsidRPr="00E226F0">
        <w:rPr>
          <w:rFonts w:ascii="Times New Roman" w:hAnsi="Times New Roman"/>
        </w:rPr>
        <w:t>. № 2300-I «О защите прав потребителей»;</w:t>
      </w:r>
    </w:p>
    <w:p w:rsidR="00FC09BB" w:rsidRPr="00E226F0" w:rsidRDefault="00FC09BB" w:rsidP="00FC09BB">
      <w:pPr>
        <w:tabs>
          <w:tab w:val="left" w:pos="1080"/>
        </w:tabs>
        <w:ind w:firstLine="720"/>
        <w:jc w:val="both"/>
        <w:rPr>
          <w:sz w:val="28"/>
          <w:szCs w:val="28"/>
        </w:rPr>
      </w:pPr>
      <w:r w:rsidRPr="00E226F0">
        <w:rPr>
          <w:sz w:val="28"/>
          <w:szCs w:val="28"/>
        </w:rPr>
        <w:t>- постановлением Правительства Российской Федерации от 11 июня 2013 года № 493 «О государственном жилищном надзоре»;</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Российской Федерации от 21 января 2006 года № 25 «Об утверждении Правил пользования жилыми помещениями»;</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C09BB" w:rsidRPr="00E226F0" w:rsidRDefault="00FC09BB" w:rsidP="00FC09BB">
      <w:pPr>
        <w:tabs>
          <w:tab w:val="left" w:pos="1080"/>
        </w:tabs>
        <w:ind w:firstLine="720"/>
        <w:jc w:val="both"/>
        <w:rPr>
          <w:sz w:val="28"/>
          <w:szCs w:val="28"/>
        </w:rPr>
      </w:pPr>
      <w:proofErr w:type="gramStart"/>
      <w:r w:rsidRPr="00E226F0">
        <w:rPr>
          <w:sz w:val="28"/>
          <w:szCs w:val="28"/>
        </w:rPr>
        <w:lastRenderedPageBreak/>
        <w:t>-</w:t>
      </w:r>
      <w:r w:rsidRPr="00E226F0">
        <w:rPr>
          <w:sz w:val="28"/>
          <w:szCs w:val="28"/>
        </w:rPr>
        <w:tab/>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Российской Федерации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 xml:space="preserve">постановлением Правительства Российской Федерации от 23 мая </w:t>
      </w:r>
      <w:smartTag w:uri="urn:schemas-microsoft-com:office:smarttags" w:element="metricconverter">
        <w:smartTagPr>
          <w:attr w:name="ProductID" w:val="2006 г"/>
        </w:smartTagPr>
        <w:r w:rsidRPr="00E226F0">
          <w:rPr>
            <w:sz w:val="28"/>
            <w:szCs w:val="28"/>
          </w:rPr>
          <w:t>2006 года</w:t>
        </w:r>
      </w:smartTag>
      <w:r w:rsidRPr="00E226F0">
        <w:rPr>
          <w:sz w:val="28"/>
          <w:szCs w:val="28"/>
        </w:rPr>
        <w:t xml:space="preserve"> № 307 «О порядке предоставления коммунальных услуг гражданам»;</w:t>
      </w:r>
    </w:p>
    <w:p w:rsidR="00FC09BB" w:rsidRPr="00E226F0" w:rsidRDefault="00FC09BB" w:rsidP="00FC09BB">
      <w:pPr>
        <w:tabs>
          <w:tab w:val="left" w:pos="1080"/>
        </w:tabs>
        <w:ind w:firstLine="720"/>
        <w:jc w:val="both"/>
        <w:rPr>
          <w:sz w:val="28"/>
          <w:szCs w:val="28"/>
        </w:rPr>
      </w:pPr>
      <w:r w:rsidRPr="00E226F0">
        <w:rPr>
          <w:sz w:val="28"/>
          <w:szCs w:val="28"/>
        </w:rPr>
        <w:t>- постановлением Правительства РФ от 15 мая 2013 года № 416</w:t>
      </w:r>
      <w:r w:rsidRPr="00E226F0">
        <w:rPr>
          <w:sz w:val="28"/>
          <w:szCs w:val="28"/>
        </w:rPr>
        <w:br/>
        <w:t>«О порядке осуществления деятельности по управлению многоквартирными домами»;</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Правилами и нормами технической эксплуатации жилищного фонда, утвержденными постановлением Госстроя России от 27 сентября 2003 года № 170;</w:t>
      </w:r>
    </w:p>
    <w:p w:rsidR="00FC09BB" w:rsidRPr="00E226F0" w:rsidRDefault="00FC09BB" w:rsidP="00FC09BB">
      <w:pPr>
        <w:pStyle w:val="aa"/>
        <w:tabs>
          <w:tab w:val="left" w:pos="1080"/>
        </w:tabs>
        <w:ind w:firstLine="720"/>
        <w:jc w:val="both"/>
        <w:rPr>
          <w:rFonts w:ascii="Times New Roman" w:hAnsi="Times New Roman"/>
        </w:rPr>
      </w:pPr>
      <w:r w:rsidRPr="00E226F0">
        <w:rPr>
          <w:rFonts w:ascii="Times New Roman" w:hAnsi="Times New Roman"/>
        </w:rPr>
        <w:t>-</w:t>
      </w:r>
      <w:r w:rsidRPr="00E226F0">
        <w:rPr>
          <w:rFonts w:ascii="Times New Roman" w:hAnsi="Times New Roman"/>
        </w:rPr>
        <w:tab/>
        <w:t>Законом Забайкальского края от 24 июня 2009 года № 198-ЗЗК «Об административных правонарушениях»;</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Забайкальского края от 02 декабря 2016 года № 443 «Об утверждении Положения о Государственной инспекции Забайкальского края»;</w:t>
      </w:r>
    </w:p>
    <w:p w:rsidR="00FC09BB" w:rsidRPr="00E226F0" w:rsidRDefault="00FC09BB" w:rsidP="00FC09BB">
      <w:pPr>
        <w:pStyle w:val="aa"/>
        <w:tabs>
          <w:tab w:val="left" w:pos="1080"/>
        </w:tabs>
        <w:ind w:firstLine="720"/>
        <w:jc w:val="both"/>
        <w:rPr>
          <w:rFonts w:ascii="Times New Roman" w:hAnsi="Times New Roman"/>
        </w:rPr>
      </w:pPr>
      <w:r w:rsidRPr="00E226F0">
        <w:rPr>
          <w:rFonts w:ascii="Times New Roman" w:hAnsi="Times New Roman"/>
        </w:rPr>
        <w:t>- постановление Правительства Забайкальского края от 21 апреля 2014 года № 217 «Об утверждении Порядка осуществления регионального государственного жилищного надзора в Забайкальском крае»;</w:t>
      </w:r>
    </w:p>
    <w:p w:rsidR="00FC09BB" w:rsidRPr="00E226F0" w:rsidRDefault="00FC09BB" w:rsidP="00FC09BB">
      <w:pPr>
        <w:tabs>
          <w:tab w:val="left" w:pos="1080"/>
        </w:tabs>
        <w:ind w:firstLine="720"/>
        <w:jc w:val="both"/>
        <w:rPr>
          <w:sz w:val="28"/>
          <w:szCs w:val="28"/>
        </w:rPr>
      </w:pPr>
      <w:r w:rsidRPr="00E226F0">
        <w:rPr>
          <w:sz w:val="28"/>
          <w:szCs w:val="28"/>
        </w:rPr>
        <w:t>- постановлением Правительства Забайкальского края от 11 августа 2011 года № 293 «Об уполномоченных органах в области энергосбережения и повышения энергетической эффективности»;</w:t>
      </w:r>
    </w:p>
    <w:p w:rsidR="00FC09BB" w:rsidRPr="00E226F0" w:rsidRDefault="00FC09BB" w:rsidP="00FC09BB">
      <w:pPr>
        <w:tabs>
          <w:tab w:val="left" w:pos="1080"/>
        </w:tabs>
        <w:ind w:firstLine="720"/>
        <w:jc w:val="both"/>
        <w:rPr>
          <w:sz w:val="28"/>
          <w:szCs w:val="28"/>
        </w:rPr>
      </w:pPr>
      <w:r w:rsidRPr="00E226F0">
        <w:rPr>
          <w:sz w:val="28"/>
          <w:szCs w:val="28"/>
        </w:rPr>
        <w:t>-</w:t>
      </w:r>
      <w:r w:rsidRPr="00E226F0">
        <w:rPr>
          <w:sz w:val="28"/>
          <w:szCs w:val="28"/>
        </w:rPr>
        <w:tab/>
        <w:t>приказом начальника Государственной жилищной инспекции Забайкальского края № 131 о/</w:t>
      </w:r>
      <w:proofErr w:type="spellStart"/>
      <w:r w:rsidRPr="00E226F0">
        <w:rPr>
          <w:sz w:val="28"/>
          <w:szCs w:val="28"/>
        </w:rPr>
        <w:t>д</w:t>
      </w:r>
      <w:proofErr w:type="spellEnd"/>
      <w:r w:rsidRPr="00E226F0">
        <w:rPr>
          <w:sz w:val="28"/>
          <w:szCs w:val="28"/>
        </w:rPr>
        <w:t xml:space="preserve"> от 29 мая 201</w:t>
      </w:r>
      <w:r w:rsidR="00D16B2F" w:rsidRPr="00E226F0">
        <w:rPr>
          <w:sz w:val="28"/>
          <w:szCs w:val="28"/>
        </w:rPr>
        <w:t>8</w:t>
      </w:r>
      <w:r w:rsidRPr="00E226F0">
        <w:rPr>
          <w:sz w:val="28"/>
          <w:szCs w:val="28"/>
        </w:rPr>
        <w:t xml:space="preserve"> года «Об утверждении административного регламента исполнения Государственной инспекцией </w:t>
      </w:r>
      <w:r w:rsidRPr="00E226F0">
        <w:rPr>
          <w:sz w:val="28"/>
          <w:szCs w:val="28"/>
        </w:rPr>
        <w:lastRenderedPageBreak/>
        <w:t>Забайкальского края государственной функции по осуществлению регионального государственного жилищного надзора».</w:t>
      </w:r>
    </w:p>
    <w:p w:rsidR="00F305AA" w:rsidRPr="00E226F0" w:rsidRDefault="00FC09BB" w:rsidP="00F305AA">
      <w:pPr>
        <w:tabs>
          <w:tab w:val="left" w:pos="-5940"/>
        </w:tabs>
        <w:autoSpaceDE w:val="0"/>
        <w:autoSpaceDN w:val="0"/>
        <w:adjustRightInd w:val="0"/>
        <w:jc w:val="both"/>
        <w:rPr>
          <w:i/>
          <w:sz w:val="28"/>
          <w:szCs w:val="28"/>
        </w:rPr>
      </w:pPr>
      <w:r w:rsidRPr="00E226F0">
        <w:rPr>
          <w:sz w:val="28"/>
          <w:szCs w:val="28"/>
        </w:rPr>
        <w:t xml:space="preserve"> </w:t>
      </w:r>
      <w:r w:rsidRPr="00E226F0">
        <w:rPr>
          <w:sz w:val="28"/>
          <w:szCs w:val="28"/>
        </w:rPr>
        <w:tab/>
        <w:t xml:space="preserve">г) </w:t>
      </w:r>
      <w:r w:rsidR="00F305AA" w:rsidRPr="00E226F0">
        <w:rPr>
          <w:i/>
          <w:sz w:val="28"/>
          <w:szCs w:val="28"/>
        </w:rPr>
        <w:t>Информация о взаимодействии Отдела при осуществлении соответствующих видов государственного контроля (надзора), муниципального контроля, порядке и формах такого взаимодействия</w:t>
      </w:r>
    </w:p>
    <w:p w:rsidR="00FC09BB" w:rsidRPr="00E226F0" w:rsidRDefault="00FC09BB" w:rsidP="00FC09BB">
      <w:pPr>
        <w:tabs>
          <w:tab w:val="left" w:pos="0"/>
          <w:tab w:val="left" w:pos="1134"/>
        </w:tabs>
        <w:spacing w:before="40"/>
        <w:ind w:right="-1" w:firstLine="709"/>
        <w:jc w:val="both"/>
        <w:rPr>
          <w:sz w:val="28"/>
          <w:szCs w:val="28"/>
        </w:rPr>
      </w:pPr>
      <w:proofErr w:type="gramStart"/>
      <w:r w:rsidRPr="00E226F0">
        <w:rPr>
          <w:sz w:val="28"/>
          <w:szCs w:val="28"/>
        </w:rPr>
        <w:t xml:space="preserve">Законом Забайкальского края от 10 октября 2012 года № 720-ЗЗК установлен порядок осуществления муниципального жилищного контроля и порядок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proofErr w:type="gramEnd"/>
    </w:p>
    <w:p w:rsidR="00FC09BB" w:rsidRPr="00E226F0" w:rsidRDefault="00FC09BB" w:rsidP="00FC09BB">
      <w:pPr>
        <w:autoSpaceDE w:val="0"/>
        <w:autoSpaceDN w:val="0"/>
        <w:adjustRightInd w:val="0"/>
        <w:ind w:firstLine="720"/>
        <w:jc w:val="both"/>
        <w:rPr>
          <w:sz w:val="28"/>
          <w:szCs w:val="28"/>
        </w:rPr>
      </w:pPr>
      <w:r w:rsidRPr="00E226F0">
        <w:rPr>
          <w:sz w:val="28"/>
          <w:szCs w:val="28"/>
        </w:rPr>
        <w:t>В соответствии с данным законом орган государственного жилищного надзора и орган муниципального жилищного контроля при организации и осуществлении муниципального жилищного контроля взаимодействуют по следующим вопросам:</w:t>
      </w:r>
    </w:p>
    <w:p w:rsidR="00FC09BB" w:rsidRPr="00E226F0" w:rsidRDefault="00FC09BB" w:rsidP="00FC09BB">
      <w:pPr>
        <w:autoSpaceDE w:val="0"/>
        <w:autoSpaceDN w:val="0"/>
        <w:adjustRightInd w:val="0"/>
        <w:ind w:firstLine="720"/>
        <w:jc w:val="both"/>
        <w:rPr>
          <w:sz w:val="28"/>
          <w:szCs w:val="28"/>
        </w:rPr>
      </w:pPr>
      <w:bookmarkStart w:id="2" w:name="sub_411"/>
      <w:r w:rsidRPr="00E226F0">
        <w:rPr>
          <w:sz w:val="28"/>
          <w:szCs w:val="28"/>
        </w:rPr>
        <w:t>информирование органами муниципального жилищного контроля органа государственного жилищного надзора о результатах проводимых проверок, техническом состоянии обследуемого жилищного фонда, соблюдении законодательства в жилищной сфере;</w:t>
      </w:r>
    </w:p>
    <w:p w:rsidR="00FC09BB" w:rsidRPr="00E226F0" w:rsidRDefault="00FC09BB" w:rsidP="00FC09BB">
      <w:pPr>
        <w:autoSpaceDE w:val="0"/>
        <w:autoSpaceDN w:val="0"/>
        <w:adjustRightInd w:val="0"/>
        <w:ind w:firstLine="720"/>
        <w:jc w:val="both"/>
        <w:rPr>
          <w:sz w:val="28"/>
          <w:szCs w:val="28"/>
        </w:rPr>
      </w:pPr>
      <w:bookmarkStart w:id="3" w:name="sub_412"/>
      <w:bookmarkEnd w:id="2"/>
      <w:r w:rsidRPr="00E226F0">
        <w:rPr>
          <w:sz w:val="28"/>
          <w:szCs w:val="28"/>
        </w:rPr>
        <w:t xml:space="preserve">информирование органов муниципального жилищного контроля </w:t>
      </w:r>
      <w:proofErr w:type="gramStart"/>
      <w:r w:rsidRPr="00E226F0">
        <w:rPr>
          <w:sz w:val="28"/>
          <w:szCs w:val="28"/>
        </w:rPr>
        <w:t>о выявлении органом государственного жилищного надзора фактов неисполнения управляющей организацией обязательных требований с целью принятия органами муниципального жилищного контроля мер по взаимодействию с собственниками помещений в многоквартирном доме</w:t>
      </w:r>
      <w:proofErr w:type="gramEnd"/>
      <w:r w:rsidRPr="00E226F0">
        <w:rPr>
          <w:sz w:val="28"/>
          <w:szCs w:val="28"/>
        </w:rPr>
        <w:t>;</w:t>
      </w:r>
    </w:p>
    <w:p w:rsidR="00FC09BB" w:rsidRPr="00E226F0" w:rsidRDefault="00FC09BB" w:rsidP="00FC09BB">
      <w:pPr>
        <w:autoSpaceDE w:val="0"/>
        <w:autoSpaceDN w:val="0"/>
        <w:adjustRightInd w:val="0"/>
        <w:ind w:firstLine="720"/>
        <w:jc w:val="both"/>
        <w:rPr>
          <w:sz w:val="28"/>
          <w:szCs w:val="28"/>
        </w:rPr>
      </w:pPr>
      <w:bookmarkStart w:id="4" w:name="sub_413"/>
      <w:bookmarkEnd w:id="3"/>
      <w:r w:rsidRPr="00E226F0">
        <w:rPr>
          <w:sz w:val="28"/>
          <w:szCs w:val="28"/>
        </w:rPr>
        <w:t>планирование и установление порядка совместных проверок и иных мероприятий;</w:t>
      </w:r>
    </w:p>
    <w:p w:rsidR="00FC09BB" w:rsidRPr="00E226F0" w:rsidRDefault="00FC09BB" w:rsidP="00FC09BB">
      <w:pPr>
        <w:autoSpaceDE w:val="0"/>
        <w:autoSpaceDN w:val="0"/>
        <w:adjustRightInd w:val="0"/>
        <w:ind w:firstLine="720"/>
        <w:jc w:val="both"/>
        <w:rPr>
          <w:sz w:val="28"/>
          <w:szCs w:val="28"/>
        </w:rPr>
      </w:pPr>
      <w:bookmarkStart w:id="5" w:name="sub_414"/>
      <w:bookmarkEnd w:id="4"/>
      <w:r w:rsidRPr="00E226F0">
        <w:rPr>
          <w:sz w:val="28"/>
          <w:szCs w:val="28"/>
        </w:rPr>
        <w:t>определение целей, объема, сроков проведения плановых и внеплановых совместных проверок и обследований жилищного фонда;</w:t>
      </w:r>
    </w:p>
    <w:p w:rsidR="00FC09BB" w:rsidRPr="00E226F0" w:rsidRDefault="00FC09BB" w:rsidP="00FC09BB">
      <w:pPr>
        <w:autoSpaceDE w:val="0"/>
        <w:autoSpaceDN w:val="0"/>
        <w:adjustRightInd w:val="0"/>
        <w:ind w:firstLine="720"/>
        <w:jc w:val="both"/>
        <w:rPr>
          <w:sz w:val="28"/>
          <w:szCs w:val="28"/>
        </w:rPr>
      </w:pPr>
      <w:bookmarkStart w:id="6" w:name="sub_415"/>
      <w:bookmarkEnd w:id="5"/>
      <w:r w:rsidRPr="00E226F0">
        <w:rPr>
          <w:sz w:val="28"/>
          <w:szCs w:val="28"/>
        </w:rPr>
        <w:t xml:space="preserve">оказание органам муниципального жилищного контроля </w:t>
      </w:r>
      <w:proofErr w:type="gramStart"/>
      <w:r w:rsidRPr="00E226F0">
        <w:rPr>
          <w:sz w:val="28"/>
          <w:szCs w:val="28"/>
        </w:rPr>
        <w:t>информационно-методической</w:t>
      </w:r>
      <w:proofErr w:type="gramEnd"/>
      <w:r w:rsidRPr="00E226F0">
        <w:rPr>
          <w:sz w:val="28"/>
          <w:szCs w:val="28"/>
        </w:rPr>
        <w:t>, консультативной, организационной поддержки;</w:t>
      </w:r>
    </w:p>
    <w:p w:rsidR="00FC09BB" w:rsidRPr="00E226F0" w:rsidRDefault="00FC09BB" w:rsidP="00FC09BB">
      <w:pPr>
        <w:autoSpaceDE w:val="0"/>
        <w:autoSpaceDN w:val="0"/>
        <w:adjustRightInd w:val="0"/>
        <w:ind w:firstLine="720"/>
        <w:jc w:val="both"/>
        <w:rPr>
          <w:sz w:val="28"/>
          <w:szCs w:val="28"/>
        </w:rPr>
      </w:pPr>
      <w:bookmarkStart w:id="7" w:name="sub_416"/>
      <w:bookmarkEnd w:id="6"/>
      <w:r w:rsidRPr="00E226F0">
        <w:rPr>
          <w:sz w:val="28"/>
          <w:szCs w:val="28"/>
        </w:rPr>
        <w:t>подготовка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w:t>
      </w:r>
    </w:p>
    <w:p w:rsidR="00FC09BB" w:rsidRPr="00E226F0" w:rsidRDefault="00FC09BB" w:rsidP="00FC09BB">
      <w:pPr>
        <w:autoSpaceDE w:val="0"/>
        <w:autoSpaceDN w:val="0"/>
        <w:adjustRightInd w:val="0"/>
        <w:ind w:firstLine="720"/>
        <w:jc w:val="both"/>
        <w:rPr>
          <w:sz w:val="28"/>
          <w:szCs w:val="28"/>
        </w:rPr>
      </w:pPr>
      <w:bookmarkStart w:id="8" w:name="sub_417"/>
      <w:bookmarkEnd w:id="7"/>
      <w:r w:rsidRPr="00E226F0">
        <w:rPr>
          <w:sz w:val="28"/>
          <w:szCs w:val="28"/>
        </w:rPr>
        <w:t>повышение квалификации специалистов, осуществляющих муниципальный жилищный контроль.</w:t>
      </w:r>
    </w:p>
    <w:p w:rsidR="00FC09BB" w:rsidRPr="00E226F0" w:rsidRDefault="00FC09BB" w:rsidP="00FC09BB">
      <w:pPr>
        <w:autoSpaceDE w:val="0"/>
        <w:autoSpaceDN w:val="0"/>
        <w:adjustRightInd w:val="0"/>
        <w:ind w:firstLine="720"/>
        <w:jc w:val="both"/>
        <w:rPr>
          <w:color w:val="FF0000"/>
          <w:sz w:val="28"/>
          <w:szCs w:val="28"/>
        </w:rPr>
      </w:pPr>
      <w:r w:rsidRPr="00E226F0">
        <w:rPr>
          <w:sz w:val="28"/>
          <w:szCs w:val="28"/>
        </w:rPr>
        <w:t>В целях реализации положений подпункта 2 пункта 2 статьи 4 Закона Забай</w:t>
      </w:r>
      <w:r w:rsidR="00D16B2F" w:rsidRPr="00E226F0">
        <w:rPr>
          <w:sz w:val="28"/>
          <w:szCs w:val="28"/>
        </w:rPr>
        <w:t>кальского края  № 720-ЗЗК в 2018</w:t>
      </w:r>
      <w:r w:rsidRPr="00E226F0">
        <w:rPr>
          <w:sz w:val="28"/>
          <w:szCs w:val="28"/>
        </w:rPr>
        <w:t xml:space="preserve"> году Инспекцией проведена большая работа по организации муниципального </w:t>
      </w:r>
      <w:r w:rsidR="004E76D3" w:rsidRPr="00E226F0">
        <w:rPr>
          <w:sz w:val="28"/>
          <w:szCs w:val="28"/>
        </w:rPr>
        <w:t xml:space="preserve">жилищного </w:t>
      </w:r>
      <w:r w:rsidRPr="00E226F0">
        <w:rPr>
          <w:sz w:val="28"/>
          <w:szCs w:val="28"/>
        </w:rPr>
        <w:t xml:space="preserve">контроля в Забайкальском крае. С муниципальными образованиями заключены соглашения о взаимодействии. В целях оказания методической помощи, а также в рамках взаимодействия Инспекцией ежеквартально проводятся </w:t>
      </w:r>
      <w:r w:rsidRPr="00E226F0">
        <w:rPr>
          <w:sz w:val="28"/>
          <w:szCs w:val="28"/>
        </w:rPr>
        <w:lastRenderedPageBreak/>
        <w:t>семинары-совещания для сотрудников муниципального жилищного контроля.</w:t>
      </w:r>
      <w:r w:rsidRPr="00E226F0">
        <w:rPr>
          <w:color w:val="FF0000"/>
          <w:sz w:val="28"/>
          <w:szCs w:val="28"/>
        </w:rPr>
        <w:t xml:space="preserve"> </w:t>
      </w:r>
    </w:p>
    <w:bookmarkEnd w:id="8"/>
    <w:p w:rsidR="00FC09BB" w:rsidRPr="00E226F0" w:rsidRDefault="00FC09BB" w:rsidP="00FC09BB">
      <w:pPr>
        <w:tabs>
          <w:tab w:val="left" w:pos="0"/>
        </w:tabs>
        <w:spacing w:before="40"/>
        <w:ind w:right="-1"/>
        <w:jc w:val="both"/>
        <w:rPr>
          <w:sz w:val="28"/>
          <w:szCs w:val="28"/>
        </w:rPr>
      </w:pPr>
      <w:r w:rsidRPr="00E226F0">
        <w:rPr>
          <w:sz w:val="28"/>
          <w:szCs w:val="28"/>
        </w:rPr>
        <w:tab/>
        <w:t>Инспекция при осуществлении внеплановых проверок также взаимодействует с Управлением федеральной службы по надзору в сфере защиты прав потребителей и благополучия человека Забайкальского края «</w:t>
      </w:r>
      <w:proofErr w:type="spellStart"/>
      <w:r w:rsidRPr="00E226F0">
        <w:rPr>
          <w:sz w:val="28"/>
          <w:szCs w:val="28"/>
        </w:rPr>
        <w:t>Роспотребнадзор</w:t>
      </w:r>
      <w:proofErr w:type="spellEnd"/>
      <w:r w:rsidRPr="00E226F0">
        <w:rPr>
          <w:sz w:val="28"/>
          <w:szCs w:val="28"/>
        </w:rPr>
        <w:t xml:space="preserve">» в соответствии с заключенным соглашением о взаимодействии сторон. Соглашение определяет порядок организации взаимодействия </w:t>
      </w:r>
      <w:proofErr w:type="spellStart"/>
      <w:r w:rsidRPr="00E226F0">
        <w:rPr>
          <w:sz w:val="28"/>
          <w:szCs w:val="28"/>
        </w:rPr>
        <w:t>Уравления</w:t>
      </w:r>
      <w:proofErr w:type="spellEnd"/>
      <w:r w:rsidRPr="00E226F0">
        <w:rPr>
          <w:sz w:val="28"/>
          <w:szCs w:val="28"/>
        </w:rPr>
        <w:t xml:space="preserve"> и Инспекции по вопросам:      </w:t>
      </w:r>
    </w:p>
    <w:p w:rsidR="00FC09BB" w:rsidRPr="00E226F0" w:rsidRDefault="00FC09BB" w:rsidP="00FC09BB">
      <w:pPr>
        <w:ind w:firstLine="540"/>
        <w:jc w:val="both"/>
        <w:rPr>
          <w:sz w:val="28"/>
          <w:szCs w:val="28"/>
        </w:rPr>
      </w:pPr>
      <w:r w:rsidRPr="00E226F0">
        <w:rPr>
          <w:sz w:val="28"/>
          <w:szCs w:val="28"/>
        </w:rPr>
        <w:t>- государственного контроля и надзора за соответствием жилых помещений жилищного фонда края установленным санитарным правилам и нормам;</w:t>
      </w:r>
    </w:p>
    <w:p w:rsidR="00FC09BB" w:rsidRPr="00E226F0" w:rsidRDefault="00FC09BB" w:rsidP="00FC09BB">
      <w:pPr>
        <w:ind w:firstLine="540"/>
        <w:jc w:val="both"/>
        <w:rPr>
          <w:sz w:val="28"/>
          <w:szCs w:val="28"/>
        </w:rPr>
      </w:pPr>
      <w:r w:rsidRPr="00E226F0">
        <w:rPr>
          <w:sz w:val="28"/>
          <w:szCs w:val="28"/>
        </w:rPr>
        <w:t xml:space="preserve">- </w:t>
      </w:r>
      <w:proofErr w:type="gramStart"/>
      <w:r w:rsidRPr="00E226F0">
        <w:rPr>
          <w:sz w:val="28"/>
          <w:szCs w:val="28"/>
        </w:rPr>
        <w:t>контроля за</w:t>
      </w:r>
      <w:proofErr w:type="gramEnd"/>
      <w:r w:rsidRPr="00E226F0">
        <w:rPr>
          <w:sz w:val="28"/>
          <w:szCs w:val="28"/>
        </w:rPr>
        <w:t xml:space="preserve"> санитарным состоянием помещений жилищного фонда, общего имущества собственников помещений в многоквартирном доме; </w:t>
      </w:r>
    </w:p>
    <w:p w:rsidR="00FC09BB" w:rsidRPr="00E226F0" w:rsidRDefault="00FC09BB" w:rsidP="00FC09BB">
      <w:pPr>
        <w:ind w:firstLine="540"/>
        <w:jc w:val="both"/>
        <w:rPr>
          <w:sz w:val="28"/>
          <w:szCs w:val="28"/>
        </w:rPr>
      </w:pPr>
      <w:r w:rsidRPr="00E226F0">
        <w:rPr>
          <w:sz w:val="28"/>
          <w:szCs w:val="28"/>
        </w:rPr>
        <w:t>- соблюдения прав и законных интересов граждан и государства при предоставлении населению жилищных и коммунальных услуг, отвечающих требованиям стандартов качества.</w:t>
      </w:r>
    </w:p>
    <w:p w:rsidR="00FC09BB" w:rsidRPr="00E226F0" w:rsidRDefault="00FC09BB" w:rsidP="00FC09BB">
      <w:pPr>
        <w:ind w:firstLine="540"/>
        <w:jc w:val="both"/>
        <w:rPr>
          <w:sz w:val="28"/>
          <w:szCs w:val="28"/>
        </w:rPr>
      </w:pPr>
      <w:r w:rsidRPr="00E226F0">
        <w:rPr>
          <w:sz w:val="28"/>
          <w:szCs w:val="28"/>
        </w:rPr>
        <w:t xml:space="preserve">Кроме того, Инспекция тесно взаимодействует с органами прокуратуры, проводит совместные обследования. Согласовывает плановые проверки и внеплановые проверки по жалобам граждан, в которых имеется угроза причинения или причинение вреда жизни и здоровью граждан. </w:t>
      </w:r>
    </w:p>
    <w:p w:rsidR="002E6A2A" w:rsidRPr="00E226F0" w:rsidRDefault="00FC09BB" w:rsidP="002E6A2A">
      <w:pPr>
        <w:autoSpaceDE w:val="0"/>
        <w:autoSpaceDN w:val="0"/>
        <w:adjustRightInd w:val="0"/>
        <w:jc w:val="both"/>
        <w:outlineLvl w:val="0"/>
        <w:rPr>
          <w:bCs/>
          <w:i/>
          <w:iCs/>
          <w:sz w:val="28"/>
          <w:szCs w:val="28"/>
        </w:rPr>
      </w:pPr>
      <w:proofErr w:type="spellStart"/>
      <w:r w:rsidRPr="00E226F0">
        <w:rPr>
          <w:sz w:val="28"/>
          <w:szCs w:val="28"/>
        </w:rPr>
        <w:t>д</w:t>
      </w:r>
      <w:proofErr w:type="spellEnd"/>
      <w:r w:rsidRPr="00E226F0">
        <w:rPr>
          <w:sz w:val="28"/>
          <w:szCs w:val="28"/>
        </w:rPr>
        <w:t xml:space="preserve">) </w:t>
      </w:r>
      <w:r w:rsidR="002E6A2A" w:rsidRPr="00E226F0">
        <w:rPr>
          <w:bCs/>
          <w:i/>
          <w:iCs/>
          <w:sz w:val="28"/>
          <w:szCs w:val="28"/>
        </w:rPr>
        <w:t>Сведения о выполнении отдельных функций при осуществлении видов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2E6A2A" w:rsidRPr="00E226F0" w:rsidRDefault="002E6A2A" w:rsidP="002E6A2A">
      <w:pPr>
        <w:autoSpaceDE w:val="0"/>
        <w:autoSpaceDN w:val="0"/>
        <w:adjustRightInd w:val="0"/>
        <w:ind w:firstLine="709"/>
        <w:jc w:val="center"/>
        <w:outlineLvl w:val="0"/>
        <w:rPr>
          <w:bCs/>
          <w:i/>
          <w:iCs/>
          <w:sz w:val="28"/>
          <w:szCs w:val="28"/>
        </w:rPr>
      </w:pPr>
    </w:p>
    <w:p w:rsidR="002E6A2A" w:rsidRPr="00E226F0" w:rsidRDefault="002E6A2A" w:rsidP="002E6A2A">
      <w:pPr>
        <w:autoSpaceDE w:val="0"/>
        <w:autoSpaceDN w:val="0"/>
        <w:adjustRightInd w:val="0"/>
        <w:ind w:firstLine="709"/>
        <w:jc w:val="both"/>
        <w:outlineLvl w:val="0"/>
        <w:rPr>
          <w:bCs/>
          <w:iCs/>
          <w:sz w:val="28"/>
          <w:szCs w:val="28"/>
        </w:rPr>
      </w:pPr>
      <w:r w:rsidRPr="00E226F0">
        <w:rPr>
          <w:bCs/>
          <w:iCs/>
          <w:sz w:val="28"/>
          <w:szCs w:val="28"/>
        </w:rPr>
        <w:t>Подведомственных организаций нет.</w:t>
      </w:r>
    </w:p>
    <w:p w:rsidR="002E6A2A" w:rsidRPr="00E226F0" w:rsidRDefault="002E6A2A" w:rsidP="002E6A2A">
      <w:pPr>
        <w:tabs>
          <w:tab w:val="left" w:pos="-5940"/>
        </w:tabs>
        <w:autoSpaceDE w:val="0"/>
        <w:autoSpaceDN w:val="0"/>
        <w:adjustRightInd w:val="0"/>
        <w:ind w:firstLine="900"/>
        <w:jc w:val="both"/>
        <w:rPr>
          <w:b/>
          <w:sz w:val="28"/>
          <w:szCs w:val="28"/>
        </w:rPr>
      </w:pPr>
    </w:p>
    <w:p w:rsidR="002E6A2A" w:rsidRPr="00E226F0" w:rsidRDefault="002E6A2A" w:rsidP="002E6A2A">
      <w:pPr>
        <w:autoSpaceDE w:val="0"/>
        <w:autoSpaceDN w:val="0"/>
        <w:adjustRightInd w:val="0"/>
        <w:jc w:val="both"/>
        <w:outlineLvl w:val="0"/>
        <w:rPr>
          <w:bCs/>
          <w:i/>
          <w:iCs/>
          <w:sz w:val="28"/>
          <w:szCs w:val="28"/>
        </w:rPr>
      </w:pPr>
      <w:r w:rsidRPr="00E226F0">
        <w:rPr>
          <w:bCs/>
          <w:iCs/>
          <w:sz w:val="28"/>
          <w:szCs w:val="28"/>
        </w:rPr>
        <w:t xml:space="preserve">е) </w:t>
      </w:r>
      <w:r w:rsidRPr="00E226F0">
        <w:rPr>
          <w:bCs/>
          <w:i/>
          <w:iCs/>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E6A2A" w:rsidRPr="00E226F0" w:rsidRDefault="002E6A2A" w:rsidP="002E6A2A">
      <w:pPr>
        <w:tabs>
          <w:tab w:val="left" w:pos="-5940"/>
        </w:tabs>
        <w:autoSpaceDE w:val="0"/>
        <w:autoSpaceDN w:val="0"/>
        <w:adjustRightInd w:val="0"/>
        <w:ind w:firstLine="900"/>
        <w:jc w:val="center"/>
        <w:rPr>
          <w:sz w:val="28"/>
          <w:szCs w:val="28"/>
        </w:rPr>
      </w:pPr>
    </w:p>
    <w:p w:rsidR="002E6A2A" w:rsidRPr="00E226F0" w:rsidRDefault="002E6A2A" w:rsidP="002E6A2A">
      <w:pPr>
        <w:pStyle w:val="af3"/>
        <w:widowControl w:val="0"/>
        <w:ind w:left="0" w:firstLine="709"/>
        <w:jc w:val="both"/>
        <w:rPr>
          <w:sz w:val="28"/>
          <w:szCs w:val="28"/>
        </w:rPr>
      </w:pPr>
      <w:r w:rsidRPr="00E226F0">
        <w:rPr>
          <w:bCs/>
          <w:iCs/>
          <w:sz w:val="28"/>
          <w:szCs w:val="28"/>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проводится. </w:t>
      </w:r>
    </w:p>
    <w:p w:rsidR="00001278" w:rsidRPr="00E226F0" w:rsidRDefault="00001278" w:rsidP="00886888">
      <w:pPr>
        <w:rPr>
          <w:sz w:val="32"/>
          <w:szCs w:val="32"/>
        </w:rPr>
      </w:pPr>
    </w:p>
    <w:p w:rsidR="00001278" w:rsidRPr="00E226F0" w:rsidRDefault="00001278" w:rsidP="00886888">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3.</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Финансовое и кадровое обеспечение государственного контроля (надзора), муниципального контроля</w:t>
      </w:r>
    </w:p>
    <w:p w:rsidR="00886888" w:rsidRPr="00E226F0" w:rsidRDefault="00886888" w:rsidP="00886888">
      <w:pPr>
        <w:rPr>
          <w:sz w:val="32"/>
          <w:szCs w:val="32"/>
        </w:rPr>
      </w:pPr>
    </w:p>
    <w:p w:rsidR="002E6A2A" w:rsidRPr="00E226F0" w:rsidRDefault="00FC09BB" w:rsidP="00FC09BB">
      <w:pPr>
        <w:ind w:firstLine="709"/>
        <w:jc w:val="both"/>
        <w:rPr>
          <w:sz w:val="28"/>
          <w:szCs w:val="28"/>
        </w:rPr>
      </w:pPr>
      <w:r w:rsidRPr="00E226F0">
        <w:rPr>
          <w:sz w:val="28"/>
          <w:szCs w:val="28"/>
        </w:rPr>
        <w:lastRenderedPageBreak/>
        <w:t xml:space="preserve">а) </w:t>
      </w:r>
      <w:r w:rsidR="002E6A2A" w:rsidRPr="00E226F0">
        <w:rPr>
          <w:i/>
          <w:sz w:val="28"/>
          <w:szCs w:val="28"/>
        </w:rPr>
        <w:t>Сведения, характеризующие финансовое обеспечение исполнения функций по осуществлению государственного контроля (надзора)</w:t>
      </w:r>
    </w:p>
    <w:p w:rsidR="002E6A2A" w:rsidRPr="00E226F0" w:rsidRDefault="002E6A2A" w:rsidP="002E6A2A">
      <w:pPr>
        <w:ind w:firstLine="720"/>
        <w:jc w:val="both"/>
        <w:rPr>
          <w:sz w:val="28"/>
          <w:szCs w:val="28"/>
        </w:rPr>
      </w:pPr>
      <w:r w:rsidRPr="00E226F0">
        <w:rPr>
          <w:sz w:val="28"/>
          <w:szCs w:val="28"/>
        </w:rPr>
        <w:t>Расходные обязательства по обеспечению деятельности государственного контроля (надзора) на 2019 год, исполненные и подлежащие исполнению за счет бюджетных ассигнований, включают в себя:</w:t>
      </w:r>
    </w:p>
    <w:p w:rsidR="002E6A2A" w:rsidRPr="00E226F0" w:rsidRDefault="002E6A2A" w:rsidP="002E6A2A">
      <w:pPr>
        <w:ind w:firstLine="720"/>
        <w:jc w:val="both"/>
        <w:rPr>
          <w:sz w:val="28"/>
          <w:szCs w:val="28"/>
        </w:rPr>
      </w:pPr>
      <w:r w:rsidRPr="00E226F0">
        <w:rPr>
          <w:sz w:val="28"/>
          <w:szCs w:val="28"/>
        </w:rPr>
        <w:t>- обязательства по денежному содержанию государственных гражданских служащих с начислениями на выплаты;</w:t>
      </w:r>
    </w:p>
    <w:p w:rsidR="002E6A2A" w:rsidRPr="00E226F0" w:rsidRDefault="002E6A2A" w:rsidP="002E6A2A">
      <w:pPr>
        <w:ind w:firstLine="720"/>
        <w:jc w:val="both"/>
        <w:rPr>
          <w:sz w:val="28"/>
          <w:szCs w:val="28"/>
        </w:rPr>
      </w:pPr>
      <w:r w:rsidRPr="00E226F0">
        <w:rPr>
          <w:sz w:val="28"/>
          <w:szCs w:val="28"/>
        </w:rPr>
        <w:t>- обязательства по оплате труда с начислениями работников на основе профессионально-квалификационных групп;</w:t>
      </w:r>
    </w:p>
    <w:p w:rsidR="002E6A2A" w:rsidRPr="00E226F0" w:rsidRDefault="002E6A2A" w:rsidP="002E6A2A">
      <w:pPr>
        <w:ind w:firstLine="720"/>
        <w:jc w:val="both"/>
        <w:rPr>
          <w:sz w:val="28"/>
          <w:szCs w:val="28"/>
        </w:rPr>
      </w:pPr>
      <w:r w:rsidRPr="00E226F0">
        <w:rPr>
          <w:sz w:val="28"/>
          <w:szCs w:val="28"/>
        </w:rPr>
        <w:t>- обязательства по компенсации на санаторно-курортное лечение государственных гражданских служащих;</w:t>
      </w:r>
    </w:p>
    <w:p w:rsidR="002E6A2A" w:rsidRPr="00E226F0" w:rsidRDefault="002E6A2A" w:rsidP="002E6A2A">
      <w:pPr>
        <w:ind w:firstLine="720"/>
        <w:jc w:val="both"/>
        <w:rPr>
          <w:sz w:val="28"/>
          <w:szCs w:val="28"/>
        </w:rPr>
      </w:pPr>
      <w:r w:rsidRPr="00E226F0">
        <w:rPr>
          <w:sz w:val="28"/>
          <w:szCs w:val="28"/>
        </w:rPr>
        <w:t>- обязательства по возмещению командировочных расходов;</w:t>
      </w:r>
    </w:p>
    <w:p w:rsidR="002E6A2A" w:rsidRPr="00E226F0" w:rsidRDefault="002E6A2A" w:rsidP="002E6A2A">
      <w:pPr>
        <w:ind w:firstLine="720"/>
        <w:jc w:val="both"/>
        <w:rPr>
          <w:sz w:val="28"/>
          <w:szCs w:val="28"/>
        </w:rPr>
      </w:pPr>
      <w:r w:rsidRPr="00E226F0">
        <w:rPr>
          <w:sz w:val="28"/>
          <w:szCs w:val="28"/>
        </w:rPr>
        <w:t>- обязательства по материально-техническому и хозяйственному обеспечению деятельности</w:t>
      </w:r>
      <w:r w:rsidRPr="00E226F0">
        <w:t xml:space="preserve"> </w:t>
      </w:r>
      <w:r w:rsidRPr="00E226F0">
        <w:rPr>
          <w:sz w:val="28"/>
          <w:szCs w:val="28"/>
        </w:rPr>
        <w:t>государственного контроля (надзора)</w:t>
      </w:r>
      <w:proofErr w:type="gramStart"/>
      <w:r w:rsidRPr="00E226F0">
        <w:rPr>
          <w:sz w:val="28"/>
          <w:szCs w:val="28"/>
        </w:rPr>
        <w:t xml:space="preserve"> ;</w:t>
      </w:r>
      <w:proofErr w:type="gramEnd"/>
    </w:p>
    <w:p w:rsidR="002E6A2A" w:rsidRPr="00E226F0" w:rsidRDefault="002E6A2A" w:rsidP="002E6A2A">
      <w:pPr>
        <w:ind w:firstLine="720"/>
        <w:jc w:val="both"/>
        <w:rPr>
          <w:sz w:val="28"/>
          <w:szCs w:val="28"/>
        </w:rPr>
      </w:pPr>
      <w:r w:rsidRPr="00E226F0">
        <w:rPr>
          <w:sz w:val="28"/>
          <w:szCs w:val="28"/>
        </w:rPr>
        <w:t>- обязательства по уплате налогов, сборов и иных обязательных платежей.</w:t>
      </w:r>
    </w:p>
    <w:p w:rsidR="002E6A2A" w:rsidRPr="00E226F0" w:rsidRDefault="002E6A2A" w:rsidP="002E6A2A">
      <w:pPr>
        <w:ind w:firstLine="900"/>
        <w:jc w:val="both"/>
        <w:rPr>
          <w:i/>
          <w:sz w:val="16"/>
          <w:szCs w:val="16"/>
        </w:rPr>
      </w:pPr>
    </w:p>
    <w:p w:rsidR="002E6A2A" w:rsidRPr="00E226F0" w:rsidRDefault="002E6A2A" w:rsidP="002E6A2A">
      <w:pPr>
        <w:jc w:val="center"/>
        <w:rPr>
          <w:sz w:val="28"/>
          <w:szCs w:val="28"/>
        </w:rPr>
      </w:pPr>
      <w:r w:rsidRPr="00E226F0">
        <w:rPr>
          <w:sz w:val="28"/>
          <w:szCs w:val="28"/>
        </w:rPr>
        <w:t>Сведения, характеризующие финансовое обеспечение Инспекции в целом.</w:t>
      </w:r>
    </w:p>
    <w:p w:rsidR="002E6A2A" w:rsidRPr="00E226F0" w:rsidRDefault="002E6A2A" w:rsidP="002E6A2A">
      <w:pPr>
        <w:ind w:firstLine="900"/>
        <w:jc w:val="both"/>
        <w:rPr>
          <w:sz w:val="28"/>
          <w:szCs w:val="28"/>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566"/>
        <w:gridCol w:w="1702"/>
        <w:gridCol w:w="2042"/>
        <w:gridCol w:w="2044"/>
      </w:tblGrid>
      <w:tr w:rsidR="00B82960" w:rsidRPr="008B364D" w:rsidTr="00086634">
        <w:trPr>
          <w:trHeight w:val="321"/>
          <w:jc w:val="center"/>
        </w:trPr>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Выделен</w:t>
            </w:r>
            <w:proofErr w:type="gramStart"/>
            <w:r w:rsidRPr="008B364D">
              <w:t>о(</w:t>
            </w:r>
            <w:proofErr w:type="gramEnd"/>
            <w:r w:rsidRPr="008B364D">
              <w:t>млн. руб.)</w:t>
            </w:r>
          </w:p>
        </w:tc>
        <w:tc>
          <w:tcPr>
            <w:tcW w:w="5788" w:type="dxa"/>
            <w:gridSpan w:val="3"/>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ind w:firstLine="28"/>
              <w:jc w:val="center"/>
            </w:pPr>
            <w:r w:rsidRPr="008B364D">
              <w:t>Израсходован</w:t>
            </w:r>
            <w:proofErr w:type="gramStart"/>
            <w:r w:rsidRPr="008B364D">
              <w:t>о(</w:t>
            </w:r>
            <w:proofErr w:type="gramEnd"/>
            <w:r w:rsidRPr="008B364D">
              <w:t>млн. руб.)</w:t>
            </w:r>
          </w:p>
        </w:tc>
      </w:tr>
      <w:tr w:rsidR="00B82960" w:rsidRPr="008B364D" w:rsidTr="00086634">
        <w:trPr>
          <w:trHeight w:val="64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План*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 полугодие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II полугодие</w:t>
            </w:r>
          </w:p>
        </w:tc>
      </w:tr>
      <w:tr w:rsidR="00B82960" w:rsidRPr="008B364D" w:rsidTr="00086634">
        <w:trPr>
          <w:trHeight w:val="32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88,740</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103,420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102</w:t>
            </w:r>
            <w:r w:rsidRPr="008B364D">
              <w:t>,</w:t>
            </w:r>
            <w:r>
              <w:t>754</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42</w:t>
            </w:r>
            <w:r w:rsidRPr="008B364D">
              <w:t>,</w:t>
            </w:r>
            <w:r>
              <w:t>672</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60</w:t>
            </w:r>
            <w:r w:rsidRPr="008B364D">
              <w:t>,</w:t>
            </w:r>
            <w:r>
              <w:t>0</w:t>
            </w:r>
            <w:r w:rsidRPr="008B364D">
              <w:t>8</w:t>
            </w:r>
            <w:r>
              <w:t>2</w:t>
            </w:r>
          </w:p>
        </w:tc>
      </w:tr>
    </w:tbl>
    <w:p w:rsidR="002E6A2A" w:rsidRPr="00E226F0" w:rsidRDefault="002E6A2A" w:rsidP="002E6A2A">
      <w:pPr>
        <w:ind w:firstLine="900"/>
        <w:jc w:val="both"/>
        <w:rPr>
          <w:sz w:val="28"/>
          <w:szCs w:val="28"/>
        </w:rPr>
      </w:pPr>
    </w:p>
    <w:p w:rsidR="002E6A2A" w:rsidRPr="00E226F0" w:rsidRDefault="002E6A2A" w:rsidP="002E6A2A">
      <w:pPr>
        <w:jc w:val="both"/>
        <w:rPr>
          <w:sz w:val="28"/>
          <w:szCs w:val="28"/>
        </w:rPr>
      </w:pPr>
      <w:r w:rsidRPr="00E226F0">
        <w:rPr>
          <w:sz w:val="28"/>
          <w:szCs w:val="28"/>
        </w:rPr>
        <w:t>* - утверждено законом о бюджете на 01 января 2019 года.</w:t>
      </w:r>
    </w:p>
    <w:p w:rsidR="002E6A2A" w:rsidRPr="00E226F0" w:rsidRDefault="002E6A2A" w:rsidP="002E6A2A">
      <w:pPr>
        <w:jc w:val="both"/>
        <w:rPr>
          <w:sz w:val="28"/>
          <w:szCs w:val="28"/>
        </w:rPr>
      </w:pPr>
      <w:r w:rsidRPr="00E226F0">
        <w:rPr>
          <w:sz w:val="28"/>
          <w:szCs w:val="28"/>
        </w:rPr>
        <w:t>** - утверждено фактически, с учетом изменений на 31 декабря 2019 года.</w:t>
      </w:r>
    </w:p>
    <w:p w:rsidR="002E6A2A" w:rsidRPr="00E226F0" w:rsidRDefault="002E6A2A" w:rsidP="002E6A2A">
      <w:pPr>
        <w:jc w:val="both"/>
        <w:rPr>
          <w:sz w:val="28"/>
          <w:szCs w:val="28"/>
        </w:rPr>
      </w:pPr>
    </w:p>
    <w:p w:rsidR="002E6A2A" w:rsidRPr="00E226F0" w:rsidRDefault="002E6A2A" w:rsidP="002E6A2A">
      <w:pPr>
        <w:tabs>
          <w:tab w:val="left" w:pos="-5940"/>
        </w:tabs>
        <w:autoSpaceDE w:val="0"/>
        <w:autoSpaceDN w:val="0"/>
        <w:adjustRightInd w:val="0"/>
        <w:jc w:val="both"/>
        <w:rPr>
          <w:i/>
          <w:sz w:val="28"/>
          <w:szCs w:val="28"/>
        </w:rPr>
      </w:pPr>
      <w:r w:rsidRPr="00E226F0">
        <w:rPr>
          <w:sz w:val="28"/>
          <w:szCs w:val="28"/>
        </w:rPr>
        <w:t>б)</w:t>
      </w:r>
      <w:r w:rsidRPr="00E226F0">
        <w:rPr>
          <w:i/>
          <w:sz w:val="28"/>
          <w:szCs w:val="28"/>
        </w:rPr>
        <w:t xml:space="preserve"> Данные о штатной численности работников Отдела, выполняющих контрольно-надзорные функции, и об укомплектованности штатной численности</w:t>
      </w:r>
    </w:p>
    <w:p w:rsidR="00FC09BB" w:rsidRPr="00E226F0" w:rsidRDefault="00FC09BB" w:rsidP="00FC09BB">
      <w:pPr>
        <w:ind w:firstLine="708"/>
        <w:jc w:val="both"/>
        <w:rPr>
          <w:sz w:val="28"/>
          <w:szCs w:val="28"/>
        </w:rPr>
      </w:pPr>
      <w:r w:rsidRPr="00E226F0">
        <w:rPr>
          <w:sz w:val="28"/>
          <w:szCs w:val="28"/>
        </w:rPr>
        <w:t xml:space="preserve"> Штатная численность работников Инспекции, выполняющих функции по контролю, составляют на 01.12.</w:t>
      </w:r>
      <w:r w:rsidR="00584423" w:rsidRPr="00E226F0">
        <w:rPr>
          <w:sz w:val="28"/>
          <w:szCs w:val="28"/>
        </w:rPr>
        <w:t>2019</w:t>
      </w:r>
      <w:r w:rsidRPr="00E226F0">
        <w:rPr>
          <w:sz w:val="28"/>
          <w:szCs w:val="28"/>
        </w:rPr>
        <w:t xml:space="preserve"> г. </w:t>
      </w:r>
      <w:r w:rsidRPr="00E226F0">
        <w:rPr>
          <w:color w:val="000000"/>
          <w:sz w:val="28"/>
          <w:szCs w:val="28"/>
        </w:rPr>
        <w:t>3</w:t>
      </w:r>
      <w:r w:rsidR="002E6A2A" w:rsidRPr="00E226F0">
        <w:rPr>
          <w:color w:val="000000"/>
          <w:sz w:val="28"/>
          <w:szCs w:val="28"/>
        </w:rPr>
        <w:t>6</w:t>
      </w:r>
      <w:r w:rsidRPr="00E226F0">
        <w:rPr>
          <w:sz w:val="28"/>
          <w:szCs w:val="28"/>
        </w:rPr>
        <w:t xml:space="preserve"> человек, фактически – 32. Среднегодовая их фактическая численность составила</w:t>
      </w:r>
      <w:r w:rsidR="002E6A2A" w:rsidRPr="00E226F0">
        <w:rPr>
          <w:sz w:val="28"/>
          <w:szCs w:val="28"/>
        </w:rPr>
        <w:t xml:space="preserve"> около</w:t>
      </w:r>
      <w:r w:rsidRPr="00E226F0">
        <w:rPr>
          <w:sz w:val="28"/>
          <w:szCs w:val="28"/>
        </w:rPr>
        <w:t xml:space="preserve"> </w:t>
      </w:r>
      <w:r w:rsidRPr="00E226F0">
        <w:rPr>
          <w:color w:val="000000"/>
          <w:sz w:val="28"/>
          <w:szCs w:val="28"/>
        </w:rPr>
        <w:t>29</w:t>
      </w:r>
      <w:r w:rsidRPr="00E226F0">
        <w:rPr>
          <w:sz w:val="28"/>
          <w:szCs w:val="28"/>
        </w:rPr>
        <w:t xml:space="preserve"> человек.  </w:t>
      </w:r>
    </w:p>
    <w:p w:rsidR="002E6A2A" w:rsidRPr="00E226F0" w:rsidRDefault="002E6A2A" w:rsidP="002E6A2A">
      <w:pPr>
        <w:tabs>
          <w:tab w:val="left" w:pos="-5940"/>
          <w:tab w:val="num" w:pos="612"/>
        </w:tabs>
        <w:autoSpaceDE w:val="0"/>
        <w:autoSpaceDN w:val="0"/>
        <w:adjustRightInd w:val="0"/>
        <w:jc w:val="both"/>
        <w:rPr>
          <w:i/>
          <w:sz w:val="28"/>
          <w:szCs w:val="28"/>
        </w:rPr>
      </w:pPr>
      <w:r w:rsidRPr="00E226F0">
        <w:rPr>
          <w:sz w:val="28"/>
          <w:szCs w:val="28"/>
        </w:rPr>
        <w:t>в)</w:t>
      </w:r>
      <w:r w:rsidRPr="00E226F0">
        <w:rPr>
          <w:i/>
          <w:sz w:val="28"/>
          <w:szCs w:val="28"/>
        </w:rPr>
        <w:t xml:space="preserve"> Сведения о квалификации работников, о мероприятиях по повышению их квалификации</w:t>
      </w:r>
    </w:p>
    <w:p w:rsidR="002E6A2A" w:rsidRPr="00E226F0" w:rsidRDefault="002E6A2A" w:rsidP="002E6A2A">
      <w:pPr>
        <w:jc w:val="both"/>
        <w:rPr>
          <w:sz w:val="28"/>
          <w:szCs w:val="28"/>
        </w:rPr>
      </w:pPr>
      <w:r w:rsidRPr="00E226F0">
        <w:rPr>
          <w:sz w:val="28"/>
          <w:szCs w:val="28"/>
        </w:rPr>
        <w:t xml:space="preserve">Важнейшим фактором надлежащего исполнения возложенных на Инспекцию функций по осуществлению государственного надзора является проведение в установленном порядке инспекционных проверок и обследований подконтрольных объектов на высоком профессиональном уровне. Кадровый состав Инспекции формируется на основе конкурсного отбора в соответствии с критериями, установленными федеральным и краевым законодательством о государственной гражданской службе, и создании кадрового резерва гражданских служащих. Работники Инспекции прошли обучение: </w:t>
      </w:r>
    </w:p>
    <w:p w:rsidR="002E6A2A" w:rsidRPr="00E226F0" w:rsidRDefault="002E6A2A" w:rsidP="002E6A2A">
      <w:pPr>
        <w:jc w:val="both"/>
        <w:rPr>
          <w:sz w:val="28"/>
          <w:szCs w:val="28"/>
        </w:rPr>
      </w:pPr>
      <w:r w:rsidRPr="00E226F0">
        <w:rPr>
          <w:sz w:val="28"/>
          <w:szCs w:val="28"/>
        </w:rPr>
        <w:lastRenderedPageBreak/>
        <w:tab/>
        <w:t xml:space="preserve">ФГБ ОУ ВПО «Российская Академия народного хозяйства и государственной службы при президенте Российской Федерации» на темы: </w:t>
      </w:r>
      <w:proofErr w:type="gramStart"/>
      <w:r w:rsidRPr="00E226F0">
        <w:rPr>
          <w:sz w:val="28"/>
          <w:szCs w:val="28"/>
        </w:rPr>
        <w:t>«Организация и проведение профилактической работы по противодействию  идеологии терроризма с различными категориями граждан» и «Осуществление мониторинга политических, социально-экономических и иных процессов, оказывающих влияние на ситуацию в области противодействия терроризму, использование его результатов в выработке действенных мер по устранению (локализации) выявленных угроз террористического характера», «Вопросы профилактики и противодействия коррупции», «Основы государственной гражданской службы», «Правовые основы законотворческой деятельности Российской Федерации», «Использование информационных</w:t>
      </w:r>
      <w:proofErr w:type="gramEnd"/>
      <w:r w:rsidRPr="00E226F0">
        <w:rPr>
          <w:sz w:val="28"/>
          <w:szCs w:val="28"/>
        </w:rPr>
        <w:t xml:space="preserve"> технологий в кадровой работе на государственной гражданской службе: ФГИС «Единая информационная система управления кадровым составом государственной гражданской службы РФ»;</w:t>
      </w:r>
    </w:p>
    <w:p w:rsidR="002E6A2A" w:rsidRPr="00E226F0" w:rsidRDefault="002E6A2A" w:rsidP="002E6A2A">
      <w:pPr>
        <w:jc w:val="both"/>
        <w:rPr>
          <w:sz w:val="28"/>
          <w:szCs w:val="28"/>
        </w:rPr>
      </w:pPr>
      <w:r w:rsidRPr="00E226F0">
        <w:rPr>
          <w:sz w:val="28"/>
          <w:szCs w:val="28"/>
        </w:rPr>
        <w:t xml:space="preserve">ФГБ ОУ </w:t>
      </w:r>
      <w:proofErr w:type="gramStart"/>
      <w:r w:rsidRPr="00E226F0">
        <w:rPr>
          <w:sz w:val="28"/>
          <w:szCs w:val="28"/>
        </w:rPr>
        <w:t>ВО</w:t>
      </w:r>
      <w:proofErr w:type="gramEnd"/>
      <w:r w:rsidRPr="00E226F0">
        <w:rPr>
          <w:sz w:val="28"/>
          <w:szCs w:val="28"/>
        </w:rPr>
        <w:t xml:space="preserve"> «Забайкальский государственный университет» на темы: «Совершенствование навыков коммуникации и делового письма».</w:t>
      </w:r>
    </w:p>
    <w:p w:rsidR="00FC09BB" w:rsidRPr="00E226F0" w:rsidRDefault="002E6A2A" w:rsidP="002E6A2A">
      <w:pPr>
        <w:jc w:val="both"/>
        <w:rPr>
          <w:sz w:val="28"/>
          <w:szCs w:val="28"/>
        </w:rPr>
      </w:pPr>
      <w:r w:rsidRPr="00E226F0">
        <w:rPr>
          <w:sz w:val="28"/>
          <w:szCs w:val="28"/>
        </w:rPr>
        <w:tab/>
        <w:t>В 2019 году обучение прошли 8 сотрудников. Кроме этого, для повышения профессионального уровня в Инспекции проводилась регулярная учеба для инспекторов.</w:t>
      </w:r>
    </w:p>
    <w:p w:rsidR="00FE1C98" w:rsidRPr="00E226F0" w:rsidRDefault="00FE1C98" w:rsidP="00FC09BB">
      <w:pPr>
        <w:ind w:firstLine="709"/>
        <w:jc w:val="both"/>
        <w:rPr>
          <w:sz w:val="28"/>
          <w:szCs w:val="28"/>
        </w:rPr>
      </w:pPr>
      <w:r w:rsidRPr="00E226F0">
        <w:rPr>
          <w:sz w:val="28"/>
          <w:szCs w:val="28"/>
        </w:rPr>
        <w:t>г)</w:t>
      </w:r>
      <w:r w:rsidRPr="00E226F0">
        <w:rPr>
          <w:i/>
          <w:sz w:val="28"/>
          <w:szCs w:val="28"/>
        </w:rPr>
        <w:t xml:space="preserve"> Данные о средней нагрузке на 1 работника по фактически выполненному в отчетный период объему функций по контролю</w:t>
      </w:r>
      <w:r w:rsidRPr="00E226F0">
        <w:rPr>
          <w:sz w:val="28"/>
          <w:szCs w:val="28"/>
        </w:rPr>
        <w:t xml:space="preserve"> </w:t>
      </w:r>
    </w:p>
    <w:p w:rsidR="00FC09BB" w:rsidRPr="00E226F0" w:rsidRDefault="00FC09BB" w:rsidP="00FC09BB">
      <w:pPr>
        <w:ind w:firstLine="709"/>
        <w:jc w:val="both"/>
        <w:rPr>
          <w:sz w:val="28"/>
          <w:szCs w:val="28"/>
        </w:rPr>
      </w:pPr>
      <w:r w:rsidRPr="00E226F0">
        <w:rPr>
          <w:color w:val="000000"/>
          <w:sz w:val="28"/>
          <w:szCs w:val="28"/>
        </w:rPr>
        <w:t>Средняя нагрузка на 1 инспектора по фактически</w:t>
      </w:r>
      <w:r w:rsidRPr="00E226F0">
        <w:rPr>
          <w:sz w:val="28"/>
          <w:szCs w:val="28"/>
        </w:rPr>
        <w:t xml:space="preserve"> выполненному в отчетный период объему функций по контролю составила за </w:t>
      </w:r>
      <w:r w:rsidR="00584423" w:rsidRPr="00E226F0">
        <w:rPr>
          <w:sz w:val="28"/>
          <w:szCs w:val="28"/>
        </w:rPr>
        <w:t>2019</w:t>
      </w:r>
      <w:r w:rsidRPr="00E226F0">
        <w:rPr>
          <w:sz w:val="28"/>
          <w:szCs w:val="28"/>
        </w:rPr>
        <w:t xml:space="preserve"> год </w:t>
      </w:r>
      <w:r w:rsidR="00FE1C98" w:rsidRPr="00E226F0">
        <w:rPr>
          <w:sz w:val="28"/>
          <w:szCs w:val="28"/>
        </w:rPr>
        <w:t>около 37</w:t>
      </w:r>
      <w:r w:rsidRPr="00E226F0">
        <w:rPr>
          <w:sz w:val="28"/>
          <w:szCs w:val="28"/>
        </w:rPr>
        <w:t xml:space="preserve"> проверок, в том числе за 1 </w:t>
      </w:r>
      <w:r w:rsidR="00FE1C98" w:rsidRPr="00E226F0">
        <w:rPr>
          <w:sz w:val="28"/>
          <w:szCs w:val="28"/>
        </w:rPr>
        <w:t xml:space="preserve">полугодие составила около 16 </w:t>
      </w:r>
      <w:r w:rsidRPr="00E226F0">
        <w:rPr>
          <w:sz w:val="28"/>
          <w:szCs w:val="28"/>
        </w:rPr>
        <w:t xml:space="preserve">проверок, за 2 </w:t>
      </w:r>
      <w:r w:rsidR="00FE1C98" w:rsidRPr="00E226F0">
        <w:rPr>
          <w:sz w:val="28"/>
          <w:szCs w:val="28"/>
        </w:rPr>
        <w:t>полугодие</w:t>
      </w:r>
      <w:r w:rsidRPr="00E226F0">
        <w:rPr>
          <w:sz w:val="28"/>
          <w:szCs w:val="28"/>
        </w:rPr>
        <w:t xml:space="preserve"> </w:t>
      </w:r>
      <w:proofErr w:type="gramStart"/>
      <w:r w:rsidRPr="00E226F0">
        <w:rPr>
          <w:sz w:val="28"/>
          <w:szCs w:val="28"/>
        </w:rPr>
        <w:t>–</w:t>
      </w:r>
      <w:r w:rsidR="00FE1C98" w:rsidRPr="00E226F0">
        <w:rPr>
          <w:sz w:val="28"/>
          <w:szCs w:val="28"/>
        </w:rPr>
        <w:t>о</w:t>
      </w:r>
      <w:proofErr w:type="gramEnd"/>
      <w:r w:rsidR="00FE1C98" w:rsidRPr="00E226F0">
        <w:rPr>
          <w:sz w:val="28"/>
          <w:szCs w:val="28"/>
        </w:rPr>
        <w:t>коло 21 провер</w:t>
      </w:r>
      <w:r w:rsidRPr="00E226F0">
        <w:rPr>
          <w:sz w:val="28"/>
          <w:szCs w:val="28"/>
        </w:rPr>
        <w:t>к</w:t>
      </w:r>
      <w:r w:rsidR="00FE1C98" w:rsidRPr="00E226F0">
        <w:rPr>
          <w:sz w:val="28"/>
          <w:szCs w:val="28"/>
        </w:rPr>
        <w:t>и</w:t>
      </w:r>
      <w:r w:rsidRPr="00E226F0">
        <w:rPr>
          <w:sz w:val="28"/>
          <w:szCs w:val="28"/>
        </w:rPr>
        <w:t>.</w:t>
      </w:r>
    </w:p>
    <w:p w:rsidR="00FE1C98" w:rsidRPr="00E226F0" w:rsidRDefault="00FE1C98" w:rsidP="00FE1C98">
      <w:pPr>
        <w:ind w:firstLine="709"/>
        <w:jc w:val="both"/>
        <w:rPr>
          <w:sz w:val="28"/>
          <w:szCs w:val="28"/>
        </w:rPr>
      </w:pPr>
      <w:r w:rsidRPr="00E226F0">
        <w:rPr>
          <w:sz w:val="28"/>
          <w:szCs w:val="28"/>
        </w:rPr>
        <w:t xml:space="preserve">Однако сотрудники, отвечающие за государственный жилищный надзор, так же осуществляют лицензионный контроль предпринимательской деятельности по управлению многоквартирными домами, поэтому нагрузка на инспекторов значительно выше. Так всего за 2019 год проведено 4347 проверок, таким </w:t>
      </w:r>
      <w:proofErr w:type="gramStart"/>
      <w:r w:rsidRPr="00E226F0">
        <w:rPr>
          <w:sz w:val="28"/>
          <w:szCs w:val="28"/>
        </w:rPr>
        <w:t>образом</w:t>
      </w:r>
      <w:proofErr w:type="gramEnd"/>
      <w:r w:rsidRPr="00E226F0">
        <w:rPr>
          <w:sz w:val="28"/>
          <w:szCs w:val="28"/>
        </w:rPr>
        <w:t xml:space="preserve"> </w:t>
      </w:r>
      <w:r w:rsidR="00C86ACB" w:rsidRPr="00E226F0">
        <w:rPr>
          <w:sz w:val="28"/>
          <w:szCs w:val="28"/>
        </w:rPr>
        <w:t xml:space="preserve">за 2019 год на сотрудников </w:t>
      </w:r>
      <w:r w:rsidR="00901D2C" w:rsidRPr="00E226F0">
        <w:rPr>
          <w:sz w:val="28"/>
          <w:szCs w:val="28"/>
        </w:rPr>
        <w:t>Инспекции,</w:t>
      </w:r>
      <w:r w:rsidR="00C86ACB" w:rsidRPr="00E226F0">
        <w:rPr>
          <w:sz w:val="28"/>
          <w:szCs w:val="28"/>
        </w:rPr>
        <w:t xml:space="preserve"> отвечающие за государственный жилищный надзор и лицензионный контроль предпринимательской деятельности по управлению </w:t>
      </w:r>
      <w:r w:rsidR="00901D2C" w:rsidRPr="00E226F0">
        <w:rPr>
          <w:sz w:val="28"/>
          <w:szCs w:val="28"/>
        </w:rPr>
        <w:t>многоквартирными домами, приходится около 150 проверок в год.</w:t>
      </w:r>
    </w:p>
    <w:p w:rsidR="00FC09BB" w:rsidRPr="00E226F0" w:rsidRDefault="00FC09BB" w:rsidP="00FC09BB">
      <w:pPr>
        <w:ind w:firstLine="709"/>
        <w:jc w:val="both"/>
        <w:rPr>
          <w:sz w:val="28"/>
          <w:szCs w:val="28"/>
        </w:rPr>
      </w:pPr>
    </w:p>
    <w:p w:rsidR="00FC09BB" w:rsidRPr="00E226F0" w:rsidRDefault="00FC09BB" w:rsidP="00FC09BB">
      <w:pPr>
        <w:ind w:firstLine="709"/>
        <w:jc w:val="both"/>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993"/>
        <w:gridCol w:w="992"/>
        <w:gridCol w:w="992"/>
        <w:gridCol w:w="709"/>
        <w:gridCol w:w="992"/>
        <w:gridCol w:w="1134"/>
      </w:tblGrid>
      <w:tr w:rsidR="00FC09BB" w:rsidRPr="00E226F0" w:rsidTr="00907931">
        <w:tc>
          <w:tcPr>
            <w:tcW w:w="3827" w:type="dxa"/>
            <w:vMerge w:val="restart"/>
            <w:shd w:val="clear" w:color="auto" w:fill="BFBFBF"/>
            <w:vAlign w:val="center"/>
          </w:tcPr>
          <w:p w:rsidR="00FC09BB" w:rsidRPr="00E226F0" w:rsidRDefault="00FC09BB" w:rsidP="00907931">
            <w:pPr>
              <w:autoSpaceDE w:val="0"/>
              <w:autoSpaceDN w:val="0"/>
              <w:adjustRightInd w:val="0"/>
              <w:jc w:val="center"/>
              <w:rPr>
                <w:b/>
                <w:sz w:val="12"/>
                <w:szCs w:val="12"/>
              </w:rPr>
            </w:pPr>
            <w:r w:rsidRPr="00E226F0">
              <w:rPr>
                <w:b/>
                <w:sz w:val="12"/>
                <w:szCs w:val="12"/>
              </w:rPr>
              <w:t>Вид регионального государственного контроля (надзора), осуществляемый исполнительными органами государственной власти Забайкальского края</w:t>
            </w:r>
          </w:p>
        </w:tc>
        <w:tc>
          <w:tcPr>
            <w:tcW w:w="2977" w:type="dxa"/>
            <w:gridSpan w:val="3"/>
            <w:shd w:val="clear" w:color="auto" w:fill="BFBFBF"/>
          </w:tcPr>
          <w:p w:rsidR="00FC09BB" w:rsidRPr="00E226F0" w:rsidRDefault="00FC09BB" w:rsidP="00907931">
            <w:pPr>
              <w:jc w:val="center"/>
              <w:rPr>
                <w:b/>
                <w:bCs/>
                <w:sz w:val="14"/>
                <w:szCs w:val="14"/>
              </w:rPr>
            </w:pPr>
            <w:r w:rsidRPr="00E226F0">
              <w:rPr>
                <w:b/>
                <w:bCs/>
                <w:sz w:val="14"/>
                <w:szCs w:val="14"/>
              </w:rPr>
              <w:t>количество проверок</w:t>
            </w:r>
          </w:p>
          <w:p w:rsidR="00FC09BB" w:rsidRPr="00E226F0" w:rsidRDefault="009C66CD" w:rsidP="00907931">
            <w:pPr>
              <w:jc w:val="center"/>
              <w:rPr>
                <w:b/>
                <w:sz w:val="14"/>
                <w:szCs w:val="14"/>
              </w:rPr>
            </w:pPr>
            <w:r w:rsidRPr="00E226F0">
              <w:rPr>
                <w:b/>
                <w:bCs/>
                <w:sz w:val="14"/>
                <w:szCs w:val="14"/>
              </w:rPr>
              <w:t xml:space="preserve"> 2018</w:t>
            </w:r>
            <w:r w:rsidR="00FC09BB" w:rsidRPr="00E226F0">
              <w:rPr>
                <w:b/>
                <w:bCs/>
                <w:sz w:val="14"/>
                <w:szCs w:val="14"/>
              </w:rPr>
              <w:t xml:space="preserve"> год</w:t>
            </w:r>
          </w:p>
        </w:tc>
        <w:tc>
          <w:tcPr>
            <w:tcW w:w="2835" w:type="dxa"/>
            <w:gridSpan w:val="3"/>
            <w:shd w:val="clear" w:color="auto" w:fill="BFBFBF"/>
          </w:tcPr>
          <w:p w:rsidR="00FC09BB" w:rsidRPr="00E226F0" w:rsidRDefault="00FC09BB" w:rsidP="00907931">
            <w:pPr>
              <w:jc w:val="center"/>
              <w:rPr>
                <w:b/>
                <w:bCs/>
                <w:sz w:val="14"/>
                <w:szCs w:val="14"/>
              </w:rPr>
            </w:pPr>
            <w:r w:rsidRPr="00E226F0">
              <w:rPr>
                <w:b/>
                <w:bCs/>
                <w:sz w:val="14"/>
                <w:szCs w:val="14"/>
              </w:rPr>
              <w:t>количество проверок</w:t>
            </w:r>
          </w:p>
          <w:p w:rsidR="00FC09BB" w:rsidRPr="00E226F0" w:rsidRDefault="00FC09BB" w:rsidP="00907931">
            <w:pPr>
              <w:jc w:val="center"/>
              <w:rPr>
                <w:b/>
                <w:sz w:val="14"/>
                <w:szCs w:val="14"/>
              </w:rPr>
            </w:pPr>
            <w:r w:rsidRPr="00E226F0">
              <w:rPr>
                <w:b/>
                <w:bCs/>
                <w:sz w:val="14"/>
                <w:szCs w:val="14"/>
              </w:rPr>
              <w:t xml:space="preserve"> </w:t>
            </w:r>
            <w:r w:rsidR="00584423" w:rsidRPr="00E226F0">
              <w:rPr>
                <w:b/>
                <w:bCs/>
                <w:sz w:val="14"/>
                <w:szCs w:val="14"/>
              </w:rPr>
              <w:t>2019</w:t>
            </w:r>
            <w:r w:rsidRPr="00E226F0">
              <w:rPr>
                <w:b/>
                <w:bCs/>
                <w:sz w:val="14"/>
                <w:szCs w:val="14"/>
              </w:rPr>
              <w:t xml:space="preserve"> год</w:t>
            </w:r>
          </w:p>
        </w:tc>
      </w:tr>
      <w:tr w:rsidR="00FC09BB" w:rsidRPr="00E226F0" w:rsidTr="00907931">
        <w:tc>
          <w:tcPr>
            <w:tcW w:w="3827" w:type="dxa"/>
            <w:vMerge/>
            <w:shd w:val="clear" w:color="auto" w:fill="BFBFBF"/>
            <w:vAlign w:val="center"/>
          </w:tcPr>
          <w:p w:rsidR="00FC09BB" w:rsidRPr="00E226F0" w:rsidRDefault="00FC09BB" w:rsidP="00907931">
            <w:pPr>
              <w:autoSpaceDE w:val="0"/>
              <w:autoSpaceDN w:val="0"/>
              <w:adjustRightInd w:val="0"/>
              <w:jc w:val="center"/>
              <w:rPr>
                <w:sz w:val="12"/>
                <w:szCs w:val="12"/>
              </w:rPr>
            </w:pPr>
          </w:p>
        </w:tc>
        <w:tc>
          <w:tcPr>
            <w:tcW w:w="993" w:type="dxa"/>
            <w:shd w:val="clear" w:color="auto" w:fill="BFBFBF"/>
            <w:vAlign w:val="center"/>
          </w:tcPr>
          <w:p w:rsidR="00FC09BB" w:rsidRPr="00E226F0" w:rsidRDefault="00FC09BB" w:rsidP="00907931">
            <w:pPr>
              <w:jc w:val="center"/>
              <w:rPr>
                <w:sz w:val="14"/>
                <w:szCs w:val="14"/>
              </w:rPr>
            </w:pPr>
            <w:r w:rsidRPr="00E226F0">
              <w:rPr>
                <w:b/>
                <w:sz w:val="14"/>
                <w:szCs w:val="14"/>
              </w:rPr>
              <w:t>Всего</w:t>
            </w:r>
          </w:p>
        </w:tc>
        <w:tc>
          <w:tcPr>
            <w:tcW w:w="992" w:type="dxa"/>
            <w:shd w:val="clear" w:color="auto" w:fill="BFBFBF"/>
            <w:vAlign w:val="center"/>
          </w:tcPr>
          <w:p w:rsidR="00FC09BB" w:rsidRPr="00E226F0" w:rsidRDefault="00FC09BB" w:rsidP="00D16B2F">
            <w:pPr>
              <w:jc w:val="center"/>
              <w:rPr>
                <w:sz w:val="14"/>
                <w:szCs w:val="14"/>
              </w:rPr>
            </w:pPr>
            <w:r w:rsidRPr="00E226F0">
              <w:rPr>
                <w:b/>
                <w:sz w:val="14"/>
                <w:szCs w:val="14"/>
              </w:rPr>
              <w:t>1 полугодие 201</w:t>
            </w:r>
            <w:r w:rsidR="00D16B2F" w:rsidRPr="00E226F0">
              <w:rPr>
                <w:b/>
                <w:sz w:val="14"/>
                <w:szCs w:val="14"/>
                <w:lang w:val="en-US"/>
              </w:rPr>
              <w:t>8</w:t>
            </w:r>
            <w:r w:rsidRPr="00E226F0">
              <w:rPr>
                <w:b/>
                <w:sz w:val="14"/>
                <w:szCs w:val="14"/>
              </w:rPr>
              <w:t xml:space="preserve"> года</w:t>
            </w:r>
          </w:p>
        </w:tc>
        <w:tc>
          <w:tcPr>
            <w:tcW w:w="992" w:type="dxa"/>
            <w:shd w:val="clear" w:color="auto" w:fill="BFBFBF"/>
            <w:vAlign w:val="center"/>
          </w:tcPr>
          <w:p w:rsidR="00FC09BB" w:rsidRPr="00E226F0" w:rsidRDefault="00FC09BB" w:rsidP="00D16B2F">
            <w:pPr>
              <w:jc w:val="center"/>
              <w:rPr>
                <w:b/>
                <w:sz w:val="14"/>
                <w:szCs w:val="14"/>
              </w:rPr>
            </w:pPr>
            <w:r w:rsidRPr="00E226F0">
              <w:rPr>
                <w:b/>
                <w:sz w:val="14"/>
                <w:szCs w:val="14"/>
              </w:rPr>
              <w:t>2 полугодие 201</w:t>
            </w:r>
            <w:r w:rsidR="00D16B2F" w:rsidRPr="00E226F0">
              <w:rPr>
                <w:b/>
                <w:sz w:val="14"/>
                <w:szCs w:val="14"/>
                <w:lang w:val="en-US"/>
              </w:rPr>
              <w:t>8</w:t>
            </w:r>
            <w:r w:rsidRPr="00E226F0">
              <w:rPr>
                <w:b/>
                <w:sz w:val="14"/>
                <w:szCs w:val="14"/>
              </w:rPr>
              <w:t xml:space="preserve"> года</w:t>
            </w:r>
          </w:p>
        </w:tc>
        <w:tc>
          <w:tcPr>
            <w:tcW w:w="709" w:type="dxa"/>
            <w:shd w:val="clear" w:color="auto" w:fill="BFBFBF"/>
            <w:vAlign w:val="center"/>
          </w:tcPr>
          <w:p w:rsidR="00FC09BB" w:rsidRPr="00E226F0" w:rsidRDefault="00FC09BB" w:rsidP="00907931">
            <w:pPr>
              <w:jc w:val="center"/>
              <w:rPr>
                <w:b/>
                <w:sz w:val="14"/>
                <w:szCs w:val="14"/>
              </w:rPr>
            </w:pPr>
            <w:r w:rsidRPr="00E226F0">
              <w:rPr>
                <w:b/>
                <w:sz w:val="14"/>
                <w:szCs w:val="14"/>
              </w:rPr>
              <w:t>Всего</w:t>
            </w:r>
          </w:p>
        </w:tc>
        <w:tc>
          <w:tcPr>
            <w:tcW w:w="992" w:type="dxa"/>
            <w:shd w:val="clear" w:color="auto" w:fill="BFBFBF"/>
            <w:vAlign w:val="center"/>
          </w:tcPr>
          <w:p w:rsidR="00FC09BB" w:rsidRPr="00E226F0" w:rsidRDefault="00FC09BB" w:rsidP="00907931">
            <w:pPr>
              <w:jc w:val="center"/>
              <w:rPr>
                <w:b/>
                <w:sz w:val="14"/>
                <w:szCs w:val="14"/>
              </w:rPr>
            </w:pPr>
            <w:r w:rsidRPr="00E226F0">
              <w:rPr>
                <w:b/>
                <w:sz w:val="14"/>
                <w:szCs w:val="14"/>
              </w:rPr>
              <w:t xml:space="preserve">1 полугодие </w:t>
            </w:r>
            <w:r w:rsidR="00584423" w:rsidRPr="00E226F0">
              <w:rPr>
                <w:b/>
                <w:sz w:val="14"/>
                <w:szCs w:val="14"/>
              </w:rPr>
              <w:t>2019</w:t>
            </w:r>
            <w:r w:rsidRPr="00E226F0">
              <w:rPr>
                <w:b/>
                <w:sz w:val="14"/>
                <w:szCs w:val="14"/>
              </w:rPr>
              <w:t xml:space="preserve"> года</w:t>
            </w:r>
          </w:p>
        </w:tc>
        <w:tc>
          <w:tcPr>
            <w:tcW w:w="1134" w:type="dxa"/>
            <w:shd w:val="clear" w:color="auto" w:fill="BFBFBF"/>
            <w:vAlign w:val="center"/>
          </w:tcPr>
          <w:p w:rsidR="00FC09BB" w:rsidRPr="00E226F0" w:rsidRDefault="00FC09BB" w:rsidP="00907931">
            <w:pPr>
              <w:jc w:val="center"/>
              <w:rPr>
                <w:b/>
                <w:sz w:val="14"/>
                <w:szCs w:val="14"/>
              </w:rPr>
            </w:pPr>
            <w:r w:rsidRPr="00E226F0">
              <w:rPr>
                <w:b/>
                <w:sz w:val="14"/>
                <w:szCs w:val="14"/>
              </w:rPr>
              <w:t xml:space="preserve">2 полугодие </w:t>
            </w:r>
            <w:r w:rsidR="00584423" w:rsidRPr="00E226F0">
              <w:rPr>
                <w:b/>
                <w:sz w:val="14"/>
                <w:szCs w:val="14"/>
              </w:rPr>
              <w:t>2019</w:t>
            </w:r>
            <w:r w:rsidRPr="00E226F0">
              <w:rPr>
                <w:b/>
                <w:sz w:val="14"/>
                <w:szCs w:val="14"/>
              </w:rPr>
              <w:t xml:space="preserve"> года</w:t>
            </w:r>
          </w:p>
        </w:tc>
      </w:tr>
      <w:tr w:rsidR="009C66CD" w:rsidRPr="00E226F0" w:rsidTr="00907931">
        <w:tc>
          <w:tcPr>
            <w:tcW w:w="3827" w:type="dxa"/>
          </w:tcPr>
          <w:p w:rsidR="009C66CD" w:rsidRPr="00E226F0" w:rsidRDefault="009C66CD" w:rsidP="009C66CD">
            <w:pPr>
              <w:autoSpaceDE w:val="0"/>
              <w:autoSpaceDN w:val="0"/>
              <w:adjustRightInd w:val="0"/>
              <w:jc w:val="both"/>
              <w:rPr>
                <w:sz w:val="20"/>
                <w:szCs w:val="20"/>
              </w:rPr>
            </w:pPr>
            <w:r w:rsidRPr="00E226F0">
              <w:rPr>
                <w:color w:val="000000"/>
                <w:sz w:val="20"/>
                <w:szCs w:val="20"/>
              </w:rPr>
              <w:t xml:space="preserve">контроль за использованием и сохранностью жилищного фонда Забайкальского края, соответствием жилых помещений данного </w:t>
            </w:r>
            <w:proofErr w:type="gramStart"/>
            <w:r w:rsidRPr="00E226F0">
              <w:rPr>
                <w:color w:val="000000"/>
                <w:sz w:val="20"/>
                <w:szCs w:val="20"/>
              </w:rPr>
              <w:t>фонда</w:t>
            </w:r>
            <w:proofErr w:type="gramEnd"/>
            <w:r w:rsidRPr="00E226F0">
              <w:rPr>
                <w:color w:val="000000"/>
                <w:sz w:val="20"/>
                <w:szCs w:val="20"/>
              </w:rPr>
              <w:t xml:space="preserve"> установленным санитарным и техническим правилам и нормам, иным требованиям законодательства, региональный государственный жилищный надзор в области жилищных </w:t>
            </w:r>
            <w:r w:rsidRPr="00E226F0">
              <w:rPr>
                <w:color w:val="000000"/>
                <w:sz w:val="20"/>
                <w:szCs w:val="20"/>
              </w:rPr>
              <w:lastRenderedPageBreak/>
              <w:t>отношений</w:t>
            </w:r>
          </w:p>
        </w:tc>
        <w:tc>
          <w:tcPr>
            <w:tcW w:w="993"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lastRenderedPageBreak/>
              <w:t>815</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464</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351</w:t>
            </w:r>
          </w:p>
        </w:tc>
        <w:tc>
          <w:tcPr>
            <w:tcW w:w="709"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1075</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462</w:t>
            </w:r>
          </w:p>
        </w:tc>
        <w:tc>
          <w:tcPr>
            <w:tcW w:w="1134"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613</w:t>
            </w:r>
          </w:p>
        </w:tc>
      </w:tr>
      <w:tr w:rsidR="009C66CD" w:rsidRPr="00E226F0" w:rsidTr="00907931">
        <w:tc>
          <w:tcPr>
            <w:tcW w:w="3827" w:type="dxa"/>
          </w:tcPr>
          <w:p w:rsidR="009C66CD" w:rsidRPr="00E226F0" w:rsidRDefault="009C66CD" w:rsidP="009C66CD">
            <w:pPr>
              <w:autoSpaceDE w:val="0"/>
              <w:autoSpaceDN w:val="0"/>
              <w:adjustRightInd w:val="0"/>
              <w:jc w:val="both"/>
              <w:rPr>
                <w:sz w:val="12"/>
                <w:szCs w:val="12"/>
              </w:rPr>
            </w:pPr>
            <w:r w:rsidRPr="00E226F0">
              <w:rPr>
                <w:sz w:val="12"/>
                <w:szCs w:val="12"/>
              </w:rPr>
              <w:lastRenderedPageBreak/>
              <w:t>итого</w:t>
            </w:r>
          </w:p>
        </w:tc>
        <w:tc>
          <w:tcPr>
            <w:tcW w:w="993"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815</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464</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351</w:t>
            </w:r>
          </w:p>
        </w:tc>
        <w:tc>
          <w:tcPr>
            <w:tcW w:w="709"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1075</w:t>
            </w:r>
          </w:p>
        </w:tc>
        <w:tc>
          <w:tcPr>
            <w:tcW w:w="992"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462</w:t>
            </w:r>
          </w:p>
        </w:tc>
        <w:tc>
          <w:tcPr>
            <w:tcW w:w="1134" w:type="dxa"/>
            <w:vAlign w:val="center"/>
          </w:tcPr>
          <w:p w:rsidR="009C66CD" w:rsidRPr="00E226F0" w:rsidRDefault="009C66CD" w:rsidP="009C66CD">
            <w:pPr>
              <w:autoSpaceDE w:val="0"/>
              <w:autoSpaceDN w:val="0"/>
              <w:adjustRightInd w:val="0"/>
              <w:spacing w:line="360" w:lineRule="auto"/>
              <w:jc w:val="center"/>
              <w:rPr>
                <w:sz w:val="20"/>
                <w:szCs w:val="20"/>
              </w:rPr>
            </w:pPr>
            <w:r w:rsidRPr="00E226F0">
              <w:rPr>
                <w:sz w:val="20"/>
                <w:szCs w:val="20"/>
              </w:rPr>
              <w:t>613</w:t>
            </w:r>
          </w:p>
        </w:tc>
      </w:tr>
    </w:tbl>
    <w:p w:rsidR="00FC09BB" w:rsidRPr="00E226F0" w:rsidRDefault="00FC09BB" w:rsidP="00FC09BB">
      <w:pPr>
        <w:ind w:firstLine="709"/>
        <w:jc w:val="both"/>
        <w:rPr>
          <w:sz w:val="28"/>
          <w:szCs w:val="28"/>
        </w:rPr>
      </w:pPr>
    </w:p>
    <w:p w:rsidR="00851010" w:rsidRPr="00E226F0" w:rsidRDefault="00FC09BB" w:rsidP="00FC09BB">
      <w:pPr>
        <w:ind w:firstLine="709"/>
        <w:jc w:val="both"/>
        <w:rPr>
          <w:sz w:val="28"/>
          <w:szCs w:val="28"/>
        </w:rPr>
      </w:pPr>
      <w:proofErr w:type="spellStart"/>
      <w:r w:rsidRPr="00E226F0">
        <w:rPr>
          <w:sz w:val="28"/>
          <w:szCs w:val="28"/>
        </w:rPr>
        <w:t>д</w:t>
      </w:r>
      <w:proofErr w:type="spellEnd"/>
      <w:r w:rsidRPr="00E226F0">
        <w:rPr>
          <w:sz w:val="28"/>
          <w:szCs w:val="28"/>
        </w:rPr>
        <w:t>)</w:t>
      </w:r>
      <w:r w:rsidR="00851010" w:rsidRPr="00E226F0">
        <w:rPr>
          <w:i/>
          <w:sz w:val="28"/>
          <w:szCs w:val="28"/>
        </w:rPr>
        <w:t xml:space="preserve"> Численность экспертов и представителей экспертных организаций, привлекаемых к проведению мероприятий по контролю.</w:t>
      </w:r>
      <w:r w:rsidRPr="00E226F0">
        <w:rPr>
          <w:sz w:val="28"/>
          <w:szCs w:val="28"/>
        </w:rPr>
        <w:t xml:space="preserve"> </w:t>
      </w:r>
    </w:p>
    <w:p w:rsidR="00FC09BB" w:rsidRPr="00E226F0" w:rsidRDefault="00FC09BB" w:rsidP="00FC09BB">
      <w:pPr>
        <w:ind w:firstLine="709"/>
        <w:jc w:val="both"/>
        <w:rPr>
          <w:sz w:val="28"/>
          <w:szCs w:val="28"/>
        </w:rPr>
      </w:pPr>
      <w:r w:rsidRPr="00E226F0">
        <w:rPr>
          <w:sz w:val="28"/>
          <w:szCs w:val="28"/>
        </w:rPr>
        <w:t>Эксперты и представители экспертных организаций не привлекались к проведению мероприятий по контролю.</w:t>
      </w:r>
    </w:p>
    <w:p w:rsidR="00001278" w:rsidRPr="00E226F0" w:rsidRDefault="00001278" w:rsidP="00886888">
      <w:pPr>
        <w:rPr>
          <w:sz w:val="32"/>
          <w:szCs w:val="32"/>
        </w:rPr>
      </w:pPr>
    </w:p>
    <w:p w:rsidR="00886888" w:rsidRPr="00E226F0" w:rsidRDefault="00886888" w:rsidP="00886888">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4.</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Проведение государственного контроля (надзора),</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86888" w:rsidRPr="00E226F0" w:rsidRDefault="00886888" w:rsidP="00886888">
      <w:pPr>
        <w:rPr>
          <w:sz w:val="32"/>
          <w:szCs w:val="32"/>
        </w:rPr>
      </w:pPr>
    </w:p>
    <w:p w:rsidR="00046263" w:rsidRPr="00E226F0" w:rsidRDefault="00FC09BB" w:rsidP="00FC09BB">
      <w:pPr>
        <w:ind w:firstLine="708"/>
        <w:jc w:val="both"/>
        <w:rPr>
          <w:sz w:val="28"/>
          <w:szCs w:val="28"/>
        </w:rPr>
      </w:pPr>
      <w:r w:rsidRPr="00E226F0">
        <w:rPr>
          <w:sz w:val="28"/>
          <w:szCs w:val="28"/>
        </w:rPr>
        <w:t>а)</w:t>
      </w:r>
      <w:r w:rsidR="00046263" w:rsidRPr="00E226F0">
        <w:rPr>
          <w:i/>
          <w:sz w:val="28"/>
          <w:szCs w:val="28"/>
        </w:rPr>
        <w:t xml:space="preserve">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w:t>
      </w:r>
    </w:p>
    <w:p w:rsidR="00FC09BB" w:rsidRPr="00E226F0" w:rsidRDefault="00FC09BB" w:rsidP="00FC09BB">
      <w:pPr>
        <w:ind w:firstLine="708"/>
        <w:jc w:val="both"/>
        <w:rPr>
          <w:sz w:val="28"/>
          <w:szCs w:val="28"/>
        </w:rPr>
      </w:pPr>
      <w:r w:rsidRPr="00E226F0">
        <w:rPr>
          <w:sz w:val="28"/>
          <w:szCs w:val="28"/>
        </w:rPr>
        <w:t xml:space="preserve"> При осуществлении </w:t>
      </w:r>
      <w:proofErr w:type="gramStart"/>
      <w:r w:rsidRPr="00E226F0">
        <w:rPr>
          <w:sz w:val="28"/>
          <w:szCs w:val="28"/>
        </w:rPr>
        <w:t>контроля за</w:t>
      </w:r>
      <w:proofErr w:type="gramEnd"/>
      <w:r w:rsidRPr="00E226F0">
        <w:rPr>
          <w:sz w:val="28"/>
          <w:szCs w:val="28"/>
        </w:rPr>
        <w:t xml:space="preserve"> использованием и сохранностью жилищного фонда края; соответствием жилых помещений данного фонда установленным санитарным и техническим правилам и нормам, иным требованиям законодательства, осуществлении регионального государственного жилищного надзора за выполнением юридическими лицами, индивидуальными предпринимателями установленных в соответствии с жилищным законодательством, законодательством об энергосбережении </w:t>
      </w:r>
      <w:proofErr w:type="gramStart"/>
      <w:r w:rsidRPr="00E226F0">
        <w:rPr>
          <w:sz w:val="28"/>
          <w:szCs w:val="28"/>
        </w:rPr>
        <w:t>и</w:t>
      </w:r>
      <w:proofErr w:type="gramEnd"/>
      <w:r w:rsidRPr="00E226F0">
        <w:rPr>
          <w:sz w:val="28"/>
          <w:szCs w:val="28"/>
        </w:rPr>
        <w:t xml:space="preserve">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w:t>
      </w:r>
      <w:proofErr w:type="gramStart"/>
      <w:r w:rsidRPr="00E226F0">
        <w:rPr>
          <w:sz w:val="28"/>
          <w:szCs w:val="28"/>
        </w:rPr>
        <w:t>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а также требований энергетической эффективности и оснащенности помещений</w:t>
      </w:r>
      <w:proofErr w:type="gramEnd"/>
      <w:r w:rsidRPr="00E226F0">
        <w:rPr>
          <w:sz w:val="28"/>
          <w:szCs w:val="28"/>
        </w:rPr>
        <w:t xml:space="preserve"> многоквартирных домов и жилых домов приборами учета используемых энергетических ресурсов за </w:t>
      </w:r>
      <w:r w:rsidR="00584423" w:rsidRPr="00E226F0">
        <w:rPr>
          <w:sz w:val="28"/>
          <w:szCs w:val="28"/>
        </w:rPr>
        <w:t>2019</w:t>
      </w:r>
      <w:r w:rsidRPr="00E226F0">
        <w:rPr>
          <w:sz w:val="28"/>
          <w:szCs w:val="28"/>
        </w:rPr>
        <w:t xml:space="preserve"> год проведено </w:t>
      </w:r>
      <w:r w:rsidR="0054466A" w:rsidRPr="00E226F0">
        <w:rPr>
          <w:sz w:val="28"/>
          <w:szCs w:val="28"/>
        </w:rPr>
        <w:t>1075</w:t>
      </w:r>
      <w:r w:rsidRPr="00E226F0">
        <w:rPr>
          <w:sz w:val="28"/>
          <w:szCs w:val="28"/>
        </w:rPr>
        <w:t xml:space="preserve"> проверок, в том числе, за 1 полугодие </w:t>
      </w:r>
      <w:r w:rsidR="00584423" w:rsidRPr="00E226F0">
        <w:rPr>
          <w:sz w:val="28"/>
          <w:szCs w:val="28"/>
        </w:rPr>
        <w:t>2019</w:t>
      </w:r>
      <w:r w:rsidRPr="00E226F0">
        <w:rPr>
          <w:sz w:val="28"/>
          <w:szCs w:val="28"/>
        </w:rPr>
        <w:t xml:space="preserve"> </w:t>
      </w:r>
      <w:bookmarkStart w:id="9" w:name="sub_922"/>
      <w:r w:rsidRPr="00E226F0">
        <w:rPr>
          <w:sz w:val="28"/>
          <w:szCs w:val="28"/>
        </w:rPr>
        <w:t>год</w:t>
      </w:r>
      <w:bookmarkEnd w:id="9"/>
      <w:r w:rsidRPr="00E226F0">
        <w:rPr>
          <w:sz w:val="28"/>
          <w:szCs w:val="28"/>
        </w:rPr>
        <w:t xml:space="preserve">а – </w:t>
      </w:r>
      <w:r w:rsidR="0054466A" w:rsidRPr="00E226F0">
        <w:rPr>
          <w:sz w:val="28"/>
          <w:szCs w:val="28"/>
        </w:rPr>
        <w:t>462</w:t>
      </w:r>
      <w:r w:rsidRPr="00E226F0">
        <w:rPr>
          <w:sz w:val="28"/>
          <w:szCs w:val="28"/>
        </w:rPr>
        <w:t xml:space="preserve">  проверок, за второе – </w:t>
      </w:r>
      <w:r w:rsidR="0054466A" w:rsidRPr="00E226F0">
        <w:rPr>
          <w:sz w:val="28"/>
          <w:szCs w:val="28"/>
        </w:rPr>
        <w:t>613</w:t>
      </w:r>
      <w:r w:rsidRPr="00E226F0">
        <w:rPr>
          <w:sz w:val="28"/>
          <w:szCs w:val="28"/>
        </w:rPr>
        <w:t xml:space="preserve">. Проверок, по </w:t>
      </w:r>
      <w:proofErr w:type="gramStart"/>
      <w:r w:rsidRPr="00E226F0">
        <w:rPr>
          <w:sz w:val="28"/>
          <w:szCs w:val="28"/>
        </w:rPr>
        <w:t>итогам</w:t>
      </w:r>
      <w:proofErr w:type="gramEnd"/>
      <w:r w:rsidRPr="00E226F0">
        <w:rPr>
          <w:sz w:val="28"/>
          <w:szCs w:val="28"/>
        </w:rPr>
        <w:t xml:space="preserve"> проведения которых выявлены правонарушения, в </w:t>
      </w:r>
      <w:r w:rsidR="00584423" w:rsidRPr="00E226F0">
        <w:rPr>
          <w:sz w:val="28"/>
          <w:szCs w:val="28"/>
        </w:rPr>
        <w:t>2019</w:t>
      </w:r>
      <w:r w:rsidRPr="00E226F0">
        <w:rPr>
          <w:sz w:val="28"/>
          <w:szCs w:val="28"/>
        </w:rPr>
        <w:t xml:space="preserve"> году проведено </w:t>
      </w:r>
      <w:r w:rsidR="0054466A" w:rsidRPr="00E226F0">
        <w:rPr>
          <w:sz w:val="28"/>
          <w:szCs w:val="28"/>
        </w:rPr>
        <w:t>278</w:t>
      </w:r>
      <w:r w:rsidRPr="00E226F0">
        <w:rPr>
          <w:sz w:val="28"/>
          <w:szCs w:val="28"/>
        </w:rPr>
        <w:t xml:space="preserve">, в том числе в 1 полугодии – </w:t>
      </w:r>
      <w:r w:rsidR="0054466A" w:rsidRPr="00E226F0">
        <w:rPr>
          <w:sz w:val="28"/>
          <w:szCs w:val="28"/>
        </w:rPr>
        <w:t>152</w:t>
      </w:r>
      <w:r w:rsidRPr="00E226F0">
        <w:rPr>
          <w:sz w:val="28"/>
          <w:szCs w:val="28"/>
        </w:rPr>
        <w:t xml:space="preserve"> проверок, во втором – </w:t>
      </w:r>
      <w:r w:rsidR="0054466A" w:rsidRPr="00E226F0">
        <w:rPr>
          <w:sz w:val="28"/>
          <w:szCs w:val="28"/>
        </w:rPr>
        <w:t>126</w:t>
      </w:r>
      <w:r w:rsidRPr="00E226F0">
        <w:rPr>
          <w:sz w:val="28"/>
          <w:szCs w:val="28"/>
        </w:rPr>
        <w:t xml:space="preserve">. При этом выявлено </w:t>
      </w:r>
      <w:r w:rsidR="0054466A" w:rsidRPr="00E226F0">
        <w:rPr>
          <w:sz w:val="28"/>
          <w:szCs w:val="28"/>
        </w:rPr>
        <w:t>326</w:t>
      </w:r>
      <w:r w:rsidRPr="00E226F0">
        <w:rPr>
          <w:sz w:val="28"/>
          <w:szCs w:val="28"/>
        </w:rPr>
        <w:t xml:space="preserve"> правонарушений, в том числе в первом полугодии – </w:t>
      </w:r>
      <w:r w:rsidR="0054466A" w:rsidRPr="00E226F0">
        <w:rPr>
          <w:sz w:val="28"/>
          <w:szCs w:val="28"/>
        </w:rPr>
        <w:t>180</w:t>
      </w:r>
      <w:r w:rsidRPr="00E226F0">
        <w:rPr>
          <w:sz w:val="28"/>
          <w:szCs w:val="28"/>
        </w:rPr>
        <w:t xml:space="preserve">, во втором – </w:t>
      </w:r>
      <w:r w:rsidR="0054466A" w:rsidRPr="00E226F0">
        <w:rPr>
          <w:sz w:val="28"/>
          <w:szCs w:val="28"/>
        </w:rPr>
        <w:t>146</w:t>
      </w:r>
      <w:r w:rsidRPr="00E226F0">
        <w:rPr>
          <w:sz w:val="28"/>
          <w:szCs w:val="28"/>
        </w:rPr>
        <w:t>, что составило</w:t>
      </w:r>
      <w:r w:rsidR="0054466A" w:rsidRPr="00E226F0">
        <w:rPr>
          <w:sz w:val="28"/>
          <w:szCs w:val="28"/>
        </w:rPr>
        <w:t>, в среднем, 1,17</w:t>
      </w:r>
      <w:r w:rsidRPr="00E226F0">
        <w:rPr>
          <w:sz w:val="28"/>
          <w:szCs w:val="28"/>
        </w:rPr>
        <w:t xml:space="preserve"> нарушения на одну проверку в расчете на год, в первом квартале – 1,1</w:t>
      </w:r>
      <w:r w:rsidR="0054466A" w:rsidRPr="00E226F0">
        <w:rPr>
          <w:sz w:val="28"/>
          <w:szCs w:val="28"/>
        </w:rPr>
        <w:t>8</w:t>
      </w:r>
      <w:r w:rsidRPr="00E226F0">
        <w:rPr>
          <w:sz w:val="28"/>
          <w:szCs w:val="28"/>
        </w:rPr>
        <w:t>, во втором –  1,</w:t>
      </w:r>
      <w:r w:rsidR="0054466A" w:rsidRPr="00E226F0">
        <w:rPr>
          <w:sz w:val="28"/>
          <w:szCs w:val="28"/>
        </w:rPr>
        <w:t>16</w:t>
      </w:r>
      <w:r w:rsidRPr="00E226F0">
        <w:rPr>
          <w:sz w:val="28"/>
          <w:szCs w:val="28"/>
        </w:rPr>
        <w:t xml:space="preserve">. </w:t>
      </w:r>
    </w:p>
    <w:p w:rsidR="0054466A" w:rsidRPr="00E226F0" w:rsidRDefault="00FC09BB" w:rsidP="00FC09BB">
      <w:pPr>
        <w:ind w:firstLine="720"/>
        <w:jc w:val="both"/>
        <w:rPr>
          <w:sz w:val="28"/>
          <w:szCs w:val="28"/>
        </w:rPr>
      </w:pPr>
      <w:r w:rsidRPr="00E226F0">
        <w:rPr>
          <w:sz w:val="28"/>
          <w:szCs w:val="28"/>
        </w:rPr>
        <w:lastRenderedPageBreak/>
        <w:t xml:space="preserve">б) </w:t>
      </w:r>
      <w:r w:rsidR="0054466A" w:rsidRPr="00E226F0">
        <w:rPr>
          <w:i/>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C09BB" w:rsidRPr="00E226F0" w:rsidRDefault="00FC09BB" w:rsidP="00FC09BB">
      <w:pPr>
        <w:ind w:firstLine="720"/>
        <w:jc w:val="both"/>
        <w:rPr>
          <w:sz w:val="28"/>
          <w:szCs w:val="28"/>
        </w:rPr>
      </w:pPr>
      <w:r w:rsidRPr="00E226F0">
        <w:rPr>
          <w:sz w:val="28"/>
          <w:szCs w:val="28"/>
        </w:rPr>
        <w:t>Эксперты и представители экспертных организаций не привлекались к проведению мероприятий по контролю.</w:t>
      </w:r>
    </w:p>
    <w:p w:rsidR="0054466A" w:rsidRPr="00E226F0" w:rsidRDefault="00FC09BB" w:rsidP="00FC09BB">
      <w:pPr>
        <w:ind w:firstLine="720"/>
        <w:jc w:val="both"/>
        <w:rPr>
          <w:sz w:val="28"/>
          <w:szCs w:val="28"/>
        </w:rPr>
      </w:pPr>
      <w:proofErr w:type="gramStart"/>
      <w:r w:rsidRPr="00E226F0">
        <w:rPr>
          <w:sz w:val="28"/>
          <w:szCs w:val="28"/>
        </w:rPr>
        <w:t xml:space="preserve">в) </w:t>
      </w:r>
      <w:r w:rsidR="0054466A" w:rsidRPr="00E226F0">
        <w:rPr>
          <w:i/>
          <w:sz w:val="28"/>
          <w:szCs w:val="28"/>
        </w:rPr>
        <w:t>Сведения о случаях причинения юридическими лицами и</w:t>
      </w:r>
      <w:r w:rsidR="0054466A" w:rsidRPr="00E226F0">
        <w:rPr>
          <w:b/>
          <w:sz w:val="28"/>
          <w:szCs w:val="28"/>
        </w:rPr>
        <w:t xml:space="preserve"> </w:t>
      </w:r>
      <w:r w:rsidR="0054466A" w:rsidRPr="00E226F0">
        <w:rPr>
          <w:i/>
          <w:sz w:val="28"/>
          <w:szCs w:val="28"/>
        </w:rPr>
        <w:t>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C09BB" w:rsidRPr="00E226F0" w:rsidRDefault="00FC09BB" w:rsidP="00FC09BB">
      <w:pPr>
        <w:ind w:firstLine="720"/>
        <w:jc w:val="both"/>
        <w:rPr>
          <w:sz w:val="28"/>
          <w:szCs w:val="28"/>
        </w:rPr>
      </w:pPr>
      <w:r w:rsidRPr="00E226F0">
        <w:rPr>
          <w:sz w:val="28"/>
          <w:szCs w:val="28"/>
        </w:rPr>
        <w:t xml:space="preserve">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 </w:t>
      </w:r>
      <w:r w:rsidR="00584423" w:rsidRPr="00E226F0">
        <w:rPr>
          <w:sz w:val="28"/>
          <w:szCs w:val="28"/>
        </w:rPr>
        <w:t>2019</w:t>
      </w:r>
      <w:r w:rsidRPr="00E226F0">
        <w:rPr>
          <w:sz w:val="28"/>
          <w:szCs w:val="28"/>
        </w:rPr>
        <w:t xml:space="preserve"> году не установлено.</w:t>
      </w:r>
    </w:p>
    <w:p w:rsidR="00F90E8A" w:rsidRPr="00E226F0" w:rsidRDefault="00F90E8A" w:rsidP="00F90E8A">
      <w:pPr>
        <w:ind w:firstLine="720"/>
        <w:jc w:val="both"/>
        <w:rPr>
          <w:sz w:val="28"/>
          <w:szCs w:val="28"/>
        </w:rPr>
      </w:pPr>
      <w:r w:rsidRPr="00E226F0">
        <w:rPr>
          <w:sz w:val="28"/>
          <w:szCs w:val="28"/>
        </w:rPr>
        <w:t xml:space="preserve">г) </w:t>
      </w:r>
      <w:r w:rsidRPr="00E226F0">
        <w:rPr>
          <w:i/>
          <w:sz w:val="28"/>
          <w:szCs w:val="28"/>
        </w:rPr>
        <w:t xml:space="preserve">сведения о применении </w:t>
      </w:r>
      <w:proofErr w:type="spellStart"/>
      <w:proofErr w:type="gramStart"/>
      <w:r w:rsidRPr="00E226F0">
        <w:rPr>
          <w:i/>
          <w:sz w:val="28"/>
          <w:szCs w:val="28"/>
        </w:rPr>
        <w:t>риск-ориентированного</w:t>
      </w:r>
      <w:proofErr w:type="spellEnd"/>
      <w:proofErr w:type="gramEnd"/>
      <w:r w:rsidRPr="00E226F0">
        <w:rPr>
          <w:i/>
          <w:sz w:val="28"/>
          <w:szCs w:val="28"/>
        </w:rPr>
        <w:t xml:space="preserve"> подхода при организации и осуществлении государственного контроля (надзора)</w:t>
      </w:r>
      <w:r w:rsidRPr="00E226F0">
        <w:rPr>
          <w:sz w:val="28"/>
          <w:szCs w:val="28"/>
        </w:rPr>
        <w:t>.</w:t>
      </w:r>
    </w:p>
    <w:p w:rsidR="00F90E8A" w:rsidRPr="00E226F0" w:rsidRDefault="00F90E8A" w:rsidP="00F90E8A">
      <w:pPr>
        <w:ind w:firstLine="720"/>
        <w:jc w:val="both"/>
        <w:rPr>
          <w:sz w:val="28"/>
          <w:szCs w:val="28"/>
        </w:rPr>
      </w:pPr>
    </w:p>
    <w:p w:rsidR="00D176A5" w:rsidRPr="00E226F0" w:rsidRDefault="00D176A5" w:rsidP="00D176A5">
      <w:pPr>
        <w:ind w:firstLine="720"/>
        <w:jc w:val="both"/>
        <w:rPr>
          <w:sz w:val="28"/>
          <w:szCs w:val="28"/>
        </w:rPr>
      </w:pPr>
      <w:r w:rsidRPr="00E226F0">
        <w:rPr>
          <w:sz w:val="28"/>
          <w:szCs w:val="28"/>
        </w:rPr>
        <w:t xml:space="preserve">В силу части 1 статьи 81 Федерального закона № 294-ФЗ при организации и осуществлении отдельных видов государственного контроля (надзора) может применяться </w:t>
      </w:r>
      <w:proofErr w:type="spellStart"/>
      <w:proofErr w:type="gramStart"/>
      <w:r w:rsidRPr="00E226F0">
        <w:rPr>
          <w:sz w:val="28"/>
          <w:szCs w:val="28"/>
        </w:rPr>
        <w:t>риск-ориентированный</w:t>
      </w:r>
      <w:proofErr w:type="spellEnd"/>
      <w:proofErr w:type="gramEnd"/>
      <w:r w:rsidRPr="00E226F0">
        <w:rPr>
          <w:sz w:val="28"/>
          <w:szCs w:val="28"/>
        </w:rPr>
        <w:t xml:space="preserve"> подход. Перечень видов регионального государственного контроля (надзора), в отношении которых применяется </w:t>
      </w:r>
      <w:proofErr w:type="spellStart"/>
      <w:proofErr w:type="gramStart"/>
      <w:r w:rsidRPr="00E226F0">
        <w:rPr>
          <w:sz w:val="28"/>
          <w:szCs w:val="28"/>
        </w:rPr>
        <w:t>риск-ориентированный</w:t>
      </w:r>
      <w:proofErr w:type="spellEnd"/>
      <w:proofErr w:type="gramEnd"/>
      <w:r w:rsidRPr="00E226F0">
        <w:rPr>
          <w:sz w:val="28"/>
          <w:szCs w:val="28"/>
        </w:rPr>
        <w:t xml:space="preserve"> подход,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устанавливаются высшим исполнительным органом государственной власти субъекта Российской Федерации (части 12, 4 статьи 81).</w:t>
      </w:r>
    </w:p>
    <w:p w:rsidR="00D176A5" w:rsidRPr="00E226F0" w:rsidRDefault="00D176A5" w:rsidP="00D176A5">
      <w:pPr>
        <w:ind w:firstLine="720"/>
        <w:jc w:val="both"/>
        <w:rPr>
          <w:sz w:val="28"/>
          <w:szCs w:val="28"/>
        </w:rPr>
      </w:pPr>
      <w:r w:rsidRPr="00E226F0">
        <w:rPr>
          <w:sz w:val="28"/>
          <w:szCs w:val="28"/>
        </w:rPr>
        <w:t xml:space="preserve">Распоряжением Правительства Забайкальского края от 26 марта 2019 года № 84-р утвержден перечень видов регионального государственного контроля (надзора), которые осуществляются с применением </w:t>
      </w:r>
      <w:proofErr w:type="spellStart"/>
      <w:proofErr w:type="gramStart"/>
      <w:r w:rsidRPr="00E226F0">
        <w:rPr>
          <w:sz w:val="28"/>
          <w:szCs w:val="28"/>
        </w:rPr>
        <w:t>риск-ориентированного</w:t>
      </w:r>
      <w:proofErr w:type="spellEnd"/>
      <w:proofErr w:type="gramEnd"/>
      <w:r w:rsidRPr="00E226F0">
        <w:rPr>
          <w:sz w:val="28"/>
          <w:szCs w:val="28"/>
        </w:rPr>
        <w:t xml:space="preserve"> подхода (далее - Перечень), в числе которых региональный государственный жилищный надзор в Забайкальском крае (пункт 7 Перечня).</w:t>
      </w:r>
    </w:p>
    <w:p w:rsidR="00D176A5" w:rsidRPr="00E226F0" w:rsidRDefault="00D176A5" w:rsidP="00D176A5">
      <w:pPr>
        <w:ind w:firstLine="720"/>
        <w:jc w:val="both"/>
        <w:rPr>
          <w:sz w:val="28"/>
          <w:szCs w:val="28"/>
        </w:rPr>
      </w:pPr>
      <w:r w:rsidRPr="00E226F0">
        <w:rPr>
          <w:sz w:val="28"/>
          <w:szCs w:val="28"/>
        </w:rPr>
        <w:t xml:space="preserve">На сегодняшний день Инспекцией разработан и проходит правовую экспертизу проект постановления Правительства Забайкальского края «О внесении изменений в Порядок осуществления регионального государственного жилищного надзора в Забайкальском крае» (проект № 658), предусматривающий в том числе порядок применения рис </w:t>
      </w:r>
      <w:proofErr w:type="gramStart"/>
      <w:r w:rsidRPr="00E226F0">
        <w:rPr>
          <w:sz w:val="28"/>
          <w:szCs w:val="28"/>
        </w:rPr>
        <w:t>–о</w:t>
      </w:r>
      <w:proofErr w:type="gramEnd"/>
      <w:r w:rsidRPr="00E226F0">
        <w:rPr>
          <w:sz w:val="28"/>
          <w:szCs w:val="28"/>
        </w:rPr>
        <w:t>риентированного подхода при осуществлении регионального государственного жилищного надзора.</w:t>
      </w:r>
    </w:p>
    <w:p w:rsidR="00F90E8A" w:rsidRPr="00E226F0" w:rsidRDefault="00F90E8A" w:rsidP="00F90E8A">
      <w:pPr>
        <w:ind w:firstLine="720"/>
        <w:jc w:val="both"/>
        <w:rPr>
          <w:sz w:val="28"/>
          <w:szCs w:val="28"/>
        </w:rPr>
      </w:pPr>
    </w:p>
    <w:p w:rsidR="00F90E8A" w:rsidRPr="00E226F0" w:rsidRDefault="00F90E8A" w:rsidP="00F90E8A">
      <w:pPr>
        <w:ind w:firstLine="720"/>
        <w:jc w:val="both"/>
        <w:rPr>
          <w:i/>
          <w:sz w:val="28"/>
          <w:szCs w:val="28"/>
        </w:rPr>
      </w:pPr>
      <w:proofErr w:type="spellStart"/>
      <w:r w:rsidRPr="00E226F0">
        <w:rPr>
          <w:sz w:val="28"/>
          <w:szCs w:val="28"/>
        </w:rPr>
        <w:t>д</w:t>
      </w:r>
      <w:proofErr w:type="spellEnd"/>
      <w:r w:rsidRPr="00E226F0">
        <w:rPr>
          <w:sz w:val="28"/>
          <w:szCs w:val="28"/>
        </w:rPr>
        <w:t xml:space="preserve">) </w:t>
      </w:r>
      <w:r w:rsidRPr="00E226F0">
        <w:rPr>
          <w:i/>
          <w:sz w:val="28"/>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90E8A" w:rsidRPr="00E226F0" w:rsidRDefault="00F90E8A" w:rsidP="00F90E8A">
      <w:pPr>
        <w:ind w:firstLine="720"/>
        <w:jc w:val="both"/>
        <w:rPr>
          <w:sz w:val="28"/>
          <w:szCs w:val="28"/>
        </w:rPr>
      </w:pPr>
    </w:p>
    <w:p w:rsidR="00F90E8A" w:rsidRPr="00E226F0" w:rsidRDefault="00F90E8A" w:rsidP="00F90E8A">
      <w:pPr>
        <w:ind w:firstLine="720"/>
        <w:jc w:val="both"/>
        <w:rPr>
          <w:sz w:val="28"/>
          <w:szCs w:val="28"/>
        </w:rPr>
      </w:pPr>
      <w:r w:rsidRPr="00E226F0">
        <w:rPr>
          <w:sz w:val="28"/>
          <w:szCs w:val="28"/>
        </w:rPr>
        <w:t xml:space="preserve">В целях повышения эффективности контрольно-надзорной деятельности в приоритете Инспекции мероприятия, направленные на профилактику и предупреждение нарушений </w:t>
      </w:r>
      <w:r w:rsidR="004E7FB2" w:rsidRPr="00E226F0">
        <w:rPr>
          <w:sz w:val="28"/>
          <w:szCs w:val="28"/>
        </w:rPr>
        <w:t>органами государственной власти, органами местного самоуправления, юридическими лицами, индивидуальными предпринимателями и гражданами жилищного законодательства</w:t>
      </w:r>
      <w:r w:rsidRPr="00E226F0">
        <w:rPr>
          <w:sz w:val="28"/>
          <w:szCs w:val="28"/>
        </w:rPr>
        <w:t>. К таким мероприятиям относятся:</w:t>
      </w:r>
    </w:p>
    <w:p w:rsidR="00F90E8A" w:rsidRPr="00E226F0" w:rsidRDefault="00F90E8A" w:rsidP="00F90E8A">
      <w:pPr>
        <w:ind w:firstLine="720"/>
        <w:jc w:val="both"/>
        <w:rPr>
          <w:sz w:val="28"/>
          <w:szCs w:val="28"/>
        </w:rPr>
      </w:pPr>
      <w:r w:rsidRPr="00E226F0">
        <w:rPr>
          <w:sz w:val="28"/>
          <w:szCs w:val="28"/>
        </w:rPr>
        <w:t>проведение публичных слушаний по вопросам обзора правоприменительной практики;</w:t>
      </w:r>
    </w:p>
    <w:p w:rsidR="00F90E8A" w:rsidRPr="00E226F0" w:rsidRDefault="00F90E8A" w:rsidP="00F90E8A">
      <w:pPr>
        <w:ind w:firstLine="720"/>
        <w:jc w:val="both"/>
        <w:rPr>
          <w:sz w:val="28"/>
          <w:szCs w:val="28"/>
        </w:rPr>
      </w:pPr>
      <w:r w:rsidRPr="00E226F0">
        <w:rPr>
          <w:sz w:val="28"/>
          <w:szCs w:val="28"/>
        </w:rPr>
        <w:t xml:space="preserve">еженедельное размещение на сайте актуальной информации для участников </w:t>
      </w:r>
      <w:r w:rsidRPr="00E226F0">
        <w:rPr>
          <w:color w:val="000000"/>
          <w:sz w:val="28"/>
          <w:szCs w:val="28"/>
        </w:rPr>
        <w:t>жилищных отношений</w:t>
      </w:r>
      <w:r w:rsidRPr="00E226F0">
        <w:rPr>
          <w:sz w:val="28"/>
          <w:szCs w:val="28"/>
        </w:rPr>
        <w:t>.</w:t>
      </w:r>
    </w:p>
    <w:p w:rsidR="00F90E8A" w:rsidRPr="00E226F0" w:rsidRDefault="00F90E8A" w:rsidP="00F90E8A">
      <w:pPr>
        <w:ind w:firstLine="720"/>
        <w:jc w:val="both"/>
        <w:rPr>
          <w:sz w:val="28"/>
          <w:szCs w:val="28"/>
        </w:rPr>
      </w:pPr>
      <w:r w:rsidRPr="00E226F0">
        <w:rPr>
          <w:sz w:val="28"/>
          <w:szCs w:val="28"/>
        </w:rPr>
        <w:t>По результатам проведенных мероприятий без взаимодействия с юридическим лицом в течение 2019 года было выдано</w:t>
      </w:r>
      <w:r w:rsidR="00855665" w:rsidRPr="00E226F0">
        <w:rPr>
          <w:sz w:val="28"/>
          <w:szCs w:val="28"/>
        </w:rPr>
        <w:t xml:space="preserve"> 152</w:t>
      </w:r>
      <w:r w:rsidRPr="00E226F0">
        <w:rPr>
          <w:sz w:val="28"/>
          <w:szCs w:val="28"/>
        </w:rPr>
        <w:t xml:space="preserve"> предостережения о недопустимости нарушений обязательных требований</w:t>
      </w:r>
      <w:r w:rsidR="00855665" w:rsidRPr="00E226F0">
        <w:rPr>
          <w:sz w:val="28"/>
          <w:szCs w:val="28"/>
        </w:rPr>
        <w:t xml:space="preserve"> законодательства в сфере </w:t>
      </w:r>
      <w:r w:rsidR="00855665" w:rsidRPr="00E226F0">
        <w:rPr>
          <w:color w:val="000000"/>
          <w:sz w:val="28"/>
          <w:szCs w:val="28"/>
        </w:rPr>
        <w:t>жилищных отношений</w:t>
      </w:r>
      <w:r w:rsidRPr="00E226F0">
        <w:rPr>
          <w:sz w:val="28"/>
          <w:szCs w:val="28"/>
        </w:rPr>
        <w:t xml:space="preserve">. </w:t>
      </w:r>
    </w:p>
    <w:p w:rsidR="00F90E8A" w:rsidRPr="00E226F0" w:rsidRDefault="00F90E8A" w:rsidP="00F90E8A">
      <w:pPr>
        <w:ind w:firstLine="720"/>
        <w:jc w:val="both"/>
        <w:rPr>
          <w:sz w:val="28"/>
          <w:szCs w:val="28"/>
        </w:rPr>
      </w:pPr>
    </w:p>
    <w:p w:rsidR="00F90E8A" w:rsidRPr="00E226F0" w:rsidRDefault="00F90E8A" w:rsidP="00F90E8A">
      <w:pPr>
        <w:ind w:firstLine="720"/>
        <w:jc w:val="both"/>
        <w:rPr>
          <w:sz w:val="28"/>
          <w:szCs w:val="28"/>
        </w:rPr>
      </w:pPr>
      <w:r w:rsidRPr="00E226F0">
        <w:rPr>
          <w:sz w:val="28"/>
          <w:szCs w:val="28"/>
        </w:rPr>
        <w:t>е)</w:t>
      </w:r>
      <w:r w:rsidR="00855665" w:rsidRPr="00E226F0">
        <w:rPr>
          <w:sz w:val="28"/>
          <w:szCs w:val="28"/>
        </w:rPr>
        <w:t xml:space="preserve"> </w:t>
      </w:r>
      <w:r w:rsidRPr="00E226F0">
        <w:rPr>
          <w:i/>
          <w:sz w:val="28"/>
          <w:szCs w:val="28"/>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90E8A" w:rsidRPr="00E226F0" w:rsidRDefault="00F90E8A" w:rsidP="00F90E8A">
      <w:pPr>
        <w:ind w:firstLine="720"/>
        <w:jc w:val="both"/>
        <w:rPr>
          <w:sz w:val="28"/>
          <w:szCs w:val="28"/>
        </w:rPr>
      </w:pPr>
    </w:p>
    <w:p w:rsidR="00F90E8A" w:rsidRPr="00E226F0" w:rsidRDefault="00F90E8A" w:rsidP="00F90E8A">
      <w:pPr>
        <w:ind w:firstLine="720"/>
        <w:jc w:val="both"/>
        <w:rPr>
          <w:sz w:val="28"/>
          <w:szCs w:val="28"/>
        </w:rPr>
      </w:pPr>
      <w:r w:rsidRPr="00E226F0">
        <w:rPr>
          <w:sz w:val="28"/>
          <w:szCs w:val="28"/>
        </w:rPr>
        <w:t xml:space="preserve">При осуществлении полномочий по государственному контролю (надзору) в области долевого строительства Инспекций за 2019 год проведено </w:t>
      </w:r>
      <w:r w:rsidR="00855665" w:rsidRPr="00E226F0">
        <w:rPr>
          <w:sz w:val="28"/>
          <w:szCs w:val="28"/>
        </w:rPr>
        <w:t>62</w:t>
      </w:r>
      <w:r w:rsidRPr="00E226F0">
        <w:rPr>
          <w:sz w:val="28"/>
          <w:szCs w:val="28"/>
        </w:rPr>
        <w:t xml:space="preserve"> мероприятий без взаимодействия с юридическими лицами, в том числе: за 1 полугодие - </w:t>
      </w:r>
      <w:r w:rsidR="00E03605" w:rsidRPr="00E226F0">
        <w:rPr>
          <w:sz w:val="28"/>
          <w:szCs w:val="28"/>
        </w:rPr>
        <w:t>36</w:t>
      </w:r>
      <w:r w:rsidRPr="00E226F0">
        <w:rPr>
          <w:sz w:val="28"/>
          <w:szCs w:val="28"/>
        </w:rPr>
        <w:t xml:space="preserve"> мероприятий без взаимодействия, за 2 полугодие - </w:t>
      </w:r>
      <w:r w:rsidR="00E03605" w:rsidRPr="00E226F0">
        <w:rPr>
          <w:sz w:val="28"/>
          <w:szCs w:val="28"/>
        </w:rPr>
        <w:t>26</w:t>
      </w:r>
      <w:r w:rsidRPr="00E226F0">
        <w:rPr>
          <w:sz w:val="28"/>
          <w:szCs w:val="28"/>
        </w:rPr>
        <w:t>.</w:t>
      </w:r>
    </w:p>
    <w:p w:rsidR="00F90E8A" w:rsidRPr="00E226F0" w:rsidRDefault="00F90E8A" w:rsidP="00F90E8A">
      <w:pPr>
        <w:ind w:firstLine="720"/>
        <w:jc w:val="both"/>
        <w:rPr>
          <w:sz w:val="28"/>
          <w:szCs w:val="28"/>
        </w:rPr>
      </w:pPr>
    </w:p>
    <w:p w:rsidR="00F90E8A" w:rsidRPr="00E226F0" w:rsidRDefault="00855665" w:rsidP="00F90E8A">
      <w:pPr>
        <w:ind w:firstLine="720"/>
        <w:jc w:val="both"/>
        <w:rPr>
          <w:sz w:val="28"/>
          <w:szCs w:val="28"/>
        </w:rPr>
      </w:pPr>
      <w:r w:rsidRPr="00E226F0">
        <w:rPr>
          <w:sz w:val="28"/>
          <w:szCs w:val="28"/>
        </w:rPr>
        <w:t xml:space="preserve">ж) </w:t>
      </w:r>
      <w:r w:rsidR="00F90E8A" w:rsidRPr="00E226F0">
        <w:rPr>
          <w:i/>
          <w:sz w:val="28"/>
          <w:szCs w:val="28"/>
        </w:rPr>
        <w:t>сведения о количестве проведенных в отчетном периоде проверок в отношении субъектов малого предпринимательства</w:t>
      </w:r>
    </w:p>
    <w:p w:rsidR="00F90E8A" w:rsidRPr="00E226F0" w:rsidRDefault="00F90E8A" w:rsidP="00F90E8A">
      <w:pPr>
        <w:ind w:firstLine="720"/>
        <w:jc w:val="both"/>
        <w:rPr>
          <w:sz w:val="28"/>
          <w:szCs w:val="28"/>
        </w:rPr>
      </w:pPr>
    </w:p>
    <w:p w:rsidR="00F90E8A" w:rsidRPr="00E226F0" w:rsidRDefault="00F90E8A" w:rsidP="00F90E8A">
      <w:pPr>
        <w:ind w:firstLine="720"/>
        <w:jc w:val="both"/>
        <w:rPr>
          <w:sz w:val="28"/>
          <w:szCs w:val="28"/>
        </w:rPr>
      </w:pPr>
      <w:r w:rsidRPr="00E226F0">
        <w:rPr>
          <w:sz w:val="28"/>
          <w:szCs w:val="28"/>
        </w:rPr>
        <w:t xml:space="preserve">В отношении субъектов малого предпринимательства в отчетном периоде проведено </w:t>
      </w:r>
      <w:r w:rsidR="00436673" w:rsidRPr="00E226F0">
        <w:rPr>
          <w:sz w:val="28"/>
          <w:szCs w:val="28"/>
        </w:rPr>
        <w:t>34</w:t>
      </w:r>
      <w:r w:rsidRPr="00E226F0">
        <w:rPr>
          <w:sz w:val="28"/>
          <w:szCs w:val="28"/>
        </w:rPr>
        <w:t xml:space="preserve"> проверок, в том числе: за 1 полугодие – </w:t>
      </w:r>
      <w:r w:rsidR="00436673" w:rsidRPr="00E226F0">
        <w:rPr>
          <w:sz w:val="28"/>
          <w:szCs w:val="28"/>
        </w:rPr>
        <w:t>23</w:t>
      </w:r>
      <w:r w:rsidRPr="00E226F0">
        <w:rPr>
          <w:sz w:val="28"/>
          <w:szCs w:val="28"/>
        </w:rPr>
        <w:t xml:space="preserve"> проверка, за 2 полугодие – </w:t>
      </w:r>
      <w:r w:rsidR="00436673" w:rsidRPr="00E226F0">
        <w:rPr>
          <w:sz w:val="28"/>
          <w:szCs w:val="28"/>
        </w:rPr>
        <w:t>11</w:t>
      </w:r>
      <w:r w:rsidRPr="00E226F0">
        <w:rPr>
          <w:sz w:val="28"/>
          <w:szCs w:val="28"/>
        </w:rPr>
        <w:t>.</w:t>
      </w:r>
    </w:p>
    <w:p w:rsidR="00001278" w:rsidRPr="00E226F0" w:rsidRDefault="00001278" w:rsidP="00886888">
      <w:pPr>
        <w:rPr>
          <w:sz w:val="32"/>
          <w:szCs w:val="32"/>
        </w:rPr>
      </w:pPr>
    </w:p>
    <w:p w:rsidR="00886888" w:rsidRPr="00E226F0" w:rsidRDefault="00886888" w:rsidP="00886888">
      <w:pPr>
        <w:rPr>
          <w:sz w:val="32"/>
          <w:szCs w:val="32"/>
        </w:rPr>
      </w:pPr>
    </w:p>
    <w:p w:rsidR="00F90E8A" w:rsidRPr="00E226F0" w:rsidRDefault="00F90E8A" w:rsidP="00886888">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5.</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Действия органов государственного контроля (надзора),</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Pr="00E226F0" w:rsidRDefault="00886888" w:rsidP="00886888">
      <w:pPr>
        <w:rPr>
          <w:sz w:val="32"/>
          <w:szCs w:val="32"/>
        </w:rPr>
      </w:pPr>
    </w:p>
    <w:p w:rsidR="00A748CF" w:rsidRPr="00E226F0" w:rsidRDefault="00FC09BB" w:rsidP="00FC09BB">
      <w:pPr>
        <w:pStyle w:val="a3"/>
        <w:ind w:firstLine="709"/>
        <w:jc w:val="both"/>
        <w:rPr>
          <w:sz w:val="28"/>
          <w:szCs w:val="28"/>
        </w:rPr>
      </w:pPr>
      <w:r w:rsidRPr="00E226F0">
        <w:rPr>
          <w:sz w:val="28"/>
          <w:szCs w:val="28"/>
        </w:rPr>
        <w:t>а)</w:t>
      </w:r>
      <w:r w:rsidR="00A748CF" w:rsidRPr="00E226F0">
        <w:rPr>
          <w:i/>
          <w:sz w:val="28"/>
          <w:szCs w:val="28"/>
        </w:rPr>
        <w:t xml:space="preserve"> Сведения о принятых органами государственного контроля (надзора) мерах реагирования по фактам выявленных нарушений</w:t>
      </w:r>
      <w:r w:rsidR="005210FF" w:rsidRPr="00E226F0">
        <w:rPr>
          <w:i/>
          <w:sz w:val="28"/>
          <w:szCs w:val="28"/>
        </w:rPr>
        <w:t>.</w:t>
      </w:r>
    </w:p>
    <w:p w:rsidR="00FC09BB" w:rsidRPr="00E226F0" w:rsidRDefault="00FC09BB" w:rsidP="00FC09BB">
      <w:pPr>
        <w:pStyle w:val="a3"/>
        <w:ind w:firstLine="709"/>
        <w:jc w:val="both"/>
        <w:rPr>
          <w:color w:val="FF0000"/>
          <w:sz w:val="28"/>
          <w:szCs w:val="28"/>
        </w:rPr>
      </w:pPr>
      <w:r w:rsidRPr="00E226F0">
        <w:rPr>
          <w:color w:val="000000"/>
          <w:sz w:val="28"/>
          <w:szCs w:val="28"/>
        </w:rPr>
        <w:t xml:space="preserve">В результате проведения </w:t>
      </w:r>
      <w:r w:rsidR="005D548D" w:rsidRPr="00E226F0">
        <w:rPr>
          <w:color w:val="000000"/>
          <w:sz w:val="28"/>
          <w:szCs w:val="28"/>
        </w:rPr>
        <w:t>124</w:t>
      </w:r>
      <w:r w:rsidRPr="00E226F0">
        <w:rPr>
          <w:color w:val="000000"/>
          <w:sz w:val="28"/>
          <w:szCs w:val="28"/>
        </w:rPr>
        <w:t xml:space="preserve"> проверок за нарушение требований законодательства в сфере ЖКХ возбуждены дела об административных правонарушениях в </w:t>
      </w:r>
      <w:r w:rsidR="00584423" w:rsidRPr="00E226F0">
        <w:rPr>
          <w:color w:val="000000"/>
          <w:sz w:val="28"/>
          <w:szCs w:val="28"/>
        </w:rPr>
        <w:t>2019</w:t>
      </w:r>
      <w:r w:rsidRPr="00E226F0">
        <w:rPr>
          <w:color w:val="000000"/>
          <w:sz w:val="28"/>
          <w:szCs w:val="28"/>
        </w:rPr>
        <w:t xml:space="preserve"> году; из них по результатам проверок возбуждены </w:t>
      </w:r>
      <w:r w:rsidR="00997C3A" w:rsidRPr="00E226F0">
        <w:rPr>
          <w:color w:val="000000"/>
          <w:sz w:val="28"/>
          <w:szCs w:val="28"/>
        </w:rPr>
        <w:t>54</w:t>
      </w:r>
      <w:r w:rsidRPr="00E226F0">
        <w:rPr>
          <w:color w:val="000000"/>
          <w:sz w:val="28"/>
          <w:szCs w:val="28"/>
        </w:rPr>
        <w:t xml:space="preserve"> дел об административных правонарушениях за неисполнение предписаний в указанный срок, что составляет 3</w:t>
      </w:r>
      <w:r w:rsidR="00997C3A" w:rsidRPr="00E226F0">
        <w:rPr>
          <w:color w:val="000000"/>
          <w:sz w:val="28"/>
          <w:szCs w:val="28"/>
        </w:rPr>
        <w:t>7</w:t>
      </w:r>
      <w:r w:rsidRPr="00E226F0">
        <w:rPr>
          <w:color w:val="000000"/>
          <w:sz w:val="28"/>
          <w:szCs w:val="28"/>
        </w:rPr>
        <w:t xml:space="preserve">%  всех возбужденных дел в </w:t>
      </w:r>
      <w:r w:rsidR="00584423" w:rsidRPr="00E226F0">
        <w:rPr>
          <w:color w:val="000000"/>
          <w:sz w:val="28"/>
          <w:szCs w:val="28"/>
        </w:rPr>
        <w:t>2019</w:t>
      </w:r>
      <w:r w:rsidRPr="00E226F0">
        <w:rPr>
          <w:color w:val="000000"/>
          <w:sz w:val="28"/>
          <w:szCs w:val="28"/>
        </w:rPr>
        <w:t xml:space="preserve"> году.</w:t>
      </w:r>
      <w:r w:rsidRPr="00E226F0">
        <w:rPr>
          <w:color w:val="FF0000"/>
          <w:sz w:val="28"/>
          <w:szCs w:val="28"/>
        </w:rPr>
        <w:t xml:space="preserve"> </w:t>
      </w:r>
    </w:p>
    <w:p w:rsidR="00FC09BB" w:rsidRPr="00E226F0" w:rsidRDefault="00FC09BB" w:rsidP="00FC09BB">
      <w:pPr>
        <w:ind w:firstLine="720"/>
        <w:jc w:val="both"/>
        <w:rPr>
          <w:color w:val="000000"/>
          <w:sz w:val="28"/>
          <w:szCs w:val="28"/>
        </w:rPr>
      </w:pPr>
      <w:r w:rsidRPr="00E226F0">
        <w:rPr>
          <w:color w:val="000000"/>
          <w:sz w:val="28"/>
          <w:szCs w:val="28"/>
        </w:rPr>
        <w:t xml:space="preserve">Общее количество проверок, по итогам проведения которых, по фактам выявленных нарушений в </w:t>
      </w:r>
      <w:r w:rsidR="00584423" w:rsidRPr="00E226F0">
        <w:rPr>
          <w:color w:val="000000"/>
          <w:sz w:val="28"/>
          <w:szCs w:val="28"/>
        </w:rPr>
        <w:t>2019</w:t>
      </w:r>
      <w:r w:rsidRPr="00E226F0">
        <w:rPr>
          <w:color w:val="000000"/>
          <w:sz w:val="28"/>
          <w:szCs w:val="28"/>
        </w:rPr>
        <w:t xml:space="preserve"> году наложены административные наказания, </w:t>
      </w:r>
      <w:r w:rsidR="005210FF" w:rsidRPr="00E226F0">
        <w:rPr>
          <w:color w:val="000000"/>
          <w:sz w:val="28"/>
          <w:szCs w:val="28"/>
        </w:rPr>
        <w:t>120</w:t>
      </w:r>
      <w:r w:rsidRPr="00E226F0">
        <w:rPr>
          <w:color w:val="000000"/>
          <w:sz w:val="28"/>
          <w:szCs w:val="28"/>
        </w:rPr>
        <w:t xml:space="preserve">, в том числе в 1 полугодии – </w:t>
      </w:r>
      <w:r w:rsidR="00124FB5" w:rsidRPr="00E226F0">
        <w:rPr>
          <w:color w:val="000000"/>
          <w:sz w:val="28"/>
          <w:szCs w:val="28"/>
        </w:rPr>
        <w:t>25</w:t>
      </w:r>
      <w:r w:rsidRPr="00E226F0">
        <w:rPr>
          <w:color w:val="000000"/>
          <w:sz w:val="28"/>
          <w:szCs w:val="28"/>
        </w:rPr>
        <w:t xml:space="preserve">, во втором – </w:t>
      </w:r>
      <w:r w:rsidR="00124FB5" w:rsidRPr="00E226F0">
        <w:rPr>
          <w:color w:val="000000"/>
          <w:sz w:val="28"/>
          <w:szCs w:val="28"/>
        </w:rPr>
        <w:t>95</w:t>
      </w:r>
      <w:r w:rsidRPr="00E226F0">
        <w:rPr>
          <w:color w:val="000000"/>
          <w:sz w:val="28"/>
          <w:szCs w:val="28"/>
        </w:rPr>
        <w:t xml:space="preserve">. Из них: вынесено 15 предупреждений, соответственно, </w:t>
      </w:r>
      <w:r w:rsidR="00124FB5" w:rsidRPr="00E226F0">
        <w:rPr>
          <w:color w:val="000000"/>
          <w:sz w:val="28"/>
          <w:szCs w:val="28"/>
        </w:rPr>
        <w:t>1</w:t>
      </w:r>
      <w:r w:rsidRPr="00E226F0">
        <w:rPr>
          <w:color w:val="000000"/>
          <w:sz w:val="28"/>
          <w:szCs w:val="28"/>
        </w:rPr>
        <w:t xml:space="preserve"> и </w:t>
      </w:r>
      <w:r w:rsidR="00124FB5" w:rsidRPr="00E226F0">
        <w:rPr>
          <w:color w:val="000000"/>
          <w:sz w:val="28"/>
          <w:szCs w:val="28"/>
        </w:rPr>
        <w:t>14</w:t>
      </w:r>
      <w:r w:rsidRPr="00E226F0">
        <w:rPr>
          <w:color w:val="000000"/>
          <w:sz w:val="28"/>
          <w:szCs w:val="28"/>
        </w:rPr>
        <w:t xml:space="preserve">; наложен </w:t>
      </w:r>
      <w:r w:rsidR="005210FF" w:rsidRPr="00E226F0">
        <w:rPr>
          <w:color w:val="000000"/>
          <w:sz w:val="28"/>
          <w:szCs w:val="28"/>
        </w:rPr>
        <w:t>105</w:t>
      </w:r>
      <w:r w:rsidRPr="00E226F0">
        <w:rPr>
          <w:color w:val="000000"/>
          <w:sz w:val="28"/>
          <w:szCs w:val="28"/>
        </w:rPr>
        <w:t xml:space="preserve"> административный штраф – </w:t>
      </w:r>
      <w:r w:rsidR="00124FB5" w:rsidRPr="00E226F0">
        <w:rPr>
          <w:color w:val="000000"/>
          <w:sz w:val="28"/>
          <w:szCs w:val="28"/>
        </w:rPr>
        <w:t>24</w:t>
      </w:r>
      <w:r w:rsidRPr="00E226F0">
        <w:rPr>
          <w:color w:val="000000"/>
          <w:sz w:val="28"/>
          <w:szCs w:val="28"/>
        </w:rPr>
        <w:t xml:space="preserve"> и </w:t>
      </w:r>
      <w:r w:rsidR="00124FB5" w:rsidRPr="00E226F0">
        <w:rPr>
          <w:color w:val="000000"/>
          <w:sz w:val="28"/>
          <w:szCs w:val="28"/>
        </w:rPr>
        <w:t>81</w:t>
      </w:r>
      <w:r w:rsidRPr="00E226F0">
        <w:rPr>
          <w:color w:val="000000"/>
          <w:sz w:val="28"/>
          <w:szCs w:val="28"/>
        </w:rPr>
        <w:t xml:space="preserve">. Административный штраф наложен: на </w:t>
      </w:r>
      <w:r w:rsidR="005210FF" w:rsidRPr="00E226F0">
        <w:rPr>
          <w:color w:val="000000"/>
          <w:sz w:val="28"/>
          <w:szCs w:val="28"/>
        </w:rPr>
        <w:t>9</w:t>
      </w:r>
      <w:r w:rsidRPr="00E226F0">
        <w:rPr>
          <w:color w:val="000000"/>
          <w:sz w:val="28"/>
          <w:szCs w:val="28"/>
        </w:rPr>
        <w:t xml:space="preserve"> должностное лицо </w:t>
      </w:r>
      <w:r w:rsidR="00124FB5" w:rsidRPr="00E226F0">
        <w:rPr>
          <w:color w:val="000000"/>
          <w:sz w:val="28"/>
          <w:szCs w:val="28"/>
        </w:rPr>
        <w:t>– 6</w:t>
      </w:r>
      <w:r w:rsidRPr="00E226F0">
        <w:rPr>
          <w:color w:val="000000"/>
          <w:sz w:val="28"/>
          <w:szCs w:val="28"/>
        </w:rPr>
        <w:t xml:space="preserve"> и </w:t>
      </w:r>
      <w:r w:rsidR="00124FB5" w:rsidRPr="00E226F0">
        <w:rPr>
          <w:color w:val="000000"/>
          <w:sz w:val="28"/>
          <w:szCs w:val="28"/>
        </w:rPr>
        <w:t>3</w:t>
      </w:r>
      <w:r w:rsidRPr="00E226F0">
        <w:rPr>
          <w:color w:val="000000"/>
          <w:sz w:val="28"/>
          <w:szCs w:val="28"/>
        </w:rPr>
        <w:t xml:space="preserve">, на индивидуального предпринимателя – 0 и 0, на </w:t>
      </w:r>
      <w:r w:rsidR="005210FF" w:rsidRPr="00E226F0">
        <w:rPr>
          <w:color w:val="000000"/>
          <w:sz w:val="28"/>
          <w:szCs w:val="28"/>
        </w:rPr>
        <w:t>96</w:t>
      </w:r>
      <w:r w:rsidRPr="00E226F0">
        <w:rPr>
          <w:color w:val="000000"/>
          <w:sz w:val="28"/>
          <w:szCs w:val="28"/>
        </w:rPr>
        <w:t xml:space="preserve"> юридическое лицо – 1</w:t>
      </w:r>
      <w:r w:rsidR="00124FB5" w:rsidRPr="00E226F0">
        <w:rPr>
          <w:color w:val="000000"/>
          <w:sz w:val="28"/>
          <w:szCs w:val="28"/>
        </w:rPr>
        <w:t>8</w:t>
      </w:r>
      <w:r w:rsidRPr="00E226F0">
        <w:rPr>
          <w:color w:val="000000"/>
          <w:sz w:val="28"/>
          <w:szCs w:val="28"/>
        </w:rPr>
        <w:t xml:space="preserve"> и </w:t>
      </w:r>
      <w:r w:rsidR="00124FB5" w:rsidRPr="00E226F0">
        <w:rPr>
          <w:color w:val="000000"/>
          <w:sz w:val="28"/>
          <w:szCs w:val="28"/>
        </w:rPr>
        <w:t>78</w:t>
      </w:r>
      <w:r w:rsidRPr="00E226F0">
        <w:rPr>
          <w:color w:val="000000"/>
          <w:sz w:val="28"/>
          <w:szCs w:val="28"/>
        </w:rPr>
        <w:t xml:space="preserve">. Общая сумма наложенных штрафов: за 1 </w:t>
      </w:r>
      <w:r w:rsidR="005210FF" w:rsidRPr="00E226F0">
        <w:rPr>
          <w:color w:val="000000"/>
          <w:sz w:val="28"/>
          <w:szCs w:val="28"/>
        </w:rPr>
        <w:t>полугодие</w:t>
      </w:r>
      <w:r w:rsidRPr="00E226F0">
        <w:rPr>
          <w:color w:val="000000"/>
          <w:sz w:val="28"/>
          <w:szCs w:val="28"/>
        </w:rPr>
        <w:t xml:space="preserve"> – </w:t>
      </w:r>
      <w:r w:rsidR="00124FB5" w:rsidRPr="00E226F0">
        <w:rPr>
          <w:color w:val="000000"/>
          <w:sz w:val="28"/>
          <w:szCs w:val="28"/>
        </w:rPr>
        <w:t>334 тыс</w:t>
      </w:r>
      <w:proofErr w:type="gramStart"/>
      <w:r w:rsidR="00124FB5" w:rsidRPr="00E226F0">
        <w:rPr>
          <w:color w:val="000000"/>
          <w:sz w:val="28"/>
          <w:szCs w:val="28"/>
        </w:rPr>
        <w:t>.р</w:t>
      </w:r>
      <w:proofErr w:type="gramEnd"/>
      <w:r w:rsidR="00124FB5" w:rsidRPr="00E226F0">
        <w:rPr>
          <w:color w:val="000000"/>
          <w:sz w:val="28"/>
          <w:szCs w:val="28"/>
        </w:rPr>
        <w:t>ублей и 655</w:t>
      </w:r>
      <w:r w:rsidRPr="00E226F0">
        <w:rPr>
          <w:color w:val="000000"/>
          <w:sz w:val="28"/>
          <w:szCs w:val="28"/>
        </w:rPr>
        <w:t xml:space="preserve">,5 тыс.рублей – за второе, в целом за год – </w:t>
      </w:r>
      <w:r w:rsidR="005210FF" w:rsidRPr="00E226F0">
        <w:rPr>
          <w:color w:val="000000"/>
          <w:sz w:val="28"/>
          <w:szCs w:val="28"/>
        </w:rPr>
        <w:t>989,5</w:t>
      </w:r>
      <w:r w:rsidRPr="00E226F0">
        <w:rPr>
          <w:color w:val="000000"/>
          <w:sz w:val="28"/>
          <w:szCs w:val="28"/>
        </w:rPr>
        <w:t xml:space="preserve"> тыс.рублей. Из них на должностное лицо – </w:t>
      </w:r>
      <w:r w:rsidR="005210FF" w:rsidRPr="00E226F0">
        <w:rPr>
          <w:color w:val="000000"/>
          <w:sz w:val="28"/>
          <w:szCs w:val="28"/>
        </w:rPr>
        <w:t>13,5</w:t>
      </w:r>
      <w:r w:rsidRPr="00E226F0">
        <w:rPr>
          <w:color w:val="000000"/>
          <w:sz w:val="28"/>
          <w:szCs w:val="28"/>
        </w:rPr>
        <w:t xml:space="preserve"> тыс</w:t>
      </w:r>
      <w:proofErr w:type="gramStart"/>
      <w:r w:rsidRPr="00E226F0">
        <w:rPr>
          <w:color w:val="000000"/>
          <w:sz w:val="28"/>
          <w:szCs w:val="28"/>
        </w:rPr>
        <w:t>.р</w:t>
      </w:r>
      <w:proofErr w:type="gramEnd"/>
      <w:r w:rsidRPr="00E226F0">
        <w:rPr>
          <w:color w:val="000000"/>
          <w:sz w:val="28"/>
          <w:szCs w:val="28"/>
        </w:rPr>
        <w:t>ублей</w:t>
      </w:r>
      <w:r w:rsidR="005210FF" w:rsidRPr="00E226F0">
        <w:rPr>
          <w:color w:val="000000"/>
          <w:sz w:val="28"/>
          <w:szCs w:val="28"/>
        </w:rPr>
        <w:t xml:space="preserve"> </w:t>
      </w:r>
      <w:r w:rsidR="00E9792A" w:rsidRPr="00E226F0">
        <w:rPr>
          <w:color w:val="000000"/>
          <w:sz w:val="28"/>
          <w:szCs w:val="28"/>
        </w:rPr>
        <w:t>(</w:t>
      </w:r>
      <w:r w:rsidR="005210FF" w:rsidRPr="00E226F0">
        <w:rPr>
          <w:color w:val="000000"/>
          <w:sz w:val="28"/>
          <w:szCs w:val="28"/>
        </w:rPr>
        <w:t xml:space="preserve">за 1 полугодие – </w:t>
      </w:r>
      <w:r w:rsidR="00124FB5" w:rsidRPr="00E226F0">
        <w:rPr>
          <w:color w:val="000000"/>
          <w:sz w:val="28"/>
          <w:szCs w:val="28"/>
        </w:rPr>
        <w:t>11</w:t>
      </w:r>
      <w:r w:rsidR="005210FF" w:rsidRPr="00E226F0">
        <w:rPr>
          <w:color w:val="000000"/>
          <w:sz w:val="28"/>
          <w:szCs w:val="28"/>
        </w:rPr>
        <w:t xml:space="preserve"> тыс.рублей и </w:t>
      </w:r>
      <w:r w:rsidR="00124FB5" w:rsidRPr="00E226F0">
        <w:rPr>
          <w:color w:val="000000"/>
          <w:sz w:val="28"/>
          <w:szCs w:val="28"/>
        </w:rPr>
        <w:t>2</w:t>
      </w:r>
      <w:r w:rsidR="005210FF" w:rsidRPr="00E226F0">
        <w:rPr>
          <w:color w:val="000000"/>
          <w:sz w:val="28"/>
          <w:szCs w:val="28"/>
        </w:rPr>
        <w:t>,5 тыс.рублей – за второе</w:t>
      </w:r>
      <w:r w:rsidR="00E9792A" w:rsidRPr="00E226F0">
        <w:rPr>
          <w:color w:val="000000"/>
          <w:sz w:val="28"/>
          <w:szCs w:val="28"/>
        </w:rPr>
        <w:t>)</w:t>
      </w:r>
      <w:r w:rsidRPr="00E226F0">
        <w:rPr>
          <w:color w:val="000000"/>
          <w:sz w:val="28"/>
          <w:szCs w:val="28"/>
        </w:rPr>
        <w:t xml:space="preserve">, на индивидуального предпринимателя – 0 и 0 тыс.рублей, на юридическое лицо – </w:t>
      </w:r>
      <w:r w:rsidR="00E9792A" w:rsidRPr="00E226F0">
        <w:rPr>
          <w:color w:val="000000"/>
          <w:sz w:val="28"/>
          <w:szCs w:val="28"/>
        </w:rPr>
        <w:t>976</w:t>
      </w:r>
      <w:r w:rsidRPr="00E226F0">
        <w:rPr>
          <w:color w:val="000000"/>
          <w:sz w:val="28"/>
          <w:szCs w:val="28"/>
        </w:rPr>
        <w:t xml:space="preserve"> тыс.рублей</w:t>
      </w:r>
      <w:r w:rsidR="00E9792A" w:rsidRPr="00E226F0">
        <w:rPr>
          <w:color w:val="000000"/>
          <w:sz w:val="28"/>
          <w:szCs w:val="28"/>
        </w:rPr>
        <w:t xml:space="preserve">( за 1 полугодие – </w:t>
      </w:r>
      <w:r w:rsidR="00124FB5" w:rsidRPr="00E226F0">
        <w:rPr>
          <w:color w:val="000000"/>
          <w:sz w:val="28"/>
          <w:szCs w:val="28"/>
        </w:rPr>
        <w:t>323</w:t>
      </w:r>
      <w:r w:rsidR="00E9792A" w:rsidRPr="00E226F0">
        <w:rPr>
          <w:color w:val="000000"/>
          <w:sz w:val="28"/>
          <w:szCs w:val="28"/>
        </w:rPr>
        <w:t xml:space="preserve"> тыс.рублей и </w:t>
      </w:r>
      <w:r w:rsidR="00124FB5" w:rsidRPr="00E226F0">
        <w:rPr>
          <w:color w:val="000000"/>
          <w:sz w:val="28"/>
          <w:szCs w:val="28"/>
        </w:rPr>
        <w:t>653</w:t>
      </w:r>
      <w:r w:rsidR="00E9792A" w:rsidRPr="00E226F0">
        <w:rPr>
          <w:color w:val="000000"/>
          <w:sz w:val="28"/>
          <w:szCs w:val="28"/>
        </w:rPr>
        <w:t xml:space="preserve"> тыс.рублей – за второе)</w:t>
      </w:r>
      <w:r w:rsidRPr="00E226F0">
        <w:rPr>
          <w:color w:val="000000"/>
          <w:sz w:val="28"/>
          <w:szCs w:val="28"/>
        </w:rPr>
        <w:t xml:space="preserve">. Взыскано за </w:t>
      </w:r>
      <w:proofErr w:type="spellStart"/>
      <w:proofErr w:type="gramStart"/>
      <w:r w:rsidR="00E9792A" w:rsidRPr="00E226F0">
        <w:rPr>
          <w:color w:val="000000"/>
          <w:sz w:val="28"/>
          <w:szCs w:val="28"/>
        </w:rPr>
        <w:t>за</w:t>
      </w:r>
      <w:proofErr w:type="spellEnd"/>
      <w:proofErr w:type="gramEnd"/>
      <w:r w:rsidR="00E9792A" w:rsidRPr="00E226F0">
        <w:rPr>
          <w:color w:val="000000"/>
          <w:sz w:val="28"/>
          <w:szCs w:val="28"/>
        </w:rPr>
        <w:t xml:space="preserve"> 1 полугодие – </w:t>
      </w:r>
      <w:r w:rsidR="00124FB5" w:rsidRPr="00E226F0">
        <w:rPr>
          <w:color w:val="000000"/>
          <w:sz w:val="28"/>
          <w:szCs w:val="28"/>
        </w:rPr>
        <w:t>139</w:t>
      </w:r>
      <w:r w:rsidR="00E9792A" w:rsidRPr="00E226F0">
        <w:rPr>
          <w:color w:val="000000"/>
          <w:sz w:val="28"/>
          <w:szCs w:val="28"/>
        </w:rPr>
        <w:t xml:space="preserve"> тыс.рублей и </w:t>
      </w:r>
      <w:r w:rsidR="00124FB5" w:rsidRPr="00E226F0">
        <w:rPr>
          <w:color w:val="000000"/>
          <w:sz w:val="28"/>
          <w:szCs w:val="28"/>
        </w:rPr>
        <w:t>185</w:t>
      </w:r>
      <w:r w:rsidR="00E9792A" w:rsidRPr="00E226F0">
        <w:rPr>
          <w:color w:val="000000"/>
          <w:sz w:val="28"/>
          <w:szCs w:val="28"/>
        </w:rPr>
        <w:t xml:space="preserve"> тыс.рублей – за второе</w:t>
      </w:r>
      <w:r w:rsidRPr="00E226F0">
        <w:rPr>
          <w:color w:val="000000"/>
          <w:sz w:val="28"/>
          <w:szCs w:val="28"/>
        </w:rPr>
        <w:t xml:space="preserve"> в целом за год – </w:t>
      </w:r>
      <w:r w:rsidR="00E9792A" w:rsidRPr="00E226F0">
        <w:rPr>
          <w:color w:val="000000"/>
          <w:sz w:val="28"/>
          <w:szCs w:val="28"/>
        </w:rPr>
        <w:t>324</w:t>
      </w:r>
      <w:r w:rsidRPr="00E226F0">
        <w:rPr>
          <w:color w:val="000000"/>
          <w:sz w:val="28"/>
          <w:szCs w:val="28"/>
        </w:rPr>
        <w:t xml:space="preserve"> т</w:t>
      </w:r>
      <w:r w:rsidR="00E9792A" w:rsidRPr="00E226F0">
        <w:rPr>
          <w:color w:val="000000"/>
          <w:sz w:val="28"/>
          <w:szCs w:val="28"/>
        </w:rPr>
        <w:t>ыс</w:t>
      </w:r>
      <w:r w:rsidRPr="00E226F0">
        <w:rPr>
          <w:color w:val="000000"/>
          <w:sz w:val="28"/>
          <w:szCs w:val="28"/>
        </w:rPr>
        <w:t>.р</w:t>
      </w:r>
      <w:r w:rsidR="00E9792A" w:rsidRPr="00E226F0">
        <w:rPr>
          <w:color w:val="000000"/>
          <w:sz w:val="28"/>
          <w:szCs w:val="28"/>
        </w:rPr>
        <w:t>ублей</w:t>
      </w:r>
      <w:r w:rsidRPr="00E226F0">
        <w:rPr>
          <w:color w:val="000000"/>
          <w:sz w:val="28"/>
          <w:szCs w:val="28"/>
        </w:rPr>
        <w:t>.</w:t>
      </w:r>
    </w:p>
    <w:p w:rsidR="003A2FD9" w:rsidRPr="00E226F0" w:rsidRDefault="00FC09BB" w:rsidP="00FC09BB">
      <w:pPr>
        <w:ind w:firstLine="708"/>
        <w:jc w:val="both"/>
        <w:rPr>
          <w:sz w:val="28"/>
          <w:szCs w:val="28"/>
        </w:rPr>
      </w:pPr>
      <w:r w:rsidRPr="00E226F0">
        <w:rPr>
          <w:sz w:val="28"/>
          <w:szCs w:val="28"/>
        </w:rPr>
        <w:t xml:space="preserve">б) </w:t>
      </w:r>
      <w:r w:rsidR="003A2FD9" w:rsidRPr="00E226F0">
        <w:rPr>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C09BB" w:rsidRPr="00E226F0" w:rsidRDefault="00FC09BB" w:rsidP="00FC09BB">
      <w:pPr>
        <w:ind w:firstLine="708"/>
        <w:jc w:val="both"/>
        <w:rPr>
          <w:sz w:val="28"/>
          <w:szCs w:val="28"/>
        </w:rPr>
      </w:pPr>
      <w:r w:rsidRPr="00E226F0">
        <w:rPr>
          <w:sz w:val="28"/>
          <w:szCs w:val="28"/>
        </w:rPr>
        <w:t xml:space="preserve">   </w:t>
      </w:r>
      <w:proofErr w:type="gramStart"/>
      <w:r w:rsidRPr="00E226F0">
        <w:rPr>
          <w:sz w:val="28"/>
          <w:szCs w:val="28"/>
        </w:rPr>
        <w:t>Юридические лица и индивидуальные предприниматели в целях предотвращения с их стороны нарушений требований законодательства в жилищной сфере информируются об изменениях в законодательстве посредством размещения законодательных и нормативных актов на сайте Инспекции, где также размещалась информация, заостряющая их внимание на необходимость исполнения ими установленных требований и напоминающая о привлечении их к ответственности при выявлении их неисполнения.</w:t>
      </w:r>
      <w:proofErr w:type="gramEnd"/>
      <w:r w:rsidRPr="00E226F0">
        <w:rPr>
          <w:sz w:val="28"/>
          <w:szCs w:val="28"/>
        </w:rPr>
        <w:t xml:space="preserve"> Также направлялись соответствующие письма посредством почты.</w:t>
      </w:r>
    </w:p>
    <w:p w:rsidR="00FC09BB" w:rsidRPr="00E226F0" w:rsidRDefault="00FC09BB" w:rsidP="00FC09BB">
      <w:pPr>
        <w:autoSpaceDE w:val="0"/>
        <w:autoSpaceDN w:val="0"/>
        <w:adjustRightInd w:val="0"/>
        <w:ind w:firstLine="720"/>
        <w:jc w:val="both"/>
        <w:rPr>
          <w:sz w:val="28"/>
          <w:szCs w:val="28"/>
        </w:rPr>
      </w:pPr>
      <w:r w:rsidRPr="00E226F0">
        <w:rPr>
          <w:sz w:val="28"/>
          <w:szCs w:val="28"/>
        </w:rPr>
        <w:t>Сотрудники Инспекции принимали участие:</w:t>
      </w:r>
    </w:p>
    <w:p w:rsidR="00FC09BB" w:rsidRPr="00E226F0" w:rsidRDefault="00FC09BB" w:rsidP="00FC09BB">
      <w:pPr>
        <w:autoSpaceDE w:val="0"/>
        <w:autoSpaceDN w:val="0"/>
        <w:adjustRightInd w:val="0"/>
        <w:ind w:firstLine="720"/>
        <w:jc w:val="both"/>
        <w:rPr>
          <w:sz w:val="28"/>
          <w:szCs w:val="28"/>
        </w:rPr>
      </w:pPr>
      <w:r w:rsidRPr="00E226F0">
        <w:rPr>
          <w:sz w:val="28"/>
          <w:szCs w:val="28"/>
        </w:rPr>
        <w:t>– в планерных совещаниях Губернатора Забайкальского края;</w:t>
      </w:r>
    </w:p>
    <w:p w:rsidR="00FC09BB" w:rsidRPr="00E226F0" w:rsidRDefault="00FC09BB" w:rsidP="00FC09BB">
      <w:pPr>
        <w:ind w:firstLine="720"/>
        <w:jc w:val="both"/>
        <w:rPr>
          <w:sz w:val="28"/>
          <w:szCs w:val="28"/>
        </w:rPr>
      </w:pPr>
      <w:r w:rsidRPr="00E226F0">
        <w:rPr>
          <w:sz w:val="28"/>
          <w:szCs w:val="28"/>
        </w:rPr>
        <w:t>– в заседаниях Правительства Забайкальского края;</w:t>
      </w:r>
    </w:p>
    <w:p w:rsidR="00FC09BB" w:rsidRPr="00E226F0" w:rsidRDefault="00FC09BB" w:rsidP="00FC09BB">
      <w:pPr>
        <w:ind w:firstLine="720"/>
        <w:jc w:val="both"/>
        <w:rPr>
          <w:sz w:val="28"/>
          <w:szCs w:val="28"/>
        </w:rPr>
      </w:pPr>
      <w:r w:rsidRPr="00E226F0">
        <w:rPr>
          <w:sz w:val="28"/>
          <w:szCs w:val="28"/>
        </w:rPr>
        <w:t>– в заседаниях комиссии по установлению необходимости проведения капитального ремонта общего имущества в многоквартирных домах;</w:t>
      </w:r>
    </w:p>
    <w:p w:rsidR="00FC09BB" w:rsidRPr="00E226F0" w:rsidRDefault="00FC09BB" w:rsidP="00FC09BB">
      <w:pPr>
        <w:ind w:firstLine="720"/>
        <w:jc w:val="both"/>
        <w:rPr>
          <w:sz w:val="28"/>
          <w:szCs w:val="28"/>
        </w:rPr>
      </w:pPr>
      <w:r w:rsidRPr="00E226F0">
        <w:rPr>
          <w:sz w:val="28"/>
          <w:szCs w:val="28"/>
        </w:rPr>
        <w:t>– в заседаниях комиссии по лицензированию;</w:t>
      </w:r>
    </w:p>
    <w:p w:rsidR="00FC09BB" w:rsidRPr="00E226F0" w:rsidRDefault="00FC09BB" w:rsidP="00FC09BB">
      <w:pPr>
        <w:ind w:firstLine="720"/>
        <w:jc w:val="both"/>
        <w:rPr>
          <w:sz w:val="28"/>
          <w:szCs w:val="28"/>
        </w:rPr>
      </w:pPr>
      <w:r w:rsidRPr="00E226F0">
        <w:rPr>
          <w:sz w:val="28"/>
          <w:szCs w:val="28"/>
        </w:rPr>
        <w:lastRenderedPageBreak/>
        <w:t xml:space="preserve">– в совещаниях при главном федеральном инспекторе по Забайкальскому краю о прохождении отопительного периода </w:t>
      </w:r>
      <w:r w:rsidR="00584423" w:rsidRPr="00E226F0">
        <w:rPr>
          <w:sz w:val="28"/>
          <w:szCs w:val="28"/>
        </w:rPr>
        <w:t>2019</w:t>
      </w:r>
      <w:r w:rsidRPr="00E226F0">
        <w:rPr>
          <w:sz w:val="28"/>
          <w:szCs w:val="28"/>
        </w:rPr>
        <w:t>-</w:t>
      </w:r>
      <w:r w:rsidR="00584423" w:rsidRPr="00E226F0">
        <w:rPr>
          <w:sz w:val="28"/>
          <w:szCs w:val="28"/>
        </w:rPr>
        <w:t>2020</w:t>
      </w:r>
      <w:r w:rsidRPr="00E226F0">
        <w:rPr>
          <w:sz w:val="28"/>
          <w:szCs w:val="28"/>
        </w:rPr>
        <w:t xml:space="preserve"> гг. в муниципальных образованиях и военных городках на территории Забайкальского края и готовности к прохождению зимнего минимума  температур; </w:t>
      </w:r>
    </w:p>
    <w:p w:rsidR="00FC09BB" w:rsidRPr="00E226F0" w:rsidRDefault="00FC09BB" w:rsidP="00FC09BB">
      <w:pPr>
        <w:ind w:firstLine="720"/>
        <w:jc w:val="both"/>
        <w:rPr>
          <w:sz w:val="28"/>
          <w:szCs w:val="28"/>
        </w:rPr>
      </w:pPr>
      <w:r w:rsidRPr="00E226F0">
        <w:rPr>
          <w:sz w:val="28"/>
          <w:szCs w:val="28"/>
        </w:rPr>
        <w:t xml:space="preserve">– в еженедельных планерных совещаниях в администрации </w:t>
      </w:r>
      <w:r w:rsidR="00917351" w:rsidRPr="00E226F0">
        <w:rPr>
          <w:sz w:val="28"/>
          <w:szCs w:val="28"/>
        </w:rPr>
        <w:t>городского округа «Город Чита»;</w:t>
      </w:r>
    </w:p>
    <w:p w:rsidR="00FC09BB" w:rsidRPr="00E226F0" w:rsidRDefault="00FC09BB" w:rsidP="00FC09BB">
      <w:pPr>
        <w:ind w:firstLine="708"/>
        <w:jc w:val="both"/>
        <w:rPr>
          <w:sz w:val="28"/>
          <w:szCs w:val="28"/>
        </w:rPr>
      </w:pPr>
      <w:r w:rsidRPr="00E226F0">
        <w:rPr>
          <w:sz w:val="28"/>
          <w:szCs w:val="28"/>
        </w:rPr>
        <w:t>–  в заседаниях арбитражных, мировых и районных судов.</w:t>
      </w:r>
    </w:p>
    <w:p w:rsidR="00FC09BB" w:rsidRPr="00E226F0" w:rsidRDefault="00FC09BB" w:rsidP="00FC09BB">
      <w:pPr>
        <w:ind w:firstLine="720"/>
        <w:jc w:val="both"/>
        <w:rPr>
          <w:sz w:val="28"/>
          <w:szCs w:val="28"/>
        </w:rPr>
      </w:pPr>
      <w:r w:rsidRPr="00E226F0">
        <w:rPr>
          <w:sz w:val="28"/>
          <w:szCs w:val="28"/>
        </w:rPr>
        <w:t>– в расширенной коллегии Министерства территориального развития Забайкальского края «Об итогах работы жилищно-коммунального комп</w:t>
      </w:r>
      <w:r w:rsidR="00D16B2F" w:rsidRPr="00E226F0">
        <w:rPr>
          <w:sz w:val="28"/>
          <w:szCs w:val="28"/>
        </w:rPr>
        <w:t>лекса Забайкальского края в 2018</w:t>
      </w:r>
      <w:r w:rsidRPr="00E226F0">
        <w:rPr>
          <w:sz w:val="28"/>
          <w:szCs w:val="28"/>
        </w:rPr>
        <w:t xml:space="preserve"> году и задачах на </w:t>
      </w:r>
      <w:r w:rsidR="00584423" w:rsidRPr="00E226F0">
        <w:rPr>
          <w:sz w:val="28"/>
          <w:szCs w:val="28"/>
        </w:rPr>
        <w:t>2019</w:t>
      </w:r>
      <w:r w:rsidRPr="00E226F0">
        <w:rPr>
          <w:sz w:val="28"/>
          <w:szCs w:val="28"/>
        </w:rPr>
        <w:t xml:space="preserve"> год»;</w:t>
      </w:r>
    </w:p>
    <w:p w:rsidR="00FC09BB" w:rsidRPr="00E226F0" w:rsidRDefault="00FC09BB" w:rsidP="00FC09BB">
      <w:pPr>
        <w:ind w:firstLine="720"/>
        <w:jc w:val="both"/>
        <w:rPr>
          <w:sz w:val="28"/>
          <w:szCs w:val="28"/>
        </w:rPr>
      </w:pPr>
      <w:r w:rsidRPr="00E226F0">
        <w:rPr>
          <w:sz w:val="28"/>
          <w:szCs w:val="28"/>
        </w:rPr>
        <w:t xml:space="preserve">– во всероссийских селекторных совещаниях в режиме видеоконференции, организованных Министерством строительства и жилищно-коммунального хозяйства Российской Федерации;  </w:t>
      </w:r>
    </w:p>
    <w:p w:rsidR="00FC09BB" w:rsidRPr="00E226F0" w:rsidRDefault="00FC09BB" w:rsidP="00FC09BB">
      <w:pPr>
        <w:ind w:firstLine="720"/>
        <w:jc w:val="both"/>
        <w:rPr>
          <w:sz w:val="28"/>
          <w:szCs w:val="28"/>
        </w:rPr>
      </w:pPr>
      <w:r w:rsidRPr="00E226F0">
        <w:rPr>
          <w:sz w:val="28"/>
          <w:szCs w:val="28"/>
        </w:rPr>
        <w:t xml:space="preserve">– во всероссийских селекторных совещаниях в режиме видеоконференции, организованных </w:t>
      </w:r>
      <w:proofErr w:type="spellStart"/>
      <w:r w:rsidRPr="00E226F0">
        <w:rPr>
          <w:sz w:val="28"/>
          <w:szCs w:val="28"/>
        </w:rPr>
        <w:t>Минкомсвязи</w:t>
      </w:r>
      <w:proofErr w:type="spellEnd"/>
      <w:r w:rsidRPr="00E226F0">
        <w:rPr>
          <w:sz w:val="28"/>
          <w:szCs w:val="28"/>
        </w:rPr>
        <w:t xml:space="preserve"> России, где рассматривались вопросы: «По вопросам работы в Государственной информационной системе жилищно-коммунального хозяйства Российской Федерации»;  </w:t>
      </w:r>
    </w:p>
    <w:p w:rsidR="00FC09BB" w:rsidRPr="00E226F0" w:rsidRDefault="00FC09BB" w:rsidP="00FC09BB">
      <w:pPr>
        <w:ind w:firstLine="720"/>
        <w:jc w:val="both"/>
        <w:rPr>
          <w:sz w:val="28"/>
          <w:szCs w:val="28"/>
        </w:rPr>
      </w:pPr>
      <w:r w:rsidRPr="00E226F0">
        <w:rPr>
          <w:sz w:val="28"/>
          <w:szCs w:val="28"/>
        </w:rPr>
        <w:t>– в совещаниях прокуратуры Забайкальского края;</w:t>
      </w:r>
    </w:p>
    <w:p w:rsidR="00FC09BB" w:rsidRPr="00E226F0" w:rsidRDefault="00FC09BB" w:rsidP="00FC09BB">
      <w:pPr>
        <w:ind w:firstLine="720"/>
        <w:jc w:val="both"/>
        <w:rPr>
          <w:sz w:val="28"/>
          <w:szCs w:val="28"/>
        </w:rPr>
      </w:pPr>
      <w:r w:rsidRPr="00E226F0">
        <w:rPr>
          <w:sz w:val="28"/>
          <w:szCs w:val="28"/>
        </w:rPr>
        <w:t>– в заседаниях комиссии по установлению необходимости проведения капитального ремонта общего имущества в многоквартирных домах;</w:t>
      </w:r>
    </w:p>
    <w:p w:rsidR="00FC09BB" w:rsidRPr="00E226F0" w:rsidRDefault="00FC09BB" w:rsidP="00FC09BB">
      <w:pPr>
        <w:ind w:firstLine="720"/>
        <w:jc w:val="both"/>
        <w:rPr>
          <w:sz w:val="28"/>
          <w:szCs w:val="28"/>
        </w:rPr>
      </w:pPr>
      <w:r w:rsidRPr="00E226F0">
        <w:rPr>
          <w:sz w:val="28"/>
          <w:szCs w:val="28"/>
        </w:rPr>
        <w:t xml:space="preserve">– в совещании Губернатора Забайкальского края по теме «Подготовка к осенне-зимнему периоду </w:t>
      </w:r>
      <w:r w:rsidR="00584423" w:rsidRPr="00E226F0">
        <w:rPr>
          <w:sz w:val="28"/>
          <w:szCs w:val="28"/>
        </w:rPr>
        <w:t>2019</w:t>
      </w:r>
      <w:r w:rsidRPr="00E226F0">
        <w:rPr>
          <w:sz w:val="28"/>
          <w:szCs w:val="28"/>
        </w:rPr>
        <w:t>/</w:t>
      </w:r>
      <w:r w:rsidR="00584423" w:rsidRPr="00E226F0">
        <w:rPr>
          <w:sz w:val="28"/>
          <w:szCs w:val="28"/>
        </w:rPr>
        <w:t>2020</w:t>
      </w:r>
      <w:r w:rsidRPr="00E226F0">
        <w:rPr>
          <w:sz w:val="28"/>
          <w:szCs w:val="28"/>
        </w:rPr>
        <w:t xml:space="preserve"> годов объектов жилищно-коммунального хозяйства Забайкальского края».</w:t>
      </w:r>
    </w:p>
    <w:p w:rsidR="00FC09BB" w:rsidRPr="00E226F0" w:rsidRDefault="00FC09BB" w:rsidP="00FC09BB">
      <w:pPr>
        <w:ind w:firstLine="708"/>
        <w:jc w:val="both"/>
        <w:rPr>
          <w:color w:val="FF0000"/>
          <w:sz w:val="28"/>
          <w:szCs w:val="28"/>
        </w:rPr>
      </w:pPr>
      <w:r w:rsidRPr="00E226F0">
        <w:rPr>
          <w:color w:val="FF0000"/>
          <w:sz w:val="28"/>
          <w:szCs w:val="28"/>
        </w:rPr>
        <w:t xml:space="preserve">   </w:t>
      </w:r>
    </w:p>
    <w:p w:rsidR="003A2FD9" w:rsidRPr="00E226F0" w:rsidRDefault="00FC09BB" w:rsidP="00FC09BB">
      <w:pPr>
        <w:ind w:firstLine="708"/>
        <w:jc w:val="both"/>
        <w:rPr>
          <w:i/>
          <w:sz w:val="28"/>
          <w:szCs w:val="28"/>
        </w:rPr>
      </w:pPr>
      <w:r w:rsidRPr="00E226F0">
        <w:rPr>
          <w:sz w:val="28"/>
          <w:szCs w:val="28"/>
        </w:rPr>
        <w:t>в)</w:t>
      </w:r>
      <w:r w:rsidR="003A2FD9" w:rsidRPr="00E226F0">
        <w:rPr>
          <w:i/>
          <w:sz w:val="28"/>
          <w:szCs w:val="28"/>
        </w:rPr>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FC09BB" w:rsidRPr="00E226F0" w:rsidRDefault="00FC09BB" w:rsidP="00FC09BB">
      <w:pPr>
        <w:ind w:firstLine="708"/>
        <w:jc w:val="both"/>
        <w:rPr>
          <w:sz w:val="28"/>
          <w:szCs w:val="28"/>
        </w:rPr>
      </w:pPr>
      <w:r w:rsidRPr="00E226F0">
        <w:rPr>
          <w:sz w:val="28"/>
          <w:szCs w:val="28"/>
        </w:rPr>
        <w:t xml:space="preserve"> В </w:t>
      </w:r>
      <w:r w:rsidR="00584423" w:rsidRPr="00E226F0">
        <w:rPr>
          <w:sz w:val="28"/>
          <w:szCs w:val="28"/>
        </w:rPr>
        <w:t>2019</w:t>
      </w:r>
      <w:r w:rsidRPr="00E226F0">
        <w:rPr>
          <w:sz w:val="28"/>
          <w:szCs w:val="28"/>
        </w:rPr>
        <w:t xml:space="preserve"> году </w:t>
      </w:r>
      <w:r w:rsidR="003A2FD9" w:rsidRPr="00E226F0">
        <w:rPr>
          <w:sz w:val="28"/>
          <w:szCs w:val="28"/>
        </w:rPr>
        <w:t xml:space="preserve">проверки </w:t>
      </w:r>
      <w:proofErr w:type="gramStart"/>
      <w:r w:rsidRPr="00E226F0">
        <w:rPr>
          <w:sz w:val="28"/>
          <w:szCs w:val="28"/>
        </w:rPr>
        <w:t>результаты</w:t>
      </w:r>
      <w:proofErr w:type="gramEnd"/>
      <w:r w:rsidRPr="00E226F0">
        <w:rPr>
          <w:sz w:val="28"/>
          <w:szCs w:val="28"/>
        </w:rPr>
        <w:t xml:space="preserve"> </w:t>
      </w:r>
      <w:r w:rsidR="003A2FD9" w:rsidRPr="00E226F0">
        <w:rPr>
          <w:sz w:val="28"/>
          <w:szCs w:val="28"/>
        </w:rPr>
        <w:t xml:space="preserve">которых были </w:t>
      </w:r>
      <w:r w:rsidRPr="00E226F0">
        <w:rPr>
          <w:sz w:val="28"/>
          <w:szCs w:val="28"/>
        </w:rPr>
        <w:t>признаны недействительными</w:t>
      </w:r>
      <w:r w:rsidR="003A2FD9" w:rsidRPr="00E226F0">
        <w:rPr>
          <w:sz w:val="28"/>
          <w:szCs w:val="28"/>
        </w:rPr>
        <w:t xml:space="preserve"> отсутствуют</w:t>
      </w:r>
      <w:r w:rsidRPr="00E226F0">
        <w:rPr>
          <w:sz w:val="28"/>
          <w:szCs w:val="28"/>
        </w:rPr>
        <w:t>.</w:t>
      </w:r>
    </w:p>
    <w:p w:rsidR="00001278" w:rsidRPr="00E226F0" w:rsidRDefault="00001278" w:rsidP="00886888">
      <w:pPr>
        <w:rPr>
          <w:sz w:val="32"/>
          <w:szCs w:val="32"/>
        </w:rPr>
      </w:pPr>
    </w:p>
    <w:p w:rsidR="00886888" w:rsidRPr="00E226F0" w:rsidRDefault="00886888" w:rsidP="00886888">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6.</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Анализ и оценка эффективности </w:t>
      </w:r>
      <w:proofErr w:type="gramStart"/>
      <w:r w:rsidRPr="00E226F0">
        <w:rPr>
          <w:sz w:val="32"/>
          <w:szCs w:val="32"/>
        </w:rPr>
        <w:t>государственного</w:t>
      </w:r>
      <w:proofErr w:type="gramEnd"/>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86888" w:rsidRPr="00E226F0" w:rsidRDefault="00886888" w:rsidP="00886888">
      <w:pPr>
        <w:rPr>
          <w:sz w:val="32"/>
          <w:szCs w:val="32"/>
        </w:rPr>
      </w:pPr>
    </w:p>
    <w:p w:rsidR="00FC09BB" w:rsidRPr="00E226F0" w:rsidRDefault="00FC09BB" w:rsidP="00FC09BB">
      <w:pPr>
        <w:ind w:firstLine="709"/>
        <w:jc w:val="both"/>
        <w:rPr>
          <w:sz w:val="28"/>
          <w:szCs w:val="28"/>
        </w:rPr>
      </w:pPr>
      <w:r w:rsidRPr="00E226F0">
        <w:rPr>
          <w:sz w:val="28"/>
          <w:szCs w:val="28"/>
        </w:rPr>
        <w:t xml:space="preserve">При проведении </w:t>
      </w:r>
      <w:r w:rsidR="00C34F61" w:rsidRPr="00E226F0">
        <w:rPr>
          <w:sz w:val="28"/>
          <w:szCs w:val="28"/>
        </w:rPr>
        <w:t>1075</w:t>
      </w:r>
      <w:r w:rsidRPr="00E226F0">
        <w:rPr>
          <w:sz w:val="28"/>
          <w:szCs w:val="28"/>
        </w:rPr>
        <w:t xml:space="preserve"> проверок юридических лиц и индивидуальных предпринимателей у </w:t>
      </w:r>
      <w:r w:rsidR="00C34F61" w:rsidRPr="00E226F0">
        <w:rPr>
          <w:sz w:val="28"/>
          <w:szCs w:val="28"/>
        </w:rPr>
        <w:t>61</w:t>
      </w:r>
      <w:r w:rsidRPr="00E226F0">
        <w:rPr>
          <w:sz w:val="28"/>
          <w:szCs w:val="28"/>
        </w:rPr>
        <w:t xml:space="preserve"> было выявлено </w:t>
      </w:r>
      <w:r w:rsidR="00C34F61" w:rsidRPr="00E226F0">
        <w:rPr>
          <w:sz w:val="28"/>
          <w:szCs w:val="28"/>
        </w:rPr>
        <w:t>326</w:t>
      </w:r>
      <w:r w:rsidRPr="00E226F0">
        <w:rPr>
          <w:sz w:val="28"/>
          <w:szCs w:val="28"/>
        </w:rPr>
        <w:t xml:space="preserve"> правонарушений.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далее приводятся показатели эффективности осуществления </w:t>
      </w:r>
      <w:r w:rsidRPr="00E226F0">
        <w:rPr>
          <w:sz w:val="28"/>
          <w:szCs w:val="28"/>
        </w:rPr>
        <w:lastRenderedPageBreak/>
        <w:t xml:space="preserve">контроля (надзора) Инспекцией в  </w:t>
      </w:r>
      <w:r w:rsidR="00584423" w:rsidRPr="00E226F0">
        <w:rPr>
          <w:sz w:val="28"/>
          <w:szCs w:val="28"/>
        </w:rPr>
        <w:t>2019</w:t>
      </w:r>
      <w:r w:rsidRPr="00E226F0">
        <w:rPr>
          <w:sz w:val="28"/>
          <w:szCs w:val="28"/>
        </w:rPr>
        <w:t xml:space="preserve"> году в отношении лиц, указанных выше: </w:t>
      </w:r>
    </w:p>
    <w:p w:rsidR="00FC09BB" w:rsidRPr="00E226F0" w:rsidRDefault="00FC09BB" w:rsidP="00FC09BB">
      <w:pPr>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851"/>
        <w:gridCol w:w="850"/>
        <w:gridCol w:w="1134"/>
      </w:tblGrid>
      <w:tr w:rsidR="00FC09BB" w:rsidRPr="00E226F0" w:rsidTr="00907931">
        <w:trPr>
          <w:trHeight w:val="510"/>
          <w:tblHeader/>
        </w:trPr>
        <w:tc>
          <w:tcPr>
            <w:tcW w:w="675" w:type="dxa"/>
            <w:vAlign w:val="center"/>
          </w:tcPr>
          <w:p w:rsidR="00FC09BB" w:rsidRPr="00E226F0" w:rsidRDefault="00FC09BB" w:rsidP="00907931">
            <w:pPr>
              <w:autoSpaceDE w:val="0"/>
              <w:autoSpaceDN w:val="0"/>
              <w:adjustRightInd w:val="0"/>
              <w:jc w:val="center"/>
              <w:rPr>
                <w:b/>
                <w:bCs/>
                <w:sz w:val="20"/>
                <w:szCs w:val="20"/>
              </w:rPr>
            </w:pPr>
            <w:r w:rsidRPr="00E226F0">
              <w:rPr>
                <w:b/>
                <w:bCs/>
                <w:sz w:val="20"/>
                <w:szCs w:val="20"/>
              </w:rPr>
              <w:t xml:space="preserve">№ </w:t>
            </w:r>
            <w:proofErr w:type="spellStart"/>
            <w:proofErr w:type="gramStart"/>
            <w:r w:rsidRPr="00E226F0">
              <w:rPr>
                <w:b/>
                <w:bCs/>
                <w:sz w:val="20"/>
                <w:szCs w:val="20"/>
              </w:rPr>
              <w:t>п</w:t>
            </w:r>
            <w:proofErr w:type="spellEnd"/>
            <w:proofErr w:type="gramEnd"/>
            <w:r w:rsidRPr="00E226F0">
              <w:rPr>
                <w:b/>
                <w:bCs/>
                <w:sz w:val="20"/>
                <w:szCs w:val="20"/>
              </w:rPr>
              <w:t>/</w:t>
            </w:r>
            <w:proofErr w:type="spellStart"/>
            <w:r w:rsidRPr="00E226F0">
              <w:rPr>
                <w:b/>
                <w:bCs/>
                <w:sz w:val="20"/>
                <w:szCs w:val="20"/>
              </w:rPr>
              <w:t>п</w:t>
            </w:r>
            <w:proofErr w:type="spellEnd"/>
          </w:p>
        </w:tc>
        <w:tc>
          <w:tcPr>
            <w:tcW w:w="5812" w:type="dxa"/>
            <w:noWrap/>
            <w:vAlign w:val="center"/>
            <w:hideMark/>
          </w:tcPr>
          <w:p w:rsidR="00FC09BB" w:rsidRPr="00E226F0" w:rsidRDefault="00FC09BB" w:rsidP="00907931">
            <w:pPr>
              <w:autoSpaceDE w:val="0"/>
              <w:autoSpaceDN w:val="0"/>
              <w:adjustRightInd w:val="0"/>
              <w:ind w:firstLine="540"/>
              <w:jc w:val="center"/>
              <w:rPr>
                <w:b/>
                <w:bCs/>
                <w:sz w:val="20"/>
                <w:szCs w:val="20"/>
              </w:rPr>
            </w:pPr>
            <w:r w:rsidRPr="00E226F0">
              <w:rPr>
                <w:b/>
                <w:bCs/>
                <w:sz w:val="20"/>
                <w:szCs w:val="20"/>
              </w:rPr>
              <w:t xml:space="preserve">Показатели эффективности </w:t>
            </w:r>
          </w:p>
        </w:tc>
        <w:tc>
          <w:tcPr>
            <w:tcW w:w="851" w:type="dxa"/>
            <w:vAlign w:val="center"/>
          </w:tcPr>
          <w:p w:rsidR="00FC09BB" w:rsidRPr="00E226F0" w:rsidRDefault="00FC09BB" w:rsidP="00907931">
            <w:pPr>
              <w:jc w:val="center"/>
              <w:rPr>
                <w:b/>
                <w:sz w:val="20"/>
                <w:szCs w:val="20"/>
              </w:rPr>
            </w:pPr>
            <w:r w:rsidRPr="00E226F0">
              <w:rPr>
                <w:b/>
                <w:sz w:val="20"/>
                <w:szCs w:val="20"/>
              </w:rPr>
              <w:t>201</w:t>
            </w:r>
            <w:r w:rsidR="00C34F61" w:rsidRPr="00E226F0">
              <w:rPr>
                <w:b/>
                <w:sz w:val="20"/>
                <w:szCs w:val="20"/>
              </w:rPr>
              <w:t>8</w:t>
            </w:r>
          </w:p>
          <w:p w:rsidR="00FC09BB" w:rsidRPr="00E226F0" w:rsidRDefault="00FC09BB" w:rsidP="00907931">
            <w:pPr>
              <w:jc w:val="center"/>
              <w:rPr>
                <w:b/>
                <w:sz w:val="20"/>
                <w:szCs w:val="20"/>
              </w:rPr>
            </w:pPr>
            <w:r w:rsidRPr="00E226F0">
              <w:rPr>
                <w:b/>
                <w:sz w:val="20"/>
                <w:szCs w:val="20"/>
              </w:rPr>
              <w:t>год</w:t>
            </w:r>
          </w:p>
        </w:tc>
        <w:tc>
          <w:tcPr>
            <w:tcW w:w="850" w:type="dxa"/>
            <w:noWrap/>
            <w:vAlign w:val="center"/>
            <w:hideMark/>
          </w:tcPr>
          <w:p w:rsidR="00FC09BB" w:rsidRPr="00E226F0" w:rsidRDefault="00584423" w:rsidP="00907931">
            <w:pPr>
              <w:autoSpaceDE w:val="0"/>
              <w:autoSpaceDN w:val="0"/>
              <w:adjustRightInd w:val="0"/>
              <w:jc w:val="center"/>
              <w:rPr>
                <w:b/>
                <w:bCs/>
                <w:sz w:val="20"/>
                <w:szCs w:val="20"/>
              </w:rPr>
            </w:pPr>
            <w:r w:rsidRPr="00E226F0">
              <w:rPr>
                <w:b/>
                <w:bCs/>
                <w:sz w:val="20"/>
                <w:szCs w:val="20"/>
              </w:rPr>
              <w:t>2019</w:t>
            </w:r>
          </w:p>
          <w:p w:rsidR="00FC09BB" w:rsidRPr="00E226F0" w:rsidRDefault="00FC09BB" w:rsidP="00907931">
            <w:pPr>
              <w:autoSpaceDE w:val="0"/>
              <w:autoSpaceDN w:val="0"/>
              <w:adjustRightInd w:val="0"/>
              <w:jc w:val="center"/>
              <w:rPr>
                <w:b/>
                <w:bCs/>
                <w:sz w:val="20"/>
                <w:szCs w:val="20"/>
              </w:rPr>
            </w:pPr>
            <w:r w:rsidRPr="00E226F0">
              <w:rPr>
                <w:b/>
                <w:bCs/>
                <w:sz w:val="20"/>
                <w:szCs w:val="20"/>
              </w:rPr>
              <w:t>год</w:t>
            </w:r>
          </w:p>
        </w:tc>
        <w:tc>
          <w:tcPr>
            <w:tcW w:w="1134" w:type="dxa"/>
          </w:tcPr>
          <w:p w:rsidR="00FC09BB" w:rsidRPr="00E226F0" w:rsidRDefault="00FC09BB" w:rsidP="00907931">
            <w:pPr>
              <w:autoSpaceDE w:val="0"/>
              <w:autoSpaceDN w:val="0"/>
              <w:adjustRightInd w:val="0"/>
              <w:jc w:val="center"/>
              <w:rPr>
                <w:b/>
                <w:bCs/>
                <w:sz w:val="18"/>
                <w:szCs w:val="18"/>
              </w:rPr>
            </w:pPr>
            <w:r w:rsidRPr="00E226F0">
              <w:rPr>
                <w:b/>
                <w:bCs/>
                <w:sz w:val="18"/>
                <w:szCs w:val="18"/>
              </w:rPr>
              <w:t>Причины отклонений</w:t>
            </w:r>
          </w:p>
        </w:tc>
      </w:tr>
      <w:tr w:rsidR="00FC09BB" w:rsidRPr="00E226F0" w:rsidTr="00907931">
        <w:trPr>
          <w:trHeight w:val="87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выполнение плана проведения проверок (</w:t>
            </w:r>
            <w:r w:rsidRPr="00E226F0">
              <w:rPr>
                <w:i/>
                <w:sz w:val="20"/>
                <w:szCs w:val="20"/>
              </w:rPr>
              <w:t>доля проведенных плановых проверок в процентах общего количества запланированных проверок</w:t>
            </w:r>
            <w:r w:rsidRPr="00E226F0">
              <w:rPr>
                <w:sz w:val="20"/>
                <w:szCs w:val="20"/>
              </w:rPr>
              <w:t>)</w:t>
            </w:r>
          </w:p>
        </w:tc>
        <w:tc>
          <w:tcPr>
            <w:tcW w:w="851" w:type="dxa"/>
            <w:vAlign w:val="center"/>
          </w:tcPr>
          <w:p w:rsidR="00FC09BB" w:rsidRPr="00E226F0" w:rsidRDefault="00FC09BB" w:rsidP="00907931">
            <w:pPr>
              <w:jc w:val="center"/>
              <w:rPr>
                <w:sz w:val="20"/>
                <w:szCs w:val="20"/>
              </w:rPr>
            </w:pPr>
            <w:r w:rsidRPr="00E226F0">
              <w:rPr>
                <w:sz w:val="20"/>
                <w:szCs w:val="20"/>
              </w:rPr>
              <w:t>100</w:t>
            </w:r>
          </w:p>
        </w:tc>
        <w:tc>
          <w:tcPr>
            <w:tcW w:w="850" w:type="dxa"/>
            <w:noWrap/>
            <w:vAlign w:val="center"/>
          </w:tcPr>
          <w:p w:rsidR="00FC09BB" w:rsidRPr="00E226F0" w:rsidRDefault="00FC09BB" w:rsidP="00907931">
            <w:pPr>
              <w:jc w:val="center"/>
              <w:rPr>
                <w:sz w:val="20"/>
                <w:szCs w:val="20"/>
              </w:rPr>
            </w:pPr>
            <w:r w:rsidRPr="00E226F0">
              <w:rPr>
                <w:sz w:val="20"/>
                <w:szCs w:val="20"/>
              </w:rPr>
              <w:t>100</w:t>
            </w:r>
          </w:p>
        </w:tc>
        <w:tc>
          <w:tcPr>
            <w:tcW w:w="1134" w:type="dxa"/>
          </w:tcPr>
          <w:p w:rsidR="00FC09BB" w:rsidRPr="00E226F0" w:rsidRDefault="00FC09BB" w:rsidP="00907931">
            <w:pPr>
              <w:jc w:val="center"/>
              <w:rPr>
                <w:sz w:val="16"/>
                <w:szCs w:val="16"/>
              </w:rPr>
            </w:pPr>
          </w:p>
        </w:tc>
      </w:tr>
      <w:tr w:rsidR="00FC09BB" w:rsidRPr="00E226F0" w:rsidTr="00907931">
        <w:trPr>
          <w:trHeight w:val="140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2.</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E226F0">
              <w:rPr>
                <w:i/>
                <w:sz w:val="20"/>
                <w:szCs w:val="20"/>
              </w:rPr>
              <w:t>(в процентах общего числа направленных в органы прокуратуры заявлений)</w:t>
            </w:r>
            <w:r w:rsidRPr="00E226F0">
              <w:rPr>
                <w:sz w:val="20"/>
                <w:szCs w:val="20"/>
              </w:rPr>
              <w:t xml:space="preserve"> </w:t>
            </w:r>
          </w:p>
        </w:tc>
        <w:tc>
          <w:tcPr>
            <w:tcW w:w="851" w:type="dxa"/>
            <w:vAlign w:val="center"/>
          </w:tcPr>
          <w:p w:rsidR="00FC09BB" w:rsidRPr="00E226F0" w:rsidRDefault="0011123B"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r w:rsidRPr="00E226F0">
              <w:rPr>
                <w:sz w:val="20"/>
                <w:szCs w:val="20"/>
              </w:rPr>
              <w:t>Нулевое значение показателя свидетельствует о результативности контрольно-надзорной деятельности</w:t>
            </w:r>
          </w:p>
        </w:tc>
      </w:tr>
      <w:tr w:rsidR="00FC09BB" w:rsidRPr="00E226F0" w:rsidTr="00907931">
        <w:trPr>
          <w:trHeight w:val="5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3.</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результаты которых признаны недействительными </w:t>
            </w:r>
            <w:r w:rsidRPr="00E226F0">
              <w:rPr>
                <w:i/>
                <w:sz w:val="20"/>
                <w:szCs w:val="20"/>
              </w:rPr>
              <w:t>(в процентах общего числа проведенных проверок)</w:t>
            </w:r>
          </w:p>
        </w:tc>
        <w:tc>
          <w:tcPr>
            <w:tcW w:w="851" w:type="dxa"/>
            <w:vAlign w:val="center"/>
          </w:tcPr>
          <w:p w:rsidR="00FC09BB" w:rsidRPr="00E226F0" w:rsidRDefault="0011123B" w:rsidP="00907931">
            <w:pPr>
              <w:jc w:val="center"/>
              <w:rPr>
                <w:sz w:val="20"/>
                <w:szCs w:val="20"/>
              </w:rPr>
            </w:pPr>
            <w:r w:rsidRPr="00E226F0">
              <w:rPr>
                <w:sz w:val="20"/>
                <w:szCs w:val="20"/>
              </w:rPr>
              <w:t>0,1</w:t>
            </w:r>
          </w:p>
        </w:tc>
        <w:tc>
          <w:tcPr>
            <w:tcW w:w="850" w:type="dxa"/>
            <w:tcBorders>
              <w:top w:val="nil"/>
            </w:tcBorders>
            <w:noWrap/>
            <w:vAlign w:val="center"/>
          </w:tcPr>
          <w:p w:rsidR="00FC09BB" w:rsidRPr="00E226F0" w:rsidRDefault="0011123B" w:rsidP="00907931">
            <w:pPr>
              <w:jc w:val="center"/>
              <w:rPr>
                <w:sz w:val="20"/>
                <w:szCs w:val="20"/>
              </w:rPr>
            </w:pPr>
            <w:r w:rsidRPr="00E226F0">
              <w:rPr>
                <w:sz w:val="20"/>
                <w:szCs w:val="20"/>
              </w:rPr>
              <w:t>0</w:t>
            </w:r>
          </w:p>
        </w:tc>
        <w:tc>
          <w:tcPr>
            <w:tcW w:w="1134" w:type="dxa"/>
            <w:tcBorders>
              <w:top w:val="nil"/>
            </w:tcBorders>
          </w:tcPr>
          <w:p w:rsidR="00FC09BB" w:rsidRPr="00E226F0" w:rsidRDefault="0011123B" w:rsidP="00907931">
            <w:pPr>
              <w:jc w:val="center"/>
              <w:rPr>
                <w:b/>
                <w:sz w:val="20"/>
                <w:szCs w:val="20"/>
              </w:rPr>
            </w:pPr>
            <w:r w:rsidRPr="00E226F0">
              <w:rPr>
                <w:sz w:val="20"/>
                <w:szCs w:val="20"/>
              </w:rPr>
              <w:t>Нулевое значение показателя свидетельствует о результативности контрольно-надзорной деятельности</w:t>
            </w:r>
          </w:p>
        </w:tc>
      </w:tr>
      <w:tr w:rsidR="00FC09BB" w:rsidRPr="00E226F0" w:rsidTr="00907931">
        <w:trPr>
          <w:trHeight w:val="197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4.</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sz w:val="20"/>
                <w:szCs w:val="20"/>
              </w:rPr>
              <w:t>результатам</w:t>
            </w:r>
            <w:proofErr w:type="gramEnd"/>
            <w:r w:rsidRPr="00E226F0">
              <w:rPr>
                <w:sz w:val="20"/>
                <w:szCs w:val="20"/>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E226F0">
              <w:rPr>
                <w:i/>
                <w:sz w:val="20"/>
                <w:szCs w:val="20"/>
              </w:rPr>
              <w:t>(в процентах общего числа проведенных проверок)</w:t>
            </w:r>
          </w:p>
        </w:tc>
        <w:tc>
          <w:tcPr>
            <w:tcW w:w="851" w:type="dxa"/>
            <w:vAlign w:val="center"/>
          </w:tcPr>
          <w:p w:rsidR="00FC09BB" w:rsidRPr="00E226F0" w:rsidRDefault="00FC09BB" w:rsidP="00907931">
            <w:pPr>
              <w:jc w:val="center"/>
              <w:rPr>
                <w:sz w:val="20"/>
                <w:szCs w:val="20"/>
              </w:rPr>
            </w:pPr>
            <w:r w:rsidRPr="00E226F0">
              <w:rPr>
                <w:sz w:val="20"/>
                <w:szCs w:val="20"/>
              </w:rPr>
              <w:t>0</w:t>
            </w:r>
            <w:r w:rsidR="0011123B" w:rsidRPr="00E226F0">
              <w:rPr>
                <w:sz w:val="20"/>
                <w:szCs w:val="20"/>
              </w:rPr>
              <w:t>,1</w:t>
            </w:r>
          </w:p>
        </w:tc>
        <w:tc>
          <w:tcPr>
            <w:tcW w:w="850" w:type="dxa"/>
            <w:tcBorders>
              <w:top w:val="nil"/>
            </w:tcBorders>
            <w:noWrap/>
            <w:vAlign w:val="center"/>
          </w:tcPr>
          <w:p w:rsidR="00FC09BB" w:rsidRPr="00E226F0" w:rsidRDefault="00FC09BB" w:rsidP="0011123B">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16"/>
                <w:szCs w:val="16"/>
              </w:rPr>
            </w:pPr>
          </w:p>
        </w:tc>
      </w:tr>
      <w:tr w:rsidR="00FC09BB" w:rsidRPr="00E226F0" w:rsidTr="00907931">
        <w:trPr>
          <w:trHeight w:val="2535"/>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5.</w:t>
            </w:r>
          </w:p>
        </w:tc>
        <w:tc>
          <w:tcPr>
            <w:tcW w:w="5812"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E226F0">
              <w:rPr>
                <w:i/>
                <w:sz w:val="20"/>
                <w:szCs w:val="20"/>
              </w:rPr>
              <w:t>в процентах</w:t>
            </w:r>
            <w:proofErr w:type="gramEnd"/>
          </w:p>
        </w:tc>
        <w:tc>
          <w:tcPr>
            <w:tcW w:w="851" w:type="dxa"/>
            <w:vAlign w:val="center"/>
          </w:tcPr>
          <w:p w:rsidR="00FC09BB" w:rsidRPr="00E226F0" w:rsidRDefault="00FC09BB" w:rsidP="00907931">
            <w:pPr>
              <w:jc w:val="center"/>
              <w:rPr>
                <w:sz w:val="20"/>
                <w:szCs w:val="20"/>
              </w:rPr>
            </w:pPr>
            <w:r w:rsidRPr="00E226F0">
              <w:rPr>
                <w:sz w:val="20"/>
                <w:szCs w:val="20"/>
              </w:rPr>
              <w:t>38</w:t>
            </w:r>
          </w:p>
        </w:tc>
        <w:tc>
          <w:tcPr>
            <w:tcW w:w="850" w:type="dxa"/>
            <w:tcBorders>
              <w:top w:val="nil"/>
            </w:tcBorders>
            <w:noWrap/>
            <w:vAlign w:val="center"/>
          </w:tcPr>
          <w:p w:rsidR="00FC09BB" w:rsidRPr="00E226F0" w:rsidRDefault="00296E1B" w:rsidP="00907931">
            <w:pPr>
              <w:jc w:val="center"/>
              <w:rPr>
                <w:sz w:val="20"/>
                <w:szCs w:val="20"/>
              </w:rPr>
            </w:pPr>
            <w:r w:rsidRPr="00E226F0">
              <w:rPr>
                <w:sz w:val="20"/>
                <w:szCs w:val="20"/>
              </w:rPr>
              <w:t>31,5</w:t>
            </w:r>
          </w:p>
        </w:tc>
        <w:tc>
          <w:tcPr>
            <w:tcW w:w="1134" w:type="dxa"/>
            <w:tcBorders>
              <w:top w:val="nil"/>
            </w:tcBorders>
          </w:tcPr>
          <w:p w:rsidR="00FC09BB" w:rsidRPr="00E226F0" w:rsidRDefault="00FC09BB" w:rsidP="005A1FBB">
            <w:pPr>
              <w:rPr>
                <w:sz w:val="20"/>
                <w:szCs w:val="20"/>
              </w:rPr>
            </w:pPr>
          </w:p>
        </w:tc>
      </w:tr>
      <w:tr w:rsidR="00FC09BB" w:rsidRPr="00E226F0" w:rsidTr="00907931">
        <w:trPr>
          <w:trHeight w:val="68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6.</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среднее количество проверок, проведенных в отношении одного юридического лица, индивидуального предпринимателя</w:t>
            </w:r>
          </w:p>
        </w:tc>
        <w:tc>
          <w:tcPr>
            <w:tcW w:w="851" w:type="dxa"/>
            <w:vAlign w:val="center"/>
          </w:tcPr>
          <w:p w:rsidR="00FC09BB" w:rsidRPr="00E226F0" w:rsidRDefault="0011123B" w:rsidP="0011123B">
            <w:pPr>
              <w:jc w:val="center"/>
              <w:rPr>
                <w:sz w:val="20"/>
                <w:szCs w:val="20"/>
              </w:rPr>
            </w:pPr>
            <w:r w:rsidRPr="00E226F0">
              <w:rPr>
                <w:sz w:val="20"/>
                <w:szCs w:val="20"/>
              </w:rPr>
              <w:t>6</w:t>
            </w:r>
            <w:r w:rsidR="00FC09BB" w:rsidRPr="00E226F0">
              <w:rPr>
                <w:sz w:val="20"/>
                <w:szCs w:val="20"/>
              </w:rPr>
              <w:t>,</w:t>
            </w:r>
            <w:r w:rsidRPr="00E226F0">
              <w:rPr>
                <w:sz w:val="20"/>
                <w:szCs w:val="20"/>
              </w:rPr>
              <w:t>5</w:t>
            </w:r>
          </w:p>
        </w:tc>
        <w:tc>
          <w:tcPr>
            <w:tcW w:w="850" w:type="dxa"/>
            <w:tcBorders>
              <w:top w:val="nil"/>
            </w:tcBorders>
            <w:noWrap/>
            <w:vAlign w:val="center"/>
          </w:tcPr>
          <w:p w:rsidR="00FC09BB" w:rsidRPr="00E226F0" w:rsidRDefault="001B7D27" w:rsidP="001B7D27">
            <w:pPr>
              <w:jc w:val="center"/>
              <w:rPr>
                <w:sz w:val="20"/>
                <w:szCs w:val="20"/>
              </w:rPr>
            </w:pPr>
            <w:r w:rsidRPr="00E226F0">
              <w:rPr>
                <w:sz w:val="20"/>
                <w:szCs w:val="20"/>
              </w:rPr>
              <w:t>9</w:t>
            </w:r>
            <w:r w:rsidR="00FC09BB" w:rsidRPr="00E226F0">
              <w:rPr>
                <w:sz w:val="20"/>
                <w:szCs w:val="20"/>
              </w:rPr>
              <w:t>,</w:t>
            </w:r>
            <w:r w:rsidRPr="00E226F0">
              <w:rPr>
                <w:sz w:val="20"/>
                <w:szCs w:val="20"/>
              </w:rPr>
              <w:t>59</w:t>
            </w:r>
          </w:p>
        </w:tc>
        <w:tc>
          <w:tcPr>
            <w:tcW w:w="1134" w:type="dxa"/>
            <w:tcBorders>
              <w:top w:val="nil"/>
            </w:tcBorders>
          </w:tcPr>
          <w:p w:rsidR="00FC09BB" w:rsidRPr="00E226F0" w:rsidRDefault="00C22991" w:rsidP="0011123B">
            <w:pPr>
              <w:jc w:val="center"/>
              <w:rPr>
                <w:sz w:val="16"/>
                <w:szCs w:val="16"/>
              </w:rPr>
            </w:pPr>
            <w:r w:rsidRPr="00E226F0">
              <w:rPr>
                <w:sz w:val="20"/>
                <w:szCs w:val="20"/>
              </w:rPr>
              <w:t xml:space="preserve">Значение показателя увеличилось в результате </w:t>
            </w:r>
            <w:r w:rsidRPr="00E226F0">
              <w:rPr>
                <w:sz w:val="20"/>
                <w:szCs w:val="20"/>
              </w:rPr>
              <w:lastRenderedPageBreak/>
              <w:t>уменьшения количества поднадзорных организаций</w:t>
            </w:r>
          </w:p>
        </w:tc>
      </w:tr>
      <w:tr w:rsidR="00FC09BB" w:rsidRPr="00E226F0" w:rsidTr="00907931">
        <w:trPr>
          <w:trHeight w:val="71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lastRenderedPageBreak/>
              <w:t>7.</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проведенных внеплановых проверок </w:t>
            </w:r>
            <w:r w:rsidRPr="00E226F0">
              <w:rPr>
                <w:i/>
                <w:sz w:val="20"/>
                <w:szCs w:val="20"/>
              </w:rPr>
              <w:t>(в процентах общего количества проведенных проверок)</w:t>
            </w:r>
          </w:p>
        </w:tc>
        <w:tc>
          <w:tcPr>
            <w:tcW w:w="851" w:type="dxa"/>
            <w:vAlign w:val="center"/>
          </w:tcPr>
          <w:p w:rsidR="00FC09BB" w:rsidRPr="00E226F0" w:rsidRDefault="00A753C1" w:rsidP="00907931">
            <w:pPr>
              <w:jc w:val="center"/>
              <w:rPr>
                <w:sz w:val="20"/>
                <w:szCs w:val="20"/>
              </w:rPr>
            </w:pPr>
            <w:r w:rsidRPr="00E226F0">
              <w:rPr>
                <w:sz w:val="20"/>
                <w:szCs w:val="20"/>
              </w:rPr>
              <w:t>100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100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7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8.</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доля правонарушений, выявленных по итогам проведения внеплановых проверок (</w:t>
            </w:r>
            <w:r w:rsidRPr="00E226F0">
              <w:rPr>
                <w:i/>
                <w:sz w:val="20"/>
                <w:szCs w:val="20"/>
              </w:rPr>
              <w:t>в процентах общего числа правонарушений, выявленных по итогам проверок</w:t>
            </w:r>
            <w:r w:rsidRPr="00E226F0">
              <w:rPr>
                <w:sz w:val="20"/>
                <w:szCs w:val="20"/>
              </w:rPr>
              <w:t>)</w:t>
            </w:r>
          </w:p>
        </w:tc>
        <w:tc>
          <w:tcPr>
            <w:tcW w:w="851" w:type="dxa"/>
            <w:vAlign w:val="center"/>
          </w:tcPr>
          <w:p w:rsidR="00FC09BB" w:rsidRPr="00E226F0" w:rsidRDefault="00A753C1" w:rsidP="00907931">
            <w:pPr>
              <w:jc w:val="center"/>
              <w:rPr>
                <w:sz w:val="20"/>
                <w:szCs w:val="20"/>
              </w:rPr>
            </w:pPr>
            <w:r w:rsidRPr="00E226F0">
              <w:rPr>
                <w:sz w:val="20"/>
                <w:szCs w:val="20"/>
              </w:rPr>
              <w:t>100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100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466"/>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9.</w:t>
            </w:r>
          </w:p>
        </w:tc>
        <w:tc>
          <w:tcPr>
            <w:tcW w:w="5812"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E226F0">
              <w:rPr>
                <w:i/>
                <w:sz w:val="20"/>
                <w:szCs w:val="20"/>
              </w:rPr>
              <w:t>(в процентах общего количества</w:t>
            </w:r>
            <w:proofErr w:type="gramEnd"/>
            <w:r w:rsidRPr="00E226F0">
              <w:rPr>
                <w:i/>
                <w:sz w:val="20"/>
                <w:szCs w:val="20"/>
              </w:rPr>
              <w:t xml:space="preserve"> проведенных внеплановых проверок)</w:t>
            </w:r>
          </w:p>
        </w:tc>
        <w:tc>
          <w:tcPr>
            <w:tcW w:w="851" w:type="dxa"/>
            <w:vAlign w:val="center"/>
          </w:tcPr>
          <w:p w:rsidR="00FC09BB" w:rsidRPr="00E226F0" w:rsidRDefault="005150E8"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22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10.</w:t>
            </w:r>
          </w:p>
        </w:tc>
        <w:tc>
          <w:tcPr>
            <w:tcW w:w="5812"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226F0">
              <w:rPr>
                <w:sz w:val="20"/>
                <w:szCs w:val="20"/>
              </w:rPr>
              <w:t xml:space="preserve"> </w:t>
            </w:r>
            <w:r w:rsidRPr="00E226F0">
              <w:rPr>
                <w:i/>
                <w:sz w:val="20"/>
                <w:szCs w:val="20"/>
              </w:rPr>
              <w:t>(в процентах общего количества проведенных внеплановых проверок)</w:t>
            </w:r>
          </w:p>
        </w:tc>
        <w:tc>
          <w:tcPr>
            <w:tcW w:w="851" w:type="dxa"/>
            <w:vAlign w:val="center"/>
          </w:tcPr>
          <w:p w:rsidR="00FC09BB" w:rsidRPr="00E226F0" w:rsidRDefault="00991784"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373"/>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11.</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выявлены правонарушения </w:t>
            </w:r>
            <w:r w:rsidRPr="00E226F0">
              <w:rPr>
                <w:i/>
                <w:sz w:val="20"/>
                <w:szCs w:val="20"/>
              </w:rPr>
              <w:t>(в процентах общего числа проведенных плановых и внеплановых проверок)</w:t>
            </w:r>
          </w:p>
        </w:tc>
        <w:tc>
          <w:tcPr>
            <w:tcW w:w="851" w:type="dxa"/>
            <w:vAlign w:val="center"/>
          </w:tcPr>
          <w:p w:rsidR="00FC09BB" w:rsidRPr="00E226F0" w:rsidRDefault="00991784" w:rsidP="00907931">
            <w:pPr>
              <w:jc w:val="center"/>
              <w:rPr>
                <w:sz w:val="20"/>
                <w:szCs w:val="20"/>
              </w:rPr>
            </w:pPr>
            <w:r w:rsidRPr="00E226F0">
              <w:rPr>
                <w:sz w:val="20"/>
                <w:szCs w:val="20"/>
              </w:rPr>
              <w:t>22</w:t>
            </w:r>
          </w:p>
        </w:tc>
        <w:tc>
          <w:tcPr>
            <w:tcW w:w="850" w:type="dxa"/>
            <w:tcBorders>
              <w:top w:val="nil"/>
            </w:tcBorders>
            <w:noWrap/>
            <w:vAlign w:val="center"/>
          </w:tcPr>
          <w:p w:rsidR="00FC09BB" w:rsidRPr="00E226F0" w:rsidRDefault="00FC09BB" w:rsidP="00991784">
            <w:pPr>
              <w:jc w:val="center"/>
              <w:rPr>
                <w:sz w:val="20"/>
                <w:szCs w:val="20"/>
              </w:rPr>
            </w:pPr>
            <w:r w:rsidRPr="00E226F0">
              <w:rPr>
                <w:sz w:val="20"/>
                <w:szCs w:val="20"/>
              </w:rPr>
              <w:t>2</w:t>
            </w:r>
            <w:r w:rsidR="00991784" w:rsidRPr="00E226F0">
              <w:rPr>
                <w:sz w:val="20"/>
                <w:szCs w:val="20"/>
              </w:rPr>
              <w:t>5</w:t>
            </w:r>
          </w:p>
        </w:tc>
        <w:tc>
          <w:tcPr>
            <w:tcW w:w="1134" w:type="dxa"/>
            <w:tcBorders>
              <w:top w:val="nil"/>
            </w:tcBorders>
          </w:tcPr>
          <w:p w:rsidR="00FC09BB" w:rsidRPr="00E226F0" w:rsidRDefault="00C22991" w:rsidP="00907931">
            <w:pPr>
              <w:jc w:val="center"/>
              <w:rPr>
                <w:sz w:val="16"/>
                <w:szCs w:val="16"/>
              </w:rPr>
            </w:pPr>
            <w:r w:rsidRPr="00E226F0">
              <w:rPr>
                <w:sz w:val="16"/>
                <w:szCs w:val="16"/>
              </w:rPr>
              <w:t>Значение показателя увеличилось в связи с изношенностью жилищного фонда и коммунальной инфраструктуры</w:t>
            </w:r>
          </w:p>
        </w:tc>
      </w:tr>
      <w:tr w:rsidR="00FC09BB" w:rsidRPr="00E226F0" w:rsidTr="00907931">
        <w:trPr>
          <w:trHeight w:val="705"/>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12.</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i/>
                <w:sz w:val="20"/>
                <w:szCs w:val="20"/>
              </w:rPr>
              <w:t>(в процентах общего числа проверок, по итогам которых были выявлены правонарушения</w:t>
            </w:r>
            <w:r w:rsidRPr="00E226F0">
              <w:rPr>
                <w:sz w:val="20"/>
                <w:szCs w:val="20"/>
              </w:rPr>
              <w:t>)</w:t>
            </w:r>
          </w:p>
        </w:tc>
        <w:tc>
          <w:tcPr>
            <w:tcW w:w="851" w:type="dxa"/>
            <w:vAlign w:val="center"/>
          </w:tcPr>
          <w:p w:rsidR="00FC09BB" w:rsidRPr="00E226F0" w:rsidRDefault="00991784" w:rsidP="00907931">
            <w:pPr>
              <w:jc w:val="center"/>
              <w:rPr>
                <w:sz w:val="20"/>
                <w:szCs w:val="20"/>
              </w:rPr>
            </w:pPr>
            <w:r w:rsidRPr="00E226F0">
              <w:rPr>
                <w:sz w:val="20"/>
                <w:szCs w:val="20"/>
              </w:rPr>
              <w:t>42</w:t>
            </w:r>
          </w:p>
        </w:tc>
        <w:tc>
          <w:tcPr>
            <w:tcW w:w="850" w:type="dxa"/>
            <w:tcBorders>
              <w:top w:val="nil"/>
            </w:tcBorders>
            <w:noWrap/>
            <w:vAlign w:val="center"/>
          </w:tcPr>
          <w:p w:rsidR="00FC09BB" w:rsidRPr="00E226F0" w:rsidRDefault="00991784" w:rsidP="00907931">
            <w:pPr>
              <w:jc w:val="center"/>
              <w:rPr>
                <w:sz w:val="20"/>
                <w:szCs w:val="20"/>
              </w:rPr>
            </w:pPr>
            <w:r w:rsidRPr="00E226F0">
              <w:rPr>
                <w:sz w:val="20"/>
                <w:szCs w:val="20"/>
              </w:rPr>
              <w:t>3</w:t>
            </w:r>
            <w:r w:rsidR="00FC09BB" w:rsidRPr="00E226F0">
              <w:rPr>
                <w:sz w:val="20"/>
                <w:szCs w:val="20"/>
              </w:rPr>
              <w:t>2</w:t>
            </w:r>
          </w:p>
        </w:tc>
        <w:tc>
          <w:tcPr>
            <w:tcW w:w="1134" w:type="dxa"/>
            <w:tcBorders>
              <w:top w:val="nil"/>
            </w:tcBorders>
          </w:tcPr>
          <w:p w:rsidR="00FC09BB" w:rsidRPr="00E226F0" w:rsidRDefault="00FC09BB" w:rsidP="00907931">
            <w:pPr>
              <w:jc w:val="center"/>
              <w:rPr>
                <w:sz w:val="16"/>
                <w:szCs w:val="16"/>
              </w:rPr>
            </w:pPr>
          </w:p>
        </w:tc>
      </w:tr>
      <w:tr w:rsidR="00FC09BB" w:rsidRPr="00E226F0" w:rsidTr="00907931">
        <w:trPr>
          <w:trHeight w:val="81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13.</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по фактам выявленных нарушений наложены административные наказания </w:t>
            </w:r>
            <w:r w:rsidRPr="00E226F0">
              <w:rPr>
                <w:i/>
                <w:sz w:val="20"/>
                <w:szCs w:val="20"/>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vAlign w:val="center"/>
          </w:tcPr>
          <w:p w:rsidR="00FC09BB" w:rsidRPr="00E226F0" w:rsidRDefault="00CD6CE6" w:rsidP="00907931">
            <w:pPr>
              <w:jc w:val="center"/>
              <w:rPr>
                <w:sz w:val="20"/>
                <w:szCs w:val="20"/>
              </w:rPr>
            </w:pPr>
            <w:r w:rsidRPr="00E226F0">
              <w:rPr>
                <w:sz w:val="20"/>
                <w:szCs w:val="20"/>
              </w:rPr>
              <w:t>72</w:t>
            </w:r>
          </w:p>
        </w:tc>
        <w:tc>
          <w:tcPr>
            <w:tcW w:w="850" w:type="dxa"/>
            <w:tcBorders>
              <w:top w:val="nil"/>
            </w:tcBorders>
            <w:noWrap/>
            <w:vAlign w:val="center"/>
          </w:tcPr>
          <w:p w:rsidR="00FC09BB" w:rsidRPr="00E226F0" w:rsidRDefault="00FC09BB" w:rsidP="00F34F6C">
            <w:pPr>
              <w:jc w:val="center"/>
              <w:rPr>
                <w:sz w:val="20"/>
                <w:szCs w:val="20"/>
              </w:rPr>
            </w:pPr>
            <w:r w:rsidRPr="00E226F0">
              <w:rPr>
                <w:sz w:val="20"/>
                <w:szCs w:val="20"/>
              </w:rPr>
              <w:t>7</w:t>
            </w:r>
            <w:r w:rsidR="00F34F6C" w:rsidRPr="00E226F0">
              <w:rPr>
                <w:sz w:val="20"/>
                <w:szCs w:val="20"/>
              </w:rPr>
              <w:t>8</w:t>
            </w:r>
          </w:p>
        </w:tc>
        <w:tc>
          <w:tcPr>
            <w:tcW w:w="1134" w:type="dxa"/>
            <w:tcBorders>
              <w:top w:val="nil"/>
            </w:tcBorders>
          </w:tcPr>
          <w:p w:rsidR="00FC09BB" w:rsidRPr="00E226F0" w:rsidRDefault="00FC09BB" w:rsidP="00907931">
            <w:pPr>
              <w:jc w:val="center"/>
              <w:rPr>
                <w:sz w:val="20"/>
                <w:szCs w:val="20"/>
              </w:rPr>
            </w:pPr>
            <w:r w:rsidRPr="00E226F0">
              <w:rPr>
                <w:sz w:val="20"/>
                <w:szCs w:val="20"/>
              </w:rPr>
              <w:t>Значение показателя увеличилось, что свидетельствует о результативности контрольн</w:t>
            </w:r>
            <w:r w:rsidRPr="00E226F0">
              <w:rPr>
                <w:sz w:val="20"/>
                <w:szCs w:val="20"/>
              </w:rPr>
              <w:lastRenderedPageBreak/>
              <w:t>о-надзорной деятельности</w:t>
            </w:r>
          </w:p>
        </w:tc>
      </w:tr>
      <w:tr w:rsidR="00FC09BB" w:rsidRPr="00E226F0" w:rsidTr="00907931">
        <w:trPr>
          <w:trHeight w:val="220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lastRenderedPageBreak/>
              <w:t>14.</w:t>
            </w:r>
          </w:p>
        </w:tc>
        <w:tc>
          <w:tcPr>
            <w:tcW w:w="5812"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i/>
                <w:sz w:val="20"/>
                <w:szCs w:val="20"/>
              </w:rPr>
              <w:t>(в процентах общего числа проверенных лиц</w:t>
            </w:r>
            <w:r w:rsidRPr="00E226F0">
              <w:rPr>
                <w:sz w:val="20"/>
                <w:szCs w:val="20"/>
              </w:rPr>
              <w:t>)</w:t>
            </w:r>
            <w:proofErr w:type="gramEnd"/>
          </w:p>
        </w:tc>
        <w:tc>
          <w:tcPr>
            <w:tcW w:w="851" w:type="dxa"/>
            <w:vAlign w:val="center"/>
          </w:tcPr>
          <w:p w:rsidR="00FC09BB" w:rsidRPr="00E226F0" w:rsidRDefault="00FC09BB"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190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15.</w:t>
            </w:r>
          </w:p>
        </w:tc>
        <w:tc>
          <w:tcPr>
            <w:tcW w:w="5812"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i/>
                <w:sz w:val="20"/>
                <w:szCs w:val="20"/>
              </w:rPr>
              <w:t>(в процентах общего числа проверенных лиц</w:t>
            </w:r>
            <w:r w:rsidRPr="00E226F0">
              <w:rPr>
                <w:sz w:val="20"/>
                <w:szCs w:val="20"/>
              </w:rPr>
              <w:t>)</w:t>
            </w:r>
            <w:proofErr w:type="gramEnd"/>
          </w:p>
        </w:tc>
        <w:tc>
          <w:tcPr>
            <w:tcW w:w="851" w:type="dxa"/>
            <w:vAlign w:val="center"/>
          </w:tcPr>
          <w:p w:rsidR="00FC09BB" w:rsidRPr="00E226F0" w:rsidRDefault="00FC09BB"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1563"/>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16.</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E226F0">
              <w:rPr>
                <w:i/>
                <w:sz w:val="20"/>
                <w:szCs w:val="20"/>
              </w:rPr>
              <w:t xml:space="preserve"> (по видам ущерба</w:t>
            </w:r>
            <w:r w:rsidRPr="00E226F0">
              <w:rPr>
                <w:sz w:val="20"/>
                <w:szCs w:val="20"/>
              </w:rPr>
              <w:t>)</w:t>
            </w:r>
          </w:p>
        </w:tc>
        <w:tc>
          <w:tcPr>
            <w:tcW w:w="851" w:type="dxa"/>
            <w:vAlign w:val="center"/>
          </w:tcPr>
          <w:p w:rsidR="00FC09BB" w:rsidRPr="00E226F0" w:rsidRDefault="00FC09BB" w:rsidP="00907931">
            <w:pPr>
              <w:jc w:val="center"/>
              <w:rPr>
                <w:sz w:val="20"/>
                <w:szCs w:val="20"/>
              </w:rPr>
            </w:pPr>
            <w:r w:rsidRPr="00E226F0">
              <w:rPr>
                <w:sz w:val="20"/>
                <w:szCs w:val="20"/>
              </w:rPr>
              <w:t>0</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17.</w:t>
            </w:r>
          </w:p>
        </w:tc>
        <w:tc>
          <w:tcPr>
            <w:tcW w:w="5812"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выявленных при проведении проверок правонарушений, связанных с неисполнением предписаний </w:t>
            </w:r>
            <w:r w:rsidRPr="00E226F0">
              <w:rPr>
                <w:i/>
                <w:sz w:val="20"/>
                <w:szCs w:val="20"/>
              </w:rPr>
              <w:t>(в процентах общего числа выявленных правонарушений).</w:t>
            </w:r>
          </w:p>
        </w:tc>
        <w:tc>
          <w:tcPr>
            <w:tcW w:w="851" w:type="dxa"/>
            <w:vAlign w:val="center"/>
          </w:tcPr>
          <w:p w:rsidR="00FC09BB" w:rsidRPr="00E226F0" w:rsidRDefault="00F34F6C" w:rsidP="00907931">
            <w:pPr>
              <w:jc w:val="center"/>
              <w:rPr>
                <w:sz w:val="20"/>
                <w:szCs w:val="20"/>
              </w:rPr>
            </w:pPr>
            <w:r w:rsidRPr="00E226F0">
              <w:rPr>
                <w:sz w:val="20"/>
                <w:szCs w:val="20"/>
              </w:rPr>
              <w:t>12</w:t>
            </w:r>
          </w:p>
        </w:tc>
        <w:tc>
          <w:tcPr>
            <w:tcW w:w="850" w:type="dxa"/>
            <w:tcBorders>
              <w:top w:val="nil"/>
            </w:tcBorders>
            <w:noWrap/>
            <w:vAlign w:val="center"/>
          </w:tcPr>
          <w:p w:rsidR="00FC09BB" w:rsidRPr="00E226F0" w:rsidRDefault="00FC09BB" w:rsidP="00F34F6C">
            <w:pPr>
              <w:jc w:val="center"/>
              <w:rPr>
                <w:sz w:val="20"/>
                <w:szCs w:val="20"/>
              </w:rPr>
            </w:pPr>
            <w:r w:rsidRPr="00E226F0">
              <w:rPr>
                <w:sz w:val="20"/>
                <w:szCs w:val="20"/>
              </w:rPr>
              <w:t>1</w:t>
            </w:r>
            <w:r w:rsidR="00F34F6C" w:rsidRPr="00E226F0">
              <w:rPr>
                <w:sz w:val="20"/>
                <w:szCs w:val="20"/>
              </w:rPr>
              <w:t>4</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353"/>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18.</w:t>
            </w:r>
          </w:p>
        </w:tc>
        <w:tc>
          <w:tcPr>
            <w:tcW w:w="5812" w:type="dxa"/>
            <w:vAlign w:val="center"/>
          </w:tcPr>
          <w:p w:rsidR="00FC09BB" w:rsidRPr="00E226F0" w:rsidRDefault="00FC09BB" w:rsidP="00907931">
            <w:pPr>
              <w:autoSpaceDE w:val="0"/>
              <w:autoSpaceDN w:val="0"/>
              <w:adjustRightInd w:val="0"/>
              <w:rPr>
                <w:sz w:val="20"/>
                <w:szCs w:val="20"/>
              </w:rPr>
            </w:pPr>
            <w:r w:rsidRPr="00E226F0">
              <w:rPr>
                <w:sz w:val="20"/>
                <w:szCs w:val="20"/>
              </w:rPr>
              <w:t xml:space="preserve">отношение суммы взысканных административных штрафов к общей сумме наложенных административных штрафов </w:t>
            </w:r>
          </w:p>
          <w:p w:rsidR="00FC09BB" w:rsidRPr="00E226F0" w:rsidRDefault="00FC09BB" w:rsidP="00907931">
            <w:pPr>
              <w:autoSpaceDE w:val="0"/>
              <w:autoSpaceDN w:val="0"/>
              <w:adjustRightInd w:val="0"/>
              <w:rPr>
                <w:sz w:val="20"/>
                <w:szCs w:val="20"/>
              </w:rPr>
            </w:pPr>
            <w:r w:rsidRPr="00E226F0">
              <w:rPr>
                <w:i/>
                <w:sz w:val="20"/>
                <w:szCs w:val="20"/>
              </w:rPr>
              <w:t>(в процентах)</w:t>
            </w:r>
          </w:p>
        </w:tc>
        <w:tc>
          <w:tcPr>
            <w:tcW w:w="851" w:type="dxa"/>
            <w:vAlign w:val="center"/>
          </w:tcPr>
          <w:p w:rsidR="00FC09BB" w:rsidRPr="00E226F0" w:rsidRDefault="00F34F6C" w:rsidP="00907931">
            <w:pPr>
              <w:jc w:val="center"/>
              <w:rPr>
                <w:sz w:val="20"/>
                <w:szCs w:val="20"/>
              </w:rPr>
            </w:pPr>
            <w:r w:rsidRPr="00E226F0">
              <w:rPr>
                <w:sz w:val="20"/>
                <w:szCs w:val="20"/>
              </w:rPr>
              <w:t>21</w:t>
            </w:r>
          </w:p>
        </w:tc>
        <w:tc>
          <w:tcPr>
            <w:tcW w:w="850" w:type="dxa"/>
            <w:tcBorders>
              <w:top w:val="nil"/>
            </w:tcBorders>
            <w:noWrap/>
            <w:vAlign w:val="center"/>
          </w:tcPr>
          <w:p w:rsidR="00FC09BB" w:rsidRPr="00E226F0" w:rsidRDefault="00F34F6C" w:rsidP="00907931">
            <w:pPr>
              <w:jc w:val="center"/>
              <w:rPr>
                <w:sz w:val="20"/>
                <w:szCs w:val="20"/>
              </w:rPr>
            </w:pPr>
            <w:r w:rsidRPr="00E226F0">
              <w:rPr>
                <w:sz w:val="20"/>
                <w:szCs w:val="20"/>
              </w:rPr>
              <w:t>23</w:t>
            </w:r>
          </w:p>
        </w:tc>
        <w:tc>
          <w:tcPr>
            <w:tcW w:w="1134" w:type="dxa"/>
            <w:tcBorders>
              <w:top w:val="nil"/>
            </w:tcBorders>
          </w:tcPr>
          <w:p w:rsidR="00FC09BB" w:rsidRPr="00E226F0" w:rsidRDefault="00FC09BB" w:rsidP="00907931">
            <w:pPr>
              <w:jc w:val="center"/>
              <w:rPr>
                <w:sz w:val="12"/>
                <w:szCs w:val="12"/>
              </w:rPr>
            </w:pPr>
            <w:r w:rsidRPr="00E226F0">
              <w:rPr>
                <w:sz w:val="12"/>
                <w:szCs w:val="12"/>
              </w:rPr>
              <w:t xml:space="preserve">Большая часть постановлений со штрафами </w:t>
            </w:r>
            <w:proofErr w:type="gramStart"/>
            <w:r w:rsidRPr="00E226F0">
              <w:rPr>
                <w:sz w:val="12"/>
                <w:szCs w:val="12"/>
              </w:rPr>
              <w:t xml:space="preserve">были  вынесены в конце </w:t>
            </w:r>
            <w:r w:rsidR="00584423" w:rsidRPr="00E226F0">
              <w:rPr>
                <w:sz w:val="12"/>
                <w:szCs w:val="12"/>
              </w:rPr>
              <w:t>2019</w:t>
            </w:r>
            <w:r w:rsidRPr="00E226F0">
              <w:rPr>
                <w:sz w:val="12"/>
                <w:szCs w:val="12"/>
              </w:rPr>
              <w:t xml:space="preserve"> года и срок их оплаты еще не истек</w:t>
            </w:r>
            <w:proofErr w:type="gramEnd"/>
            <w:r w:rsidRPr="00E226F0">
              <w:rPr>
                <w:sz w:val="12"/>
                <w:szCs w:val="12"/>
              </w:rPr>
              <w:t xml:space="preserve">, работа по взысканию будет проводиться в </w:t>
            </w:r>
            <w:r w:rsidR="00584423" w:rsidRPr="00E226F0">
              <w:rPr>
                <w:sz w:val="12"/>
                <w:szCs w:val="12"/>
              </w:rPr>
              <w:t>2020</w:t>
            </w:r>
            <w:r w:rsidRPr="00E226F0">
              <w:rPr>
                <w:sz w:val="12"/>
                <w:szCs w:val="12"/>
              </w:rPr>
              <w:t xml:space="preserve"> году</w:t>
            </w: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19.</w:t>
            </w:r>
          </w:p>
        </w:tc>
        <w:tc>
          <w:tcPr>
            <w:tcW w:w="5812" w:type="dxa"/>
            <w:vAlign w:val="center"/>
          </w:tcPr>
          <w:p w:rsidR="00FC09BB" w:rsidRPr="00E226F0" w:rsidRDefault="00FC09BB" w:rsidP="00907931">
            <w:pPr>
              <w:autoSpaceDE w:val="0"/>
              <w:autoSpaceDN w:val="0"/>
              <w:adjustRightInd w:val="0"/>
              <w:rPr>
                <w:sz w:val="20"/>
                <w:szCs w:val="20"/>
              </w:rPr>
            </w:pPr>
            <w:r w:rsidRPr="00E226F0">
              <w:rPr>
                <w:sz w:val="20"/>
                <w:szCs w:val="20"/>
              </w:rPr>
              <w:t xml:space="preserve">средний размер наложенного административного </w:t>
            </w:r>
            <w:proofErr w:type="gramStart"/>
            <w:r w:rsidRPr="00E226F0">
              <w:rPr>
                <w:sz w:val="20"/>
                <w:szCs w:val="20"/>
              </w:rPr>
              <w:t>штрафа</w:t>
            </w:r>
            <w:proofErr w:type="gramEnd"/>
            <w:r w:rsidRPr="00E226F0">
              <w:rPr>
                <w:sz w:val="20"/>
                <w:szCs w:val="20"/>
              </w:rPr>
              <w:t xml:space="preserve"> в том числе на должностных лиц и юридических лиц </w:t>
            </w:r>
            <w:r w:rsidRPr="00E226F0">
              <w:rPr>
                <w:i/>
                <w:sz w:val="20"/>
                <w:szCs w:val="20"/>
              </w:rPr>
              <w:t>(в тыс. рублей)</w:t>
            </w:r>
          </w:p>
        </w:tc>
        <w:tc>
          <w:tcPr>
            <w:tcW w:w="851" w:type="dxa"/>
            <w:vAlign w:val="center"/>
          </w:tcPr>
          <w:p w:rsidR="00FC09BB" w:rsidRPr="00E226F0" w:rsidRDefault="00FC09BB" w:rsidP="00907931">
            <w:pPr>
              <w:jc w:val="center"/>
              <w:rPr>
                <w:sz w:val="20"/>
                <w:szCs w:val="20"/>
              </w:rPr>
            </w:pPr>
            <w:r w:rsidRPr="00E226F0">
              <w:rPr>
                <w:sz w:val="20"/>
                <w:szCs w:val="20"/>
              </w:rPr>
              <w:t>Всего 6,</w:t>
            </w:r>
            <w:r w:rsidR="00F34F6C" w:rsidRPr="00E226F0">
              <w:rPr>
                <w:sz w:val="20"/>
                <w:szCs w:val="20"/>
              </w:rPr>
              <w:t>4</w:t>
            </w:r>
          </w:p>
          <w:p w:rsidR="00FC09BB" w:rsidRPr="00E226F0" w:rsidRDefault="00FC09BB" w:rsidP="00907931">
            <w:pPr>
              <w:jc w:val="center"/>
              <w:rPr>
                <w:sz w:val="20"/>
                <w:szCs w:val="20"/>
              </w:rPr>
            </w:pPr>
            <w:r w:rsidRPr="00E226F0">
              <w:rPr>
                <w:sz w:val="20"/>
                <w:szCs w:val="20"/>
              </w:rPr>
              <w:t>Д/</w:t>
            </w:r>
            <w:proofErr w:type="gramStart"/>
            <w:r w:rsidRPr="00E226F0">
              <w:rPr>
                <w:sz w:val="20"/>
                <w:szCs w:val="20"/>
              </w:rPr>
              <w:t>л</w:t>
            </w:r>
            <w:proofErr w:type="gramEnd"/>
            <w:r w:rsidRPr="00E226F0">
              <w:rPr>
                <w:sz w:val="20"/>
                <w:szCs w:val="20"/>
              </w:rPr>
              <w:t>.</w:t>
            </w:r>
          </w:p>
          <w:p w:rsidR="00FC09BB" w:rsidRPr="00E226F0" w:rsidRDefault="00F34F6C" w:rsidP="00907931">
            <w:pPr>
              <w:jc w:val="center"/>
              <w:rPr>
                <w:sz w:val="20"/>
                <w:szCs w:val="20"/>
              </w:rPr>
            </w:pPr>
            <w:r w:rsidRPr="00E226F0">
              <w:rPr>
                <w:sz w:val="20"/>
                <w:szCs w:val="20"/>
              </w:rPr>
              <w:t>1,25</w:t>
            </w:r>
          </w:p>
          <w:p w:rsidR="00FC09BB" w:rsidRPr="00E226F0" w:rsidRDefault="00FC09BB" w:rsidP="00F34F6C">
            <w:pPr>
              <w:jc w:val="center"/>
              <w:rPr>
                <w:sz w:val="20"/>
                <w:szCs w:val="20"/>
              </w:rPr>
            </w:pPr>
            <w:proofErr w:type="gramStart"/>
            <w:r w:rsidRPr="00E226F0">
              <w:rPr>
                <w:sz w:val="20"/>
                <w:szCs w:val="20"/>
              </w:rPr>
              <w:t>Ю</w:t>
            </w:r>
            <w:proofErr w:type="gramEnd"/>
            <w:r w:rsidRPr="00E226F0">
              <w:rPr>
                <w:sz w:val="20"/>
                <w:szCs w:val="20"/>
              </w:rPr>
              <w:t xml:space="preserve">/л  </w:t>
            </w:r>
            <w:r w:rsidR="00F34F6C" w:rsidRPr="00E226F0">
              <w:rPr>
                <w:sz w:val="20"/>
                <w:szCs w:val="20"/>
              </w:rPr>
              <w:t>7,3</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 xml:space="preserve">Всего </w:t>
            </w:r>
            <w:r w:rsidR="00ED2D96" w:rsidRPr="00E226F0">
              <w:rPr>
                <w:sz w:val="20"/>
                <w:szCs w:val="20"/>
              </w:rPr>
              <w:t>9</w:t>
            </w:r>
            <w:r w:rsidRPr="00E226F0">
              <w:rPr>
                <w:sz w:val="20"/>
                <w:szCs w:val="20"/>
              </w:rPr>
              <w:t>,</w:t>
            </w:r>
            <w:r w:rsidR="00ED2D96" w:rsidRPr="00E226F0">
              <w:rPr>
                <w:sz w:val="20"/>
                <w:szCs w:val="20"/>
              </w:rPr>
              <w:t>5</w:t>
            </w:r>
          </w:p>
          <w:p w:rsidR="00FC09BB" w:rsidRPr="00E226F0" w:rsidRDefault="00FC09BB" w:rsidP="00907931">
            <w:pPr>
              <w:jc w:val="center"/>
              <w:rPr>
                <w:sz w:val="20"/>
                <w:szCs w:val="20"/>
              </w:rPr>
            </w:pPr>
            <w:r w:rsidRPr="00E226F0">
              <w:rPr>
                <w:sz w:val="20"/>
                <w:szCs w:val="20"/>
              </w:rPr>
              <w:t>Д/</w:t>
            </w:r>
            <w:proofErr w:type="gramStart"/>
            <w:r w:rsidRPr="00E226F0">
              <w:rPr>
                <w:sz w:val="20"/>
                <w:szCs w:val="20"/>
              </w:rPr>
              <w:t>л</w:t>
            </w:r>
            <w:proofErr w:type="gramEnd"/>
            <w:r w:rsidRPr="00E226F0">
              <w:rPr>
                <w:sz w:val="20"/>
                <w:szCs w:val="20"/>
              </w:rPr>
              <w:t>.</w:t>
            </w:r>
          </w:p>
          <w:p w:rsidR="00FC09BB" w:rsidRPr="00E226F0" w:rsidRDefault="00FC09BB" w:rsidP="00907931">
            <w:pPr>
              <w:jc w:val="center"/>
              <w:rPr>
                <w:sz w:val="20"/>
                <w:szCs w:val="20"/>
              </w:rPr>
            </w:pPr>
            <w:r w:rsidRPr="00E226F0">
              <w:rPr>
                <w:sz w:val="20"/>
                <w:szCs w:val="20"/>
              </w:rPr>
              <w:t>1,25</w:t>
            </w:r>
          </w:p>
          <w:p w:rsidR="00FC09BB" w:rsidRPr="00E226F0" w:rsidRDefault="00FC09BB" w:rsidP="00ED2D96">
            <w:pPr>
              <w:jc w:val="center"/>
              <w:rPr>
                <w:sz w:val="20"/>
                <w:szCs w:val="20"/>
              </w:rPr>
            </w:pPr>
            <w:proofErr w:type="gramStart"/>
            <w:r w:rsidRPr="00E226F0">
              <w:rPr>
                <w:sz w:val="20"/>
                <w:szCs w:val="20"/>
              </w:rPr>
              <w:t>Ю</w:t>
            </w:r>
            <w:proofErr w:type="gramEnd"/>
            <w:r w:rsidRPr="00E226F0">
              <w:rPr>
                <w:sz w:val="20"/>
                <w:szCs w:val="20"/>
              </w:rPr>
              <w:t xml:space="preserve">/л  </w:t>
            </w:r>
            <w:r w:rsidR="00ED2D96" w:rsidRPr="00E226F0">
              <w:rPr>
                <w:sz w:val="20"/>
                <w:szCs w:val="20"/>
              </w:rPr>
              <w:t>10,27</w:t>
            </w:r>
          </w:p>
        </w:tc>
        <w:tc>
          <w:tcPr>
            <w:tcW w:w="1134" w:type="dxa"/>
            <w:tcBorders>
              <w:top w:val="nil"/>
            </w:tcBorders>
          </w:tcPr>
          <w:p w:rsidR="00FC09BB" w:rsidRPr="00E226F0" w:rsidRDefault="00FC09BB" w:rsidP="00907931">
            <w:pPr>
              <w:jc w:val="center"/>
              <w:rPr>
                <w:sz w:val="20"/>
                <w:szCs w:val="20"/>
              </w:rPr>
            </w:pP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20.</w:t>
            </w:r>
          </w:p>
        </w:tc>
        <w:tc>
          <w:tcPr>
            <w:tcW w:w="5812" w:type="dxa"/>
            <w:vAlign w:val="center"/>
          </w:tcPr>
          <w:p w:rsidR="00FC09BB" w:rsidRPr="00E226F0" w:rsidRDefault="00FC09BB" w:rsidP="00907931">
            <w:pPr>
              <w:autoSpaceDE w:val="0"/>
              <w:autoSpaceDN w:val="0"/>
              <w:adjustRightInd w:val="0"/>
              <w:rPr>
                <w:sz w:val="20"/>
                <w:szCs w:val="20"/>
              </w:rPr>
            </w:pPr>
            <w:r w:rsidRPr="00E226F0">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i/>
                <w:sz w:val="20"/>
                <w:szCs w:val="20"/>
              </w:rPr>
              <w:t>в процентах общего количества проверок, в результате которых выявлены нарушения обязательных требований)</w:t>
            </w:r>
          </w:p>
        </w:tc>
        <w:tc>
          <w:tcPr>
            <w:tcW w:w="851" w:type="dxa"/>
            <w:vAlign w:val="center"/>
          </w:tcPr>
          <w:p w:rsidR="00FC09BB" w:rsidRPr="00E226F0" w:rsidRDefault="00FC09BB" w:rsidP="00907931">
            <w:pPr>
              <w:jc w:val="center"/>
              <w:rPr>
                <w:sz w:val="20"/>
                <w:szCs w:val="20"/>
              </w:rPr>
            </w:pPr>
            <w:r w:rsidRPr="00E226F0">
              <w:rPr>
                <w:sz w:val="20"/>
                <w:szCs w:val="20"/>
              </w:rPr>
              <w:t>1,1</w:t>
            </w:r>
          </w:p>
        </w:tc>
        <w:tc>
          <w:tcPr>
            <w:tcW w:w="850" w:type="dxa"/>
            <w:tcBorders>
              <w:top w:val="nil"/>
            </w:tcBorders>
            <w:noWrap/>
            <w:vAlign w:val="center"/>
          </w:tcPr>
          <w:p w:rsidR="00FC09BB" w:rsidRPr="00E226F0" w:rsidRDefault="00FC09BB" w:rsidP="00907931">
            <w:pPr>
              <w:jc w:val="center"/>
              <w:rPr>
                <w:sz w:val="20"/>
                <w:szCs w:val="20"/>
              </w:rPr>
            </w:pPr>
            <w:r w:rsidRPr="00E226F0">
              <w:rPr>
                <w:sz w:val="20"/>
                <w:szCs w:val="20"/>
              </w:rPr>
              <w:t>0</w:t>
            </w:r>
          </w:p>
        </w:tc>
        <w:tc>
          <w:tcPr>
            <w:tcW w:w="1134" w:type="dxa"/>
            <w:tcBorders>
              <w:top w:val="nil"/>
            </w:tcBorders>
          </w:tcPr>
          <w:p w:rsidR="00FC09BB" w:rsidRPr="00E226F0" w:rsidRDefault="00FC09BB" w:rsidP="00907931">
            <w:pPr>
              <w:jc w:val="center"/>
              <w:rPr>
                <w:sz w:val="20"/>
                <w:szCs w:val="20"/>
              </w:rPr>
            </w:pPr>
          </w:p>
        </w:tc>
      </w:tr>
    </w:tbl>
    <w:p w:rsidR="00FC09BB" w:rsidRPr="00E226F0" w:rsidRDefault="00FC09BB" w:rsidP="00FC09BB">
      <w:pPr>
        <w:ind w:firstLine="709"/>
        <w:jc w:val="both"/>
      </w:pPr>
    </w:p>
    <w:p w:rsidR="00FC09BB" w:rsidRPr="00E226F0" w:rsidRDefault="00FC09BB" w:rsidP="00FC09BB">
      <w:pPr>
        <w:pStyle w:val="ab"/>
        <w:ind w:left="0" w:firstLine="709"/>
        <w:jc w:val="both"/>
        <w:rPr>
          <w:sz w:val="28"/>
          <w:szCs w:val="28"/>
        </w:rPr>
      </w:pPr>
      <w:r w:rsidRPr="00E226F0">
        <w:rPr>
          <w:sz w:val="28"/>
          <w:szCs w:val="28"/>
        </w:rPr>
        <w:t>Других показателей, характеризующих особенности осуществления государственного контроля (надзора) в сфере ЖКХ, расчет и анализ которых проводится на основании сведений ведомственного статистического наблюдения, нет.</w:t>
      </w:r>
    </w:p>
    <w:p w:rsidR="00FC09BB" w:rsidRPr="00E226F0" w:rsidRDefault="00FC09BB" w:rsidP="00FC09BB">
      <w:pPr>
        <w:pStyle w:val="ab"/>
        <w:ind w:left="0" w:firstLine="709"/>
        <w:jc w:val="both"/>
        <w:rPr>
          <w:sz w:val="28"/>
          <w:szCs w:val="28"/>
        </w:rPr>
      </w:pPr>
      <w:r w:rsidRPr="00E226F0">
        <w:rPr>
          <w:sz w:val="28"/>
          <w:szCs w:val="28"/>
        </w:rPr>
        <w:lastRenderedPageBreak/>
        <w:t>В целях пресечения нарушений обязательных требований и их недопущения в будущем Инспекцией сделано следующее:</w:t>
      </w:r>
    </w:p>
    <w:p w:rsidR="00FC09BB" w:rsidRPr="00E226F0" w:rsidRDefault="00FC09BB" w:rsidP="00FC09BB">
      <w:pPr>
        <w:pStyle w:val="ab"/>
        <w:ind w:left="0" w:firstLine="709"/>
        <w:jc w:val="both"/>
        <w:rPr>
          <w:sz w:val="28"/>
          <w:szCs w:val="28"/>
        </w:rPr>
      </w:pPr>
      <w:r w:rsidRPr="00E226F0">
        <w:rPr>
          <w:sz w:val="28"/>
          <w:szCs w:val="28"/>
        </w:rPr>
        <w:t xml:space="preserve">- </w:t>
      </w:r>
      <w:r w:rsidRPr="00E226F0">
        <w:rPr>
          <w:color w:val="000000"/>
          <w:spacing w:val="-4"/>
          <w:sz w:val="28"/>
          <w:szCs w:val="28"/>
        </w:rPr>
        <w:t xml:space="preserve">в ходе проверок проводилось информирование об изменениях в жилищном законодательстве, </w:t>
      </w:r>
      <w:r w:rsidRPr="00E226F0">
        <w:rPr>
          <w:sz w:val="28"/>
          <w:szCs w:val="28"/>
        </w:rPr>
        <w:t>на совещаниях, заседаниях  с участием управляющих компаний и ТСЖ велась разъяснительная работа по исполнению требований  законодательства в жилищной сфере. Такая же разъяснительная работа проводилась в органах СМИ;</w:t>
      </w:r>
    </w:p>
    <w:p w:rsidR="00FC09BB" w:rsidRPr="00E226F0" w:rsidRDefault="00FC09BB" w:rsidP="00FC09BB">
      <w:pPr>
        <w:ind w:firstLine="720"/>
        <w:jc w:val="both"/>
        <w:rPr>
          <w:bCs/>
          <w:sz w:val="28"/>
          <w:szCs w:val="28"/>
        </w:rPr>
      </w:pPr>
      <w:r w:rsidRPr="00E226F0">
        <w:rPr>
          <w:sz w:val="28"/>
          <w:szCs w:val="28"/>
        </w:rPr>
        <w:t xml:space="preserve">- </w:t>
      </w:r>
      <w:r w:rsidRPr="00E226F0">
        <w:rPr>
          <w:bCs/>
          <w:sz w:val="28"/>
          <w:szCs w:val="28"/>
        </w:rPr>
        <w:t>в целях обеспечения открытости и доступности к официальной информации об органе исполнительной власти разработан и действует официальный сайт, на котором</w:t>
      </w:r>
      <w:r w:rsidRPr="00E226F0">
        <w:rPr>
          <w:color w:val="000000"/>
          <w:spacing w:val="-4"/>
          <w:sz w:val="28"/>
          <w:szCs w:val="28"/>
        </w:rPr>
        <w:t xml:space="preserve"> публиковалась информация для управляющих компаний, размещались все основные нормативные правовые акты в жилищной сфере</w:t>
      </w:r>
      <w:r w:rsidRPr="00E226F0">
        <w:rPr>
          <w:bCs/>
          <w:sz w:val="28"/>
          <w:szCs w:val="28"/>
        </w:rPr>
        <w:t xml:space="preserve">. </w:t>
      </w:r>
    </w:p>
    <w:p w:rsidR="00FC09BB" w:rsidRPr="00E226F0" w:rsidRDefault="00FC09BB" w:rsidP="00FC09BB">
      <w:pPr>
        <w:ind w:firstLine="720"/>
        <w:jc w:val="both"/>
        <w:rPr>
          <w:bCs/>
          <w:sz w:val="28"/>
          <w:szCs w:val="28"/>
        </w:rPr>
      </w:pPr>
      <w:r w:rsidRPr="00E226F0">
        <w:rPr>
          <w:bCs/>
          <w:sz w:val="28"/>
          <w:szCs w:val="28"/>
        </w:rPr>
        <w:t>По сравнению с 201</w:t>
      </w:r>
      <w:r w:rsidR="00F34F6C" w:rsidRPr="00E226F0">
        <w:rPr>
          <w:bCs/>
          <w:sz w:val="28"/>
          <w:szCs w:val="28"/>
        </w:rPr>
        <w:t>8</w:t>
      </w:r>
      <w:r w:rsidRPr="00E226F0">
        <w:rPr>
          <w:bCs/>
          <w:sz w:val="28"/>
          <w:szCs w:val="28"/>
        </w:rPr>
        <w:t xml:space="preserve"> годом количество обращений граждан посредством </w:t>
      </w:r>
      <w:proofErr w:type="spellStart"/>
      <w:proofErr w:type="gramStart"/>
      <w:r w:rsidRPr="00E226F0">
        <w:rPr>
          <w:bCs/>
          <w:sz w:val="28"/>
          <w:szCs w:val="28"/>
        </w:rPr>
        <w:t>интернет-приёмной</w:t>
      </w:r>
      <w:proofErr w:type="spellEnd"/>
      <w:proofErr w:type="gramEnd"/>
      <w:r w:rsidRPr="00E226F0">
        <w:rPr>
          <w:bCs/>
          <w:sz w:val="28"/>
          <w:szCs w:val="28"/>
        </w:rPr>
        <w:t>, электронной почты</w:t>
      </w:r>
      <w:r w:rsidR="00A264AE" w:rsidRPr="00E226F0">
        <w:rPr>
          <w:bCs/>
          <w:sz w:val="28"/>
          <w:szCs w:val="28"/>
        </w:rPr>
        <w:t xml:space="preserve">, </w:t>
      </w:r>
      <w:r w:rsidRPr="00E226F0">
        <w:rPr>
          <w:bCs/>
          <w:sz w:val="28"/>
          <w:szCs w:val="28"/>
        </w:rPr>
        <w:t>ГИС ЖКХ</w:t>
      </w:r>
      <w:r w:rsidR="00A264AE" w:rsidRPr="00E226F0">
        <w:rPr>
          <w:bCs/>
          <w:sz w:val="28"/>
          <w:szCs w:val="28"/>
        </w:rPr>
        <w:t xml:space="preserve"> и регионального портала «Голос Забайкальца»</w:t>
      </w:r>
      <w:r w:rsidRPr="00E226F0">
        <w:rPr>
          <w:bCs/>
          <w:sz w:val="28"/>
          <w:szCs w:val="28"/>
        </w:rPr>
        <w:t xml:space="preserve"> в </w:t>
      </w:r>
      <w:r w:rsidR="00584423" w:rsidRPr="00E226F0">
        <w:rPr>
          <w:bCs/>
          <w:sz w:val="28"/>
          <w:szCs w:val="28"/>
        </w:rPr>
        <w:t>2019</w:t>
      </w:r>
      <w:r w:rsidRPr="00E226F0">
        <w:rPr>
          <w:bCs/>
          <w:sz w:val="28"/>
          <w:szCs w:val="28"/>
        </w:rPr>
        <w:t xml:space="preserve"> году увеличилось на 2</w:t>
      </w:r>
      <w:r w:rsidR="00A264AE" w:rsidRPr="00E226F0">
        <w:rPr>
          <w:bCs/>
          <w:sz w:val="28"/>
          <w:szCs w:val="28"/>
        </w:rPr>
        <w:t>8,9</w:t>
      </w:r>
      <w:r w:rsidRPr="00E226F0">
        <w:rPr>
          <w:bCs/>
          <w:sz w:val="28"/>
          <w:szCs w:val="28"/>
        </w:rPr>
        <w:t xml:space="preserve"> %  и составило </w:t>
      </w:r>
      <w:r w:rsidR="00925248" w:rsidRPr="00E226F0">
        <w:rPr>
          <w:bCs/>
          <w:sz w:val="28"/>
          <w:szCs w:val="28"/>
        </w:rPr>
        <w:t>1721</w:t>
      </w:r>
      <w:r w:rsidRPr="00E226F0">
        <w:rPr>
          <w:bCs/>
          <w:sz w:val="28"/>
          <w:szCs w:val="28"/>
        </w:rPr>
        <w:t xml:space="preserve">  (в 2</w:t>
      </w:r>
      <w:r w:rsidR="00D16B2F" w:rsidRPr="00E226F0">
        <w:rPr>
          <w:bCs/>
          <w:sz w:val="28"/>
          <w:szCs w:val="28"/>
        </w:rPr>
        <w:t>018</w:t>
      </w:r>
      <w:r w:rsidRPr="00E226F0">
        <w:rPr>
          <w:bCs/>
          <w:sz w:val="28"/>
          <w:szCs w:val="28"/>
        </w:rPr>
        <w:t xml:space="preserve"> г. - </w:t>
      </w:r>
      <w:r w:rsidR="00D16B2F" w:rsidRPr="00E226F0">
        <w:rPr>
          <w:bCs/>
          <w:sz w:val="28"/>
          <w:szCs w:val="28"/>
        </w:rPr>
        <w:t>1223</w:t>
      </w:r>
      <w:r w:rsidRPr="00E226F0">
        <w:rPr>
          <w:bCs/>
          <w:sz w:val="28"/>
          <w:szCs w:val="28"/>
        </w:rPr>
        <w:t>);</w:t>
      </w:r>
    </w:p>
    <w:p w:rsidR="00FC09BB" w:rsidRPr="00E226F0" w:rsidRDefault="00FC09BB" w:rsidP="00FC09BB">
      <w:pPr>
        <w:autoSpaceDE w:val="0"/>
        <w:autoSpaceDN w:val="0"/>
        <w:adjustRightInd w:val="0"/>
        <w:ind w:firstLine="720"/>
        <w:jc w:val="both"/>
        <w:rPr>
          <w:sz w:val="28"/>
          <w:szCs w:val="28"/>
        </w:rPr>
      </w:pPr>
      <w:r w:rsidRPr="00E226F0">
        <w:rPr>
          <w:bCs/>
          <w:sz w:val="28"/>
          <w:szCs w:val="28"/>
        </w:rPr>
        <w:t xml:space="preserve">- Инспекция активно взаимодействовала со средствами массовой информации. На пресс-конференциях обсуждались следующие вопросы:  </w:t>
      </w:r>
      <w:r w:rsidRPr="00E226F0">
        <w:rPr>
          <w:sz w:val="28"/>
          <w:szCs w:val="28"/>
        </w:rPr>
        <w:t xml:space="preserve">«Новое в жилищном законодательстве», «Капитальный ремонт многоквартирных домов», «Лицензирование управляющих компаний», «Тарифы на жилищные и коммунальные услуги». </w:t>
      </w:r>
    </w:p>
    <w:p w:rsidR="00FC09BB" w:rsidRPr="00E226F0" w:rsidRDefault="00FC09BB" w:rsidP="00FC09BB">
      <w:pPr>
        <w:ind w:firstLine="720"/>
        <w:jc w:val="both"/>
        <w:rPr>
          <w:bCs/>
          <w:sz w:val="28"/>
          <w:szCs w:val="28"/>
        </w:rPr>
      </w:pPr>
      <w:r w:rsidRPr="00E226F0">
        <w:rPr>
          <w:bCs/>
          <w:sz w:val="28"/>
          <w:szCs w:val="28"/>
        </w:rPr>
        <w:t xml:space="preserve">- </w:t>
      </w:r>
      <w:proofErr w:type="gramStart"/>
      <w:r w:rsidRPr="00E226F0">
        <w:rPr>
          <w:bCs/>
          <w:sz w:val="28"/>
          <w:szCs w:val="28"/>
        </w:rPr>
        <w:t>п</w:t>
      </w:r>
      <w:proofErr w:type="gramEnd"/>
      <w:r w:rsidRPr="00E226F0">
        <w:rPr>
          <w:bCs/>
          <w:sz w:val="28"/>
          <w:szCs w:val="28"/>
        </w:rPr>
        <w:t>ри выезде в муниципальные образования проводились встречи с населением с целью разъяснения жилищного законодательства и приема жалоб и обращений от граждан;</w:t>
      </w:r>
    </w:p>
    <w:p w:rsidR="00FC09BB" w:rsidRPr="00E226F0" w:rsidRDefault="00FC09BB" w:rsidP="00FC09BB">
      <w:pPr>
        <w:pStyle w:val="ab"/>
        <w:ind w:left="0" w:firstLine="709"/>
        <w:jc w:val="both"/>
        <w:rPr>
          <w:sz w:val="28"/>
          <w:szCs w:val="28"/>
        </w:rPr>
      </w:pPr>
      <w:r w:rsidRPr="00E226F0">
        <w:rPr>
          <w:sz w:val="28"/>
          <w:szCs w:val="28"/>
        </w:rPr>
        <w:t xml:space="preserve">- проводилась работа с организациями, жалобы на допущенные нарушения которыми поступили в Инспекцию устно. </w:t>
      </w:r>
      <w:proofErr w:type="gramStart"/>
      <w:r w:rsidRPr="00E226F0">
        <w:rPr>
          <w:sz w:val="28"/>
          <w:szCs w:val="28"/>
        </w:rPr>
        <w:t>В результате нарушения были устранены без проведения контрольных мероприятий;</w:t>
      </w:r>
      <w:proofErr w:type="gramEnd"/>
    </w:p>
    <w:p w:rsidR="00FC09BB" w:rsidRPr="00E226F0" w:rsidRDefault="00FC09BB" w:rsidP="00FC09BB">
      <w:pPr>
        <w:pStyle w:val="ab"/>
        <w:ind w:left="0" w:firstLine="709"/>
        <w:jc w:val="both"/>
        <w:rPr>
          <w:sz w:val="28"/>
          <w:szCs w:val="28"/>
        </w:rPr>
      </w:pPr>
      <w:proofErr w:type="gramStart"/>
      <w:r w:rsidRPr="00E226F0">
        <w:rPr>
          <w:sz w:val="28"/>
          <w:szCs w:val="28"/>
        </w:rPr>
        <w:t>- в рамках мероприятий по контролю, осуществляемых без взаимодействия с юридическими лицами, индивидуальными предпринимателями Инспекция</w:t>
      </w:r>
      <w:r w:rsidR="00F34F6C" w:rsidRPr="00E226F0">
        <w:rPr>
          <w:sz w:val="28"/>
          <w:szCs w:val="28"/>
        </w:rPr>
        <w:t xml:space="preserve"> </w:t>
      </w:r>
      <w:r w:rsidRPr="00E226F0">
        <w:rPr>
          <w:sz w:val="28"/>
          <w:szCs w:val="28"/>
        </w:rPr>
        <w:t xml:space="preserve">объявила </w:t>
      </w:r>
      <w:r w:rsidR="00F34F6C" w:rsidRPr="00E226F0">
        <w:rPr>
          <w:sz w:val="28"/>
          <w:szCs w:val="28"/>
        </w:rPr>
        <w:t>152 предостережения</w:t>
      </w:r>
      <w:r w:rsidRPr="00E226F0">
        <w:rPr>
          <w:sz w:val="28"/>
          <w:szCs w:val="28"/>
        </w:rPr>
        <w:t xml:space="preserve"> о недопустимости нарушения обязательных требований с предложением о принятии мер по обеспечению соблюдения обязательных требований, требований, установленных муниципальными правовыми актами и уведомлением об этом в установленный в таком предостережении срок Инспекцию;</w:t>
      </w:r>
      <w:proofErr w:type="gramEnd"/>
    </w:p>
    <w:p w:rsidR="00FC09BB" w:rsidRPr="00E226F0" w:rsidRDefault="00FC09BB" w:rsidP="00FC09BB">
      <w:pPr>
        <w:shd w:val="clear" w:color="auto" w:fill="FFFFFF"/>
        <w:ind w:firstLine="708"/>
        <w:jc w:val="both"/>
        <w:rPr>
          <w:color w:val="000000"/>
          <w:spacing w:val="-4"/>
          <w:sz w:val="28"/>
          <w:szCs w:val="28"/>
        </w:rPr>
      </w:pPr>
      <w:r w:rsidRPr="00E226F0">
        <w:rPr>
          <w:sz w:val="28"/>
          <w:szCs w:val="28"/>
        </w:rPr>
        <w:t>-</w:t>
      </w:r>
      <w:r w:rsidRPr="00E226F0">
        <w:rPr>
          <w:color w:val="000000"/>
          <w:sz w:val="28"/>
          <w:szCs w:val="28"/>
        </w:rPr>
        <w:t xml:space="preserve"> по предписаниям произведены перерасчеты размера платы за коммунальные услуги в размере </w:t>
      </w:r>
      <w:r w:rsidR="0087167A" w:rsidRPr="00E226F0">
        <w:rPr>
          <w:color w:val="000000"/>
          <w:sz w:val="28"/>
          <w:szCs w:val="28"/>
        </w:rPr>
        <w:t xml:space="preserve">935,68 </w:t>
      </w:r>
      <w:r w:rsidRPr="00E226F0">
        <w:rPr>
          <w:color w:val="000000"/>
          <w:sz w:val="28"/>
          <w:szCs w:val="28"/>
        </w:rPr>
        <w:t>тыс. рублей</w:t>
      </w:r>
      <w:proofErr w:type="gramStart"/>
      <w:r w:rsidRPr="00E226F0">
        <w:rPr>
          <w:color w:val="000000"/>
          <w:sz w:val="28"/>
          <w:szCs w:val="28"/>
        </w:rPr>
        <w:t>.;</w:t>
      </w:r>
      <w:proofErr w:type="gramEnd"/>
    </w:p>
    <w:p w:rsidR="00FC09BB" w:rsidRPr="00E226F0" w:rsidRDefault="00FC09BB" w:rsidP="00FC09BB">
      <w:pPr>
        <w:pStyle w:val="ab"/>
        <w:ind w:left="0" w:firstLine="709"/>
        <w:jc w:val="both"/>
        <w:rPr>
          <w:sz w:val="28"/>
          <w:szCs w:val="28"/>
        </w:rPr>
      </w:pPr>
      <w:r w:rsidRPr="00E226F0">
        <w:rPr>
          <w:sz w:val="28"/>
          <w:szCs w:val="28"/>
        </w:rPr>
        <w:t>- при неисполнении предписания в установленный срок для полного устранения выявленных нарушений выдавалось новое, или направлялось письмо в прокуратуру для принятия мер прокурорского реагирования;</w:t>
      </w:r>
    </w:p>
    <w:p w:rsidR="00FC09BB" w:rsidRPr="00E226F0" w:rsidRDefault="00FC09BB" w:rsidP="00FC09BB">
      <w:pPr>
        <w:ind w:firstLine="720"/>
        <w:jc w:val="both"/>
        <w:rPr>
          <w:sz w:val="28"/>
          <w:szCs w:val="28"/>
        </w:rPr>
      </w:pPr>
      <w:r w:rsidRPr="00E226F0">
        <w:rPr>
          <w:sz w:val="28"/>
          <w:szCs w:val="28"/>
        </w:rPr>
        <w:t xml:space="preserve">- по вопросам начисления оплаты коммунальных услуг на </w:t>
      </w:r>
      <w:proofErr w:type="spellStart"/>
      <w:r w:rsidRPr="00E226F0">
        <w:rPr>
          <w:sz w:val="28"/>
          <w:szCs w:val="28"/>
        </w:rPr>
        <w:t>общедомовые</w:t>
      </w:r>
      <w:proofErr w:type="spellEnd"/>
      <w:r w:rsidRPr="00E226F0">
        <w:rPr>
          <w:sz w:val="28"/>
          <w:szCs w:val="28"/>
        </w:rPr>
        <w:t xml:space="preserve"> нужды проводилась как разъяснительная работа, так и принятие мер при рассмотрении жалоб граждан на нарушения при ее расчете;</w:t>
      </w:r>
    </w:p>
    <w:p w:rsidR="00FC09BB" w:rsidRPr="00E226F0" w:rsidRDefault="00FC09BB" w:rsidP="00FC09BB">
      <w:pPr>
        <w:ind w:firstLine="720"/>
        <w:jc w:val="both"/>
        <w:rPr>
          <w:sz w:val="28"/>
          <w:szCs w:val="28"/>
        </w:rPr>
      </w:pPr>
      <w:r w:rsidRPr="00E226F0">
        <w:rPr>
          <w:sz w:val="28"/>
          <w:szCs w:val="28"/>
        </w:rPr>
        <w:lastRenderedPageBreak/>
        <w:t>- в</w:t>
      </w:r>
      <w:r w:rsidRPr="00E226F0">
        <w:rPr>
          <w:color w:val="000000"/>
          <w:spacing w:val="2"/>
          <w:sz w:val="28"/>
          <w:szCs w:val="28"/>
        </w:rPr>
        <w:t xml:space="preserve"> целях обеспечения своевременной подготовки объектов жилищно-коммунального хозяйства Забайкальского края к устойчивой и безаварийной работе в осенне-зимний период </w:t>
      </w:r>
      <w:r w:rsidR="00584423" w:rsidRPr="00E226F0">
        <w:rPr>
          <w:color w:val="000000"/>
          <w:spacing w:val="2"/>
          <w:sz w:val="28"/>
          <w:szCs w:val="28"/>
        </w:rPr>
        <w:t>2019</w:t>
      </w:r>
      <w:r w:rsidRPr="00E226F0">
        <w:rPr>
          <w:color w:val="000000"/>
          <w:spacing w:val="2"/>
          <w:sz w:val="28"/>
          <w:szCs w:val="28"/>
        </w:rPr>
        <w:t>/</w:t>
      </w:r>
      <w:r w:rsidR="00584423" w:rsidRPr="00E226F0">
        <w:rPr>
          <w:color w:val="000000"/>
          <w:spacing w:val="2"/>
          <w:sz w:val="28"/>
          <w:szCs w:val="28"/>
        </w:rPr>
        <w:t>2020</w:t>
      </w:r>
      <w:r w:rsidRPr="00E226F0">
        <w:rPr>
          <w:color w:val="000000"/>
          <w:spacing w:val="2"/>
          <w:sz w:val="28"/>
          <w:szCs w:val="28"/>
        </w:rPr>
        <w:t xml:space="preserve"> годов </w:t>
      </w:r>
      <w:r w:rsidRPr="00E226F0">
        <w:rPr>
          <w:spacing w:val="2"/>
          <w:sz w:val="28"/>
          <w:szCs w:val="28"/>
        </w:rPr>
        <w:t>Инспекция осуществляла постоянный надзор з</w:t>
      </w:r>
      <w:r w:rsidRPr="00E226F0">
        <w:rPr>
          <w:sz w:val="28"/>
          <w:szCs w:val="28"/>
        </w:rPr>
        <w:t>а выполнением мероприятий по подготовке жилищного фонда и объектов жилищно-коммунального назначения к эксплуатации в отопительный период 201</w:t>
      </w:r>
      <w:r w:rsidR="0087167A" w:rsidRPr="00E226F0">
        <w:rPr>
          <w:sz w:val="28"/>
          <w:szCs w:val="28"/>
        </w:rPr>
        <w:t>8</w:t>
      </w:r>
      <w:r w:rsidRPr="00E226F0">
        <w:rPr>
          <w:sz w:val="28"/>
          <w:szCs w:val="28"/>
        </w:rPr>
        <w:t>/</w:t>
      </w:r>
      <w:r w:rsidR="00584423" w:rsidRPr="00E226F0">
        <w:rPr>
          <w:sz w:val="28"/>
          <w:szCs w:val="28"/>
        </w:rPr>
        <w:t>2019</w:t>
      </w:r>
      <w:r w:rsidRPr="00E226F0">
        <w:rPr>
          <w:sz w:val="28"/>
          <w:szCs w:val="28"/>
        </w:rPr>
        <w:t xml:space="preserve"> годов независимо от форм собственности;</w:t>
      </w:r>
    </w:p>
    <w:p w:rsidR="00FC09BB" w:rsidRPr="00E226F0" w:rsidRDefault="00FC09BB" w:rsidP="00FC09BB">
      <w:pPr>
        <w:shd w:val="clear" w:color="auto" w:fill="FFFFFF"/>
        <w:spacing w:line="322" w:lineRule="exact"/>
        <w:ind w:firstLine="708"/>
        <w:jc w:val="both"/>
        <w:rPr>
          <w:sz w:val="28"/>
          <w:szCs w:val="28"/>
        </w:rPr>
      </w:pPr>
      <w:r w:rsidRPr="00E226F0">
        <w:rPr>
          <w:sz w:val="28"/>
          <w:szCs w:val="28"/>
        </w:rPr>
        <w:t xml:space="preserve">- сотрудники Инспекции участвовали в формировании муниципальными образованиями планов мероприятий по подготовке объектов ЖКХ к сезонной эксплуатации </w:t>
      </w:r>
      <w:r w:rsidR="00584423" w:rsidRPr="00E226F0">
        <w:rPr>
          <w:sz w:val="28"/>
          <w:szCs w:val="28"/>
        </w:rPr>
        <w:t>2019</w:t>
      </w:r>
      <w:r w:rsidRPr="00E226F0">
        <w:rPr>
          <w:sz w:val="28"/>
          <w:szCs w:val="28"/>
        </w:rPr>
        <w:t>/</w:t>
      </w:r>
      <w:r w:rsidR="00584423" w:rsidRPr="00E226F0">
        <w:rPr>
          <w:sz w:val="28"/>
          <w:szCs w:val="28"/>
        </w:rPr>
        <w:t>2020</w:t>
      </w:r>
      <w:r w:rsidRPr="00E226F0">
        <w:rPr>
          <w:sz w:val="28"/>
          <w:szCs w:val="28"/>
        </w:rPr>
        <w:t xml:space="preserve"> годов. </w:t>
      </w:r>
    </w:p>
    <w:p w:rsidR="00050BAC" w:rsidRPr="00E226F0" w:rsidRDefault="00050BAC" w:rsidP="00050BAC">
      <w:pPr>
        <w:autoSpaceDE w:val="0"/>
        <w:autoSpaceDN w:val="0"/>
        <w:adjustRightInd w:val="0"/>
        <w:ind w:firstLine="709"/>
        <w:jc w:val="both"/>
        <w:outlineLvl w:val="1"/>
        <w:rPr>
          <w:iCs/>
          <w:sz w:val="28"/>
          <w:szCs w:val="28"/>
        </w:rPr>
      </w:pPr>
      <w:r w:rsidRPr="00E226F0">
        <w:rPr>
          <w:iCs/>
          <w:sz w:val="28"/>
          <w:szCs w:val="28"/>
        </w:rPr>
        <w:t>Ключевыми п</w:t>
      </w:r>
      <w:r w:rsidRPr="00E226F0">
        <w:rPr>
          <w:sz w:val="28"/>
          <w:szCs w:val="28"/>
        </w:rPr>
        <w:t xml:space="preserve">оказателями эффективности </w:t>
      </w:r>
      <w:r w:rsidRPr="00E226F0">
        <w:rPr>
          <w:iCs/>
          <w:sz w:val="28"/>
          <w:szCs w:val="28"/>
        </w:rPr>
        <w:t>контрольно-надзорной деятельности Инспекции являются показатели следующих групп:</w:t>
      </w:r>
    </w:p>
    <w:p w:rsidR="00050BAC" w:rsidRPr="00E226F0" w:rsidRDefault="00050BAC" w:rsidP="00050BAC">
      <w:pPr>
        <w:autoSpaceDE w:val="0"/>
        <w:autoSpaceDN w:val="0"/>
        <w:adjustRightInd w:val="0"/>
        <w:ind w:firstLine="709"/>
        <w:jc w:val="both"/>
        <w:outlineLvl w:val="1"/>
        <w:rPr>
          <w:sz w:val="28"/>
          <w:szCs w:val="28"/>
        </w:rPr>
      </w:pPr>
      <w:proofErr w:type="gramStart"/>
      <w:r w:rsidRPr="00E226F0">
        <w:rPr>
          <w:sz w:val="28"/>
          <w:szCs w:val="28"/>
        </w:rPr>
        <w:t>- группы «Б», являющиеся индикативными показателями 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 (Доля устранённых нарушений лицензионных требований);</w:t>
      </w:r>
      <w:proofErr w:type="gramEnd"/>
    </w:p>
    <w:p w:rsidR="00050BAC" w:rsidRPr="00E226F0" w:rsidRDefault="00050BAC" w:rsidP="00050BAC">
      <w:pPr>
        <w:ind w:firstLine="709"/>
        <w:jc w:val="both"/>
        <w:rPr>
          <w:sz w:val="28"/>
          <w:szCs w:val="28"/>
        </w:rPr>
      </w:pPr>
      <w:r w:rsidRPr="00E226F0">
        <w:rPr>
          <w:sz w:val="28"/>
          <w:szCs w:val="28"/>
        </w:rPr>
        <w:t>- группы «В» являющиеся индикативными показателями, характеризующими различные аспекты контрольно-надзорной деятельности, и использующиеся для расчета показателей результативности и эффективности, в том числе:</w:t>
      </w:r>
    </w:p>
    <w:p w:rsidR="00050BAC" w:rsidRPr="00E226F0" w:rsidRDefault="00050BAC" w:rsidP="00050BAC">
      <w:pPr>
        <w:ind w:firstLine="709"/>
        <w:jc w:val="both"/>
        <w:rPr>
          <w:sz w:val="28"/>
          <w:szCs w:val="28"/>
        </w:rPr>
      </w:pPr>
      <w:r w:rsidRPr="00E226F0">
        <w:rPr>
          <w:sz w:val="28"/>
          <w:szCs w:val="28"/>
        </w:rPr>
        <w:t xml:space="preserve"> «В.3» -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 (Доля проверок, результаты которых были признаны не действительными; Доля проверок, проведенных органами государственного контрол</w:t>
      </w:r>
      <w:proofErr w:type="gramStart"/>
      <w:r w:rsidRPr="00E226F0">
        <w:rPr>
          <w:sz w:val="28"/>
          <w:szCs w:val="28"/>
        </w:rPr>
        <w:t>я(</w:t>
      </w:r>
      <w:proofErr w:type="gramEnd"/>
      <w:r w:rsidRPr="00E226F0">
        <w:rPr>
          <w:sz w:val="28"/>
          <w:szCs w:val="28"/>
        </w:rPr>
        <w:t>надзора) с нарушением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Доля выявленных при проведении проверок правонарушений, связанных с не исполнением предписаний.);</w:t>
      </w:r>
    </w:p>
    <w:p w:rsidR="00050BAC" w:rsidRPr="00E226F0" w:rsidRDefault="00050BAC" w:rsidP="00050BAC">
      <w:pPr>
        <w:ind w:firstLine="709"/>
        <w:jc w:val="both"/>
        <w:rPr>
          <w:sz w:val="28"/>
          <w:szCs w:val="28"/>
        </w:rPr>
      </w:pPr>
      <w:r w:rsidRPr="00E226F0">
        <w:rPr>
          <w:sz w:val="28"/>
          <w:szCs w:val="28"/>
        </w:rPr>
        <w:t>«В.7» -  Деятельность по выдаче разрешительных документов (разрешений, лицензий), рассмотрение заявлений и обращений (Доля решений об отказе в предоставлении лицензии, продлении срока действия лицензии, переоформлении лицензии, о прекращении действия лицензии отмененных судом от общего числа принятых решений.);</w:t>
      </w:r>
    </w:p>
    <w:p w:rsidR="00050BAC" w:rsidRPr="00E226F0" w:rsidRDefault="00050BAC" w:rsidP="00050BAC">
      <w:pPr>
        <w:ind w:firstLine="709"/>
        <w:jc w:val="both"/>
        <w:rPr>
          <w:sz w:val="28"/>
          <w:szCs w:val="28"/>
        </w:rPr>
      </w:pPr>
      <w:r w:rsidRPr="00E226F0">
        <w:rPr>
          <w:sz w:val="28"/>
          <w:szCs w:val="28"/>
        </w:rPr>
        <w:t xml:space="preserve">В результате расчета всех ключевых показателей в 2019 году получена максимальная бальная оценка. </w:t>
      </w:r>
    </w:p>
    <w:p w:rsidR="00FB4015" w:rsidRPr="00E226F0" w:rsidRDefault="00FB4015" w:rsidP="00FC09BB">
      <w:pPr>
        <w:shd w:val="clear" w:color="auto" w:fill="FFFFFF"/>
        <w:spacing w:line="322" w:lineRule="exact"/>
        <w:ind w:firstLine="708"/>
        <w:jc w:val="both"/>
        <w:rPr>
          <w:color w:val="000000"/>
          <w:spacing w:val="2"/>
          <w:sz w:val="28"/>
          <w:szCs w:val="28"/>
        </w:rPr>
      </w:pPr>
    </w:p>
    <w:p w:rsidR="005542D8" w:rsidRPr="00E226F0" w:rsidRDefault="005542D8" w:rsidP="00886888">
      <w:pPr>
        <w:rPr>
          <w:sz w:val="32"/>
          <w:szCs w:val="32"/>
        </w:rPr>
      </w:pPr>
    </w:p>
    <w:p w:rsidR="00886888" w:rsidRPr="00E226F0" w:rsidRDefault="00886888" w:rsidP="00886888">
      <w:pPr>
        <w:rPr>
          <w:sz w:val="32"/>
          <w:szCs w:val="32"/>
        </w:rPr>
      </w:pP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7.</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Выводы и предложения по результатам государственного</w:t>
      </w:r>
    </w:p>
    <w:p w:rsidR="00886888" w:rsidRPr="00E226F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86888" w:rsidRPr="00E226F0" w:rsidRDefault="00886888" w:rsidP="00886888">
      <w:pPr>
        <w:rPr>
          <w:sz w:val="32"/>
          <w:szCs w:val="32"/>
        </w:rPr>
      </w:pPr>
    </w:p>
    <w:p w:rsidR="00AB1AF5" w:rsidRPr="00E226F0" w:rsidRDefault="00FC09BB" w:rsidP="00FC09BB">
      <w:pPr>
        <w:spacing w:before="300" w:after="100" w:afterAutospacing="1"/>
        <w:ind w:firstLine="540"/>
        <w:contextualSpacing/>
        <w:jc w:val="both"/>
        <w:rPr>
          <w:i/>
          <w:sz w:val="28"/>
          <w:szCs w:val="28"/>
        </w:rPr>
      </w:pPr>
      <w:r w:rsidRPr="00E226F0">
        <w:rPr>
          <w:sz w:val="28"/>
          <w:szCs w:val="28"/>
        </w:rPr>
        <w:t>а)</w:t>
      </w:r>
      <w:r w:rsidR="00AB1AF5" w:rsidRPr="00E226F0">
        <w:rPr>
          <w:sz w:val="28"/>
          <w:szCs w:val="28"/>
        </w:rPr>
        <w:t xml:space="preserve"> </w:t>
      </w:r>
      <w:r w:rsidR="00AB1AF5" w:rsidRPr="00E226F0">
        <w:rPr>
          <w:i/>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FC09BB" w:rsidRPr="00E226F0" w:rsidRDefault="00FC09BB" w:rsidP="00FC09BB">
      <w:pPr>
        <w:spacing w:before="300" w:after="100" w:afterAutospacing="1"/>
        <w:ind w:firstLine="540"/>
        <w:contextualSpacing/>
        <w:jc w:val="both"/>
        <w:rPr>
          <w:sz w:val="28"/>
          <w:szCs w:val="28"/>
        </w:rPr>
      </w:pPr>
      <w:r w:rsidRPr="00E226F0">
        <w:rPr>
          <w:sz w:val="28"/>
          <w:szCs w:val="28"/>
        </w:rPr>
        <w:t>За отчетный период должностными лицами Инспекции  не было допущено фактов ненадлежащего исполнения контрольно-надзорных функций, служебных обязанностей, совершения противоправных действий (бездействия) при проведении проверок, а также нарушений требований законодательства о порядке их проведения не допускалось.</w:t>
      </w:r>
    </w:p>
    <w:p w:rsidR="00F86DC2" w:rsidRPr="00E226F0" w:rsidRDefault="00F86DC2" w:rsidP="00F86DC2">
      <w:pPr>
        <w:ind w:firstLine="709"/>
        <w:jc w:val="both"/>
        <w:rPr>
          <w:sz w:val="28"/>
          <w:szCs w:val="28"/>
        </w:rPr>
      </w:pPr>
      <w:r w:rsidRPr="00E226F0">
        <w:rPr>
          <w:sz w:val="28"/>
          <w:szCs w:val="28"/>
        </w:rPr>
        <w:t>Меры по предупреждению, выявлению и пресечению нарушений обязательных требований в отношении юридических лиц, деятельность которых была подвергнута проверке Отделом в 2019 году, приняты в полном объеме.</w:t>
      </w:r>
    </w:p>
    <w:p w:rsidR="00FC09BB" w:rsidRPr="00E226F0" w:rsidRDefault="00FC09BB" w:rsidP="00FC09BB">
      <w:pPr>
        <w:ind w:firstLine="720"/>
        <w:jc w:val="both"/>
        <w:rPr>
          <w:sz w:val="28"/>
          <w:szCs w:val="28"/>
        </w:rPr>
      </w:pPr>
      <w:r w:rsidRPr="00E226F0">
        <w:rPr>
          <w:sz w:val="28"/>
          <w:szCs w:val="28"/>
        </w:rPr>
        <w:t xml:space="preserve">Показатели эффективности осуществления государственного контроля (надзора) на </w:t>
      </w:r>
      <w:r w:rsidR="00584423" w:rsidRPr="00E226F0">
        <w:rPr>
          <w:sz w:val="28"/>
          <w:szCs w:val="28"/>
        </w:rPr>
        <w:t>2020</w:t>
      </w:r>
      <w:r w:rsidRPr="00E226F0">
        <w:rPr>
          <w:sz w:val="28"/>
          <w:szCs w:val="28"/>
        </w:rPr>
        <w:t xml:space="preserve"> год планируются следующие:</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843"/>
      </w:tblGrid>
      <w:tr w:rsidR="00FC09BB" w:rsidRPr="00E226F0" w:rsidTr="00907931">
        <w:trPr>
          <w:trHeight w:val="510"/>
          <w:tblHeader/>
        </w:trPr>
        <w:tc>
          <w:tcPr>
            <w:tcW w:w="675" w:type="dxa"/>
            <w:vAlign w:val="center"/>
          </w:tcPr>
          <w:p w:rsidR="00FC09BB" w:rsidRPr="00E226F0" w:rsidRDefault="00FC09BB" w:rsidP="00907931">
            <w:pPr>
              <w:autoSpaceDE w:val="0"/>
              <w:autoSpaceDN w:val="0"/>
              <w:adjustRightInd w:val="0"/>
              <w:jc w:val="center"/>
              <w:rPr>
                <w:b/>
                <w:bCs/>
                <w:sz w:val="20"/>
                <w:szCs w:val="20"/>
              </w:rPr>
            </w:pPr>
            <w:r w:rsidRPr="00E226F0">
              <w:rPr>
                <w:b/>
                <w:bCs/>
                <w:sz w:val="20"/>
                <w:szCs w:val="20"/>
              </w:rPr>
              <w:t xml:space="preserve">№ </w:t>
            </w:r>
            <w:proofErr w:type="spellStart"/>
            <w:proofErr w:type="gramStart"/>
            <w:r w:rsidRPr="00E226F0">
              <w:rPr>
                <w:b/>
                <w:bCs/>
                <w:sz w:val="20"/>
                <w:szCs w:val="20"/>
              </w:rPr>
              <w:t>п</w:t>
            </w:r>
            <w:proofErr w:type="spellEnd"/>
            <w:proofErr w:type="gramEnd"/>
            <w:r w:rsidRPr="00E226F0">
              <w:rPr>
                <w:b/>
                <w:bCs/>
                <w:sz w:val="20"/>
                <w:szCs w:val="20"/>
              </w:rPr>
              <w:t>/</w:t>
            </w:r>
            <w:proofErr w:type="spellStart"/>
            <w:r w:rsidRPr="00E226F0">
              <w:rPr>
                <w:b/>
                <w:bCs/>
                <w:sz w:val="20"/>
                <w:szCs w:val="20"/>
              </w:rPr>
              <w:t>п</w:t>
            </w:r>
            <w:proofErr w:type="spellEnd"/>
          </w:p>
        </w:tc>
        <w:tc>
          <w:tcPr>
            <w:tcW w:w="6663" w:type="dxa"/>
            <w:noWrap/>
            <w:vAlign w:val="center"/>
            <w:hideMark/>
          </w:tcPr>
          <w:p w:rsidR="00FC09BB" w:rsidRPr="00E226F0" w:rsidRDefault="00FC09BB" w:rsidP="00907931">
            <w:pPr>
              <w:autoSpaceDE w:val="0"/>
              <w:autoSpaceDN w:val="0"/>
              <w:adjustRightInd w:val="0"/>
              <w:ind w:firstLine="540"/>
              <w:jc w:val="center"/>
              <w:rPr>
                <w:b/>
                <w:bCs/>
                <w:sz w:val="20"/>
                <w:szCs w:val="20"/>
              </w:rPr>
            </w:pPr>
            <w:r w:rsidRPr="00E226F0">
              <w:rPr>
                <w:b/>
                <w:bCs/>
                <w:sz w:val="20"/>
                <w:szCs w:val="20"/>
              </w:rPr>
              <w:t xml:space="preserve">Показатели эффективности </w:t>
            </w:r>
          </w:p>
        </w:tc>
        <w:tc>
          <w:tcPr>
            <w:tcW w:w="1843" w:type="dxa"/>
            <w:vAlign w:val="center"/>
          </w:tcPr>
          <w:p w:rsidR="00FC09BB" w:rsidRPr="00E226F0" w:rsidRDefault="00FC09BB" w:rsidP="00907931">
            <w:pPr>
              <w:jc w:val="center"/>
              <w:rPr>
                <w:b/>
                <w:sz w:val="20"/>
                <w:szCs w:val="20"/>
              </w:rPr>
            </w:pPr>
            <w:r w:rsidRPr="00E226F0">
              <w:rPr>
                <w:b/>
                <w:sz w:val="20"/>
                <w:szCs w:val="20"/>
              </w:rPr>
              <w:t xml:space="preserve">План на </w:t>
            </w:r>
            <w:r w:rsidR="00584423" w:rsidRPr="00E226F0">
              <w:rPr>
                <w:b/>
                <w:sz w:val="20"/>
                <w:szCs w:val="20"/>
              </w:rPr>
              <w:t>2020</w:t>
            </w:r>
          </w:p>
          <w:p w:rsidR="00FC09BB" w:rsidRPr="00E226F0" w:rsidRDefault="00FC09BB" w:rsidP="00907931">
            <w:pPr>
              <w:jc w:val="center"/>
              <w:rPr>
                <w:b/>
                <w:sz w:val="20"/>
                <w:szCs w:val="20"/>
              </w:rPr>
            </w:pPr>
            <w:r w:rsidRPr="00E226F0">
              <w:rPr>
                <w:b/>
                <w:sz w:val="20"/>
                <w:szCs w:val="20"/>
              </w:rPr>
              <w:t>год</w:t>
            </w:r>
          </w:p>
        </w:tc>
      </w:tr>
      <w:tr w:rsidR="00FC09BB" w:rsidRPr="00E226F0" w:rsidTr="00907931">
        <w:trPr>
          <w:trHeight w:val="87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выполнение плана проведения проверок (</w:t>
            </w:r>
            <w:r w:rsidRPr="00E226F0">
              <w:rPr>
                <w:i/>
                <w:sz w:val="20"/>
                <w:szCs w:val="20"/>
              </w:rPr>
              <w:t>доля проведенных плановых проверок в процентах общего количества запланированных проверок</w:t>
            </w:r>
            <w:r w:rsidRPr="00E226F0">
              <w:rPr>
                <w:sz w:val="20"/>
                <w:szCs w:val="20"/>
              </w:rPr>
              <w:t>)</w:t>
            </w:r>
          </w:p>
        </w:tc>
        <w:tc>
          <w:tcPr>
            <w:tcW w:w="1843" w:type="dxa"/>
            <w:vAlign w:val="center"/>
          </w:tcPr>
          <w:p w:rsidR="00FC09BB" w:rsidRPr="00E226F0" w:rsidRDefault="00FC09BB" w:rsidP="00907931">
            <w:pPr>
              <w:jc w:val="center"/>
              <w:rPr>
                <w:sz w:val="20"/>
                <w:szCs w:val="20"/>
              </w:rPr>
            </w:pPr>
            <w:r w:rsidRPr="00E226F0">
              <w:rPr>
                <w:sz w:val="20"/>
                <w:szCs w:val="20"/>
              </w:rPr>
              <w:t>100</w:t>
            </w:r>
          </w:p>
        </w:tc>
      </w:tr>
      <w:tr w:rsidR="00FC09BB" w:rsidRPr="00E226F0" w:rsidTr="00907931">
        <w:trPr>
          <w:trHeight w:val="140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2.</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E226F0">
              <w:rPr>
                <w:i/>
                <w:sz w:val="20"/>
                <w:szCs w:val="20"/>
              </w:rPr>
              <w:t>(в процентах общего числа направленных в органы прокуратуры заявлений)</w:t>
            </w:r>
            <w:r w:rsidRPr="00E226F0">
              <w:rPr>
                <w:sz w:val="20"/>
                <w:szCs w:val="20"/>
              </w:rPr>
              <w:t xml:space="preserve"> </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5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3.</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результаты которых признаны недействительными </w:t>
            </w:r>
            <w:r w:rsidRPr="00E226F0">
              <w:rPr>
                <w:i/>
                <w:sz w:val="20"/>
                <w:szCs w:val="20"/>
              </w:rPr>
              <w:t>(в процентах общего числа проведенных проверок)</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197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4.</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sz w:val="20"/>
                <w:szCs w:val="20"/>
              </w:rPr>
              <w:t>результатам</w:t>
            </w:r>
            <w:proofErr w:type="gramEnd"/>
            <w:r w:rsidRPr="00E226F0">
              <w:rPr>
                <w:sz w:val="20"/>
                <w:szCs w:val="20"/>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E226F0">
              <w:rPr>
                <w:i/>
                <w:sz w:val="20"/>
                <w:szCs w:val="20"/>
              </w:rPr>
              <w:t>(в процентах общего числа проведенных проверок)</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2535"/>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5.</w:t>
            </w:r>
          </w:p>
        </w:tc>
        <w:tc>
          <w:tcPr>
            <w:tcW w:w="6663"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E226F0">
              <w:rPr>
                <w:i/>
                <w:sz w:val="20"/>
                <w:szCs w:val="20"/>
              </w:rPr>
              <w:t>в процентах</w:t>
            </w:r>
            <w:proofErr w:type="gramEnd"/>
          </w:p>
        </w:tc>
        <w:tc>
          <w:tcPr>
            <w:tcW w:w="1843" w:type="dxa"/>
            <w:vAlign w:val="center"/>
          </w:tcPr>
          <w:p w:rsidR="00FC09BB" w:rsidRPr="00E226F0" w:rsidRDefault="00FC09BB" w:rsidP="00907931">
            <w:pPr>
              <w:jc w:val="center"/>
              <w:rPr>
                <w:sz w:val="20"/>
                <w:szCs w:val="20"/>
              </w:rPr>
            </w:pPr>
            <w:r w:rsidRPr="00E226F0">
              <w:rPr>
                <w:sz w:val="20"/>
                <w:szCs w:val="20"/>
              </w:rPr>
              <w:t>40</w:t>
            </w:r>
          </w:p>
        </w:tc>
      </w:tr>
      <w:tr w:rsidR="00FC09BB" w:rsidRPr="00E226F0" w:rsidTr="00907931">
        <w:trPr>
          <w:trHeight w:val="68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lastRenderedPageBreak/>
              <w:t>6.</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среднее количество проверок, проведенных в отношении одного юридического лица, индивидуального предпринимателя</w:t>
            </w:r>
          </w:p>
        </w:tc>
        <w:tc>
          <w:tcPr>
            <w:tcW w:w="1843" w:type="dxa"/>
            <w:vAlign w:val="center"/>
          </w:tcPr>
          <w:p w:rsidR="00FC09BB" w:rsidRPr="00E226F0" w:rsidRDefault="00FC09BB" w:rsidP="00907931">
            <w:pPr>
              <w:jc w:val="center"/>
              <w:rPr>
                <w:sz w:val="20"/>
                <w:szCs w:val="20"/>
              </w:rPr>
            </w:pPr>
            <w:r w:rsidRPr="00E226F0">
              <w:rPr>
                <w:sz w:val="20"/>
                <w:szCs w:val="20"/>
              </w:rPr>
              <w:t>15</w:t>
            </w:r>
          </w:p>
        </w:tc>
      </w:tr>
      <w:tr w:rsidR="00FC09BB" w:rsidRPr="00E226F0" w:rsidTr="00907931">
        <w:trPr>
          <w:trHeight w:val="71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7.</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проведенных внеплановых проверок </w:t>
            </w:r>
            <w:r w:rsidRPr="00E226F0">
              <w:rPr>
                <w:i/>
                <w:sz w:val="20"/>
                <w:szCs w:val="20"/>
              </w:rPr>
              <w:t>(в процентах общего количества проведенных проверок)</w:t>
            </w:r>
          </w:p>
        </w:tc>
        <w:tc>
          <w:tcPr>
            <w:tcW w:w="1843" w:type="dxa"/>
            <w:vAlign w:val="center"/>
          </w:tcPr>
          <w:p w:rsidR="00FC09BB" w:rsidRPr="00E226F0" w:rsidRDefault="00FC09BB" w:rsidP="00907931">
            <w:pPr>
              <w:jc w:val="center"/>
              <w:rPr>
                <w:sz w:val="20"/>
                <w:szCs w:val="20"/>
              </w:rPr>
            </w:pPr>
            <w:r w:rsidRPr="00E226F0">
              <w:rPr>
                <w:sz w:val="20"/>
                <w:szCs w:val="20"/>
              </w:rPr>
              <w:t>99,5</w:t>
            </w:r>
          </w:p>
        </w:tc>
      </w:tr>
      <w:tr w:rsidR="00FC09BB" w:rsidRPr="00E226F0" w:rsidTr="00907931">
        <w:trPr>
          <w:trHeight w:val="7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8.</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доля правонарушений, выявленных по итогам проведения внеплановых проверок (</w:t>
            </w:r>
            <w:r w:rsidRPr="00E226F0">
              <w:rPr>
                <w:i/>
                <w:sz w:val="20"/>
                <w:szCs w:val="20"/>
              </w:rPr>
              <w:t>в процентах общего числа правонарушений, выявленных по итогам проверок</w:t>
            </w:r>
            <w:r w:rsidRPr="00E226F0">
              <w:rPr>
                <w:sz w:val="20"/>
                <w:szCs w:val="20"/>
              </w:rPr>
              <w:t>)</w:t>
            </w:r>
          </w:p>
        </w:tc>
        <w:tc>
          <w:tcPr>
            <w:tcW w:w="1843" w:type="dxa"/>
            <w:vAlign w:val="center"/>
          </w:tcPr>
          <w:p w:rsidR="00FC09BB" w:rsidRPr="00E226F0" w:rsidRDefault="00FC09BB" w:rsidP="00907931">
            <w:pPr>
              <w:jc w:val="center"/>
              <w:rPr>
                <w:sz w:val="20"/>
                <w:szCs w:val="20"/>
              </w:rPr>
            </w:pPr>
            <w:r w:rsidRPr="00E226F0">
              <w:rPr>
                <w:sz w:val="20"/>
                <w:szCs w:val="20"/>
              </w:rPr>
              <w:t>99</w:t>
            </w:r>
          </w:p>
        </w:tc>
      </w:tr>
      <w:tr w:rsidR="00FC09BB" w:rsidRPr="00E226F0" w:rsidTr="00907931">
        <w:trPr>
          <w:trHeight w:val="466"/>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9.</w:t>
            </w:r>
          </w:p>
        </w:tc>
        <w:tc>
          <w:tcPr>
            <w:tcW w:w="6663"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E226F0">
              <w:rPr>
                <w:i/>
                <w:sz w:val="20"/>
                <w:szCs w:val="20"/>
              </w:rPr>
              <w:t>(в процентах общего количества</w:t>
            </w:r>
            <w:proofErr w:type="gramEnd"/>
            <w:r w:rsidRPr="00E226F0">
              <w:rPr>
                <w:i/>
                <w:sz w:val="20"/>
                <w:szCs w:val="20"/>
              </w:rPr>
              <w:t xml:space="preserve"> проведенных внеплановых проверок)</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225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10.</w:t>
            </w:r>
          </w:p>
        </w:tc>
        <w:tc>
          <w:tcPr>
            <w:tcW w:w="6663"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226F0">
              <w:rPr>
                <w:sz w:val="20"/>
                <w:szCs w:val="20"/>
              </w:rPr>
              <w:t xml:space="preserve"> </w:t>
            </w:r>
            <w:r w:rsidRPr="00E226F0">
              <w:rPr>
                <w:i/>
                <w:sz w:val="20"/>
                <w:szCs w:val="20"/>
              </w:rPr>
              <w:t>(в процентах общего количества проведенных внеплановых проверок)</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373"/>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11.</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выявлены правонарушения </w:t>
            </w:r>
            <w:r w:rsidRPr="00E226F0">
              <w:rPr>
                <w:i/>
                <w:sz w:val="20"/>
                <w:szCs w:val="20"/>
              </w:rPr>
              <w:t>(в процентах общего числа проведенных плановых и внеплановых проверок)</w:t>
            </w:r>
          </w:p>
        </w:tc>
        <w:tc>
          <w:tcPr>
            <w:tcW w:w="1843" w:type="dxa"/>
            <w:vAlign w:val="center"/>
          </w:tcPr>
          <w:p w:rsidR="00FC09BB" w:rsidRPr="00E226F0" w:rsidRDefault="00FC09BB" w:rsidP="00907931">
            <w:pPr>
              <w:jc w:val="center"/>
              <w:rPr>
                <w:sz w:val="20"/>
                <w:szCs w:val="20"/>
              </w:rPr>
            </w:pPr>
            <w:r w:rsidRPr="00E226F0">
              <w:rPr>
                <w:sz w:val="20"/>
                <w:szCs w:val="20"/>
              </w:rPr>
              <w:t>25</w:t>
            </w:r>
          </w:p>
        </w:tc>
      </w:tr>
      <w:tr w:rsidR="00FC09BB" w:rsidRPr="00E226F0" w:rsidTr="00907931">
        <w:trPr>
          <w:trHeight w:val="705"/>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12.</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i/>
                <w:sz w:val="20"/>
                <w:szCs w:val="20"/>
              </w:rPr>
              <w:t>(в процентах общего числа проверок, по итогам которых были выявлены правонарушения</w:t>
            </w:r>
            <w:r w:rsidRPr="00E226F0">
              <w:rPr>
                <w:sz w:val="20"/>
                <w:szCs w:val="20"/>
              </w:rPr>
              <w:t>)</w:t>
            </w:r>
          </w:p>
        </w:tc>
        <w:tc>
          <w:tcPr>
            <w:tcW w:w="1843" w:type="dxa"/>
            <w:vAlign w:val="center"/>
          </w:tcPr>
          <w:p w:rsidR="00FC09BB" w:rsidRPr="00E226F0" w:rsidRDefault="00FC09BB" w:rsidP="00907931">
            <w:pPr>
              <w:jc w:val="center"/>
              <w:rPr>
                <w:sz w:val="20"/>
                <w:szCs w:val="20"/>
              </w:rPr>
            </w:pPr>
            <w:r w:rsidRPr="00E226F0">
              <w:rPr>
                <w:sz w:val="20"/>
                <w:szCs w:val="20"/>
              </w:rPr>
              <w:t>30</w:t>
            </w:r>
          </w:p>
        </w:tc>
      </w:tr>
      <w:tr w:rsidR="00FC09BB" w:rsidRPr="00E226F0" w:rsidTr="00907931">
        <w:trPr>
          <w:trHeight w:val="81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13.</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проверок, по итогам которых по фактам выявленных нарушений наложены административные наказания </w:t>
            </w:r>
            <w:r w:rsidRPr="00E226F0">
              <w:rPr>
                <w:i/>
                <w:sz w:val="20"/>
                <w:szCs w:val="20"/>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3" w:type="dxa"/>
            <w:vAlign w:val="center"/>
          </w:tcPr>
          <w:p w:rsidR="00FC09BB" w:rsidRPr="00E226F0" w:rsidRDefault="00FC09BB" w:rsidP="00907931">
            <w:pPr>
              <w:jc w:val="center"/>
              <w:rPr>
                <w:sz w:val="20"/>
                <w:szCs w:val="20"/>
              </w:rPr>
            </w:pPr>
            <w:r w:rsidRPr="00E226F0">
              <w:rPr>
                <w:sz w:val="20"/>
                <w:szCs w:val="20"/>
              </w:rPr>
              <w:t>60</w:t>
            </w:r>
          </w:p>
        </w:tc>
      </w:tr>
      <w:tr w:rsidR="00FC09BB" w:rsidRPr="00E226F0" w:rsidTr="00907931">
        <w:trPr>
          <w:trHeight w:val="2209"/>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14.</w:t>
            </w:r>
          </w:p>
        </w:tc>
        <w:tc>
          <w:tcPr>
            <w:tcW w:w="6663"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i/>
                <w:sz w:val="20"/>
                <w:szCs w:val="20"/>
              </w:rPr>
              <w:t>(в процентах общего числа проверенных лиц</w:t>
            </w:r>
            <w:r w:rsidRPr="00E226F0">
              <w:rPr>
                <w:sz w:val="20"/>
                <w:szCs w:val="20"/>
              </w:rPr>
              <w:t>)</w:t>
            </w:r>
            <w:proofErr w:type="gramEnd"/>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1902"/>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15.</w:t>
            </w:r>
          </w:p>
        </w:tc>
        <w:tc>
          <w:tcPr>
            <w:tcW w:w="6663" w:type="dxa"/>
            <w:vAlign w:val="center"/>
            <w:hideMark/>
          </w:tcPr>
          <w:p w:rsidR="00FC09BB" w:rsidRPr="00E226F0" w:rsidRDefault="00FC09BB" w:rsidP="00907931">
            <w:pPr>
              <w:autoSpaceDE w:val="0"/>
              <w:autoSpaceDN w:val="0"/>
              <w:adjustRightInd w:val="0"/>
              <w:rPr>
                <w:sz w:val="20"/>
                <w:szCs w:val="20"/>
              </w:rPr>
            </w:pPr>
            <w:proofErr w:type="gramStart"/>
            <w:r w:rsidRPr="00E226F0">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i/>
                <w:sz w:val="20"/>
                <w:szCs w:val="20"/>
              </w:rPr>
              <w:t>(в процентах общего числа проверенных лиц</w:t>
            </w:r>
            <w:r w:rsidRPr="00E226F0">
              <w:rPr>
                <w:sz w:val="20"/>
                <w:szCs w:val="20"/>
              </w:rPr>
              <w:t>)</w:t>
            </w:r>
            <w:proofErr w:type="gramEnd"/>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1563"/>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lastRenderedPageBreak/>
              <w:t>16.</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E226F0">
              <w:rPr>
                <w:i/>
                <w:sz w:val="20"/>
                <w:szCs w:val="20"/>
              </w:rPr>
              <w:t xml:space="preserve"> (по видам ущерба</w:t>
            </w:r>
            <w:r w:rsidRPr="00E226F0">
              <w:rPr>
                <w:sz w:val="20"/>
                <w:szCs w:val="20"/>
              </w:rPr>
              <w:t>)</w:t>
            </w:r>
          </w:p>
        </w:tc>
        <w:tc>
          <w:tcPr>
            <w:tcW w:w="1843" w:type="dxa"/>
            <w:vAlign w:val="center"/>
          </w:tcPr>
          <w:p w:rsidR="00FC09BB" w:rsidRPr="00E226F0" w:rsidRDefault="00FC09BB" w:rsidP="00907931">
            <w:pPr>
              <w:jc w:val="center"/>
              <w:rPr>
                <w:sz w:val="20"/>
                <w:szCs w:val="20"/>
              </w:rPr>
            </w:pPr>
            <w:r w:rsidRPr="00E226F0">
              <w:rPr>
                <w:sz w:val="20"/>
                <w:szCs w:val="20"/>
              </w:rPr>
              <w:t>0</w:t>
            </w: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17.</w:t>
            </w:r>
          </w:p>
        </w:tc>
        <w:tc>
          <w:tcPr>
            <w:tcW w:w="6663" w:type="dxa"/>
            <w:vAlign w:val="center"/>
            <w:hideMark/>
          </w:tcPr>
          <w:p w:rsidR="00FC09BB" w:rsidRPr="00E226F0" w:rsidRDefault="00FC09BB" w:rsidP="00907931">
            <w:pPr>
              <w:autoSpaceDE w:val="0"/>
              <w:autoSpaceDN w:val="0"/>
              <w:adjustRightInd w:val="0"/>
              <w:rPr>
                <w:sz w:val="20"/>
                <w:szCs w:val="20"/>
              </w:rPr>
            </w:pPr>
            <w:r w:rsidRPr="00E226F0">
              <w:rPr>
                <w:sz w:val="20"/>
                <w:szCs w:val="20"/>
              </w:rPr>
              <w:t xml:space="preserve">доля выявленных при проведении проверок правонарушений, связанных с неисполнением предписаний </w:t>
            </w:r>
            <w:r w:rsidRPr="00E226F0">
              <w:rPr>
                <w:i/>
                <w:sz w:val="20"/>
                <w:szCs w:val="20"/>
              </w:rPr>
              <w:t>(в процентах общего числа выявленных правонарушений).</w:t>
            </w:r>
          </w:p>
        </w:tc>
        <w:tc>
          <w:tcPr>
            <w:tcW w:w="1843" w:type="dxa"/>
            <w:vAlign w:val="center"/>
          </w:tcPr>
          <w:p w:rsidR="00FC09BB" w:rsidRPr="00E226F0" w:rsidRDefault="00FC09BB" w:rsidP="00907931">
            <w:pPr>
              <w:jc w:val="center"/>
              <w:rPr>
                <w:sz w:val="20"/>
                <w:szCs w:val="20"/>
              </w:rPr>
            </w:pPr>
            <w:r w:rsidRPr="00E226F0">
              <w:rPr>
                <w:sz w:val="20"/>
                <w:szCs w:val="20"/>
              </w:rPr>
              <w:t>15</w:t>
            </w: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18.</w:t>
            </w:r>
          </w:p>
        </w:tc>
        <w:tc>
          <w:tcPr>
            <w:tcW w:w="6663" w:type="dxa"/>
            <w:vAlign w:val="center"/>
          </w:tcPr>
          <w:p w:rsidR="00FC09BB" w:rsidRPr="00E226F0" w:rsidRDefault="00FC09BB" w:rsidP="00907931">
            <w:pPr>
              <w:autoSpaceDE w:val="0"/>
              <w:autoSpaceDN w:val="0"/>
              <w:adjustRightInd w:val="0"/>
              <w:rPr>
                <w:sz w:val="20"/>
                <w:szCs w:val="20"/>
              </w:rPr>
            </w:pPr>
            <w:r w:rsidRPr="00E226F0">
              <w:rPr>
                <w:sz w:val="20"/>
                <w:szCs w:val="20"/>
              </w:rPr>
              <w:t xml:space="preserve">отношение суммы взысканных административных штрафов к общей сумме наложенных административных штрафов </w:t>
            </w:r>
            <w:r w:rsidRPr="00E226F0">
              <w:rPr>
                <w:i/>
                <w:sz w:val="20"/>
                <w:szCs w:val="20"/>
              </w:rPr>
              <w:t>(в процентах)</w:t>
            </w:r>
          </w:p>
        </w:tc>
        <w:tc>
          <w:tcPr>
            <w:tcW w:w="1843" w:type="dxa"/>
            <w:vAlign w:val="center"/>
          </w:tcPr>
          <w:p w:rsidR="00FC09BB" w:rsidRPr="00E226F0" w:rsidRDefault="00FC09BB" w:rsidP="00907931">
            <w:pPr>
              <w:jc w:val="center"/>
              <w:rPr>
                <w:sz w:val="20"/>
                <w:szCs w:val="20"/>
              </w:rPr>
            </w:pPr>
            <w:r w:rsidRPr="00E226F0">
              <w:rPr>
                <w:sz w:val="20"/>
                <w:szCs w:val="20"/>
              </w:rPr>
              <w:t>60</w:t>
            </w: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19.</w:t>
            </w:r>
          </w:p>
        </w:tc>
        <w:tc>
          <w:tcPr>
            <w:tcW w:w="6663" w:type="dxa"/>
            <w:vAlign w:val="center"/>
          </w:tcPr>
          <w:p w:rsidR="00FC09BB" w:rsidRPr="00E226F0" w:rsidRDefault="00FC09BB" w:rsidP="00907931">
            <w:pPr>
              <w:autoSpaceDE w:val="0"/>
              <w:autoSpaceDN w:val="0"/>
              <w:adjustRightInd w:val="0"/>
              <w:rPr>
                <w:sz w:val="20"/>
                <w:szCs w:val="20"/>
              </w:rPr>
            </w:pPr>
            <w:r w:rsidRPr="00E226F0">
              <w:rPr>
                <w:sz w:val="20"/>
                <w:szCs w:val="20"/>
              </w:rPr>
              <w:t xml:space="preserve">средний размер наложенного административного </w:t>
            </w:r>
            <w:proofErr w:type="gramStart"/>
            <w:r w:rsidRPr="00E226F0">
              <w:rPr>
                <w:sz w:val="20"/>
                <w:szCs w:val="20"/>
              </w:rPr>
              <w:t>штрафа</w:t>
            </w:r>
            <w:proofErr w:type="gramEnd"/>
            <w:r w:rsidRPr="00E226F0">
              <w:rPr>
                <w:sz w:val="20"/>
                <w:szCs w:val="20"/>
              </w:rPr>
              <w:t xml:space="preserve"> в том числе на должностных лиц и юридических лиц </w:t>
            </w:r>
            <w:r w:rsidRPr="00E226F0">
              <w:rPr>
                <w:i/>
                <w:sz w:val="20"/>
                <w:szCs w:val="20"/>
              </w:rPr>
              <w:t>(в тыс. рублей)</w:t>
            </w:r>
          </w:p>
        </w:tc>
        <w:tc>
          <w:tcPr>
            <w:tcW w:w="1843" w:type="dxa"/>
            <w:vAlign w:val="center"/>
          </w:tcPr>
          <w:p w:rsidR="00FC09BB" w:rsidRPr="00E226F0" w:rsidRDefault="00FC09BB" w:rsidP="00907931">
            <w:pPr>
              <w:jc w:val="center"/>
              <w:rPr>
                <w:sz w:val="20"/>
                <w:szCs w:val="20"/>
              </w:rPr>
            </w:pPr>
            <w:r w:rsidRPr="00E226F0">
              <w:rPr>
                <w:sz w:val="20"/>
                <w:szCs w:val="20"/>
              </w:rPr>
              <w:t>10</w:t>
            </w:r>
          </w:p>
        </w:tc>
      </w:tr>
      <w:tr w:rsidR="00FC09BB" w:rsidRPr="00E226F0" w:rsidTr="00907931">
        <w:trPr>
          <w:trHeight w:val="638"/>
        </w:trPr>
        <w:tc>
          <w:tcPr>
            <w:tcW w:w="675" w:type="dxa"/>
          </w:tcPr>
          <w:p w:rsidR="00FC09BB" w:rsidRPr="00E226F0" w:rsidRDefault="00FC09BB" w:rsidP="00907931">
            <w:pPr>
              <w:autoSpaceDE w:val="0"/>
              <w:autoSpaceDN w:val="0"/>
              <w:adjustRightInd w:val="0"/>
              <w:jc w:val="center"/>
              <w:rPr>
                <w:sz w:val="20"/>
                <w:szCs w:val="20"/>
              </w:rPr>
            </w:pPr>
            <w:r w:rsidRPr="00E226F0">
              <w:rPr>
                <w:sz w:val="20"/>
                <w:szCs w:val="20"/>
              </w:rPr>
              <w:t>20.</w:t>
            </w:r>
          </w:p>
        </w:tc>
        <w:tc>
          <w:tcPr>
            <w:tcW w:w="6663" w:type="dxa"/>
            <w:vAlign w:val="center"/>
          </w:tcPr>
          <w:p w:rsidR="00FC09BB" w:rsidRPr="00E226F0" w:rsidRDefault="00FC09BB" w:rsidP="00907931">
            <w:pPr>
              <w:autoSpaceDE w:val="0"/>
              <w:autoSpaceDN w:val="0"/>
              <w:adjustRightInd w:val="0"/>
              <w:rPr>
                <w:sz w:val="20"/>
                <w:szCs w:val="20"/>
              </w:rPr>
            </w:pPr>
            <w:r w:rsidRPr="00E226F0">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i/>
                <w:sz w:val="20"/>
                <w:szCs w:val="20"/>
              </w:rPr>
              <w:t>в процентах общего количества проверок, в результате которых выявлены нарушения обязательных требований)</w:t>
            </w:r>
          </w:p>
        </w:tc>
        <w:tc>
          <w:tcPr>
            <w:tcW w:w="1843" w:type="dxa"/>
            <w:vAlign w:val="center"/>
          </w:tcPr>
          <w:p w:rsidR="00FC09BB" w:rsidRPr="00E226F0" w:rsidRDefault="00FC09BB" w:rsidP="00907931">
            <w:pPr>
              <w:jc w:val="center"/>
              <w:rPr>
                <w:sz w:val="20"/>
                <w:szCs w:val="20"/>
              </w:rPr>
            </w:pPr>
            <w:r w:rsidRPr="00E226F0">
              <w:rPr>
                <w:sz w:val="20"/>
                <w:szCs w:val="20"/>
              </w:rPr>
              <w:t>0</w:t>
            </w:r>
          </w:p>
        </w:tc>
      </w:tr>
    </w:tbl>
    <w:p w:rsidR="00AB1AF5" w:rsidRPr="00E226F0" w:rsidRDefault="00AB1AF5" w:rsidP="00AB1AF5">
      <w:pPr>
        <w:autoSpaceDE w:val="0"/>
        <w:autoSpaceDN w:val="0"/>
        <w:adjustRightInd w:val="0"/>
        <w:jc w:val="both"/>
        <w:outlineLvl w:val="1"/>
        <w:rPr>
          <w:i/>
          <w:iCs/>
          <w:sz w:val="28"/>
          <w:szCs w:val="28"/>
        </w:rPr>
      </w:pPr>
      <w:r w:rsidRPr="00E226F0">
        <w:rPr>
          <w:i/>
          <w:iCs/>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AB1AF5" w:rsidRPr="00E226F0" w:rsidRDefault="00AB1AF5" w:rsidP="00AB1AF5">
      <w:pPr>
        <w:ind w:firstLine="709"/>
        <w:jc w:val="both"/>
        <w:rPr>
          <w:sz w:val="28"/>
          <w:szCs w:val="28"/>
        </w:rPr>
      </w:pPr>
    </w:p>
    <w:p w:rsidR="00AB1AF5" w:rsidRPr="00E226F0" w:rsidRDefault="008E25DB" w:rsidP="008E25DB">
      <w:pPr>
        <w:jc w:val="both"/>
        <w:rPr>
          <w:sz w:val="28"/>
          <w:szCs w:val="28"/>
        </w:rPr>
      </w:pPr>
      <w:r w:rsidRPr="00E226F0">
        <w:rPr>
          <w:sz w:val="28"/>
          <w:szCs w:val="28"/>
        </w:rPr>
        <w:tab/>
      </w:r>
      <w:r w:rsidR="00917351" w:rsidRPr="00E226F0">
        <w:rPr>
          <w:sz w:val="28"/>
          <w:szCs w:val="28"/>
        </w:rPr>
        <w:t>Предложений, связанных с осуществлением государственного контроля (надзора) и направленных на повышение эффективности такого контроля (надзора) и сокращение административных ограничений в предпринимательской деятельности нет.</w:t>
      </w:r>
    </w:p>
    <w:p w:rsidR="00AB1AF5" w:rsidRPr="00E226F0" w:rsidRDefault="00AB1AF5" w:rsidP="00AB1AF5">
      <w:pPr>
        <w:ind w:firstLine="709"/>
        <w:jc w:val="both"/>
        <w:rPr>
          <w:sz w:val="28"/>
          <w:szCs w:val="28"/>
        </w:rPr>
      </w:pPr>
    </w:p>
    <w:p w:rsidR="00AB1AF5" w:rsidRPr="00E226F0" w:rsidRDefault="00AB1AF5" w:rsidP="00AB1AF5">
      <w:pPr>
        <w:autoSpaceDE w:val="0"/>
        <w:autoSpaceDN w:val="0"/>
        <w:adjustRightInd w:val="0"/>
        <w:jc w:val="both"/>
        <w:outlineLvl w:val="1"/>
        <w:rPr>
          <w:i/>
          <w:sz w:val="28"/>
          <w:szCs w:val="28"/>
        </w:rPr>
      </w:pPr>
      <w:r w:rsidRPr="00E226F0">
        <w:rPr>
          <w:sz w:val="28"/>
          <w:szCs w:val="28"/>
        </w:rPr>
        <w:t>в)</w:t>
      </w:r>
      <w:r w:rsidRPr="00E226F0">
        <w:rPr>
          <w:i/>
          <w:sz w:val="28"/>
          <w:szCs w:val="28"/>
        </w:rPr>
        <w:t xml:space="preserve">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B1AF5" w:rsidRPr="00E226F0" w:rsidRDefault="00AB1AF5" w:rsidP="00AB1AF5">
      <w:pPr>
        <w:autoSpaceDE w:val="0"/>
        <w:autoSpaceDN w:val="0"/>
        <w:adjustRightInd w:val="0"/>
        <w:ind w:firstLine="709"/>
        <w:jc w:val="both"/>
        <w:outlineLvl w:val="1"/>
        <w:rPr>
          <w:i/>
          <w:sz w:val="28"/>
          <w:szCs w:val="28"/>
        </w:rPr>
      </w:pPr>
    </w:p>
    <w:p w:rsidR="00AB1AF5" w:rsidRPr="00E226F0" w:rsidRDefault="00AB1AF5" w:rsidP="00AB1AF5">
      <w:pPr>
        <w:widowControl w:val="0"/>
        <w:ind w:firstLine="709"/>
        <w:jc w:val="both"/>
        <w:rPr>
          <w:sz w:val="28"/>
          <w:szCs w:val="28"/>
        </w:rPr>
      </w:pPr>
      <w:r w:rsidRPr="00E226F0">
        <w:rPr>
          <w:sz w:val="28"/>
          <w:szCs w:val="28"/>
        </w:rPr>
        <w:t xml:space="preserve">Иных предложений, связанных с осуществлением государственного контроля (надзора) и направленных на повышение эффективности такого контроля (надзора) и сокращение административных ограничений в предпринимательской деятельности нет. </w:t>
      </w:r>
    </w:p>
    <w:p w:rsidR="00404177" w:rsidRPr="00E226F0" w:rsidRDefault="00404177" w:rsidP="00E442B6">
      <w:pPr>
        <w:rPr>
          <w:sz w:val="28"/>
          <w:szCs w:val="28"/>
        </w:rPr>
      </w:pPr>
    </w:p>
    <w:p w:rsidR="008254B7" w:rsidRPr="00E226F0" w:rsidRDefault="008254B7" w:rsidP="00E442B6">
      <w:pPr>
        <w:rPr>
          <w:sz w:val="28"/>
          <w:szCs w:val="28"/>
        </w:rPr>
      </w:pPr>
    </w:p>
    <w:p w:rsidR="008254B7" w:rsidRPr="00E226F0" w:rsidRDefault="008254B7" w:rsidP="00E442B6">
      <w:pPr>
        <w:rPr>
          <w:sz w:val="28"/>
          <w:szCs w:val="28"/>
        </w:rPr>
      </w:pPr>
    </w:p>
    <w:p w:rsidR="008254B7" w:rsidRPr="00E226F0" w:rsidRDefault="008254B7" w:rsidP="00E442B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54B7" w:rsidRPr="00E226F0" w:rsidTr="008254B7">
        <w:tc>
          <w:tcPr>
            <w:tcW w:w="4785" w:type="dxa"/>
          </w:tcPr>
          <w:p w:rsidR="008254B7" w:rsidRPr="00E226F0" w:rsidRDefault="008254B7" w:rsidP="007873E9">
            <w:pPr>
              <w:rPr>
                <w:sz w:val="28"/>
                <w:szCs w:val="28"/>
              </w:rPr>
            </w:pPr>
            <w:r w:rsidRPr="00E226F0">
              <w:rPr>
                <w:sz w:val="28"/>
                <w:szCs w:val="28"/>
              </w:rPr>
              <w:t xml:space="preserve">И.о. начальника  Государственной инспекции Забайкальского края   </w:t>
            </w:r>
          </w:p>
        </w:tc>
        <w:tc>
          <w:tcPr>
            <w:tcW w:w="4786" w:type="dxa"/>
          </w:tcPr>
          <w:p w:rsidR="008254B7" w:rsidRPr="00E226F0" w:rsidRDefault="008254B7" w:rsidP="007873E9">
            <w:pPr>
              <w:jc w:val="right"/>
              <w:rPr>
                <w:sz w:val="28"/>
                <w:szCs w:val="28"/>
              </w:rPr>
            </w:pPr>
            <w:proofErr w:type="spellStart"/>
            <w:r w:rsidRPr="00E226F0">
              <w:rPr>
                <w:sz w:val="28"/>
                <w:szCs w:val="28"/>
              </w:rPr>
              <w:t>М.А.Заиченко</w:t>
            </w:r>
            <w:proofErr w:type="spellEnd"/>
          </w:p>
        </w:tc>
      </w:tr>
    </w:tbl>
    <w:p w:rsidR="00D77B43" w:rsidRPr="00E226F0" w:rsidRDefault="00D77B43" w:rsidP="00E442B6">
      <w:pPr>
        <w:rPr>
          <w:sz w:val="32"/>
          <w:szCs w:val="32"/>
        </w:rPr>
      </w:pPr>
    </w:p>
    <w:p w:rsidR="00D77B43" w:rsidRPr="00E226F0" w:rsidRDefault="00D77B43">
      <w:pPr>
        <w:rPr>
          <w:sz w:val="32"/>
          <w:szCs w:val="32"/>
        </w:rPr>
      </w:pPr>
      <w:r w:rsidRPr="00E226F0">
        <w:rPr>
          <w:sz w:val="32"/>
          <w:szCs w:val="32"/>
        </w:rPr>
        <w:br w:type="page"/>
      </w:r>
    </w:p>
    <w:p w:rsidR="00D77B43" w:rsidRPr="00E226F0" w:rsidRDefault="00D77B43" w:rsidP="00D77B43">
      <w:pPr>
        <w:jc w:val="center"/>
        <w:rPr>
          <w:b/>
          <w:sz w:val="28"/>
          <w:szCs w:val="28"/>
        </w:rPr>
      </w:pPr>
      <w:r w:rsidRPr="00E226F0">
        <w:rPr>
          <w:b/>
          <w:sz w:val="28"/>
          <w:szCs w:val="28"/>
        </w:rPr>
        <w:lastRenderedPageBreak/>
        <w:t xml:space="preserve">Об осуществлении </w:t>
      </w:r>
    </w:p>
    <w:p w:rsidR="00D77B43" w:rsidRPr="00E226F0" w:rsidRDefault="00D77B43" w:rsidP="00D77B43">
      <w:pPr>
        <w:jc w:val="center"/>
        <w:rPr>
          <w:b/>
          <w:sz w:val="28"/>
          <w:szCs w:val="28"/>
        </w:rPr>
      </w:pPr>
      <w:r w:rsidRPr="00E226F0">
        <w:rPr>
          <w:b/>
          <w:sz w:val="28"/>
          <w:szCs w:val="28"/>
        </w:rPr>
        <w:t xml:space="preserve">государственного контроля (надзора) в области долевого строительства многоквартирных домов и (или) иных объектов недвижимости </w:t>
      </w:r>
    </w:p>
    <w:p w:rsidR="00D77B43" w:rsidRPr="00E226F0" w:rsidRDefault="00D77B43" w:rsidP="00D77B43">
      <w:pPr>
        <w:jc w:val="center"/>
        <w:rPr>
          <w:b/>
          <w:sz w:val="28"/>
          <w:szCs w:val="28"/>
        </w:rPr>
      </w:pPr>
      <w:r w:rsidRPr="00E226F0">
        <w:rPr>
          <w:b/>
          <w:sz w:val="28"/>
          <w:szCs w:val="28"/>
        </w:rPr>
        <w:t xml:space="preserve">в соответствии с законодательством Российской Федерации о долевом строительстве многоквартирных домов и иных объектов недвижимости и об эффективности такого контроля (надзора) </w:t>
      </w:r>
    </w:p>
    <w:p w:rsidR="00D77B43" w:rsidRPr="00E226F0" w:rsidRDefault="00D77B43" w:rsidP="00D77B43">
      <w:pPr>
        <w:jc w:val="center"/>
        <w:rPr>
          <w:b/>
          <w:sz w:val="28"/>
          <w:szCs w:val="28"/>
        </w:rPr>
      </w:pPr>
      <w:r w:rsidRPr="00E226F0">
        <w:rPr>
          <w:b/>
          <w:sz w:val="28"/>
          <w:szCs w:val="28"/>
        </w:rPr>
        <w:t xml:space="preserve">Государственной инспекцией Забайкальского края </w:t>
      </w:r>
    </w:p>
    <w:p w:rsidR="00D77B43" w:rsidRPr="00E226F0" w:rsidRDefault="00D77B43" w:rsidP="00D77B43">
      <w:pPr>
        <w:jc w:val="center"/>
        <w:rPr>
          <w:b/>
          <w:sz w:val="28"/>
          <w:szCs w:val="28"/>
        </w:rPr>
      </w:pPr>
      <w:r w:rsidRPr="00E226F0">
        <w:rPr>
          <w:b/>
          <w:sz w:val="28"/>
          <w:szCs w:val="28"/>
        </w:rPr>
        <w:t>за 2019 год</w:t>
      </w:r>
    </w:p>
    <w:p w:rsidR="00D77B43" w:rsidRPr="00E226F0" w:rsidRDefault="00D77B43" w:rsidP="00D77B43">
      <w:pPr>
        <w:ind w:firstLine="720"/>
        <w:rPr>
          <w:b/>
          <w:sz w:val="28"/>
          <w:szCs w:val="28"/>
        </w:rPr>
      </w:pPr>
    </w:p>
    <w:p w:rsidR="00D77B43" w:rsidRPr="00E226F0" w:rsidRDefault="00D77B43" w:rsidP="00D77B43">
      <w:pPr>
        <w:ind w:firstLine="720"/>
        <w:jc w:val="both"/>
        <w:rPr>
          <w:sz w:val="28"/>
          <w:szCs w:val="28"/>
        </w:rPr>
      </w:pPr>
      <w:r w:rsidRPr="00E226F0">
        <w:rPr>
          <w:sz w:val="28"/>
          <w:szCs w:val="28"/>
        </w:rPr>
        <w:t>Доклад подготовлен 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D77B43" w:rsidRPr="00E226F0" w:rsidRDefault="00D77B43" w:rsidP="00D77B43">
      <w:pPr>
        <w:ind w:firstLine="720"/>
        <w:jc w:val="both"/>
        <w:rPr>
          <w:sz w:val="28"/>
          <w:szCs w:val="28"/>
        </w:rPr>
      </w:pPr>
      <w:r w:rsidRPr="00E226F0">
        <w:rPr>
          <w:sz w:val="28"/>
          <w:szCs w:val="28"/>
        </w:rPr>
        <w:t xml:space="preserve">Государственная инспекция Забайкальского края (далее – Инспекция) является исполнительным органом государственной власти Забайкальского края, осуществляющим в соответствии с Положением об Инспекции, утвержденным постановлением Правительства Забайкальского края от 02 декабря 2016 года № 443 функции </w:t>
      </w:r>
      <w:proofErr w:type="gramStart"/>
      <w:r w:rsidRPr="00E226F0">
        <w:rPr>
          <w:sz w:val="28"/>
          <w:szCs w:val="28"/>
        </w:rPr>
        <w:t>по</w:t>
      </w:r>
      <w:proofErr w:type="gramEnd"/>
      <w:r w:rsidRPr="00E226F0">
        <w:rPr>
          <w:sz w:val="28"/>
          <w:szCs w:val="28"/>
        </w:rPr>
        <w:t>:</w:t>
      </w:r>
    </w:p>
    <w:p w:rsidR="00D77B43" w:rsidRPr="00E226F0" w:rsidRDefault="00D77B43" w:rsidP="00D77B43">
      <w:pPr>
        <w:numPr>
          <w:ilvl w:val="0"/>
          <w:numId w:val="10"/>
        </w:numPr>
        <w:tabs>
          <w:tab w:val="clear" w:pos="1260"/>
          <w:tab w:val="num" w:pos="1440"/>
        </w:tabs>
        <w:ind w:left="0" w:firstLine="720"/>
        <w:jc w:val="both"/>
        <w:rPr>
          <w:sz w:val="28"/>
          <w:szCs w:val="28"/>
        </w:rPr>
      </w:pPr>
      <w:r w:rsidRPr="00E226F0">
        <w:rPr>
          <w:sz w:val="28"/>
          <w:szCs w:val="28"/>
        </w:rPr>
        <w:t>государственному контролю (надзору) в области долевого строительства;</w:t>
      </w:r>
    </w:p>
    <w:p w:rsidR="00D77B43" w:rsidRPr="00E226F0" w:rsidRDefault="00D77B43" w:rsidP="00D77B43">
      <w:pPr>
        <w:numPr>
          <w:ilvl w:val="0"/>
          <w:numId w:val="10"/>
        </w:numPr>
        <w:tabs>
          <w:tab w:val="clear" w:pos="1260"/>
          <w:tab w:val="num" w:pos="1440"/>
        </w:tabs>
        <w:ind w:left="0" w:firstLine="720"/>
        <w:jc w:val="both"/>
        <w:rPr>
          <w:sz w:val="28"/>
          <w:szCs w:val="28"/>
        </w:rPr>
      </w:pPr>
      <w:r w:rsidRPr="00E226F0">
        <w:rPr>
          <w:sz w:val="28"/>
          <w:szCs w:val="28"/>
        </w:rPr>
        <w:t>контролю за деятельностью жилищно-строительных кооперативов, связанной с привлечением сре</w:t>
      </w:r>
      <w:proofErr w:type="gramStart"/>
      <w:r w:rsidRPr="00E226F0">
        <w:rPr>
          <w:sz w:val="28"/>
          <w:szCs w:val="28"/>
        </w:rPr>
        <w:t>дств чл</w:t>
      </w:r>
      <w:proofErr w:type="gramEnd"/>
      <w:r w:rsidRPr="00E226F0">
        <w:rPr>
          <w:sz w:val="28"/>
          <w:szCs w:val="28"/>
        </w:rPr>
        <w:t>енов кооперативов для строительства жилищно-строительными кооперативами многоквартирных домов.</w:t>
      </w:r>
    </w:p>
    <w:p w:rsidR="00D77B43" w:rsidRPr="00E226F0" w:rsidRDefault="00D77B43" w:rsidP="00D77B43">
      <w:pPr>
        <w:ind w:firstLine="720"/>
        <w:jc w:val="both"/>
        <w:rPr>
          <w:sz w:val="28"/>
          <w:szCs w:val="28"/>
        </w:rPr>
      </w:pPr>
      <w:r w:rsidRPr="00E226F0">
        <w:rPr>
          <w:sz w:val="28"/>
          <w:szCs w:val="28"/>
        </w:rPr>
        <w:t>Указанные функции осуществляются отделом государственного контроля (надзора) в области долевого строительства Государственной инспекции Забайкальского края (Далее – Отдел).</w:t>
      </w:r>
    </w:p>
    <w:p w:rsidR="00D77B43" w:rsidRPr="00E226F0" w:rsidRDefault="00D77B43" w:rsidP="00D77B43">
      <w:pPr>
        <w:ind w:firstLine="90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77B43" w:rsidRPr="00E226F0" w:rsidTr="007873E9">
        <w:trPr>
          <w:jc w:val="center"/>
        </w:trPr>
        <w:tc>
          <w:tcPr>
            <w:tcW w:w="9287" w:type="dxa"/>
          </w:tcPr>
          <w:p w:rsidR="00D77B43" w:rsidRPr="00E226F0" w:rsidRDefault="00D77B43" w:rsidP="007873E9">
            <w:pPr>
              <w:spacing w:line="276" w:lineRule="auto"/>
              <w:jc w:val="center"/>
              <w:rPr>
                <w:sz w:val="28"/>
                <w:szCs w:val="28"/>
              </w:rPr>
            </w:pPr>
            <w:r w:rsidRPr="00E226F0">
              <w:rPr>
                <w:sz w:val="28"/>
                <w:szCs w:val="28"/>
              </w:rPr>
              <w:t>Раздел 1.</w:t>
            </w:r>
          </w:p>
          <w:p w:rsidR="00D77B43" w:rsidRPr="00E226F0" w:rsidRDefault="00D77B43" w:rsidP="007873E9">
            <w:pPr>
              <w:spacing w:line="276" w:lineRule="auto"/>
              <w:jc w:val="center"/>
              <w:rPr>
                <w:sz w:val="28"/>
                <w:szCs w:val="28"/>
              </w:rPr>
            </w:pPr>
            <w:r w:rsidRPr="00E226F0">
              <w:rPr>
                <w:sz w:val="28"/>
                <w:szCs w:val="28"/>
              </w:rPr>
              <w:t>Состояние нормативно - правового регулирования в соответствующей сфере деятельности</w:t>
            </w:r>
          </w:p>
        </w:tc>
      </w:tr>
    </w:tbl>
    <w:p w:rsidR="00D77B43" w:rsidRPr="00E226F0" w:rsidRDefault="00D77B43" w:rsidP="00D77B43">
      <w:pPr>
        <w:ind w:firstLine="720"/>
        <w:jc w:val="both"/>
        <w:rPr>
          <w:sz w:val="28"/>
          <w:szCs w:val="28"/>
        </w:rPr>
      </w:pPr>
    </w:p>
    <w:p w:rsidR="00D77B43" w:rsidRPr="00E226F0" w:rsidRDefault="00D77B43" w:rsidP="00D77B43">
      <w:pPr>
        <w:ind w:firstLine="720"/>
        <w:jc w:val="both"/>
        <w:rPr>
          <w:sz w:val="28"/>
          <w:szCs w:val="28"/>
        </w:rPr>
      </w:pPr>
      <w:r w:rsidRPr="00E226F0">
        <w:rPr>
          <w:bCs/>
          <w:sz w:val="28"/>
          <w:szCs w:val="28"/>
        </w:rPr>
        <w:t>Государственный контроль (</w:t>
      </w:r>
      <w:r w:rsidRPr="00E226F0">
        <w:rPr>
          <w:sz w:val="28"/>
          <w:szCs w:val="28"/>
        </w:rPr>
        <w:t xml:space="preserve">надзор) в области долевого строительства многоквартирных домов и (или) иных объектов недвижимости осуществляется в соответствии с законодательством Российской Федерации о долевом строительстве многоквартирных домов и иных объектов недвижимости, а именно: </w:t>
      </w:r>
    </w:p>
    <w:p w:rsidR="00D77B43" w:rsidRPr="00E226F0" w:rsidRDefault="00D77B43" w:rsidP="00D77B43">
      <w:pPr>
        <w:ind w:firstLine="720"/>
        <w:jc w:val="both"/>
        <w:rPr>
          <w:sz w:val="28"/>
          <w:szCs w:val="28"/>
        </w:rPr>
      </w:pPr>
      <w:r w:rsidRPr="00E226F0">
        <w:rPr>
          <w:sz w:val="28"/>
          <w:szCs w:val="28"/>
        </w:rPr>
        <w:t>-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D77B43" w:rsidRPr="00E226F0" w:rsidRDefault="00D77B43" w:rsidP="00D77B43">
      <w:pPr>
        <w:ind w:firstLine="720"/>
        <w:jc w:val="both"/>
        <w:rPr>
          <w:bCs/>
          <w:sz w:val="28"/>
          <w:szCs w:val="28"/>
        </w:rPr>
      </w:pPr>
      <w:r w:rsidRPr="00E226F0">
        <w:rPr>
          <w:sz w:val="28"/>
          <w:szCs w:val="28"/>
        </w:rPr>
        <w:t xml:space="preserve">- </w:t>
      </w:r>
      <w:r w:rsidRPr="00E226F0">
        <w:rPr>
          <w:bCs/>
          <w:sz w:val="28"/>
          <w:szCs w:val="28"/>
        </w:rPr>
        <w:t xml:space="preserve">Федеральным законом от 26 декабря 2008 года № 294-ФЗ «О защите прав юридических лиц и индивидуальных предпринимателей при </w:t>
      </w:r>
      <w:r w:rsidRPr="00E226F0">
        <w:rPr>
          <w:bCs/>
          <w:sz w:val="28"/>
          <w:szCs w:val="28"/>
        </w:rPr>
        <w:lastRenderedPageBreak/>
        <w:t>осуществлении государственного контроля (надзора) и муниципального контроля»</w:t>
      </w:r>
      <w:r w:rsidRPr="00E226F0">
        <w:rPr>
          <w:sz w:val="28"/>
          <w:szCs w:val="28"/>
        </w:rPr>
        <w:t xml:space="preserve"> (далее – Федеральный закон № 294-ФЗ);</w:t>
      </w:r>
    </w:p>
    <w:p w:rsidR="00D77B43" w:rsidRPr="00E226F0" w:rsidRDefault="00D77B43" w:rsidP="00D77B43">
      <w:pPr>
        <w:ind w:firstLine="720"/>
        <w:jc w:val="both"/>
        <w:rPr>
          <w:sz w:val="28"/>
          <w:szCs w:val="28"/>
        </w:rPr>
      </w:pPr>
      <w:r w:rsidRPr="00E226F0">
        <w:rPr>
          <w:bCs/>
          <w:sz w:val="28"/>
          <w:szCs w:val="28"/>
        </w:rPr>
        <w:t xml:space="preserve">- Кодексом Российской Федерации об административных правонарушениях (далее – </w:t>
      </w:r>
      <w:proofErr w:type="spellStart"/>
      <w:r w:rsidRPr="00E226F0">
        <w:rPr>
          <w:bCs/>
          <w:sz w:val="28"/>
          <w:szCs w:val="28"/>
        </w:rPr>
        <w:t>КоАП</w:t>
      </w:r>
      <w:proofErr w:type="spellEnd"/>
      <w:r w:rsidRPr="00E226F0">
        <w:rPr>
          <w:bCs/>
          <w:sz w:val="28"/>
          <w:szCs w:val="28"/>
        </w:rPr>
        <w:t xml:space="preserve"> РФ)</w:t>
      </w:r>
      <w:r w:rsidRPr="00E226F0">
        <w:rPr>
          <w:sz w:val="28"/>
          <w:szCs w:val="28"/>
        </w:rPr>
        <w:t>;</w:t>
      </w:r>
    </w:p>
    <w:p w:rsidR="00D77B43" w:rsidRPr="00E226F0" w:rsidRDefault="00D77B43" w:rsidP="00D77B43">
      <w:pPr>
        <w:ind w:firstLine="720"/>
        <w:jc w:val="both"/>
        <w:rPr>
          <w:sz w:val="28"/>
          <w:szCs w:val="28"/>
        </w:rPr>
      </w:pPr>
      <w:r w:rsidRPr="00E226F0">
        <w:rPr>
          <w:sz w:val="28"/>
          <w:szCs w:val="28"/>
        </w:rPr>
        <w:t xml:space="preserve">- Приказом Министерства строительства и жилищно-коммунального хозяйства РФ от 12 октября </w:t>
      </w:r>
      <w:smartTag w:uri="urn:schemas-microsoft-com:office:smarttags" w:element="metricconverter">
        <w:smartTagPr>
          <w:attr w:name="ProductID" w:val="2018 г"/>
        </w:smartTagPr>
        <w:r w:rsidRPr="00E226F0">
          <w:rPr>
            <w:sz w:val="28"/>
            <w:szCs w:val="28"/>
          </w:rPr>
          <w:t>2018 г</w:t>
        </w:r>
      </w:smartTag>
      <w:r w:rsidRPr="00E226F0">
        <w:rPr>
          <w:sz w:val="28"/>
          <w:szCs w:val="28"/>
        </w:rPr>
        <w:t>. №656/</w:t>
      </w:r>
      <w:proofErr w:type="spellStart"/>
      <w:proofErr w:type="gramStart"/>
      <w:r w:rsidRPr="00E226F0">
        <w:rPr>
          <w:sz w:val="28"/>
          <w:szCs w:val="28"/>
        </w:rPr>
        <w:t>пр</w:t>
      </w:r>
      <w:proofErr w:type="spellEnd"/>
      <w:proofErr w:type="gramEnd"/>
      <w:r w:rsidRPr="00E226F0">
        <w:rPr>
          <w:sz w:val="28"/>
          <w:szCs w:val="28"/>
        </w:rPr>
        <w:t xml:space="preserve">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rsidR="00D77B43" w:rsidRPr="00E226F0" w:rsidRDefault="00D77B43" w:rsidP="00D77B43">
      <w:pPr>
        <w:ind w:firstLine="720"/>
        <w:jc w:val="both"/>
        <w:rPr>
          <w:sz w:val="28"/>
          <w:szCs w:val="28"/>
        </w:rPr>
      </w:pPr>
      <w:r w:rsidRPr="00E226F0">
        <w:rPr>
          <w:sz w:val="28"/>
          <w:szCs w:val="28"/>
        </w:rPr>
        <w:t>Контроль за деятельностью жилищно-строительных кооперативов, связанной с привлечением сре</w:t>
      </w:r>
      <w:proofErr w:type="gramStart"/>
      <w:r w:rsidRPr="00E226F0">
        <w:rPr>
          <w:sz w:val="28"/>
          <w:szCs w:val="28"/>
        </w:rPr>
        <w:t>дств чл</w:t>
      </w:r>
      <w:proofErr w:type="gramEnd"/>
      <w:r w:rsidRPr="00E226F0">
        <w:rPr>
          <w:sz w:val="28"/>
          <w:szCs w:val="28"/>
        </w:rPr>
        <w:t xml:space="preserve">енов кооперативов для строительства жилищно-строительными кооперативами многоквартирных домов осуществляется в соответствии с Жилищным кодексом Российской Федерации (далее – ЖК РФ), а также вышеперечисленными законами. </w:t>
      </w:r>
    </w:p>
    <w:p w:rsidR="00D77B43" w:rsidRPr="00E226F0" w:rsidRDefault="00D77B43" w:rsidP="00D77B43">
      <w:pPr>
        <w:ind w:firstLine="720"/>
        <w:jc w:val="both"/>
        <w:rPr>
          <w:sz w:val="28"/>
          <w:szCs w:val="28"/>
        </w:rPr>
      </w:pPr>
      <w:r w:rsidRPr="00E226F0">
        <w:rPr>
          <w:sz w:val="28"/>
          <w:szCs w:val="28"/>
        </w:rPr>
        <w:t xml:space="preserve">Согласно требованиям Федерального закона от 26 декабря 2008 года </w:t>
      </w:r>
      <w:r w:rsidRPr="00E226F0">
        <w:rPr>
          <w:sz w:val="28"/>
          <w:szCs w:val="28"/>
        </w:rPr>
        <w:br/>
        <w:t>№ 294-ФЗ на региональном уровне постановлением Правительства Забайкальского края от 26 марта 2019 года №98 утвержден Порядок осуществления государственного контроля (надзора) в области долевого строительства многоквартирных домов и (или) иных объектов недвижимости в Забайкальском крае.</w:t>
      </w:r>
    </w:p>
    <w:p w:rsidR="00D77B43" w:rsidRPr="00E226F0" w:rsidRDefault="00D77B43" w:rsidP="00D77B43">
      <w:pPr>
        <w:shd w:val="clear" w:color="auto" w:fill="FFFFFF"/>
        <w:autoSpaceDE w:val="0"/>
        <w:autoSpaceDN w:val="0"/>
        <w:adjustRightInd w:val="0"/>
        <w:ind w:firstLine="709"/>
        <w:jc w:val="both"/>
        <w:rPr>
          <w:sz w:val="28"/>
          <w:szCs w:val="28"/>
        </w:rPr>
      </w:pPr>
      <w:proofErr w:type="gramStart"/>
      <w:r w:rsidRPr="00E226F0">
        <w:rPr>
          <w:sz w:val="28"/>
          <w:szCs w:val="28"/>
        </w:rPr>
        <w:t>На официальном сайте Инспекции в информационно-телекоммуникационной сети «Интернет» в разделе «Государственный контроль (надзор)», обеспечено размещение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текстов соответствующих нормативных правовых актов, а также сведений, содержащихся в докладах об осуществлении государственного  контроля (надзора) и об эффективности такого контроля.</w:t>
      </w:r>
      <w:proofErr w:type="gramEnd"/>
    </w:p>
    <w:p w:rsidR="00D77B43" w:rsidRPr="00E226F0" w:rsidRDefault="00D77B43" w:rsidP="00D77B43">
      <w:pPr>
        <w:shd w:val="clear" w:color="auto" w:fill="FFFFFF"/>
        <w:autoSpaceDE w:val="0"/>
        <w:autoSpaceDN w:val="0"/>
        <w:adjustRightInd w:val="0"/>
        <w:ind w:firstLine="709"/>
        <w:jc w:val="both"/>
        <w:rPr>
          <w:sz w:val="28"/>
          <w:szCs w:val="28"/>
        </w:rPr>
      </w:pPr>
      <w:proofErr w:type="gramStart"/>
      <w:r w:rsidRPr="00E226F0">
        <w:rPr>
          <w:sz w:val="28"/>
          <w:szCs w:val="28"/>
        </w:rPr>
        <w:t>Проведенный анализ региональных нормативных правовых актов позволяет сделать вывод, что в целом система регионального государственного контроля функционирует в соответствии с нормами действующего законодательства, деятельность уполномоченных органов на осуществление регионального государственного контроля (надзора направлена на соблюдение норм действующего законодательства.</w:t>
      </w:r>
      <w:proofErr w:type="gramEnd"/>
    </w:p>
    <w:p w:rsidR="00D77B43" w:rsidRPr="00E226F0" w:rsidRDefault="00D77B43" w:rsidP="00D77B43">
      <w:pPr>
        <w:ind w:firstLine="720"/>
        <w:jc w:val="both"/>
        <w:rPr>
          <w:sz w:val="28"/>
          <w:szCs w:val="28"/>
        </w:rPr>
      </w:pPr>
      <w:r w:rsidRPr="00E226F0">
        <w:rPr>
          <w:sz w:val="28"/>
          <w:szCs w:val="28"/>
        </w:rPr>
        <w:t>Анализ вышеперечисленных нормативных правовых актов, а также мониторинг их исполнения показывает, что в указанных нормативных правовых актах реализованы принципы:</w:t>
      </w:r>
    </w:p>
    <w:p w:rsidR="00D77B43" w:rsidRPr="00E226F0" w:rsidRDefault="00D77B43" w:rsidP="00D77B43">
      <w:pPr>
        <w:ind w:firstLine="720"/>
        <w:jc w:val="both"/>
        <w:rPr>
          <w:sz w:val="28"/>
          <w:szCs w:val="28"/>
        </w:rPr>
      </w:pPr>
      <w:r w:rsidRPr="00E226F0">
        <w:rPr>
          <w:sz w:val="28"/>
          <w:szCs w:val="28"/>
        </w:rPr>
        <w:t>достаточности и полноты – регламентированы обязательные требования по вопросам, входящим в компетенцию Отдела;</w:t>
      </w:r>
    </w:p>
    <w:p w:rsidR="00D77B43" w:rsidRPr="00E226F0" w:rsidRDefault="00D77B43" w:rsidP="00D77B43">
      <w:pPr>
        <w:ind w:firstLine="720"/>
        <w:jc w:val="both"/>
        <w:rPr>
          <w:sz w:val="28"/>
          <w:szCs w:val="28"/>
        </w:rPr>
      </w:pPr>
      <w:r w:rsidRPr="00E226F0">
        <w:rPr>
          <w:sz w:val="28"/>
          <w:szCs w:val="28"/>
        </w:rPr>
        <w:lastRenderedPageBreak/>
        <w:t>объективности, научной обоснованности, доступности для юридических лиц и индивидуальных предпринимателей – нормативные правовые акты, устанавливающие обязательные требования по вопросам деятельности Отдела, размещаются на официальном сайте Инспекции в информационно-телекоммуникационной сети «Интернет»;</w:t>
      </w:r>
    </w:p>
    <w:p w:rsidR="00D77B43" w:rsidRPr="00E226F0" w:rsidRDefault="00D77B43" w:rsidP="00D77B43">
      <w:pPr>
        <w:ind w:firstLine="720"/>
        <w:jc w:val="both"/>
        <w:rPr>
          <w:sz w:val="28"/>
          <w:szCs w:val="28"/>
        </w:rPr>
      </w:pPr>
      <w:r w:rsidRPr="00E226F0">
        <w:rPr>
          <w:sz w:val="28"/>
          <w:szCs w:val="28"/>
        </w:rPr>
        <w:t>возможности их исполнения и контроля – в 2019 году обращений юридических лиц и индивидуальных предпринимателей по проблемам, связанным с реализацией исполнения и контроля нормативных правовых актов, устанавливающих обязательные требования по вопросам, входящим в компетенцию Отдела, не поступало.</w:t>
      </w:r>
    </w:p>
    <w:p w:rsidR="00D77B43" w:rsidRPr="00E226F0" w:rsidRDefault="00D77B43" w:rsidP="00D77B43">
      <w:pPr>
        <w:ind w:firstLine="720"/>
        <w:jc w:val="both"/>
        <w:rPr>
          <w:sz w:val="28"/>
          <w:szCs w:val="28"/>
        </w:rPr>
      </w:pPr>
      <w:r w:rsidRPr="00E226F0">
        <w:rPr>
          <w:sz w:val="28"/>
          <w:szCs w:val="28"/>
        </w:rPr>
        <w:t>Приказом Инспекции от 27 сентября 2019 года № 110-о/</w:t>
      </w:r>
      <w:proofErr w:type="spellStart"/>
      <w:r w:rsidRPr="00E226F0">
        <w:rPr>
          <w:sz w:val="28"/>
          <w:szCs w:val="28"/>
        </w:rPr>
        <w:t>д</w:t>
      </w:r>
      <w:proofErr w:type="spellEnd"/>
      <w:r w:rsidRPr="00E226F0">
        <w:rPr>
          <w:sz w:val="28"/>
          <w:szCs w:val="28"/>
        </w:rPr>
        <w:t xml:space="preserve"> был утвержден административный регламент Государственной инспекции Забайкальского края по осуществлению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Административный регламент определяет порядок осуществления государственного контроля (надзора) в области долевого строительства, устанавливает сроки и последовательность административных процедур, предусматривает досудебный порядок обжалования решений и действий (бездействия) должностных лиц Отдела.</w:t>
      </w:r>
    </w:p>
    <w:p w:rsidR="00D77B43" w:rsidRPr="00E226F0" w:rsidRDefault="00D77B43" w:rsidP="00D77B43">
      <w:pPr>
        <w:ind w:firstLine="720"/>
        <w:jc w:val="both"/>
        <w:rPr>
          <w:sz w:val="28"/>
          <w:szCs w:val="28"/>
        </w:rPr>
      </w:pPr>
      <w:r w:rsidRPr="00E226F0">
        <w:rPr>
          <w:sz w:val="28"/>
          <w:szCs w:val="28"/>
        </w:rPr>
        <w:t>19 октября 2015 года приказом Инспекции № 57-о/</w:t>
      </w:r>
      <w:proofErr w:type="spellStart"/>
      <w:r w:rsidRPr="00E226F0">
        <w:rPr>
          <w:sz w:val="28"/>
          <w:szCs w:val="28"/>
        </w:rPr>
        <w:t>д</w:t>
      </w:r>
      <w:proofErr w:type="spellEnd"/>
      <w:r w:rsidRPr="00E226F0">
        <w:rPr>
          <w:sz w:val="28"/>
          <w:szCs w:val="28"/>
        </w:rPr>
        <w:t xml:space="preserve"> (в редакции приказа Инспекции от 27 марта 2017 года № 94 о/</w:t>
      </w:r>
      <w:proofErr w:type="spellStart"/>
      <w:r w:rsidRPr="00E226F0">
        <w:rPr>
          <w:sz w:val="28"/>
          <w:szCs w:val="28"/>
        </w:rPr>
        <w:t>д</w:t>
      </w:r>
      <w:proofErr w:type="spellEnd"/>
      <w:r w:rsidRPr="00E226F0">
        <w:rPr>
          <w:sz w:val="28"/>
          <w:szCs w:val="28"/>
        </w:rPr>
        <w:t>) был утвержден административный регламент Инспекции по исполнению государственной функции по осуществлению контроля за деятельностью жилищно-строительных кооперативов, связанной с привлечением сре</w:t>
      </w:r>
      <w:proofErr w:type="gramStart"/>
      <w:r w:rsidRPr="00E226F0">
        <w:rPr>
          <w:sz w:val="28"/>
          <w:szCs w:val="28"/>
        </w:rPr>
        <w:t>дств чл</w:t>
      </w:r>
      <w:proofErr w:type="gramEnd"/>
      <w:r w:rsidRPr="00E226F0">
        <w:rPr>
          <w:sz w:val="28"/>
          <w:szCs w:val="28"/>
        </w:rPr>
        <w:t xml:space="preserve">енов кооперативов для строительства жилищно-строительными кооперативами многоквартирных домов. Административный регламент определяет порядок исполнения государственной функции, устанавливает сроки и последовательность административных процедур, предусматривает досудебный порядок обжалования решений и действий (бездействия) должностных лиц Отдела. Административный регламент опубликован в печатном издании «Азия-Экспресс». </w:t>
      </w:r>
    </w:p>
    <w:p w:rsidR="00D77B43" w:rsidRPr="00E226F0" w:rsidRDefault="00D77B43" w:rsidP="00D77B43">
      <w:pPr>
        <w:ind w:firstLine="720"/>
        <w:jc w:val="both"/>
        <w:rPr>
          <w:sz w:val="28"/>
          <w:szCs w:val="28"/>
        </w:rPr>
      </w:pPr>
      <w:r w:rsidRPr="00E226F0">
        <w:rPr>
          <w:sz w:val="28"/>
          <w:szCs w:val="28"/>
        </w:rPr>
        <w:t xml:space="preserve">С целью обеспечения открытости и доступности информации о деятельности государственных органов тексты вышеуказанных НПА, административных регламентов (с внесенными в него изменениями) размещены на официальном сайте Инспекции по адресу: </w:t>
      </w:r>
      <w:hyperlink r:id="rId9" w:history="1">
        <w:r w:rsidRPr="00E226F0">
          <w:rPr>
            <w:rStyle w:val="a9"/>
            <w:sz w:val="28"/>
            <w:szCs w:val="28"/>
          </w:rPr>
          <w:t>https://gosins.75.ru/normativnaya-baza/131386-npa-po-kontrolyu-nadzoru-v-oblasti-dolevogo-stroitel-stva</w:t>
        </w:r>
      </w:hyperlink>
      <w:r w:rsidRPr="00E226F0">
        <w:rPr>
          <w:sz w:val="28"/>
          <w:szCs w:val="28"/>
        </w:rPr>
        <w:t xml:space="preserve"> в информационно-коммуникационной сети «Интернет».</w:t>
      </w:r>
    </w:p>
    <w:p w:rsidR="00D77B43" w:rsidRPr="00E226F0" w:rsidRDefault="00D77B43" w:rsidP="00D77B43">
      <w:pPr>
        <w:pStyle w:val="s1"/>
        <w:shd w:val="clear" w:color="auto" w:fill="FFFFFF"/>
        <w:spacing w:before="0" w:beforeAutospacing="0" w:after="0" w:afterAutospacing="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D77B43" w:rsidRPr="00E226F0" w:rsidTr="007873E9">
        <w:tc>
          <w:tcPr>
            <w:tcW w:w="9468" w:type="dxa"/>
          </w:tcPr>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t>Раздел 2.</w:t>
            </w:r>
          </w:p>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t>Организация государственного контроля (надзора), муниципального контроля</w:t>
            </w:r>
          </w:p>
        </w:tc>
      </w:tr>
    </w:tbl>
    <w:p w:rsidR="00D77B43" w:rsidRPr="00E226F0" w:rsidRDefault="00D77B43" w:rsidP="00D77B43">
      <w:pPr>
        <w:tabs>
          <w:tab w:val="left" w:pos="-5940"/>
        </w:tabs>
        <w:autoSpaceDE w:val="0"/>
        <w:autoSpaceDN w:val="0"/>
        <w:adjustRightInd w:val="0"/>
        <w:rPr>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а) Сведения об организационной структуре и системе управления органов государственного контроля (надзора).</w:t>
      </w:r>
    </w:p>
    <w:p w:rsidR="00D77B43" w:rsidRPr="00E226F0" w:rsidRDefault="00D77B43" w:rsidP="00D77B43">
      <w:pPr>
        <w:tabs>
          <w:tab w:val="left" w:pos="-5940"/>
        </w:tabs>
        <w:autoSpaceDE w:val="0"/>
        <w:autoSpaceDN w:val="0"/>
        <w:adjustRightInd w:val="0"/>
        <w:ind w:firstLine="900"/>
        <w:jc w:val="both"/>
        <w:rPr>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Отдел государственного контроля (надзора) в области долевого строительства является структурным подразделением Инспекции, согласно штатному расписанию в состав отдела государственного контроля (надзора) в области долевого строительства Инспекции входят 4 единицы, в том числе: 1</w:t>
      </w:r>
      <w:r w:rsidRPr="00E226F0">
        <w:rPr>
          <w:sz w:val="28"/>
          <w:szCs w:val="28"/>
          <w:lang/>
        </w:rPr>
        <w:t xml:space="preserve"> работник с оплатой труда на основе профессиональных квалификационных групп</w:t>
      </w:r>
      <w:r w:rsidRPr="00E226F0">
        <w:rPr>
          <w:sz w:val="28"/>
          <w:szCs w:val="28"/>
        </w:rPr>
        <w:t>.</w:t>
      </w:r>
      <w:r w:rsidRPr="00E226F0">
        <w:rPr>
          <w:sz w:val="28"/>
          <w:szCs w:val="28"/>
          <w:lang/>
        </w:rPr>
        <w:t xml:space="preserve"> </w:t>
      </w:r>
      <w:r w:rsidRPr="00E226F0">
        <w:rPr>
          <w:sz w:val="28"/>
          <w:szCs w:val="28"/>
        </w:rPr>
        <w:t xml:space="preserve"> </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Все сотрудники отдела имеют высшее образование, соответствующее квалификационным требованиям к замещаемой должности. В соответствии с планами индивидуального профессионального развития сотрудники получают дополнительное профессиональное образование (курсы повышения квалификации), участвуют в конференциях, семинарах, тренингах, изучают отечественный опыт, нормативную правовую базу, регламентирующую деятельность Отдела и Инспекции в целом.</w:t>
      </w:r>
    </w:p>
    <w:p w:rsidR="00D77B43" w:rsidRPr="00E226F0" w:rsidRDefault="00D77B43" w:rsidP="00D77B43">
      <w:pPr>
        <w:tabs>
          <w:tab w:val="left" w:pos="-5940"/>
        </w:tabs>
        <w:autoSpaceDE w:val="0"/>
        <w:autoSpaceDN w:val="0"/>
        <w:adjustRightInd w:val="0"/>
        <w:ind w:firstLine="720"/>
        <w:jc w:val="both"/>
        <w:rPr>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б) Перечень и описание видов государственного контроля (надзора).</w:t>
      </w:r>
    </w:p>
    <w:p w:rsidR="00D77B43" w:rsidRPr="00E226F0" w:rsidRDefault="00D77B43" w:rsidP="00D77B43">
      <w:pPr>
        <w:tabs>
          <w:tab w:val="left" w:pos="-5940"/>
        </w:tabs>
        <w:autoSpaceDE w:val="0"/>
        <w:autoSpaceDN w:val="0"/>
        <w:adjustRightInd w:val="0"/>
        <w:jc w:val="center"/>
        <w:rPr>
          <w:i/>
          <w:sz w:val="28"/>
          <w:szCs w:val="28"/>
        </w:rPr>
      </w:pPr>
    </w:p>
    <w:p w:rsidR="00D77B43" w:rsidRPr="00E226F0" w:rsidRDefault="00D77B43" w:rsidP="00D77B43">
      <w:pPr>
        <w:autoSpaceDE w:val="0"/>
        <w:autoSpaceDN w:val="0"/>
        <w:adjustRightInd w:val="0"/>
        <w:ind w:firstLine="720"/>
        <w:jc w:val="both"/>
        <w:outlineLvl w:val="1"/>
        <w:rPr>
          <w:sz w:val="28"/>
          <w:szCs w:val="28"/>
        </w:rPr>
      </w:pPr>
      <w:r w:rsidRPr="00E226F0">
        <w:rPr>
          <w:sz w:val="28"/>
          <w:szCs w:val="28"/>
        </w:rPr>
        <w:t>Отдел в соответствии с возложенными на него задачами в установленном порядке осуществляет следующие виды контроля (надзора):</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1. 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Задачей государственного контроля (надзора) в области долевого строительства является предупреждение, выявление и пресечение допущенных лицами, осуществляющими привлечение денежных средств участников долевого строительства, нарушений действующего законодательства в области долевого строительства.</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 xml:space="preserve">2. Осуществление контроля за деятельностью жилищно-строительных кооперативов, связанной с привлечением средств членов кооперативов для строительства жилищно-строительными кооперативами многоквартирных домов, а также за соблюдением жилищно-строительными кооперативами требований </w:t>
      </w:r>
      <w:proofErr w:type="gramStart"/>
      <w:r w:rsidRPr="00E226F0">
        <w:rPr>
          <w:sz w:val="28"/>
          <w:szCs w:val="28"/>
        </w:rPr>
        <w:t>ч</w:t>
      </w:r>
      <w:proofErr w:type="gramEnd"/>
      <w:r w:rsidRPr="00E226F0">
        <w:rPr>
          <w:sz w:val="28"/>
          <w:szCs w:val="28"/>
        </w:rPr>
        <w:t>. 3 ст. 110 ЖК РФ, за исключением последующего содержания многоквартирного дома, и ст. 123.1 ЖК РФ.</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Задачей контроля за деятельностью жилищно-строительных кооперативов является предупреждение, выявление и пресечение допущенных жилищно-строительными кооперативами, осуществляющими деятельность, связанную с привлечением сре</w:t>
      </w:r>
      <w:proofErr w:type="gramStart"/>
      <w:r w:rsidRPr="00E226F0">
        <w:rPr>
          <w:sz w:val="28"/>
          <w:szCs w:val="28"/>
        </w:rPr>
        <w:t>дств чл</w:t>
      </w:r>
      <w:proofErr w:type="gramEnd"/>
      <w:r w:rsidRPr="00E226F0">
        <w:rPr>
          <w:sz w:val="28"/>
          <w:szCs w:val="28"/>
        </w:rPr>
        <w:t>енов кооперативов для строительства многоквартирных домов, нарушений ЖК РФ.</w:t>
      </w:r>
    </w:p>
    <w:p w:rsidR="00D77B43" w:rsidRPr="00E226F0" w:rsidRDefault="00D77B43" w:rsidP="00D77B43">
      <w:pPr>
        <w:tabs>
          <w:tab w:val="left" w:pos="-5940"/>
        </w:tabs>
        <w:autoSpaceDE w:val="0"/>
        <w:autoSpaceDN w:val="0"/>
        <w:adjustRightInd w:val="0"/>
        <w:ind w:firstLine="720"/>
        <w:jc w:val="both"/>
        <w:rPr>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lastRenderedPageBreak/>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p w:rsidR="00D77B43" w:rsidRPr="00E226F0" w:rsidRDefault="00D77B43" w:rsidP="00D77B43">
      <w:pPr>
        <w:tabs>
          <w:tab w:val="left" w:pos="-5940"/>
        </w:tabs>
        <w:autoSpaceDE w:val="0"/>
        <w:autoSpaceDN w:val="0"/>
        <w:adjustRightInd w:val="0"/>
        <w:ind w:firstLine="900"/>
        <w:jc w:val="center"/>
        <w:rPr>
          <w:sz w:val="28"/>
          <w:szCs w:val="28"/>
        </w:rPr>
      </w:pPr>
    </w:p>
    <w:p w:rsidR="00D77B43" w:rsidRPr="00E226F0" w:rsidRDefault="00D77B43" w:rsidP="00D77B43">
      <w:pPr>
        <w:ind w:firstLine="720"/>
        <w:jc w:val="both"/>
        <w:rPr>
          <w:sz w:val="28"/>
          <w:szCs w:val="28"/>
        </w:rPr>
      </w:pPr>
      <w:r w:rsidRPr="00E226F0">
        <w:rPr>
          <w:sz w:val="28"/>
          <w:szCs w:val="28"/>
        </w:rPr>
        <w:t xml:space="preserve">Осуществление и порядок организации государственного контроля (надзора) регламентированы: </w:t>
      </w:r>
    </w:p>
    <w:p w:rsidR="00D77B43" w:rsidRPr="00E226F0" w:rsidRDefault="00D77B43" w:rsidP="00D77B43">
      <w:pPr>
        <w:ind w:firstLine="720"/>
        <w:jc w:val="both"/>
        <w:rPr>
          <w:sz w:val="28"/>
          <w:szCs w:val="28"/>
        </w:rPr>
      </w:pPr>
      <w:r w:rsidRPr="00E226F0">
        <w:rPr>
          <w:sz w:val="28"/>
          <w:szCs w:val="28"/>
        </w:rPr>
        <w:t>1. Постановлением Правительства Забайкальского края от 26 марта 2019 года №98 «Об утверждении Порядка осуществления государственного контроля (надзора) в области долевого строительства многоквартирных домов и (или) иных объектов недвижимости в Забайкальском крае»;</w:t>
      </w:r>
    </w:p>
    <w:p w:rsidR="00D77B43" w:rsidRPr="00E226F0" w:rsidRDefault="00D77B43" w:rsidP="00D77B43">
      <w:pPr>
        <w:ind w:firstLine="720"/>
        <w:jc w:val="both"/>
        <w:rPr>
          <w:sz w:val="28"/>
          <w:szCs w:val="28"/>
        </w:rPr>
      </w:pPr>
      <w:r w:rsidRPr="00E226F0">
        <w:rPr>
          <w:sz w:val="28"/>
          <w:szCs w:val="28"/>
        </w:rPr>
        <w:t>2. Административным регламентом Государственной инспекции Забайкальского края по осуществлению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утвержденным приказом Инспекции от 27 сентября 2019 года № 110-о/д.</w:t>
      </w:r>
    </w:p>
    <w:p w:rsidR="00D77B43" w:rsidRPr="00E226F0" w:rsidRDefault="00D77B43" w:rsidP="00D77B43">
      <w:pPr>
        <w:ind w:firstLine="720"/>
        <w:jc w:val="both"/>
        <w:rPr>
          <w:sz w:val="28"/>
          <w:szCs w:val="28"/>
        </w:rPr>
      </w:pPr>
      <w:r w:rsidRPr="00E226F0">
        <w:rPr>
          <w:sz w:val="28"/>
          <w:szCs w:val="28"/>
        </w:rPr>
        <w:t xml:space="preserve">3. </w:t>
      </w:r>
      <w:proofErr w:type="gramStart"/>
      <w:r w:rsidRPr="00E226F0">
        <w:rPr>
          <w:sz w:val="28"/>
          <w:szCs w:val="28"/>
        </w:rPr>
        <w:t>Административным регламентом Инспекции по исполнению государственной функции по осуществлению контроля за деятельностью жилищно-строительных кооперативов, связанной с привлечением средств членов кооперативов для строительства жилищно-строительными кооперативами многоквартирных домов, а также за соблюдением жилищно-строительными кооперативами требований ч. 3 ст. 110 ЖК РФ, за исключением последующего содержания многоквартирного дома, и ст. 123.1 ЖК РФ, утвержденным приказом Инспекции № 57- о/</w:t>
      </w:r>
      <w:proofErr w:type="spellStart"/>
      <w:r w:rsidRPr="00E226F0">
        <w:rPr>
          <w:sz w:val="28"/>
          <w:szCs w:val="28"/>
        </w:rPr>
        <w:t>д</w:t>
      </w:r>
      <w:proofErr w:type="spellEnd"/>
      <w:r w:rsidRPr="00E226F0">
        <w:rPr>
          <w:sz w:val="28"/>
          <w:szCs w:val="28"/>
        </w:rPr>
        <w:t xml:space="preserve"> от 19 октября 2015года</w:t>
      </w:r>
      <w:proofErr w:type="gramEnd"/>
      <w:r w:rsidRPr="00E226F0">
        <w:rPr>
          <w:sz w:val="28"/>
          <w:szCs w:val="28"/>
        </w:rPr>
        <w:t xml:space="preserve"> (с </w:t>
      </w:r>
      <w:proofErr w:type="spellStart"/>
      <w:r w:rsidRPr="00E226F0">
        <w:rPr>
          <w:sz w:val="28"/>
          <w:szCs w:val="28"/>
        </w:rPr>
        <w:t>изм</w:t>
      </w:r>
      <w:proofErr w:type="spellEnd"/>
      <w:r w:rsidRPr="00E226F0">
        <w:rPr>
          <w:sz w:val="28"/>
          <w:szCs w:val="28"/>
        </w:rPr>
        <w:t>. внесенными приказами от 11 февраля 2016 года № 8 о/</w:t>
      </w:r>
      <w:proofErr w:type="spellStart"/>
      <w:r w:rsidRPr="00E226F0">
        <w:rPr>
          <w:sz w:val="28"/>
          <w:szCs w:val="28"/>
        </w:rPr>
        <w:t>д</w:t>
      </w:r>
      <w:proofErr w:type="spellEnd"/>
      <w:r w:rsidRPr="00E226F0">
        <w:rPr>
          <w:sz w:val="28"/>
          <w:szCs w:val="28"/>
        </w:rPr>
        <w:t xml:space="preserve">, </w:t>
      </w:r>
      <w:r w:rsidRPr="00E226F0">
        <w:rPr>
          <w:sz w:val="28"/>
          <w:szCs w:val="28"/>
        </w:rPr>
        <w:br/>
        <w:t>№ 39 о/</w:t>
      </w:r>
      <w:proofErr w:type="spellStart"/>
      <w:r w:rsidRPr="00E226F0">
        <w:rPr>
          <w:sz w:val="28"/>
          <w:szCs w:val="28"/>
        </w:rPr>
        <w:t>д</w:t>
      </w:r>
      <w:proofErr w:type="spellEnd"/>
      <w:r w:rsidRPr="00E226F0">
        <w:rPr>
          <w:sz w:val="28"/>
          <w:szCs w:val="28"/>
        </w:rPr>
        <w:t xml:space="preserve"> от 15 сентября 2016 года, от 27 марта 2017 года № 94 </w:t>
      </w:r>
      <w:proofErr w:type="gramStart"/>
      <w:r w:rsidRPr="00E226F0">
        <w:rPr>
          <w:sz w:val="28"/>
          <w:szCs w:val="28"/>
        </w:rPr>
        <w:t>о</w:t>
      </w:r>
      <w:proofErr w:type="gramEnd"/>
      <w:r w:rsidRPr="00E226F0">
        <w:rPr>
          <w:sz w:val="28"/>
          <w:szCs w:val="28"/>
        </w:rPr>
        <w:t>/</w:t>
      </w:r>
      <w:proofErr w:type="spellStart"/>
      <w:r w:rsidRPr="00E226F0">
        <w:rPr>
          <w:sz w:val="28"/>
          <w:szCs w:val="28"/>
        </w:rPr>
        <w:t>д</w:t>
      </w:r>
      <w:proofErr w:type="spellEnd"/>
      <w:r w:rsidRPr="00E226F0">
        <w:rPr>
          <w:sz w:val="28"/>
          <w:szCs w:val="28"/>
        </w:rPr>
        <w:t>, от 24 мая 2017 года № 125 о/</w:t>
      </w:r>
      <w:proofErr w:type="spellStart"/>
      <w:r w:rsidRPr="00E226F0">
        <w:rPr>
          <w:sz w:val="28"/>
          <w:szCs w:val="28"/>
        </w:rPr>
        <w:t>д</w:t>
      </w:r>
      <w:proofErr w:type="spellEnd"/>
      <w:r w:rsidRPr="00E226F0">
        <w:rPr>
          <w:sz w:val="28"/>
          <w:szCs w:val="28"/>
        </w:rPr>
        <w:t>, от 24 марта 2018 года № 33 о/</w:t>
      </w:r>
      <w:proofErr w:type="spellStart"/>
      <w:r w:rsidRPr="00E226F0">
        <w:rPr>
          <w:sz w:val="28"/>
          <w:szCs w:val="28"/>
        </w:rPr>
        <w:t>д</w:t>
      </w:r>
      <w:proofErr w:type="spellEnd"/>
      <w:r w:rsidRPr="00E226F0">
        <w:rPr>
          <w:sz w:val="28"/>
          <w:szCs w:val="28"/>
        </w:rPr>
        <w:t>).</w:t>
      </w:r>
    </w:p>
    <w:p w:rsidR="00D77B43" w:rsidRPr="00E226F0" w:rsidRDefault="00D77B43" w:rsidP="00D77B43">
      <w:pPr>
        <w:tabs>
          <w:tab w:val="left" w:pos="-5940"/>
        </w:tabs>
        <w:autoSpaceDE w:val="0"/>
        <w:autoSpaceDN w:val="0"/>
        <w:adjustRightInd w:val="0"/>
        <w:jc w:val="both"/>
        <w:rPr>
          <w:i/>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г) Информация о взаимодействии Отдела при осуществлении соответствующих видов государственного контроля (надзора), муниципального контроля, порядке и формах такого взаимодействия</w:t>
      </w:r>
    </w:p>
    <w:p w:rsidR="00D77B43" w:rsidRPr="00E226F0" w:rsidRDefault="00D77B43" w:rsidP="00D77B43">
      <w:pPr>
        <w:pStyle w:val="ConsPlusNormal"/>
        <w:ind w:firstLine="900"/>
        <w:jc w:val="both"/>
        <w:outlineLvl w:val="1"/>
        <w:rPr>
          <w:rFonts w:ascii="Times New Roman" w:hAnsi="Times New Roman" w:cs="Times New Roman"/>
          <w:sz w:val="28"/>
          <w:szCs w:val="28"/>
        </w:rPr>
      </w:pPr>
    </w:p>
    <w:p w:rsidR="00D77B43" w:rsidRPr="00E226F0" w:rsidRDefault="00D77B43" w:rsidP="00D77B43">
      <w:pPr>
        <w:pStyle w:val="ConsPlusNormal"/>
        <w:jc w:val="both"/>
        <w:outlineLvl w:val="1"/>
        <w:rPr>
          <w:rFonts w:ascii="Times New Roman" w:hAnsi="Times New Roman" w:cs="Times New Roman"/>
          <w:sz w:val="28"/>
          <w:szCs w:val="28"/>
        </w:rPr>
      </w:pPr>
      <w:r w:rsidRPr="00E226F0">
        <w:rPr>
          <w:rFonts w:ascii="Times New Roman" w:hAnsi="Times New Roman" w:cs="Times New Roman"/>
          <w:sz w:val="28"/>
          <w:szCs w:val="28"/>
        </w:rPr>
        <w:t>Отдел при осуществлении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D77B43" w:rsidRPr="00E226F0" w:rsidRDefault="00D77B43" w:rsidP="00D77B43">
      <w:pPr>
        <w:ind w:firstLine="720"/>
        <w:jc w:val="both"/>
        <w:rPr>
          <w:sz w:val="28"/>
          <w:szCs w:val="28"/>
        </w:rPr>
      </w:pPr>
      <w:proofErr w:type="gramStart"/>
      <w:r w:rsidRPr="00E226F0">
        <w:rPr>
          <w:sz w:val="28"/>
          <w:szCs w:val="28"/>
        </w:rPr>
        <w:t xml:space="preserve">- получает в порядке межведомственного информационного взаимодействия необходимую информацию от федерального органа исполнительной власти, осуществляющего функции по контролю и надзору за соблюдением законодательства о налогах и сборах, от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E226F0">
        <w:rPr>
          <w:sz w:val="28"/>
          <w:szCs w:val="28"/>
        </w:rPr>
        <w:lastRenderedPageBreak/>
        <w:t>регулированию в сфере внутренних дел, от федерального органа исполнительной власти, осуществляющего функции по формированию официальной статистической информации о социальных</w:t>
      </w:r>
      <w:proofErr w:type="gramEnd"/>
      <w:r w:rsidRPr="00E226F0">
        <w:rPr>
          <w:sz w:val="28"/>
          <w:szCs w:val="28"/>
        </w:rPr>
        <w:t>, экономических, демографических, экологических и других общественных процессах в Российской Федерации;</w:t>
      </w:r>
    </w:p>
    <w:p w:rsidR="00D77B43" w:rsidRPr="00E226F0" w:rsidRDefault="00D77B43" w:rsidP="00D77B43">
      <w:pPr>
        <w:tabs>
          <w:tab w:val="left" w:pos="-5940"/>
        </w:tabs>
        <w:autoSpaceDE w:val="0"/>
        <w:autoSpaceDN w:val="0"/>
        <w:adjustRightInd w:val="0"/>
        <w:ind w:firstLine="720"/>
        <w:jc w:val="both"/>
        <w:rPr>
          <w:sz w:val="28"/>
          <w:szCs w:val="28"/>
        </w:rPr>
      </w:pPr>
      <w:proofErr w:type="gramStart"/>
      <w:r w:rsidRPr="00E226F0">
        <w:rPr>
          <w:sz w:val="28"/>
          <w:szCs w:val="28"/>
        </w:rPr>
        <w:t>- взаимодействует с Управлением Федеральной службы судебных приставов по Забайкальскому краю с целью повышения эффективности контроля за исполнением постановлений, вынесенных Инспекцией, иных исполнительных документов на территории Забайкальского края, с Управлением Федеральной службы государственной регистрации, кадастра и картографии по Забайкальскому краю с целью осуществления регулярного обмена информацией по вопросам, входящим в компетенцию органов и представляющим взаимный интерес;</w:t>
      </w:r>
      <w:proofErr w:type="gramEnd"/>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Отдел взаимодействует с иными органами государственной власти и органами местного самоуправления, учреждениями и организациями для исполнения государственной функции.</w:t>
      </w:r>
    </w:p>
    <w:p w:rsidR="00D77B43" w:rsidRPr="00E226F0" w:rsidRDefault="00D77B43" w:rsidP="00D77B43">
      <w:pPr>
        <w:tabs>
          <w:tab w:val="left" w:pos="-5940"/>
        </w:tabs>
        <w:autoSpaceDE w:val="0"/>
        <w:autoSpaceDN w:val="0"/>
        <w:adjustRightInd w:val="0"/>
        <w:jc w:val="both"/>
        <w:rPr>
          <w:sz w:val="28"/>
          <w:szCs w:val="28"/>
        </w:rPr>
      </w:pPr>
    </w:p>
    <w:p w:rsidR="00D77B43" w:rsidRPr="00E226F0" w:rsidRDefault="00D77B43" w:rsidP="00D77B43">
      <w:pPr>
        <w:autoSpaceDE w:val="0"/>
        <w:autoSpaceDN w:val="0"/>
        <w:adjustRightInd w:val="0"/>
        <w:jc w:val="both"/>
        <w:outlineLvl w:val="0"/>
        <w:rPr>
          <w:bCs/>
          <w:i/>
          <w:iCs/>
          <w:sz w:val="28"/>
          <w:szCs w:val="28"/>
        </w:rPr>
      </w:pPr>
      <w:proofErr w:type="spellStart"/>
      <w:r w:rsidRPr="00E226F0">
        <w:rPr>
          <w:i/>
          <w:sz w:val="28"/>
          <w:szCs w:val="28"/>
        </w:rPr>
        <w:t>д</w:t>
      </w:r>
      <w:proofErr w:type="spellEnd"/>
      <w:r w:rsidRPr="00E226F0">
        <w:rPr>
          <w:i/>
          <w:sz w:val="28"/>
          <w:szCs w:val="28"/>
        </w:rPr>
        <w:t xml:space="preserve">) </w:t>
      </w:r>
      <w:r w:rsidRPr="00E226F0">
        <w:rPr>
          <w:bCs/>
          <w:i/>
          <w:iCs/>
          <w:sz w:val="28"/>
          <w:szCs w:val="28"/>
        </w:rPr>
        <w:t>Сведения о выполнении отдельных функций при осуществлении видов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77B43" w:rsidRPr="00E226F0" w:rsidRDefault="00D77B43" w:rsidP="00D77B43">
      <w:pPr>
        <w:autoSpaceDE w:val="0"/>
        <w:autoSpaceDN w:val="0"/>
        <w:adjustRightInd w:val="0"/>
        <w:ind w:firstLine="709"/>
        <w:jc w:val="center"/>
        <w:outlineLvl w:val="0"/>
        <w:rPr>
          <w:bCs/>
          <w:i/>
          <w:iCs/>
          <w:sz w:val="28"/>
          <w:szCs w:val="28"/>
        </w:rPr>
      </w:pPr>
    </w:p>
    <w:p w:rsidR="00D77B43" w:rsidRPr="00E226F0" w:rsidRDefault="00D77B43" w:rsidP="00D77B43">
      <w:pPr>
        <w:autoSpaceDE w:val="0"/>
        <w:autoSpaceDN w:val="0"/>
        <w:adjustRightInd w:val="0"/>
        <w:ind w:firstLine="709"/>
        <w:jc w:val="both"/>
        <w:outlineLvl w:val="0"/>
        <w:rPr>
          <w:bCs/>
          <w:iCs/>
          <w:sz w:val="28"/>
          <w:szCs w:val="28"/>
        </w:rPr>
      </w:pPr>
      <w:r w:rsidRPr="00E226F0">
        <w:rPr>
          <w:bCs/>
          <w:iCs/>
          <w:sz w:val="28"/>
          <w:szCs w:val="28"/>
        </w:rPr>
        <w:t>Подведомственных организаций нет.</w:t>
      </w:r>
    </w:p>
    <w:p w:rsidR="00D77B43" w:rsidRPr="00E226F0" w:rsidRDefault="00D77B43" w:rsidP="00D77B43">
      <w:pPr>
        <w:tabs>
          <w:tab w:val="left" w:pos="-5940"/>
        </w:tabs>
        <w:autoSpaceDE w:val="0"/>
        <w:autoSpaceDN w:val="0"/>
        <w:adjustRightInd w:val="0"/>
        <w:ind w:firstLine="900"/>
        <w:jc w:val="both"/>
        <w:rPr>
          <w:b/>
          <w:sz w:val="28"/>
          <w:szCs w:val="28"/>
        </w:rPr>
      </w:pPr>
    </w:p>
    <w:p w:rsidR="00D77B43" w:rsidRPr="00E226F0" w:rsidRDefault="00D77B43" w:rsidP="00D77B43">
      <w:pPr>
        <w:autoSpaceDE w:val="0"/>
        <w:autoSpaceDN w:val="0"/>
        <w:adjustRightInd w:val="0"/>
        <w:jc w:val="both"/>
        <w:outlineLvl w:val="0"/>
        <w:rPr>
          <w:bCs/>
          <w:i/>
          <w:iCs/>
          <w:sz w:val="28"/>
          <w:szCs w:val="28"/>
        </w:rPr>
      </w:pPr>
      <w:r w:rsidRPr="00E226F0">
        <w:rPr>
          <w:bCs/>
          <w:i/>
          <w:iCs/>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77B43" w:rsidRPr="00E226F0" w:rsidRDefault="00D77B43" w:rsidP="00D77B43">
      <w:pPr>
        <w:tabs>
          <w:tab w:val="left" w:pos="-5940"/>
        </w:tabs>
        <w:autoSpaceDE w:val="0"/>
        <w:autoSpaceDN w:val="0"/>
        <w:adjustRightInd w:val="0"/>
        <w:ind w:firstLine="900"/>
        <w:jc w:val="center"/>
        <w:rPr>
          <w:sz w:val="28"/>
          <w:szCs w:val="28"/>
        </w:rPr>
      </w:pPr>
    </w:p>
    <w:p w:rsidR="00D77B43" w:rsidRPr="00E226F0" w:rsidRDefault="00D77B43" w:rsidP="00D77B43">
      <w:pPr>
        <w:pStyle w:val="af3"/>
        <w:widowControl w:val="0"/>
        <w:ind w:left="0" w:firstLine="709"/>
        <w:jc w:val="both"/>
        <w:rPr>
          <w:sz w:val="28"/>
          <w:szCs w:val="28"/>
        </w:rPr>
      </w:pPr>
      <w:r w:rsidRPr="00E226F0">
        <w:rPr>
          <w:bCs/>
          <w:iCs/>
          <w:sz w:val="28"/>
          <w:szCs w:val="28"/>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проводится. </w:t>
      </w:r>
    </w:p>
    <w:p w:rsidR="00D77B43" w:rsidRPr="00E226F0" w:rsidRDefault="00D77B43" w:rsidP="00D77B43">
      <w:pPr>
        <w:tabs>
          <w:tab w:val="left" w:pos="-5940"/>
        </w:tabs>
        <w:autoSpaceDE w:val="0"/>
        <w:autoSpaceDN w:val="0"/>
        <w:adjustRightInd w:val="0"/>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77B43" w:rsidRPr="00E226F0" w:rsidTr="007873E9">
        <w:tc>
          <w:tcPr>
            <w:tcW w:w="9287" w:type="dxa"/>
          </w:tcPr>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t>Раздел 3.</w:t>
            </w:r>
          </w:p>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t>Финансовое и кадровое обеспечение государственного контроля (надзора), муниципального контроля</w:t>
            </w:r>
          </w:p>
        </w:tc>
      </w:tr>
    </w:tbl>
    <w:p w:rsidR="00D77B43" w:rsidRPr="00E226F0" w:rsidRDefault="00D77B43" w:rsidP="00D77B43">
      <w:pPr>
        <w:tabs>
          <w:tab w:val="left" w:pos="-5940"/>
        </w:tabs>
        <w:autoSpaceDE w:val="0"/>
        <w:autoSpaceDN w:val="0"/>
        <w:adjustRightInd w:val="0"/>
        <w:ind w:firstLine="900"/>
        <w:jc w:val="both"/>
        <w:rPr>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а) Сведения, характеризующие финансовое обеспечение исполнения функций по осуществлению государственного контроля (надзора)</w:t>
      </w:r>
    </w:p>
    <w:p w:rsidR="00D77B43" w:rsidRPr="00E226F0" w:rsidRDefault="00D77B43" w:rsidP="00D77B43">
      <w:pPr>
        <w:tabs>
          <w:tab w:val="left" w:pos="-5940"/>
        </w:tabs>
        <w:autoSpaceDE w:val="0"/>
        <w:autoSpaceDN w:val="0"/>
        <w:adjustRightInd w:val="0"/>
        <w:jc w:val="center"/>
        <w:rPr>
          <w:sz w:val="28"/>
          <w:szCs w:val="28"/>
        </w:rPr>
      </w:pPr>
    </w:p>
    <w:p w:rsidR="00D77B43" w:rsidRPr="00E226F0" w:rsidRDefault="00D77B43" w:rsidP="00D77B43">
      <w:pPr>
        <w:ind w:firstLine="720"/>
        <w:jc w:val="both"/>
        <w:rPr>
          <w:sz w:val="28"/>
          <w:szCs w:val="28"/>
        </w:rPr>
      </w:pPr>
      <w:r w:rsidRPr="00E226F0">
        <w:rPr>
          <w:sz w:val="28"/>
          <w:szCs w:val="28"/>
        </w:rPr>
        <w:t>Отдел государственного контроля (надзора) в области долевого строительства является структурным подразделением Инспекции, являющейся получателем средств бюджета Забайкальского края.</w:t>
      </w:r>
    </w:p>
    <w:p w:rsidR="00D77B43" w:rsidRPr="00E226F0" w:rsidRDefault="00D77B43" w:rsidP="00D77B43">
      <w:pPr>
        <w:ind w:firstLine="720"/>
        <w:jc w:val="both"/>
        <w:rPr>
          <w:sz w:val="28"/>
          <w:szCs w:val="28"/>
        </w:rPr>
      </w:pPr>
      <w:r w:rsidRPr="00E226F0">
        <w:rPr>
          <w:sz w:val="28"/>
          <w:szCs w:val="28"/>
        </w:rPr>
        <w:t>Расходные обязательства по обеспечению деятельности Отдела на 2019 год, исполненные и подлежащие исполнению за счет бюджетных ассигнований, включают в себя:</w:t>
      </w:r>
    </w:p>
    <w:p w:rsidR="00D77B43" w:rsidRPr="00E226F0" w:rsidRDefault="00D77B43" w:rsidP="00D77B43">
      <w:pPr>
        <w:ind w:firstLine="720"/>
        <w:jc w:val="both"/>
        <w:rPr>
          <w:sz w:val="28"/>
          <w:szCs w:val="28"/>
        </w:rPr>
      </w:pPr>
      <w:r w:rsidRPr="00E226F0">
        <w:rPr>
          <w:sz w:val="28"/>
          <w:szCs w:val="28"/>
        </w:rPr>
        <w:t>- обязательства по денежному содержанию государственных гражданских служащих с начислениями на выплаты;</w:t>
      </w:r>
    </w:p>
    <w:p w:rsidR="00D77B43" w:rsidRPr="00E226F0" w:rsidRDefault="00D77B43" w:rsidP="00D77B43">
      <w:pPr>
        <w:ind w:firstLine="720"/>
        <w:jc w:val="both"/>
        <w:rPr>
          <w:sz w:val="28"/>
          <w:szCs w:val="28"/>
        </w:rPr>
      </w:pPr>
      <w:r w:rsidRPr="00E226F0">
        <w:rPr>
          <w:sz w:val="28"/>
          <w:szCs w:val="28"/>
        </w:rPr>
        <w:t>- обязательства по оплате труда с начислениями работников на основе профессионально-квалификационных групп;</w:t>
      </w:r>
    </w:p>
    <w:p w:rsidR="00D77B43" w:rsidRPr="00E226F0" w:rsidRDefault="00D77B43" w:rsidP="00D77B43">
      <w:pPr>
        <w:ind w:firstLine="720"/>
        <w:jc w:val="both"/>
        <w:rPr>
          <w:sz w:val="28"/>
          <w:szCs w:val="28"/>
        </w:rPr>
      </w:pPr>
      <w:r w:rsidRPr="00E226F0">
        <w:rPr>
          <w:sz w:val="28"/>
          <w:szCs w:val="28"/>
        </w:rPr>
        <w:t>- обязательства по компенсации на санаторно-курортное лечение государственных гражданских служащих;</w:t>
      </w:r>
    </w:p>
    <w:p w:rsidR="00D77B43" w:rsidRPr="00E226F0" w:rsidRDefault="00D77B43" w:rsidP="00D77B43">
      <w:pPr>
        <w:ind w:firstLine="720"/>
        <w:jc w:val="both"/>
        <w:rPr>
          <w:sz w:val="28"/>
          <w:szCs w:val="28"/>
        </w:rPr>
      </w:pPr>
      <w:r w:rsidRPr="00E226F0">
        <w:rPr>
          <w:sz w:val="28"/>
          <w:szCs w:val="28"/>
        </w:rPr>
        <w:t>- обязательства по возмещению командировочных расходов;</w:t>
      </w:r>
    </w:p>
    <w:p w:rsidR="00D77B43" w:rsidRPr="00E226F0" w:rsidRDefault="00D77B43" w:rsidP="00D77B43">
      <w:pPr>
        <w:ind w:firstLine="720"/>
        <w:jc w:val="both"/>
        <w:rPr>
          <w:sz w:val="28"/>
          <w:szCs w:val="28"/>
        </w:rPr>
      </w:pPr>
      <w:r w:rsidRPr="00E226F0">
        <w:rPr>
          <w:sz w:val="28"/>
          <w:szCs w:val="28"/>
        </w:rPr>
        <w:t>- обязательства по материально-техническому и хозяйственному обеспечению деятельности Отдела;</w:t>
      </w:r>
    </w:p>
    <w:p w:rsidR="00D77B43" w:rsidRPr="00E226F0" w:rsidRDefault="00D77B43" w:rsidP="00D77B43">
      <w:pPr>
        <w:ind w:firstLine="720"/>
        <w:jc w:val="both"/>
        <w:rPr>
          <w:sz w:val="28"/>
          <w:szCs w:val="28"/>
        </w:rPr>
      </w:pPr>
      <w:r w:rsidRPr="00E226F0">
        <w:rPr>
          <w:sz w:val="28"/>
          <w:szCs w:val="28"/>
        </w:rPr>
        <w:t>- обязательства по уплате налогов, сборов и иных обязательных платежей.</w:t>
      </w:r>
    </w:p>
    <w:p w:rsidR="00D77B43" w:rsidRPr="00E226F0" w:rsidRDefault="00D77B43" w:rsidP="00D77B43">
      <w:pPr>
        <w:ind w:firstLine="720"/>
        <w:jc w:val="both"/>
        <w:rPr>
          <w:sz w:val="28"/>
          <w:szCs w:val="28"/>
        </w:rPr>
      </w:pPr>
      <w:r w:rsidRPr="00E226F0">
        <w:rPr>
          <w:sz w:val="28"/>
          <w:szCs w:val="28"/>
        </w:rPr>
        <w:t>В основе распределения отчетных и планируемых расходов субъекта бюджетного планирования находятся задачи, стоящие перед Отделом в ходе реализации возложенных полномочий:</w:t>
      </w:r>
    </w:p>
    <w:p w:rsidR="00D77B43" w:rsidRPr="00E226F0" w:rsidRDefault="00D77B43" w:rsidP="00D77B43">
      <w:pPr>
        <w:ind w:firstLine="720"/>
        <w:jc w:val="both"/>
        <w:rPr>
          <w:sz w:val="28"/>
          <w:szCs w:val="28"/>
        </w:rPr>
      </w:pPr>
      <w:r w:rsidRPr="00E226F0">
        <w:rPr>
          <w:sz w:val="28"/>
          <w:szCs w:val="28"/>
        </w:rPr>
        <w:t>- осуществление государственного контроля (надзора) за соблюдением требований действующего законодательства в области долевого строительства многоквартирных домов и иных объектов недвижимости с привлечением денежных средств участниками долевого строительства;</w:t>
      </w:r>
    </w:p>
    <w:p w:rsidR="00D77B43" w:rsidRPr="00E226F0" w:rsidRDefault="00D77B43" w:rsidP="00D77B43">
      <w:pPr>
        <w:ind w:firstLine="720"/>
        <w:jc w:val="both"/>
        <w:rPr>
          <w:sz w:val="28"/>
          <w:szCs w:val="28"/>
        </w:rPr>
      </w:pPr>
      <w:r w:rsidRPr="00E226F0">
        <w:rPr>
          <w:sz w:val="28"/>
          <w:szCs w:val="28"/>
        </w:rPr>
        <w:t xml:space="preserve">- осуществление контроля за соблюдением требований действующего законодательства в области строительства жилищно-строительными кооперативами многоквартирных домов с привлечением средств членов кооперативов, а также за соблюдением жилищно-строительными кооперативами требований </w:t>
      </w:r>
      <w:proofErr w:type="gramStart"/>
      <w:r w:rsidRPr="00E226F0">
        <w:rPr>
          <w:sz w:val="28"/>
          <w:szCs w:val="28"/>
        </w:rPr>
        <w:t>ч</w:t>
      </w:r>
      <w:proofErr w:type="gramEnd"/>
      <w:r w:rsidRPr="00E226F0">
        <w:rPr>
          <w:sz w:val="28"/>
          <w:szCs w:val="28"/>
        </w:rPr>
        <w:t>. 3 ст. 110 ЖК РФ, за исключением последующего содержания многоквартирного дома, и ст. 123.1 ЖК РФ.</w:t>
      </w:r>
    </w:p>
    <w:p w:rsidR="00D77B43" w:rsidRPr="00E226F0" w:rsidRDefault="00D77B43" w:rsidP="00D77B43">
      <w:pPr>
        <w:ind w:firstLine="900"/>
        <w:jc w:val="both"/>
        <w:rPr>
          <w:i/>
          <w:sz w:val="16"/>
          <w:szCs w:val="16"/>
        </w:rPr>
      </w:pPr>
    </w:p>
    <w:p w:rsidR="00D77B43" w:rsidRPr="00E226F0" w:rsidRDefault="00D77B43" w:rsidP="00D77B43">
      <w:pPr>
        <w:jc w:val="center"/>
        <w:rPr>
          <w:sz w:val="28"/>
          <w:szCs w:val="28"/>
        </w:rPr>
      </w:pPr>
      <w:r w:rsidRPr="00E226F0">
        <w:rPr>
          <w:sz w:val="28"/>
          <w:szCs w:val="28"/>
        </w:rPr>
        <w:t>Сведения, характеризующие финансовое обеспечение Инспекции в целом.</w:t>
      </w:r>
    </w:p>
    <w:p w:rsidR="00D77B43" w:rsidRPr="00E226F0" w:rsidRDefault="00D77B43" w:rsidP="00D77B43">
      <w:pPr>
        <w:ind w:firstLine="900"/>
        <w:jc w:val="both"/>
        <w:rPr>
          <w:sz w:val="28"/>
          <w:szCs w:val="28"/>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566"/>
        <w:gridCol w:w="1702"/>
        <w:gridCol w:w="2042"/>
        <w:gridCol w:w="2044"/>
      </w:tblGrid>
      <w:tr w:rsidR="00B82960" w:rsidRPr="008B364D" w:rsidTr="00086634">
        <w:trPr>
          <w:trHeight w:val="321"/>
          <w:jc w:val="center"/>
        </w:trPr>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Выделен</w:t>
            </w:r>
            <w:proofErr w:type="gramStart"/>
            <w:r w:rsidRPr="008B364D">
              <w:t>о(</w:t>
            </w:r>
            <w:proofErr w:type="gramEnd"/>
            <w:r w:rsidRPr="008B364D">
              <w:t>млн. руб.)</w:t>
            </w:r>
          </w:p>
        </w:tc>
        <w:tc>
          <w:tcPr>
            <w:tcW w:w="5788" w:type="dxa"/>
            <w:gridSpan w:val="3"/>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ind w:firstLine="28"/>
              <w:jc w:val="center"/>
            </w:pPr>
            <w:r w:rsidRPr="008B364D">
              <w:t>Израсходован</w:t>
            </w:r>
            <w:proofErr w:type="gramStart"/>
            <w:r w:rsidRPr="008B364D">
              <w:t>о(</w:t>
            </w:r>
            <w:proofErr w:type="gramEnd"/>
            <w:r w:rsidRPr="008B364D">
              <w:t>млн. руб.)</w:t>
            </w:r>
          </w:p>
        </w:tc>
      </w:tr>
      <w:tr w:rsidR="00B82960" w:rsidRPr="008B364D" w:rsidTr="00086634">
        <w:trPr>
          <w:trHeight w:val="64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План*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 полугодие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II полугодие</w:t>
            </w:r>
          </w:p>
        </w:tc>
      </w:tr>
      <w:tr w:rsidR="00B82960" w:rsidRPr="008B364D" w:rsidTr="00086634">
        <w:trPr>
          <w:trHeight w:val="32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88,740</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103,420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102</w:t>
            </w:r>
            <w:r w:rsidRPr="008B364D">
              <w:t>,</w:t>
            </w:r>
            <w:r>
              <w:t>754</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42</w:t>
            </w:r>
            <w:r w:rsidRPr="008B364D">
              <w:t>,</w:t>
            </w:r>
            <w:r>
              <w:t>672</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60</w:t>
            </w:r>
            <w:r w:rsidRPr="008B364D">
              <w:t>,</w:t>
            </w:r>
            <w:r>
              <w:t>0</w:t>
            </w:r>
            <w:r w:rsidRPr="008B364D">
              <w:t>8</w:t>
            </w:r>
            <w:r>
              <w:t>2</w:t>
            </w:r>
          </w:p>
        </w:tc>
      </w:tr>
    </w:tbl>
    <w:p w:rsidR="00D77B43" w:rsidRPr="00E226F0" w:rsidRDefault="00D77B43" w:rsidP="00D77B43">
      <w:pPr>
        <w:ind w:firstLine="900"/>
        <w:jc w:val="both"/>
        <w:rPr>
          <w:sz w:val="28"/>
          <w:szCs w:val="28"/>
        </w:rPr>
      </w:pPr>
    </w:p>
    <w:p w:rsidR="00D77B43" w:rsidRPr="00E226F0" w:rsidRDefault="00D77B43" w:rsidP="00D77B43">
      <w:pPr>
        <w:jc w:val="both"/>
        <w:rPr>
          <w:sz w:val="28"/>
          <w:szCs w:val="28"/>
        </w:rPr>
      </w:pPr>
      <w:r w:rsidRPr="00E226F0">
        <w:rPr>
          <w:sz w:val="28"/>
          <w:szCs w:val="28"/>
        </w:rPr>
        <w:t>* - утверждено законом о бюджете на 01 января 2019 года.</w:t>
      </w:r>
    </w:p>
    <w:p w:rsidR="00D77B43" w:rsidRPr="00E226F0" w:rsidRDefault="00D77B43" w:rsidP="00D77B43">
      <w:pPr>
        <w:jc w:val="both"/>
        <w:rPr>
          <w:sz w:val="28"/>
          <w:szCs w:val="28"/>
        </w:rPr>
      </w:pPr>
      <w:r w:rsidRPr="00E226F0">
        <w:rPr>
          <w:sz w:val="28"/>
          <w:szCs w:val="28"/>
        </w:rPr>
        <w:t>** - утверждено фактически, с учетом изменений на 31 декабря 2019 года.</w:t>
      </w:r>
    </w:p>
    <w:p w:rsidR="00D77B43" w:rsidRPr="00E226F0" w:rsidRDefault="00D77B43" w:rsidP="00D77B43">
      <w:pPr>
        <w:jc w:val="both"/>
        <w:rPr>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б) Данные о штатной численности работников Отдела, выполняющих контрольно-надзорные функции, и об укомплектованности штатной численности</w:t>
      </w:r>
    </w:p>
    <w:p w:rsidR="00D77B43" w:rsidRPr="00E226F0" w:rsidRDefault="00D77B43" w:rsidP="00D77B43">
      <w:pPr>
        <w:tabs>
          <w:tab w:val="left" w:pos="-5940"/>
        </w:tabs>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440"/>
        <w:gridCol w:w="1800"/>
        <w:gridCol w:w="1080"/>
        <w:gridCol w:w="900"/>
        <w:gridCol w:w="1980"/>
      </w:tblGrid>
      <w:tr w:rsidR="00D77B43" w:rsidRPr="00E226F0" w:rsidTr="007873E9">
        <w:tc>
          <w:tcPr>
            <w:tcW w:w="3708" w:type="dxa"/>
            <w:gridSpan w:val="3"/>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Укомплектованность (чел)</w:t>
            </w:r>
          </w:p>
        </w:tc>
        <w:tc>
          <w:tcPr>
            <w:tcW w:w="1800" w:type="dxa"/>
            <w:vMerge w:val="restart"/>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Состав подразделения</w:t>
            </w:r>
          </w:p>
        </w:tc>
        <w:tc>
          <w:tcPr>
            <w:tcW w:w="3960" w:type="dxa"/>
            <w:gridSpan w:val="3"/>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Укомплектованность (чел)</w:t>
            </w:r>
          </w:p>
        </w:tc>
      </w:tr>
      <w:tr w:rsidR="00D77B43" w:rsidRPr="00E226F0" w:rsidTr="007873E9">
        <w:tc>
          <w:tcPr>
            <w:tcW w:w="2268" w:type="dxa"/>
            <w:gridSpan w:val="2"/>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Всего по 1п./2п.</w:t>
            </w:r>
          </w:p>
        </w:tc>
        <w:tc>
          <w:tcPr>
            <w:tcW w:w="1440" w:type="dxa"/>
            <w:vMerge w:val="restart"/>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 xml:space="preserve">% </w:t>
            </w:r>
            <w:proofErr w:type="spellStart"/>
            <w:r w:rsidRPr="00E226F0">
              <w:rPr>
                <w:sz w:val="18"/>
                <w:szCs w:val="18"/>
              </w:rPr>
              <w:t>укомпл</w:t>
            </w:r>
            <w:proofErr w:type="spellEnd"/>
            <w:r w:rsidRPr="00E226F0">
              <w:rPr>
                <w:sz w:val="18"/>
                <w:szCs w:val="18"/>
              </w:rPr>
              <w:t xml:space="preserve"> по 1п./2п.</w:t>
            </w:r>
          </w:p>
        </w:tc>
        <w:tc>
          <w:tcPr>
            <w:tcW w:w="1800" w:type="dxa"/>
            <w:vMerge/>
            <w:vAlign w:val="center"/>
          </w:tcPr>
          <w:p w:rsidR="00D77B43" w:rsidRPr="00E226F0" w:rsidRDefault="00D77B43" w:rsidP="007873E9">
            <w:pPr>
              <w:rPr>
                <w:sz w:val="18"/>
                <w:szCs w:val="18"/>
              </w:rPr>
            </w:pPr>
          </w:p>
        </w:tc>
        <w:tc>
          <w:tcPr>
            <w:tcW w:w="1980" w:type="dxa"/>
            <w:gridSpan w:val="2"/>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Всего по 1п/2п</w:t>
            </w:r>
          </w:p>
        </w:tc>
        <w:tc>
          <w:tcPr>
            <w:tcW w:w="1980" w:type="dxa"/>
            <w:vMerge w:val="restart"/>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 xml:space="preserve">% </w:t>
            </w:r>
            <w:proofErr w:type="spellStart"/>
            <w:r w:rsidRPr="00E226F0">
              <w:rPr>
                <w:sz w:val="18"/>
                <w:szCs w:val="18"/>
              </w:rPr>
              <w:t>укомпл</w:t>
            </w:r>
            <w:proofErr w:type="spellEnd"/>
            <w:r w:rsidRPr="00E226F0">
              <w:rPr>
                <w:sz w:val="18"/>
                <w:szCs w:val="18"/>
              </w:rPr>
              <w:t xml:space="preserve"> по 1п./2п.</w:t>
            </w:r>
          </w:p>
        </w:tc>
      </w:tr>
      <w:tr w:rsidR="00D77B43" w:rsidRPr="00E226F0" w:rsidTr="007873E9">
        <w:tc>
          <w:tcPr>
            <w:tcW w:w="1188"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по штату</w:t>
            </w:r>
          </w:p>
        </w:tc>
        <w:tc>
          <w:tcPr>
            <w:tcW w:w="108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по факту</w:t>
            </w:r>
          </w:p>
        </w:tc>
        <w:tc>
          <w:tcPr>
            <w:tcW w:w="1440" w:type="dxa"/>
            <w:vMerge/>
            <w:vAlign w:val="center"/>
          </w:tcPr>
          <w:p w:rsidR="00D77B43" w:rsidRPr="00E226F0" w:rsidRDefault="00D77B43" w:rsidP="007873E9">
            <w:pPr>
              <w:rPr>
                <w:sz w:val="18"/>
                <w:szCs w:val="18"/>
              </w:rPr>
            </w:pPr>
          </w:p>
        </w:tc>
        <w:tc>
          <w:tcPr>
            <w:tcW w:w="1800" w:type="dxa"/>
            <w:vMerge/>
            <w:vAlign w:val="center"/>
          </w:tcPr>
          <w:p w:rsidR="00D77B43" w:rsidRPr="00E226F0" w:rsidRDefault="00D77B43" w:rsidP="007873E9">
            <w:pPr>
              <w:rPr>
                <w:sz w:val="18"/>
                <w:szCs w:val="18"/>
              </w:rPr>
            </w:pPr>
          </w:p>
        </w:tc>
        <w:tc>
          <w:tcPr>
            <w:tcW w:w="108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по штату</w:t>
            </w:r>
          </w:p>
        </w:tc>
        <w:tc>
          <w:tcPr>
            <w:tcW w:w="90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по факту</w:t>
            </w:r>
          </w:p>
        </w:tc>
        <w:tc>
          <w:tcPr>
            <w:tcW w:w="1980" w:type="dxa"/>
            <w:vMerge/>
            <w:vAlign w:val="center"/>
          </w:tcPr>
          <w:p w:rsidR="00D77B43" w:rsidRPr="00E226F0" w:rsidRDefault="00D77B43" w:rsidP="007873E9">
            <w:pPr>
              <w:rPr>
                <w:sz w:val="18"/>
                <w:szCs w:val="18"/>
              </w:rPr>
            </w:pPr>
          </w:p>
        </w:tc>
      </w:tr>
      <w:tr w:rsidR="00D77B43" w:rsidRPr="00E226F0" w:rsidTr="007873E9">
        <w:trPr>
          <w:trHeight w:val="1397"/>
        </w:trPr>
        <w:tc>
          <w:tcPr>
            <w:tcW w:w="1188"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5/4</w:t>
            </w:r>
          </w:p>
        </w:tc>
        <w:tc>
          <w:tcPr>
            <w:tcW w:w="108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4/4</w:t>
            </w:r>
          </w:p>
        </w:tc>
        <w:tc>
          <w:tcPr>
            <w:tcW w:w="144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80/100</w:t>
            </w:r>
          </w:p>
        </w:tc>
        <w:tc>
          <w:tcPr>
            <w:tcW w:w="180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proofErr w:type="spellStart"/>
            <w:r w:rsidRPr="00E226F0">
              <w:rPr>
                <w:sz w:val="18"/>
                <w:szCs w:val="18"/>
              </w:rPr>
              <w:t>Нач</w:t>
            </w:r>
            <w:proofErr w:type="gramStart"/>
            <w:r w:rsidRPr="00E226F0">
              <w:rPr>
                <w:sz w:val="18"/>
                <w:szCs w:val="18"/>
              </w:rPr>
              <w:t>.о</w:t>
            </w:r>
            <w:proofErr w:type="gramEnd"/>
            <w:r w:rsidRPr="00E226F0">
              <w:rPr>
                <w:sz w:val="18"/>
                <w:szCs w:val="18"/>
              </w:rPr>
              <w:t>тдела</w:t>
            </w:r>
            <w:proofErr w:type="spellEnd"/>
          </w:p>
          <w:p w:rsidR="00D77B43" w:rsidRPr="00E226F0" w:rsidRDefault="00D77B43" w:rsidP="007873E9">
            <w:pPr>
              <w:tabs>
                <w:tab w:val="left" w:pos="-5940"/>
              </w:tabs>
              <w:autoSpaceDE w:val="0"/>
              <w:autoSpaceDN w:val="0"/>
              <w:adjustRightInd w:val="0"/>
              <w:spacing w:line="276" w:lineRule="auto"/>
              <w:jc w:val="center"/>
              <w:rPr>
                <w:sz w:val="18"/>
                <w:szCs w:val="18"/>
              </w:rPr>
            </w:pPr>
            <w:proofErr w:type="spellStart"/>
            <w:r w:rsidRPr="00E226F0">
              <w:rPr>
                <w:sz w:val="18"/>
                <w:szCs w:val="18"/>
              </w:rPr>
              <w:t>Зам</w:t>
            </w:r>
            <w:proofErr w:type="gramStart"/>
            <w:r w:rsidRPr="00E226F0">
              <w:rPr>
                <w:sz w:val="18"/>
                <w:szCs w:val="18"/>
              </w:rPr>
              <w:t>.н</w:t>
            </w:r>
            <w:proofErr w:type="gramEnd"/>
            <w:r w:rsidRPr="00E226F0">
              <w:rPr>
                <w:sz w:val="18"/>
                <w:szCs w:val="18"/>
              </w:rPr>
              <w:t>ач</w:t>
            </w:r>
            <w:proofErr w:type="spellEnd"/>
            <w:r w:rsidRPr="00E226F0">
              <w:rPr>
                <w:sz w:val="18"/>
                <w:szCs w:val="18"/>
              </w:rPr>
              <w:t>. отдела</w:t>
            </w:r>
          </w:p>
          <w:p w:rsidR="00D77B43" w:rsidRPr="00E226F0" w:rsidRDefault="00D77B43" w:rsidP="007873E9">
            <w:pPr>
              <w:tabs>
                <w:tab w:val="left" w:pos="-5940"/>
              </w:tabs>
              <w:autoSpaceDE w:val="0"/>
              <w:autoSpaceDN w:val="0"/>
              <w:adjustRightInd w:val="0"/>
              <w:spacing w:line="276" w:lineRule="auto"/>
              <w:jc w:val="center"/>
              <w:rPr>
                <w:sz w:val="18"/>
                <w:szCs w:val="18"/>
              </w:rPr>
            </w:pPr>
            <w:proofErr w:type="spellStart"/>
            <w:r w:rsidRPr="00E226F0">
              <w:rPr>
                <w:sz w:val="18"/>
                <w:szCs w:val="18"/>
              </w:rPr>
              <w:t>Гл</w:t>
            </w:r>
            <w:proofErr w:type="gramStart"/>
            <w:r w:rsidRPr="00E226F0">
              <w:rPr>
                <w:sz w:val="18"/>
                <w:szCs w:val="18"/>
              </w:rPr>
              <w:t>.с</w:t>
            </w:r>
            <w:proofErr w:type="gramEnd"/>
            <w:r w:rsidRPr="00E226F0">
              <w:rPr>
                <w:sz w:val="18"/>
                <w:szCs w:val="18"/>
              </w:rPr>
              <w:t>пец.-эксперт</w:t>
            </w:r>
            <w:proofErr w:type="spellEnd"/>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Гл</w:t>
            </w:r>
            <w:proofErr w:type="gramStart"/>
            <w:r w:rsidRPr="00E226F0">
              <w:rPr>
                <w:sz w:val="18"/>
                <w:szCs w:val="18"/>
              </w:rPr>
              <w:t>.с</w:t>
            </w:r>
            <w:proofErr w:type="gramEnd"/>
            <w:r w:rsidRPr="00E226F0">
              <w:rPr>
                <w:sz w:val="18"/>
                <w:szCs w:val="18"/>
              </w:rPr>
              <w:t>пец.</w:t>
            </w:r>
          </w:p>
        </w:tc>
        <w:tc>
          <w:tcPr>
            <w:tcW w:w="108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2/1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tc>
        <w:tc>
          <w:tcPr>
            <w:tcW w:w="90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1/1</w:t>
            </w:r>
          </w:p>
        </w:tc>
        <w:tc>
          <w:tcPr>
            <w:tcW w:w="1980" w:type="dxa"/>
            <w:vAlign w:val="center"/>
          </w:tcPr>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100/100</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100/100</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80/100</w:t>
            </w:r>
          </w:p>
          <w:p w:rsidR="00D77B43" w:rsidRPr="00E226F0" w:rsidRDefault="00D77B43" w:rsidP="007873E9">
            <w:pPr>
              <w:tabs>
                <w:tab w:val="left" w:pos="-5940"/>
              </w:tabs>
              <w:autoSpaceDE w:val="0"/>
              <w:autoSpaceDN w:val="0"/>
              <w:adjustRightInd w:val="0"/>
              <w:spacing w:line="276" w:lineRule="auto"/>
              <w:jc w:val="center"/>
              <w:rPr>
                <w:sz w:val="18"/>
                <w:szCs w:val="18"/>
              </w:rPr>
            </w:pPr>
            <w:r w:rsidRPr="00E226F0">
              <w:rPr>
                <w:sz w:val="18"/>
                <w:szCs w:val="18"/>
              </w:rPr>
              <w:t>100/100</w:t>
            </w:r>
          </w:p>
        </w:tc>
      </w:tr>
    </w:tbl>
    <w:p w:rsidR="00D77B43" w:rsidRPr="00E226F0" w:rsidRDefault="00D77B43" w:rsidP="00D77B43">
      <w:pPr>
        <w:tabs>
          <w:tab w:val="left" w:pos="-5940"/>
          <w:tab w:val="num" w:pos="612"/>
        </w:tabs>
        <w:autoSpaceDE w:val="0"/>
        <w:autoSpaceDN w:val="0"/>
        <w:adjustRightInd w:val="0"/>
        <w:rPr>
          <w:sz w:val="28"/>
          <w:szCs w:val="28"/>
        </w:rPr>
      </w:pPr>
    </w:p>
    <w:p w:rsidR="00D77B43" w:rsidRPr="00E226F0" w:rsidRDefault="00D77B43" w:rsidP="00D77B43">
      <w:pPr>
        <w:tabs>
          <w:tab w:val="left" w:pos="-5940"/>
          <w:tab w:val="num" w:pos="612"/>
        </w:tabs>
        <w:autoSpaceDE w:val="0"/>
        <w:autoSpaceDN w:val="0"/>
        <w:adjustRightInd w:val="0"/>
        <w:jc w:val="both"/>
        <w:rPr>
          <w:i/>
          <w:sz w:val="28"/>
          <w:szCs w:val="28"/>
        </w:rPr>
      </w:pPr>
      <w:r w:rsidRPr="00E226F0">
        <w:rPr>
          <w:sz w:val="28"/>
          <w:szCs w:val="28"/>
        </w:rPr>
        <w:t>в)</w:t>
      </w:r>
      <w:r w:rsidRPr="00E226F0">
        <w:rPr>
          <w:i/>
          <w:sz w:val="28"/>
          <w:szCs w:val="28"/>
        </w:rPr>
        <w:t xml:space="preserve"> Сведения о квалификации работников, о мероприятиях по повышению их квалификации</w:t>
      </w:r>
    </w:p>
    <w:p w:rsidR="00D77B43" w:rsidRPr="00E226F0" w:rsidRDefault="00D77B43" w:rsidP="00D77B43">
      <w:pPr>
        <w:tabs>
          <w:tab w:val="left" w:pos="-5940"/>
        </w:tabs>
        <w:autoSpaceDE w:val="0"/>
        <w:autoSpaceDN w:val="0"/>
        <w:adjustRightInd w:val="0"/>
        <w:jc w:val="center"/>
        <w:rPr>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Сотрудники Отдела имеют высшее образование, соответствующее установленным квалификационным требованиям. Согласно утвержденным индивидуальным планам профессионального развития государственных гражданских служащих Забайкальского края, сотрудники, замещавшие должности в Отделе в 2019 году, повышали свою квалификацию с помощью изучения нормативной правовой базы, регламентирующей их деятельность, освоения новых профессиональных знаний и умений (изучение опыта регионов), принимали участие в конференциях, семинарах, и тренингах.</w:t>
      </w:r>
    </w:p>
    <w:p w:rsidR="00D77B43" w:rsidRPr="00E226F0" w:rsidRDefault="00D77B43" w:rsidP="00D77B43">
      <w:pPr>
        <w:pStyle w:val="ConsNormal"/>
        <w:widowControl/>
        <w:suppressAutoHyphens/>
        <w:jc w:val="both"/>
        <w:rPr>
          <w:rFonts w:ascii="Times New Roman" w:hAnsi="Times New Roman" w:cs="Times New Roman"/>
          <w:sz w:val="28"/>
          <w:szCs w:val="28"/>
        </w:rPr>
      </w:pPr>
      <w:r w:rsidRPr="00E226F0">
        <w:rPr>
          <w:rFonts w:ascii="Times New Roman" w:hAnsi="Times New Roman" w:cs="Times New Roman"/>
          <w:sz w:val="28"/>
          <w:szCs w:val="28"/>
        </w:rPr>
        <w:t>В отчетный период в отделе 1</w:t>
      </w:r>
      <w:r w:rsidRPr="00E226F0">
        <w:rPr>
          <w:rFonts w:ascii="Times New Roman" w:hAnsi="Times New Roman" w:cs="Times New Roman"/>
          <w:i/>
          <w:sz w:val="28"/>
          <w:szCs w:val="28"/>
        </w:rPr>
        <w:t xml:space="preserve"> </w:t>
      </w:r>
      <w:r w:rsidRPr="00E226F0">
        <w:rPr>
          <w:rFonts w:ascii="Times New Roman" w:hAnsi="Times New Roman" w:cs="Times New Roman"/>
          <w:sz w:val="28"/>
          <w:szCs w:val="28"/>
        </w:rPr>
        <w:t xml:space="preserve">государственному гражданскому служащему присвоен классный чин государственной </w:t>
      </w:r>
      <w:proofErr w:type="gramStart"/>
      <w:r w:rsidRPr="00E226F0">
        <w:rPr>
          <w:rFonts w:ascii="Times New Roman" w:hAnsi="Times New Roman" w:cs="Times New Roman"/>
          <w:sz w:val="28"/>
          <w:szCs w:val="28"/>
        </w:rPr>
        <w:t>гражданской</w:t>
      </w:r>
      <w:proofErr w:type="gramEnd"/>
      <w:r w:rsidRPr="00E226F0">
        <w:rPr>
          <w:rFonts w:ascii="Times New Roman" w:hAnsi="Times New Roman" w:cs="Times New Roman"/>
          <w:sz w:val="28"/>
          <w:szCs w:val="28"/>
        </w:rPr>
        <w:t xml:space="preserve"> службы Забайкальского края. </w:t>
      </w:r>
    </w:p>
    <w:p w:rsidR="00D77B43" w:rsidRPr="00E226F0" w:rsidRDefault="00D77B43" w:rsidP="00D77B43">
      <w:pPr>
        <w:tabs>
          <w:tab w:val="left" w:pos="-5940"/>
          <w:tab w:val="num" w:pos="612"/>
        </w:tabs>
        <w:autoSpaceDE w:val="0"/>
        <w:autoSpaceDN w:val="0"/>
        <w:adjustRightInd w:val="0"/>
        <w:rPr>
          <w:sz w:val="28"/>
          <w:szCs w:val="28"/>
        </w:rPr>
      </w:pPr>
    </w:p>
    <w:p w:rsidR="00D77B43" w:rsidRPr="00E226F0" w:rsidRDefault="00D77B43" w:rsidP="00D77B43">
      <w:pPr>
        <w:tabs>
          <w:tab w:val="left" w:pos="-5940"/>
          <w:tab w:val="num" w:pos="612"/>
        </w:tabs>
        <w:autoSpaceDE w:val="0"/>
        <w:autoSpaceDN w:val="0"/>
        <w:adjustRightInd w:val="0"/>
        <w:jc w:val="both"/>
        <w:rPr>
          <w:i/>
          <w:sz w:val="28"/>
          <w:szCs w:val="28"/>
        </w:rPr>
      </w:pPr>
      <w:r w:rsidRPr="00E226F0">
        <w:rPr>
          <w:sz w:val="28"/>
          <w:szCs w:val="28"/>
        </w:rPr>
        <w:t>г)</w:t>
      </w:r>
      <w:r w:rsidRPr="00E226F0">
        <w:rPr>
          <w:i/>
          <w:sz w:val="28"/>
          <w:szCs w:val="28"/>
        </w:rPr>
        <w:t xml:space="preserve"> Данные о средней нагрузке на 1 работника по фактически выполненному в отчетный период объему функций по контролю</w:t>
      </w:r>
    </w:p>
    <w:p w:rsidR="00D77B43" w:rsidRPr="00E226F0" w:rsidRDefault="00D77B43" w:rsidP="00D77B43">
      <w:pPr>
        <w:tabs>
          <w:tab w:val="left" w:pos="-5940"/>
        </w:tabs>
        <w:autoSpaceDE w:val="0"/>
        <w:autoSpaceDN w:val="0"/>
        <w:adjustRightInd w:val="0"/>
        <w:jc w:val="center"/>
        <w:rPr>
          <w:sz w:val="28"/>
          <w:szCs w:val="28"/>
        </w:rPr>
      </w:pP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7"/>
        <w:gridCol w:w="1259"/>
        <w:gridCol w:w="1799"/>
        <w:gridCol w:w="1259"/>
        <w:gridCol w:w="1619"/>
      </w:tblGrid>
      <w:tr w:rsidR="00D77B43" w:rsidRPr="00E226F0" w:rsidTr="007873E9">
        <w:trPr>
          <w:trHeight w:val="281"/>
          <w:jc w:val="center"/>
        </w:trPr>
        <w:tc>
          <w:tcPr>
            <w:tcW w:w="3307" w:type="dxa"/>
            <w:vMerge w:val="restart"/>
            <w:vAlign w:val="center"/>
          </w:tcPr>
          <w:p w:rsidR="00D77B43" w:rsidRPr="00E226F0" w:rsidRDefault="00D77B43" w:rsidP="007873E9">
            <w:pPr>
              <w:spacing w:line="276" w:lineRule="auto"/>
              <w:jc w:val="center"/>
              <w:rPr>
                <w:sz w:val="16"/>
                <w:szCs w:val="16"/>
              </w:rPr>
            </w:pPr>
            <w:r w:rsidRPr="00E226F0">
              <w:rPr>
                <w:sz w:val="16"/>
                <w:szCs w:val="16"/>
              </w:rPr>
              <w:t>Наименование подразделения</w:t>
            </w:r>
          </w:p>
        </w:tc>
        <w:tc>
          <w:tcPr>
            <w:tcW w:w="1259" w:type="dxa"/>
            <w:vMerge w:val="restart"/>
            <w:vAlign w:val="center"/>
          </w:tcPr>
          <w:p w:rsidR="00D77B43" w:rsidRPr="00E226F0" w:rsidRDefault="00D77B43" w:rsidP="007873E9">
            <w:pPr>
              <w:spacing w:line="276" w:lineRule="auto"/>
              <w:jc w:val="center"/>
              <w:rPr>
                <w:sz w:val="16"/>
                <w:szCs w:val="16"/>
              </w:rPr>
            </w:pPr>
            <w:r w:rsidRPr="00E226F0">
              <w:rPr>
                <w:sz w:val="16"/>
                <w:szCs w:val="16"/>
              </w:rPr>
              <w:t>Численность подразделения (по факту)</w:t>
            </w:r>
          </w:p>
        </w:tc>
        <w:tc>
          <w:tcPr>
            <w:tcW w:w="4677" w:type="dxa"/>
            <w:gridSpan w:val="3"/>
            <w:vAlign w:val="center"/>
          </w:tcPr>
          <w:p w:rsidR="00D77B43" w:rsidRPr="00E226F0" w:rsidRDefault="00D77B43" w:rsidP="007873E9">
            <w:pPr>
              <w:spacing w:line="276" w:lineRule="auto"/>
              <w:jc w:val="center"/>
              <w:rPr>
                <w:sz w:val="16"/>
                <w:szCs w:val="16"/>
              </w:rPr>
            </w:pPr>
            <w:r w:rsidRPr="00E226F0">
              <w:rPr>
                <w:sz w:val="16"/>
                <w:szCs w:val="16"/>
              </w:rPr>
              <w:t>Средняя нагрузка на 1 работника, выполняющего контрольно-надзорные функции</w:t>
            </w:r>
          </w:p>
        </w:tc>
      </w:tr>
      <w:tr w:rsidR="00D77B43" w:rsidRPr="00E226F0" w:rsidTr="007873E9">
        <w:trPr>
          <w:cantSplit/>
          <w:trHeight w:val="321"/>
          <w:jc w:val="center"/>
        </w:trPr>
        <w:tc>
          <w:tcPr>
            <w:tcW w:w="3307" w:type="dxa"/>
            <w:vMerge/>
            <w:vAlign w:val="center"/>
          </w:tcPr>
          <w:p w:rsidR="00D77B43" w:rsidRPr="00E226F0" w:rsidRDefault="00D77B43" w:rsidP="007873E9">
            <w:pPr>
              <w:rPr>
                <w:sz w:val="16"/>
                <w:szCs w:val="16"/>
              </w:rPr>
            </w:pPr>
          </w:p>
        </w:tc>
        <w:tc>
          <w:tcPr>
            <w:tcW w:w="1259" w:type="dxa"/>
            <w:vMerge/>
            <w:vAlign w:val="center"/>
          </w:tcPr>
          <w:p w:rsidR="00D77B43" w:rsidRPr="00E226F0" w:rsidRDefault="00D77B43" w:rsidP="007873E9">
            <w:pPr>
              <w:rPr>
                <w:sz w:val="16"/>
                <w:szCs w:val="16"/>
              </w:rPr>
            </w:pPr>
          </w:p>
        </w:tc>
        <w:tc>
          <w:tcPr>
            <w:tcW w:w="1799" w:type="dxa"/>
            <w:vAlign w:val="center"/>
          </w:tcPr>
          <w:p w:rsidR="00D77B43" w:rsidRPr="00E226F0" w:rsidRDefault="00D77B43" w:rsidP="007873E9">
            <w:pPr>
              <w:spacing w:line="276" w:lineRule="auto"/>
              <w:jc w:val="center"/>
              <w:rPr>
                <w:sz w:val="16"/>
                <w:szCs w:val="16"/>
              </w:rPr>
            </w:pPr>
            <w:r w:rsidRPr="00E226F0">
              <w:rPr>
                <w:sz w:val="16"/>
                <w:szCs w:val="16"/>
              </w:rPr>
              <w:t>проведено контрольных мероприятий</w:t>
            </w:r>
            <w:proofErr w:type="gramStart"/>
            <w:r w:rsidRPr="00E226F0">
              <w:rPr>
                <w:sz w:val="16"/>
                <w:szCs w:val="16"/>
              </w:rPr>
              <w:t xml:space="preserve"> ,</w:t>
            </w:r>
            <w:proofErr w:type="gramEnd"/>
            <w:r w:rsidRPr="00E226F0">
              <w:rPr>
                <w:sz w:val="16"/>
                <w:szCs w:val="16"/>
              </w:rPr>
              <w:t xml:space="preserve"> в т.ч. проверок</w:t>
            </w:r>
          </w:p>
        </w:tc>
        <w:tc>
          <w:tcPr>
            <w:tcW w:w="1259" w:type="dxa"/>
            <w:vAlign w:val="center"/>
          </w:tcPr>
          <w:p w:rsidR="00D77B43" w:rsidRPr="00E226F0" w:rsidRDefault="00D77B43" w:rsidP="007873E9">
            <w:pPr>
              <w:spacing w:line="276" w:lineRule="auto"/>
              <w:jc w:val="center"/>
              <w:rPr>
                <w:sz w:val="16"/>
                <w:szCs w:val="16"/>
              </w:rPr>
            </w:pPr>
            <w:r w:rsidRPr="00E226F0">
              <w:rPr>
                <w:sz w:val="16"/>
                <w:szCs w:val="16"/>
              </w:rPr>
              <w:t>выданные предписания</w:t>
            </w:r>
          </w:p>
        </w:tc>
        <w:tc>
          <w:tcPr>
            <w:tcW w:w="1619" w:type="dxa"/>
            <w:vAlign w:val="center"/>
          </w:tcPr>
          <w:p w:rsidR="00D77B43" w:rsidRPr="00E226F0" w:rsidRDefault="00D77B43" w:rsidP="007873E9">
            <w:pPr>
              <w:spacing w:line="276" w:lineRule="auto"/>
              <w:jc w:val="center"/>
              <w:rPr>
                <w:sz w:val="16"/>
                <w:szCs w:val="16"/>
              </w:rPr>
            </w:pPr>
            <w:r w:rsidRPr="00E226F0">
              <w:rPr>
                <w:sz w:val="16"/>
                <w:szCs w:val="16"/>
              </w:rPr>
              <w:t>возбуждено дел</w:t>
            </w:r>
          </w:p>
        </w:tc>
      </w:tr>
      <w:tr w:rsidR="00D77B43" w:rsidRPr="00E226F0" w:rsidTr="007873E9">
        <w:trPr>
          <w:trHeight w:hRule="exact" w:val="352"/>
          <w:jc w:val="center"/>
        </w:trPr>
        <w:tc>
          <w:tcPr>
            <w:tcW w:w="3307" w:type="dxa"/>
            <w:vMerge/>
            <w:vAlign w:val="center"/>
          </w:tcPr>
          <w:p w:rsidR="00D77B43" w:rsidRPr="00E226F0" w:rsidRDefault="00D77B43" w:rsidP="007873E9">
            <w:pPr>
              <w:rPr>
                <w:sz w:val="16"/>
                <w:szCs w:val="16"/>
              </w:rPr>
            </w:pPr>
          </w:p>
        </w:tc>
        <w:tc>
          <w:tcPr>
            <w:tcW w:w="1259" w:type="dxa"/>
            <w:vMerge/>
            <w:vAlign w:val="center"/>
          </w:tcPr>
          <w:p w:rsidR="00D77B43" w:rsidRPr="00E226F0" w:rsidRDefault="00D77B43" w:rsidP="007873E9">
            <w:pPr>
              <w:rPr>
                <w:sz w:val="16"/>
                <w:szCs w:val="16"/>
              </w:rPr>
            </w:pPr>
          </w:p>
        </w:tc>
        <w:tc>
          <w:tcPr>
            <w:tcW w:w="1799" w:type="dxa"/>
            <w:vAlign w:val="center"/>
          </w:tcPr>
          <w:p w:rsidR="00D77B43" w:rsidRPr="00E226F0" w:rsidRDefault="00D77B43" w:rsidP="007873E9">
            <w:pPr>
              <w:spacing w:line="276" w:lineRule="auto"/>
              <w:jc w:val="center"/>
              <w:rPr>
                <w:sz w:val="16"/>
                <w:szCs w:val="16"/>
              </w:rPr>
            </w:pPr>
            <w:r w:rsidRPr="00E226F0">
              <w:rPr>
                <w:sz w:val="16"/>
                <w:szCs w:val="16"/>
              </w:rPr>
              <w:t>всего/на 1 чел.</w:t>
            </w:r>
          </w:p>
        </w:tc>
        <w:tc>
          <w:tcPr>
            <w:tcW w:w="1259" w:type="dxa"/>
            <w:vAlign w:val="center"/>
          </w:tcPr>
          <w:p w:rsidR="00D77B43" w:rsidRPr="00E226F0" w:rsidRDefault="00D77B43" w:rsidP="007873E9">
            <w:pPr>
              <w:spacing w:line="276" w:lineRule="auto"/>
              <w:jc w:val="center"/>
              <w:rPr>
                <w:sz w:val="16"/>
                <w:szCs w:val="16"/>
              </w:rPr>
            </w:pPr>
            <w:r w:rsidRPr="00E226F0">
              <w:rPr>
                <w:sz w:val="16"/>
                <w:szCs w:val="16"/>
              </w:rPr>
              <w:t>всего/на 1 чел</w:t>
            </w:r>
          </w:p>
        </w:tc>
        <w:tc>
          <w:tcPr>
            <w:tcW w:w="1619" w:type="dxa"/>
            <w:vAlign w:val="center"/>
          </w:tcPr>
          <w:p w:rsidR="00D77B43" w:rsidRPr="00E226F0" w:rsidRDefault="00D77B43" w:rsidP="007873E9">
            <w:pPr>
              <w:spacing w:line="276" w:lineRule="auto"/>
              <w:jc w:val="center"/>
              <w:rPr>
                <w:sz w:val="16"/>
                <w:szCs w:val="16"/>
              </w:rPr>
            </w:pPr>
            <w:r w:rsidRPr="00E226F0">
              <w:rPr>
                <w:sz w:val="16"/>
                <w:szCs w:val="16"/>
              </w:rPr>
              <w:t>всего/на 1 чел</w:t>
            </w:r>
          </w:p>
        </w:tc>
      </w:tr>
      <w:tr w:rsidR="00D77B43" w:rsidRPr="00E226F0" w:rsidTr="007873E9">
        <w:trPr>
          <w:trHeight w:hRule="exact" w:val="1557"/>
          <w:jc w:val="center"/>
        </w:trPr>
        <w:tc>
          <w:tcPr>
            <w:tcW w:w="3307" w:type="dxa"/>
            <w:vAlign w:val="center"/>
          </w:tcPr>
          <w:p w:rsidR="00D77B43" w:rsidRPr="00E226F0" w:rsidRDefault="00D77B43" w:rsidP="007873E9">
            <w:pPr>
              <w:spacing w:line="276" w:lineRule="auto"/>
              <w:jc w:val="both"/>
              <w:rPr>
                <w:sz w:val="16"/>
                <w:szCs w:val="16"/>
              </w:rPr>
            </w:pPr>
            <w:r w:rsidRPr="00E226F0">
              <w:rPr>
                <w:sz w:val="16"/>
                <w:szCs w:val="16"/>
              </w:rPr>
              <w:t xml:space="preserve">Контроль и надзор в области долевого строительства, контроль за деятельностью жилищно-строительных кооперативов, связанной с привлечением средств членов кооперативов для строительства жилищно-строительными кооперативами </w:t>
            </w:r>
            <w:proofErr w:type="spellStart"/>
            <w:proofErr w:type="gramStart"/>
            <w:r w:rsidRPr="00E226F0">
              <w:rPr>
                <w:sz w:val="16"/>
                <w:szCs w:val="16"/>
              </w:rPr>
              <w:t>многоквар-тирных</w:t>
            </w:r>
            <w:proofErr w:type="spellEnd"/>
            <w:proofErr w:type="gramEnd"/>
            <w:r w:rsidRPr="00E226F0">
              <w:rPr>
                <w:sz w:val="16"/>
                <w:szCs w:val="16"/>
              </w:rPr>
              <w:t xml:space="preserve"> домов</w:t>
            </w:r>
          </w:p>
        </w:tc>
        <w:tc>
          <w:tcPr>
            <w:tcW w:w="1259" w:type="dxa"/>
            <w:vAlign w:val="center"/>
          </w:tcPr>
          <w:p w:rsidR="00D77B43" w:rsidRPr="00E226F0" w:rsidRDefault="00D77B43" w:rsidP="007873E9">
            <w:pPr>
              <w:spacing w:line="276" w:lineRule="auto"/>
              <w:jc w:val="center"/>
              <w:rPr>
                <w:sz w:val="16"/>
                <w:szCs w:val="16"/>
              </w:rPr>
            </w:pPr>
            <w:r w:rsidRPr="00E226F0">
              <w:rPr>
                <w:sz w:val="16"/>
                <w:szCs w:val="16"/>
              </w:rPr>
              <w:t>4</w:t>
            </w:r>
          </w:p>
        </w:tc>
        <w:tc>
          <w:tcPr>
            <w:tcW w:w="1799" w:type="dxa"/>
            <w:vAlign w:val="center"/>
          </w:tcPr>
          <w:p w:rsidR="00D77B43" w:rsidRPr="00E226F0" w:rsidRDefault="00D77B43" w:rsidP="007873E9">
            <w:pPr>
              <w:spacing w:line="276" w:lineRule="auto"/>
              <w:jc w:val="center"/>
              <w:rPr>
                <w:sz w:val="16"/>
                <w:szCs w:val="16"/>
              </w:rPr>
            </w:pPr>
            <w:r w:rsidRPr="00E226F0">
              <w:rPr>
                <w:sz w:val="16"/>
                <w:szCs w:val="16"/>
              </w:rPr>
              <w:t>168, в т.ч.90</w:t>
            </w:r>
          </w:p>
          <w:p w:rsidR="00D77B43" w:rsidRPr="00E226F0" w:rsidRDefault="00D77B43" w:rsidP="007873E9">
            <w:pPr>
              <w:spacing w:line="276" w:lineRule="auto"/>
              <w:jc w:val="center"/>
              <w:rPr>
                <w:sz w:val="16"/>
                <w:szCs w:val="16"/>
              </w:rPr>
            </w:pPr>
            <w:r w:rsidRPr="00E226F0">
              <w:rPr>
                <w:sz w:val="16"/>
                <w:szCs w:val="16"/>
              </w:rPr>
              <w:t>/</w:t>
            </w:r>
          </w:p>
          <w:p w:rsidR="00D77B43" w:rsidRPr="00E226F0" w:rsidRDefault="00D77B43" w:rsidP="007873E9">
            <w:pPr>
              <w:spacing w:line="276" w:lineRule="auto"/>
              <w:jc w:val="center"/>
              <w:rPr>
                <w:sz w:val="16"/>
                <w:szCs w:val="16"/>
              </w:rPr>
            </w:pPr>
            <w:r w:rsidRPr="00E226F0">
              <w:rPr>
                <w:sz w:val="16"/>
                <w:szCs w:val="16"/>
              </w:rPr>
              <w:t xml:space="preserve">42, в.т.ч. 22,5 </w:t>
            </w:r>
          </w:p>
        </w:tc>
        <w:tc>
          <w:tcPr>
            <w:tcW w:w="1259" w:type="dxa"/>
            <w:vAlign w:val="center"/>
          </w:tcPr>
          <w:p w:rsidR="00D77B43" w:rsidRPr="00E226F0" w:rsidRDefault="00D77B43" w:rsidP="007873E9">
            <w:pPr>
              <w:spacing w:line="276" w:lineRule="auto"/>
              <w:jc w:val="center"/>
              <w:rPr>
                <w:sz w:val="16"/>
                <w:szCs w:val="16"/>
              </w:rPr>
            </w:pPr>
            <w:r w:rsidRPr="00E226F0">
              <w:rPr>
                <w:sz w:val="16"/>
                <w:szCs w:val="16"/>
              </w:rPr>
              <w:t>85 / 21,25</w:t>
            </w:r>
          </w:p>
        </w:tc>
        <w:tc>
          <w:tcPr>
            <w:tcW w:w="1619" w:type="dxa"/>
            <w:vAlign w:val="center"/>
          </w:tcPr>
          <w:p w:rsidR="00D77B43" w:rsidRPr="00E226F0" w:rsidRDefault="00D77B43" w:rsidP="007873E9">
            <w:pPr>
              <w:spacing w:line="276" w:lineRule="auto"/>
              <w:jc w:val="center"/>
              <w:rPr>
                <w:sz w:val="16"/>
                <w:szCs w:val="16"/>
              </w:rPr>
            </w:pPr>
            <w:r w:rsidRPr="00E226F0">
              <w:rPr>
                <w:sz w:val="16"/>
                <w:szCs w:val="16"/>
              </w:rPr>
              <w:t>114 / 28,5</w:t>
            </w:r>
          </w:p>
        </w:tc>
      </w:tr>
    </w:tbl>
    <w:p w:rsidR="00D77B43" w:rsidRPr="00E226F0" w:rsidRDefault="00D77B43" w:rsidP="00D77B43">
      <w:pPr>
        <w:tabs>
          <w:tab w:val="left" w:pos="-5940"/>
        </w:tabs>
        <w:autoSpaceDE w:val="0"/>
        <w:autoSpaceDN w:val="0"/>
        <w:adjustRightInd w:val="0"/>
        <w:rPr>
          <w:sz w:val="28"/>
          <w:szCs w:val="28"/>
        </w:rPr>
      </w:pPr>
    </w:p>
    <w:p w:rsidR="00D77B43" w:rsidRPr="00E226F0" w:rsidRDefault="00D77B43" w:rsidP="00D77B43">
      <w:pPr>
        <w:tabs>
          <w:tab w:val="left" w:pos="-5940"/>
          <w:tab w:val="num" w:pos="612"/>
        </w:tabs>
        <w:autoSpaceDE w:val="0"/>
        <w:autoSpaceDN w:val="0"/>
        <w:adjustRightInd w:val="0"/>
        <w:jc w:val="both"/>
        <w:rPr>
          <w:i/>
          <w:sz w:val="28"/>
          <w:szCs w:val="28"/>
        </w:rPr>
      </w:pPr>
      <w:proofErr w:type="spellStart"/>
      <w:r w:rsidRPr="00E226F0">
        <w:rPr>
          <w:i/>
          <w:sz w:val="28"/>
          <w:szCs w:val="28"/>
        </w:rPr>
        <w:t>д</w:t>
      </w:r>
      <w:proofErr w:type="spellEnd"/>
      <w:r w:rsidRPr="00E226F0">
        <w:rPr>
          <w:i/>
          <w:sz w:val="28"/>
          <w:szCs w:val="28"/>
        </w:rPr>
        <w:t>) Численность экспертов и представителей экспертных организаций, привлекаемых к проведению мероприятий по контролю</w:t>
      </w:r>
    </w:p>
    <w:p w:rsidR="00D77B43" w:rsidRPr="00E226F0" w:rsidRDefault="00D77B43" w:rsidP="00D77B43">
      <w:pPr>
        <w:tabs>
          <w:tab w:val="left" w:pos="-5940"/>
        </w:tabs>
        <w:autoSpaceDE w:val="0"/>
        <w:autoSpaceDN w:val="0"/>
        <w:adjustRightInd w:val="0"/>
        <w:jc w:val="center"/>
        <w:rPr>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Эксперты, либо представители экспертных организаций к проведению контрольно-надзорных мероприятий отделом не привлекались.</w:t>
      </w:r>
    </w:p>
    <w:p w:rsidR="00D77B43" w:rsidRPr="00E226F0" w:rsidRDefault="00D77B43" w:rsidP="00D77B43">
      <w:pPr>
        <w:tabs>
          <w:tab w:val="left" w:pos="-5940"/>
        </w:tabs>
        <w:autoSpaceDE w:val="0"/>
        <w:autoSpaceDN w:val="0"/>
        <w:adjustRightInd w:val="0"/>
        <w:ind w:firstLine="900"/>
        <w:jc w:val="both"/>
        <w:rPr>
          <w:color w:val="007E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77B43" w:rsidRPr="00E226F0" w:rsidTr="007873E9">
        <w:tc>
          <w:tcPr>
            <w:tcW w:w="9287" w:type="dxa"/>
          </w:tcPr>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lastRenderedPageBreak/>
              <w:t>Раздел 4. Проведение государственного контроля (надзора), муниципального контроля</w:t>
            </w:r>
          </w:p>
        </w:tc>
      </w:tr>
    </w:tbl>
    <w:p w:rsidR="00D77B43" w:rsidRPr="00E226F0" w:rsidRDefault="00D77B43" w:rsidP="00D77B43">
      <w:pPr>
        <w:tabs>
          <w:tab w:val="left" w:pos="-5940"/>
          <w:tab w:val="num" w:pos="0"/>
        </w:tabs>
        <w:autoSpaceDE w:val="0"/>
        <w:autoSpaceDN w:val="0"/>
        <w:adjustRightInd w:val="0"/>
        <w:rPr>
          <w:sz w:val="28"/>
          <w:szCs w:val="28"/>
        </w:rPr>
      </w:pPr>
    </w:p>
    <w:p w:rsidR="00D77B43" w:rsidRPr="00E226F0" w:rsidRDefault="00D77B43" w:rsidP="00D77B43">
      <w:pPr>
        <w:tabs>
          <w:tab w:val="left" w:pos="-5940"/>
          <w:tab w:val="num" w:pos="0"/>
        </w:tabs>
        <w:autoSpaceDE w:val="0"/>
        <w:autoSpaceDN w:val="0"/>
        <w:adjustRightInd w:val="0"/>
        <w:jc w:val="both"/>
        <w:rPr>
          <w:i/>
          <w:sz w:val="28"/>
          <w:szCs w:val="28"/>
        </w:rPr>
      </w:pPr>
      <w:r w:rsidRPr="00E226F0">
        <w:rPr>
          <w:sz w:val="28"/>
          <w:szCs w:val="28"/>
        </w:rPr>
        <w:t>а)</w:t>
      </w:r>
      <w:r w:rsidRPr="00E226F0">
        <w:rPr>
          <w:i/>
          <w:sz w:val="28"/>
          <w:szCs w:val="28"/>
        </w:rPr>
        <w:t xml:space="preserve">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w:t>
      </w:r>
    </w:p>
    <w:p w:rsidR="00D77B43" w:rsidRPr="00E226F0" w:rsidRDefault="00D77B43" w:rsidP="00D77B43">
      <w:pPr>
        <w:tabs>
          <w:tab w:val="left" w:pos="-5940"/>
        </w:tabs>
        <w:autoSpaceDE w:val="0"/>
        <w:autoSpaceDN w:val="0"/>
        <w:adjustRightInd w:val="0"/>
        <w:jc w:val="center"/>
        <w:rPr>
          <w:b/>
          <w:sz w:val="28"/>
          <w:szCs w:val="28"/>
        </w:rPr>
      </w:pPr>
    </w:p>
    <w:p w:rsidR="00D77B43" w:rsidRPr="00E226F0" w:rsidRDefault="00D77B43" w:rsidP="00D77B43">
      <w:pPr>
        <w:ind w:firstLine="709"/>
        <w:jc w:val="both"/>
        <w:rPr>
          <w:sz w:val="28"/>
          <w:szCs w:val="28"/>
        </w:rPr>
      </w:pPr>
      <w:r w:rsidRPr="00E226F0">
        <w:rPr>
          <w:sz w:val="28"/>
          <w:szCs w:val="28"/>
        </w:rPr>
        <w:t>При осуществлении полномочий по государственному контролю (надзору) в области долевого строительства Инспекций за 2019 год:</w:t>
      </w:r>
    </w:p>
    <w:p w:rsidR="00D77B43" w:rsidRPr="00E226F0" w:rsidRDefault="00D77B43" w:rsidP="00D77B43">
      <w:pPr>
        <w:ind w:firstLine="709"/>
        <w:jc w:val="both"/>
        <w:rPr>
          <w:sz w:val="28"/>
          <w:szCs w:val="28"/>
        </w:rPr>
      </w:pPr>
      <w:r w:rsidRPr="00E226F0">
        <w:rPr>
          <w:sz w:val="28"/>
          <w:szCs w:val="28"/>
        </w:rPr>
        <w:t>- проведено 168 контрольных мероприятий, в том числе 90 проверок с целью соблюдения застройщиками требований и положений законодательства в области долевого строительства и 78 мероприятий без взаимодействия с юридическими лицами, в том числе:</w:t>
      </w:r>
    </w:p>
    <w:p w:rsidR="00D77B43" w:rsidRPr="00E226F0" w:rsidRDefault="00D77B43" w:rsidP="00D77B43">
      <w:pPr>
        <w:ind w:firstLine="709"/>
        <w:jc w:val="both"/>
        <w:rPr>
          <w:sz w:val="28"/>
          <w:szCs w:val="28"/>
        </w:rPr>
      </w:pPr>
      <w:r w:rsidRPr="00E226F0">
        <w:rPr>
          <w:sz w:val="28"/>
          <w:szCs w:val="28"/>
        </w:rPr>
        <w:t>- за 1 полугодие 79 контрольных мероприятий, в т.ч. 39 проверок;</w:t>
      </w:r>
    </w:p>
    <w:p w:rsidR="00D77B43" w:rsidRPr="00E226F0" w:rsidRDefault="00D77B43" w:rsidP="00D77B43">
      <w:pPr>
        <w:ind w:firstLine="709"/>
        <w:jc w:val="both"/>
        <w:rPr>
          <w:sz w:val="28"/>
          <w:szCs w:val="28"/>
        </w:rPr>
      </w:pPr>
      <w:r w:rsidRPr="00E226F0">
        <w:rPr>
          <w:sz w:val="28"/>
          <w:szCs w:val="28"/>
        </w:rPr>
        <w:t>- за 2 полугодие 89 контрольных мероприятий, в т.ч. 51 проверка;</w:t>
      </w:r>
    </w:p>
    <w:p w:rsidR="00D77B43" w:rsidRPr="00E226F0" w:rsidRDefault="00D77B43" w:rsidP="00D77B43">
      <w:pPr>
        <w:ind w:firstLine="709"/>
        <w:jc w:val="both"/>
        <w:rPr>
          <w:sz w:val="28"/>
          <w:szCs w:val="28"/>
        </w:rPr>
      </w:pPr>
      <w:r w:rsidRPr="00E226F0">
        <w:rPr>
          <w:sz w:val="28"/>
          <w:szCs w:val="28"/>
        </w:rPr>
        <w:t>- выдано 85 (1 полугодие – 38, 2 полугодие – 47) предписаний;</w:t>
      </w:r>
    </w:p>
    <w:p w:rsidR="00D77B43" w:rsidRPr="00E226F0" w:rsidRDefault="00D77B43" w:rsidP="00D77B43">
      <w:pPr>
        <w:ind w:firstLine="709"/>
        <w:jc w:val="both"/>
        <w:rPr>
          <w:sz w:val="28"/>
          <w:szCs w:val="28"/>
        </w:rPr>
      </w:pPr>
      <w:r w:rsidRPr="00E226F0">
        <w:rPr>
          <w:sz w:val="28"/>
          <w:szCs w:val="28"/>
        </w:rPr>
        <w:t>- приостановлена в судебном порядке деятельность недобросовестных застройщиков ООО «</w:t>
      </w:r>
      <w:proofErr w:type="spellStart"/>
      <w:r w:rsidRPr="00E226F0">
        <w:rPr>
          <w:sz w:val="28"/>
          <w:szCs w:val="28"/>
        </w:rPr>
        <w:t>Стройинвест</w:t>
      </w:r>
      <w:proofErr w:type="spellEnd"/>
      <w:r w:rsidRPr="00E226F0">
        <w:rPr>
          <w:sz w:val="28"/>
          <w:szCs w:val="28"/>
        </w:rPr>
        <w:t>», ООО «Восток», ООО МП «Север», ООО «Сириус», ООО «</w:t>
      </w:r>
      <w:proofErr w:type="spellStart"/>
      <w:r w:rsidRPr="00E226F0">
        <w:rPr>
          <w:sz w:val="28"/>
          <w:szCs w:val="28"/>
        </w:rPr>
        <w:t>Интер-Строй</w:t>
      </w:r>
      <w:proofErr w:type="spellEnd"/>
      <w:r w:rsidRPr="00E226F0">
        <w:rPr>
          <w:sz w:val="28"/>
          <w:szCs w:val="28"/>
        </w:rPr>
        <w:t>», связанная с привлечением денежных средств участников долевого строительства;</w:t>
      </w:r>
    </w:p>
    <w:p w:rsidR="00D77B43" w:rsidRPr="00E226F0" w:rsidRDefault="00D77B43" w:rsidP="00D77B43">
      <w:pPr>
        <w:ind w:firstLine="709"/>
        <w:jc w:val="both"/>
        <w:rPr>
          <w:sz w:val="28"/>
          <w:szCs w:val="28"/>
        </w:rPr>
      </w:pPr>
      <w:r w:rsidRPr="00E226F0">
        <w:rPr>
          <w:sz w:val="28"/>
          <w:szCs w:val="28"/>
        </w:rPr>
        <w:t xml:space="preserve">- включено 6 пострадавших граждан в реестр граждан, чьи денежные средства привлечены для строительства многоквартирных домов </w:t>
      </w:r>
      <w:proofErr w:type="gramStart"/>
      <w:r w:rsidRPr="00E226F0">
        <w:rPr>
          <w:sz w:val="28"/>
          <w:szCs w:val="28"/>
        </w:rPr>
        <w:t>и</w:t>
      </w:r>
      <w:proofErr w:type="gramEnd"/>
      <w:r w:rsidRPr="00E226F0">
        <w:rPr>
          <w:sz w:val="28"/>
          <w:szCs w:val="28"/>
        </w:rPr>
        <w:t xml:space="preserve"> чьи права нарушены;</w:t>
      </w:r>
    </w:p>
    <w:p w:rsidR="00D77B43" w:rsidRPr="00E226F0" w:rsidRDefault="00D77B43" w:rsidP="00D77B43">
      <w:pPr>
        <w:ind w:firstLine="709"/>
        <w:jc w:val="both"/>
        <w:rPr>
          <w:sz w:val="28"/>
          <w:szCs w:val="28"/>
        </w:rPr>
      </w:pPr>
      <w:r w:rsidRPr="00E226F0">
        <w:rPr>
          <w:sz w:val="28"/>
          <w:szCs w:val="28"/>
        </w:rPr>
        <w:t xml:space="preserve">- исключено 11 пострадавших </w:t>
      </w:r>
      <w:proofErr w:type="spellStart"/>
      <w:r w:rsidRPr="00E226F0">
        <w:rPr>
          <w:sz w:val="28"/>
          <w:szCs w:val="28"/>
        </w:rPr>
        <w:t>соинвесторов</w:t>
      </w:r>
      <w:proofErr w:type="spellEnd"/>
      <w:r w:rsidRPr="00E226F0">
        <w:rPr>
          <w:sz w:val="28"/>
          <w:szCs w:val="28"/>
        </w:rPr>
        <w:t>, в связи с предоставлением меры государственной поддержки в соответствии с Законом Забайкальского края от 17 июня 2014 года №1008-ЗЗК</w:t>
      </w:r>
      <w:r w:rsidRPr="00E226F0">
        <w:rPr>
          <w:sz w:val="28"/>
          <w:szCs w:val="28"/>
          <w:shd w:val="clear" w:color="auto" w:fill="FFFFFF"/>
        </w:rPr>
        <w:t xml:space="preserve">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p>
    <w:p w:rsidR="00D77B43" w:rsidRPr="00E226F0" w:rsidRDefault="00D77B43" w:rsidP="00D77B43">
      <w:pPr>
        <w:ind w:firstLine="709"/>
        <w:jc w:val="both"/>
        <w:rPr>
          <w:sz w:val="28"/>
          <w:szCs w:val="28"/>
        </w:rPr>
      </w:pPr>
      <w:r w:rsidRPr="00E226F0">
        <w:rPr>
          <w:sz w:val="28"/>
          <w:szCs w:val="28"/>
        </w:rPr>
        <w:t>- подготовлены следующие проекты:</w:t>
      </w:r>
    </w:p>
    <w:p w:rsidR="00D77B43" w:rsidRPr="00E226F0" w:rsidRDefault="00D77B43" w:rsidP="00D77B43">
      <w:pPr>
        <w:ind w:firstLine="709"/>
        <w:jc w:val="both"/>
        <w:rPr>
          <w:sz w:val="28"/>
          <w:szCs w:val="28"/>
        </w:rPr>
      </w:pPr>
      <w:r w:rsidRPr="00E226F0">
        <w:rPr>
          <w:sz w:val="28"/>
          <w:szCs w:val="28"/>
        </w:rPr>
        <w:t>1. нормативных правовых актов:</w:t>
      </w:r>
    </w:p>
    <w:p w:rsidR="00D77B43" w:rsidRPr="00E226F0" w:rsidRDefault="00D77B43" w:rsidP="00D77B43">
      <w:pPr>
        <w:ind w:firstLine="709"/>
        <w:jc w:val="both"/>
        <w:rPr>
          <w:color w:val="000000"/>
          <w:sz w:val="28"/>
          <w:szCs w:val="28"/>
        </w:rPr>
      </w:pPr>
      <w:r w:rsidRPr="00E226F0">
        <w:rPr>
          <w:color w:val="000000"/>
          <w:sz w:val="28"/>
          <w:szCs w:val="28"/>
        </w:rPr>
        <w:t xml:space="preserve">- закона Забайкальского края «О внесении изменений в Закон Забайкальского края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 </w:t>
      </w:r>
      <w:r w:rsidRPr="00E226F0">
        <w:rPr>
          <w:sz w:val="28"/>
          <w:szCs w:val="28"/>
          <w:lang/>
        </w:rPr>
        <w:t xml:space="preserve">от 17 июня 2014 года </w:t>
      </w:r>
      <w:r w:rsidRPr="00E226F0">
        <w:rPr>
          <w:sz w:val="28"/>
          <w:szCs w:val="28"/>
        </w:rPr>
        <w:br/>
      </w:r>
      <w:r w:rsidRPr="00E226F0">
        <w:rPr>
          <w:sz w:val="28"/>
          <w:szCs w:val="28"/>
          <w:lang/>
        </w:rPr>
        <w:t>№ 1008-ЗЗК</w:t>
      </w:r>
      <w:r w:rsidRPr="00E226F0">
        <w:rPr>
          <w:sz w:val="28"/>
          <w:szCs w:val="28"/>
        </w:rPr>
        <w:t>;</w:t>
      </w:r>
    </w:p>
    <w:p w:rsidR="00D77B43" w:rsidRPr="00E226F0" w:rsidRDefault="00D77B43" w:rsidP="00D77B43">
      <w:pPr>
        <w:ind w:firstLine="709"/>
        <w:jc w:val="both"/>
        <w:rPr>
          <w:color w:val="000000"/>
          <w:sz w:val="28"/>
          <w:szCs w:val="28"/>
        </w:rPr>
      </w:pPr>
      <w:r w:rsidRPr="00E226F0">
        <w:rPr>
          <w:color w:val="000000"/>
          <w:sz w:val="28"/>
          <w:szCs w:val="28"/>
        </w:rPr>
        <w:t>- проекта постановления Правительства Забайкальского края «О внесении изменений в Перечень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w:t>
      </w:r>
    </w:p>
    <w:p w:rsidR="00D77B43" w:rsidRPr="00E226F0" w:rsidRDefault="00D77B43" w:rsidP="00D77B43">
      <w:pPr>
        <w:ind w:firstLine="709"/>
        <w:jc w:val="both"/>
        <w:rPr>
          <w:sz w:val="28"/>
          <w:szCs w:val="28"/>
        </w:rPr>
      </w:pPr>
      <w:proofErr w:type="gramStart"/>
      <w:r w:rsidRPr="00E226F0">
        <w:rPr>
          <w:sz w:val="28"/>
          <w:szCs w:val="28"/>
        </w:rPr>
        <w:t>- приказов Инспекции «</w:t>
      </w:r>
      <w:r w:rsidRPr="00E226F0">
        <w:rPr>
          <w:sz w:val="28"/>
          <w:szCs w:val="28"/>
          <w:lang/>
        </w:rPr>
        <w:t xml:space="preserve">О внесении изменений в административный регламент Государственной инспекции Забайкальского края по исполнению государственной функции по осуществлению государственного контроля </w:t>
      </w:r>
      <w:r w:rsidRPr="00E226F0">
        <w:rPr>
          <w:sz w:val="28"/>
          <w:szCs w:val="28"/>
          <w:lang/>
        </w:rPr>
        <w:lastRenderedPageBreak/>
        <w:t>(надзора)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r w:rsidRPr="00E226F0">
        <w:rPr>
          <w:sz w:val="28"/>
          <w:szCs w:val="28"/>
        </w:rPr>
        <w:t xml:space="preserve"> и «Об утверждении административного регламента Государственной инспекции Забайкальского края по осуществлению государственного контроля</w:t>
      </w:r>
      <w:proofErr w:type="gramEnd"/>
      <w:r w:rsidRPr="00E226F0">
        <w:rPr>
          <w:sz w:val="28"/>
          <w:szCs w:val="28"/>
        </w:rPr>
        <w:t xml:space="preserve">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и признании </w:t>
      </w:r>
      <w:proofErr w:type="gramStart"/>
      <w:r w:rsidRPr="00E226F0">
        <w:rPr>
          <w:sz w:val="28"/>
          <w:szCs w:val="28"/>
        </w:rPr>
        <w:t>утратившими</w:t>
      </w:r>
      <w:proofErr w:type="gramEnd"/>
      <w:r w:rsidRPr="00E226F0">
        <w:rPr>
          <w:sz w:val="28"/>
          <w:szCs w:val="28"/>
        </w:rPr>
        <w:t xml:space="preserve"> силу некоторых приказов Инспекции»;</w:t>
      </w:r>
    </w:p>
    <w:p w:rsidR="00D77B43" w:rsidRPr="00E226F0" w:rsidRDefault="00D77B43" w:rsidP="00D77B43">
      <w:pPr>
        <w:ind w:firstLine="709"/>
        <w:jc w:val="both"/>
        <w:rPr>
          <w:sz w:val="28"/>
          <w:szCs w:val="28"/>
        </w:rPr>
      </w:pPr>
      <w:r w:rsidRPr="00E226F0">
        <w:rPr>
          <w:sz w:val="28"/>
          <w:szCs w:val="28"/>
        </w:rPr>
        <w:t>2. распоряжения Правительства Забайкальского края «</w:t>
      </w:r>
      <w:r w:rsidRPr="00E226F0">
        <w:rPr>
          <w:sz w:val="28"/>
          <w:szCs w:val="28"/>
          <w:lang/>
        </w:rPr>
        <w:t>О внесении изменений в состав рабочей группы по вопросам защиты прав граждан, инвестировавших денежные средства в строительство многоквартирных домов на территории Забайкальского края</w:t>
      </w:r>
      <w:r w:rsidRPr="00E226F0">
        <w:rPr>
          <w:sz w:val="28"/>
          <w:szCs w:val="28"/>
        </w:rPr>
        <w:t>»;</w:t>
      </w:r>
    </w:p>
    <w:p w:rsidR="00D77B43" w:rsidRPr="00E226F0" w:rsidRDefault="00D77B43" w:rsidP="00D77B43">
      <w:pPr>
        <w:ind w:firstLine="709"/>
        <w:jc w:val="both"/>
        <w:rPr>
          <w:sz w:val="28"/>
          <w:szCs w:val="28"/>
        </w:rPr>
      </w:pPr>
      <w:r w:rsidRPr="00E226F0">
        <w:rPr>
          <w:sz w:val="28"/>
          <w:szCs w:val="28"/>
        </w:rPr>
        <w:t>3. приказов Инспекции:</w:t>
      </w:r>
    </w:p>
    <w:p w:rsidR="00D77B43" w:rsidRPr="00E226F0" w:rsidRDefault="00D77B43" w:rsidP="00D77B43">
      <w:pPr>
        <w:pStyle w:val="af5"/>
        <w:shd w:val="clear" w:color="auto" w:fill="FFFFFF"/>
        <w:spacing w:before="0" w:beforeAutospacing="0" w:after="0" w:afterAutospacing="0"/>
        <w:ind w:firstLine="709"/>
        <w:jc w:val="both"/>
        <w:rPr>
          <w:color w:val="000000"/>
          <w:sz w:val="28"/>
          <w:szCs w:val="28"/>
        </w:rPr>
      </w:pPr>
      <w:r w:rsidRPr="00E226F0">
        <w:rPr>
          <w:sz w:val="28"/>
          <w:szCs w:val="28"/>
        </w:rPr>
        <w:t>- «</w:t>
      </w:r>
      <w:r w:rsidRPr="00E226F0">
        <w:rPr>
          <w:sz w:val="28"/>
          <w:szCs w:val="28"/>
          <w:lang/>
        </w:rPr>
        <w:t>О внесении изменений в приказ Государственной инспекции Забайкальского края от 29 декабря 2017 года № 242 о/</w:t>
      </w:r>
      <w:proofErr w:type="spellStart"/>
      <w:r w:rsidRPr="00E226F0">
        <w:rPr>
          <w:sz w:val="28"/>
          <w:szCs w:val="28"/>
          <w:lang/>
        </w:rPr>
        <w:t>д</w:t>
      </w:r>
      <w:proofErr w:type="spellEnd"/>
      <w:r w:rsidRPr="00E226F0">
        <w:rPr>
          <w:sz w:val="28"/>
          <w:szCs w:val="28"/>
          <w:lang/>
        </w:rPr>
        <w:t xml:space="preserve"> «Об утверждении порядка оформления и содержания заданий на проведение мероприятий по контролю без взаимодействия с юридическими лицами и оформления результатов мероприятий без взаимодействия с юридическими лицами должностными лицами Государственной инспекции Забайкальского края»</w:t>
      </w:r>
      <w:r w:rsidRPr="00E226F0">
        <w:rPr>
          <w:sz w:val="28"/>
          <w:szCs w:val="28"/>
        </w:rPr>
        <w:t>;</w:t>
      </w:r>
    </w:p>
    <w:p w:rsidR="00D77B43" w:rsidRPr="00E226F0" w:rsidRDefault="00D77B43" w:rsidP="00D77B43">
      <w:pPr>
        <w:ind w:firstLine="720"/>
        <w:jc w:val="both"/>
        <w:rPr>
          <w:sz w:val="28"/>
          <w:szCs w:val="28"/>
        </w:rPr>
      </w:pPr>
      <w:r w:rsidRPr="00E226F0">
        <w:rPr>
          <w:sz w:val="28"/>
          <w:szCs w:val="28"/>
        </w:rPr>
        <w:t>- «Об утверждении руководства по соблюдению обязательных требований законодательства о долевом строительстве многоквартирных домов и (или) иных объектов недвижимости».</w:t>
      </w:r>
    </w:p>
    <w:p w:rsidR="00D77B43" w:rsidRPr="00E226F0" w:rsidRDefault="00D77B43" w:rsidP="00D77B43">
      <w:pPr>
        <w:pStyle w:val="af5"/>
        <w:shd w:val="clear" w:color="auto" w:fill="FFFFFF"/>
        <w:spacing w:before="0" w:beforeAutospacing="0" w:after="0" w:afterAutospacing="0"/>
        <w:ind w:firstLine="709"/>
        <w:jc w:val="both"/>
        <w:rPr>
          <w:color w:val="000000"/>
          <w:sz w:val="28"/>
          <w:szCs w:val="28"/>
        </w:rPr>
      </w:pPr>
    </w:p>
    <w:p w:rsidR="00D77B43" w:rsidRPr="00E226F0" w:rsidRDefault="00D77B43" w:rsidP="00D77B43">
      <w:pPr>
        <w:pStyle w:val="af5"/>
        <w:shd w:val="clear" w:color="auto" w:fill="FFFFFF"/>
        <w:spacing w:before="0" w:beforeAutospacing="0" w:after="0" w:afterAutospacing="0"/>
        <w:ind w:firstLine="709"/>
        <w:jc w:val="both"/>
        <w:rPr>
          <w:color w:val="000000"/>
          <w:sz w:val="28"/>
          <w:szCs w:val="28"/>
        </w:rPr>
      </w:pPr>
      <w:r w:rsidRPr="00E226F0">
        <w:rPr>
          <w:color w:val="000000"/>
          <w:sz w:val="28"/>
          <w:szCs w:val="28"/>
        </w:rPr>
        <w:t>В результате проведения контрольных мероприятий Инспекцией за 2019 год выявлены следующие типичные нарушения обязательных требований:</w:t>
      </w:r>
    </w:p>
    <w:p w:rsidR="00D77B43" w:rsidRPr="00E226F0" w:rsidRDefault="00D77B43" w:rsidP="00D77B43">
      <w:pPr>
        <w:pStyle w:val="headertext"/>
        <w:spacing w:before="0" w:beforeAutospacing="0" w:after="0" w:afterAutospacing="0"/>
        <w:ind w:firstLine="709"/>
        <w:jc w:val="both"/>
        <w:rPr>
          <w:color w:val="000000"/>
          <w:sz w:val="28"/>
          <w:szCs w:val="28"/>
        </w:rPr>
      </w:pPr>
      <w:proofErr w:type="gramStart"/>
      <w:r w:rsidRPr="00E226F0">
        <w:rPr>
          <w:sz w:val="28"/>
          <w:szCs w:val="28"/>
        </w:rPr>
        <w:t>- непредставление в установленный срок в орган, осуществляющий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(ст. 23 Федерального закона № 214-ФЗ, Приказ Министерства строительства</w:t>
      </w:r>
      <w:proofErr w:type="gramEnd"/>
      <w:r w:rsidRPr="00E226F0">
        <w:rPr>
          <w:sz w:val="28"/>
          <w:szCs w:val="28"/>
        </w:rPr>
        <w:t xml:space="preserve"> и жилищно-коммунального хозяйства РФ от 12 октября </w:t>
      </w:r>
      <w:smartTag w:uri="urn:schemas-microsoft-com:office:smarttags" w:element="metricconverter">
        <w:smartTagPr>
          <w:attr w:name="ProductID" w:val="2018 г"/>
        </w:smartTagPr>
        <w:r w:rsidRPr="00E226F0">
          <w:rPr>
            <w:sz w:val="28"/>
            <w:szCs w:val="28"/>
          </w:rPr>
          <w:t>2018 г</w:t>
        </w:r>
      </w:smartTag>
      <w:r w:rsidRPr="00E226F0">
        <w:rPr>
          <w:sz w:val="28"/>
          <w:szCs w:val="28"/>
        </w:rPr>
        <w:t>. № 656/</w:t>
      </w:r>
      <w:proofErr w:type="spellStart"/>
      <w:proofErr w:type="gramStart"/>
      <w:r w:rsidRPr="00E226F0">
        <w:rPr>
          <w:sz w:val="28"/>
          <w:szCs w:val="28"/>
        </w:rPr>
        <w:t>пр</w:t>
      </w:r>
      <w:proofErr w:type="spellEnd"/>
      <w:proofErr w:type="gramEnd"/>
      <w:r w:rsidRPr="00E226F0">
        <w:rPr>
          <w:color w:val="000000"/>
          <w:sz w:val="28"/>
          <w:szCs w:val="28"/>
        </w:rPr>
        <w:t xml:space="preserve">; ч. 3 ст. 14.28. </w:t>
      </w:r>
      <w:proofErr w:type="spellStart"/>
      <w:proofErr w:type="gramStart"/>
      <w:r w:rsidRPr="00E226F0">
        <w:rPr>
          <w:color w:val="000000"/>
          <w:sz w:val="28"/>
          <w:szCs w:val="28"/>
        </w:rPr>
        <w:t>КоАП</w:t>
      </w:r>
      <w:proofErr w:type="spellEnd"/>
      <w:r w:rsidRPr="00E226F0">
        <w:rPr>
          <w:color w:val="000000"/>
          <w:sz w:val="28"/>
          <w:szCs w:val="28"/>
        </w:rPr>
        <w:t xml:space="preserve"> РФ);</w:t>
      </w:r>
      <w:proofErr w:type="gramEnd"/>
    </w:p>
    <w:p w:rsidR="00D77B43" w:rsidRPr="00E226F0" w:rsidRDefault="00D77B43" w:rsidP="00D77B43">
      <w:pPr>
        <w:pStyle w:val="p5"/>
        <w:shd w:val="clear" w:color="auto" w:fill="FFFFFF"/>
        <w:spacing w:before="0" w:beforeAutospacing="0" w:after="0" w:afterAutospacing="0"/>
        <w:ind w:firstLine="709"/>
        <w:jc w:val="both"/>
        <w:rPr>
          <w:color w:val="000000"/>
          <w:sz w:val="28"/>
          <w:szCs w:val="28"/>
        </w:rPr>
      </w:pPr>
      <w:r w:rsidRPr="00E226F0">
        <w:rPr>
          <w:color w:val="000000"/>
          <w:sz w:val="28"/>
          <w:szCs w:val="28"/>
        </w:rPr>
        <w:t>- нарушение требований к нормативам финансовой устойчивости застройщика, предусмотренных Приказом Минстроя № 278/</w:t>
      </w:r>
      <w:proofErr w:type="spellStart"/>
      <w:proofErr w:type="gramStart"/>
      <w:r w:rsidRPr="00E226F0">
        <w:rPr>
          <w:color w:val="000000"/>
          <w:sz w:val="28"/>
          <w:szCs w:val="28"/>
        </w:rPr>
        <w:t>пр</w:t>
      </w:r>
      <w:proofErr w:type="spellEnd"/>
      <w:proofErr w:type="gramEnd"/>
      <w:r w:rsidRPr="00E226F0">
        <w:rPr>
          <w:color w:val="000000"/>
          <w:sz w:val="28"/>
          <w:szCs w:val="28"/>
        </w:rPr>
        <w:t xml:space="preserve"> от 15 мая 2019 года, Постановлением Правительства Российской Федерации от 26 декабря 2018 года № 1683;</w:t>
      </w:r>
    </w:p>
    <w:p w:rsidR="00D77B43" w:rsidRPr="00E226F0" w:rsidRDefault="00D77B43" w:rsidP="00D77B43">
      <w:pPr>
        <w:pStyle w:val="p4"/>
        <w:shd w:val="clear" w:color="auto" w:fill="FFFFFF"/>
        <w:spacing w:before="0" w:beforeAutospacing="0" w:after="0" w:afterAutospacing="0"/>
        <w:ind w:firstLine="709"/>
        <w:jc w:val="both"/>
        <w:rPr>
          <w:color w:val="000000"/>
          <w:sz w:val="28"/>
          <w:szCs w:val="28"/>
        </w:rPr>
      </w:pPr>
      <w:r w:rsidRPr="00E226F0">
        <w:rPr>
          <w:color w:val="000000"/>
          <w:sz w:val="28"/>
          <w:szCs w:val="28"/>
        </w:rPr>
        <w:t>- н</w:t>
      </w:r>
      <w:r w:rsidRPr="00E226F0">
        <w:rPr>
          <w:sz w:val="28"/>
          <w:szCs w:val="28"/>
        </w:rPr>
        <w:t>евыполнение в установленный срок законного предписания органа</w:t>
      </w:r>
      <w:r w:rsidRPr="00E226F0">
        <w:rPr>
          <w:color w:val="000000"/>
          <w:sz w:val="28"/>
          <w:szCs w:val="28"/>
        </w:rPr>
        <w:t xml:space="preserve">, осуществляющего государственный контроль (надзор) в области долевого </w:t>
      </w:r>
      <w:r w:rsidRPr="00E226F0">
        <w:rPr>
          <w:color w:val="000000"/>
          <w:sz w:val="28"/>
          <w:szCs w:val="28"/>
        </w:rPr>
        <w:lastRenderedPageBreak/>
        <w:t xml:space="preserve">строительства многоквартирных домов и (или) иных объектов недвижимости (ст. 23 Федерального закона № 214-ФЗ, ч. 4 ст. 19.5 </w:t>
      </w:r>
      <w:proofErr w:type="spellStart"/>
      <w:r w:rsidRPr="00E226F0">
        <w:rPr>
          <w:color w:val="000000"/>
          <w:sz w:val="28"/>
          <w:szCs w:val="28"/>
        </w:rPr>
        <w:t>КоАП</w:t>
      </w:r>
      <w:proofErr w:type="spellEnd"/>
      <w:r w:rsidRPr="00E226F0">
        <w:rPr>
          <w:color w:val="000000"/>
          <w:sz w:val="28"/>
          <w:szCs w:val="28"/>
        </w:rPr>
        <w:t xml:space="preserve"> РФ);</w:t>
      </w:r>
    </w:p>
    <w:p w:rsidR="00D77B43" w:rsidRPr="00E226F0" w:rsidRDefault="00D77B43" w:rsidP="00D77B43">
      <w:pPr>
        <w:pStyle w:val="af5"/>
        <w:shd w:val="clear" w:color="auto" w:fill="FFFFFF"/>
        <w:spacing w:before="0" w:beforeAutospacing="0" w:after="0" w:afterAutospacing="0"/>
        <w:ind w:firstLine="709"/>
        <w:jc w:val="both"/>
        <w:rPr>
          <w:color w:val="000000"/>
          <w:sz w:val="28"/>
          <w:szCs w:val="28"/>
        </w:rPr>
      </w:pPr>
      <w:r w:rsidRPr="00E226F0">
        <w:rPr>
          <w:color w:val="000000"/>
          <w:sz w:val="28"/>
          <w:szCs w:val="28"/>
        </w:rPr>
        <w:t>- нарушение предусмотренного договором участия в долевом строительстве срока передачи объекта долевого строительства участнику долевого строительства (ст. 6 Федерального закона № 214-ФЗ);</w:t>
      </w:r>
    </w:p>
    <w:p w:rsidR="00D77B43" w:rsidRPr="00E226F0" w:rsidRDefault="00D77B43" w:rsidP="00D77B43">
      <w:pPr>
        <w:pStyle w:val="p5"/>
        <w:shd w:val="clear" w:color="auto" w:fill="FFFFFF"/>
        <w:spacing w:before="0" w:beforeAutospacing="0" w:after="0" w:afterAutospacing="0"/>
        <w:ind w:firstLine="709"/>
        <w:jc w:val="both"/>
        <w:rPr>
          <w:color w:val="000000"/>
          <w:sz w:val="28"/>
          <w:szCs w:val="28"/>
        </w:rPr>
      </w:pPr>
      <w:r w:rsidRPr="00E226F0">
        <w:rPr>
          <w:color w:val="000000"/>
          <w:sz w:val="28"/>
          <w:szCs w:val="28"/>
        </w:rPr>
        <w:t>- включение в договоры долевого участия условий, ущемляющих права граждан;</w:t>
      </w:r>
    </w:p>
    <w:p w:rsidR="00D77B43" w:rsidRPr="00E226F0" w:rsidRDefault="00D77B43" w:rsidP="00D77B43">
      <w:pPr>
        <w:ind w:firstLine="720"/>
        <w:jc w:val="both"/>
        <w:rPr>
          <w:sz w:val="28"/>
          <w:szCs w:val="28"/>
        </w:rPr>
      </w:pPr>
      <w:r w:rsidRPr="00E226F0">
        <w:rPr>
          <w:sz w:val="28"/>
          <w:szCs w:val="28"/>
        </w:rPr>
        <w:t xml:space="preserve">- </w:t>
      </w:r>
      <w:proofErr w:type="spellStart"/>
      <w:r w:rsidRPr="00E226F0">
        <w:rPr>
          <w:sz w:val="28"/>
          <w:szCs w:val="28"/>
        </w:rPr>
        <w:t>неразмещение</w:t>
      </w:r>
      <w:proofErr w:type="spellEnd"/>
      <w:r w:rsidRPr="00E226F0">
        <w:rPr>
          <w:sz w:val="28"/>
          <w:szCs w:val="28"/>
        </w:rPr>
        <w:t xml:space="preserve"> в соответствии с законодательством Российской Федерации информации в единой информационной системе жилищного строительства либо размещение информации не в полном объеме, размещение заведомо искаженной информации (ст. 3.2 Федерального закона № 214-ФЗ, ч. 1, 2 ст. 13.19.3 </w:t>
      </w:r>
      <w:proofErr w:type="spellStart"/>
      <w:r w:rsidRPr="00E226F0">
        <w:rPr>
          <w:sz w:val="28"/>
          <w:szCs w:val="28"/>
        </w:rPr>
        <w:t>КоАП</w:t>
      </w:r>
      <w:proofErr w:type="spellEnd"/>
      <w:r w:rsidRPr="00E226F0">
        <w:rPr>
          <w:sz w:val="28"/>
          <w:szCs w:val="28"/>
        </w:rPr>
        <w:t xml:space="preserve"> РФ).</w:t>
      </w:r>
    </w:p>
    <w:p w:rsidR="00D77B43" w:rsidRPr="00E226F0" w:rsidRDefault="00D77B43" w:rsidP="00D77B43">
      <w:pPr>
        <w:ind w:firstLine="709"/>
        <w:jc w:val="both"/>
        <w:rPr>
          <w:bCs/>
          <w:sz w:val="28"/>
          <w:szCs w:val="28"/>
        </w:rPr>
      </w:pPr>
      <w:r w:rsidRPr="00E226F0">
        <w:rPr>
          <w:bCs/>
          <w:sz w:val="28"/>
          <w:szCs w:val="28"/>
        </w:rPr>
        <w:t>Еще одной немаловажной задачей для Отдела является оказание содействия в защите прав и законных интересов граждан, пострадавших от недобросовестных застройщиков.</w:t>
      </w:r>
    </w:p>
    <w:p w:rsidR="00D77B43" w:rsidRPr="00E226F0" w:rsidRDefault="00D77B43" w:rsidP="00D77B43">
      <w:pPr>
        <w:widowControl w:val="0"/>
        <w:autoSpaceDE w:val="0"/>
        <w:autoSpaceDN w:val="0"/>
        <w:adjustRightInd w:val="0"/>
        <w:ind w:firstLine="709"/>
        <w:jc w:val="both"/>
        <w:rPr>
          <w:sz w:val="28"/>
          <w:szCs w:val="28"/>
        </w:rPr>
      </w:pPr>
      <w:r w:rsidRPr="00E226F0">
        <w:rPr>
          <w:sz w:val="28"/>
          <w:szCs w:val="28"/>
        </w:rPr>
        <w:t xml:space="preserve">В 2019 году Отделом продолжалась работа по формированию Адресного перечня проблемных объектов, реестра недобросовестных застройщиков и реестра граждан, чьи денежные средства привлечены для строительства многоквартирных домов </w:t>
      </w:r>
      <w:proofErr w:type="gramStart"/>
      <w:r w:rsidRPr="00E226F0">
        <w:rPr>
          <w:sz w:val="28"/>
          <w:szCs w:val="28"/>
        </w:rPr>
        <w:t>и</w:t>
      </w:r>
      <w:proofErr w:type="gramEnd"/>
      <w:r w:rsidRPr="00E226F0">
        <w:rPr>
          <w:sz w:val="28"/>
          <w:szCs w:val="28"/>
        </w:rPr>
        <w:t xml:space="preserve"> чьи права нарушены. </w:t>
      </w:r>
    </w:p>
    <w:p w:rsidR="00D77B43" w:rsidRPr="00E226F0" w:rsidRDefault="00D77B43" w:rsidP="00D77B43">
      <w:pPr>
        <w:widowControl w:val="0"/>
        <w:autoSpaceDE w:val="0"/>
        <w:autoSpaceDN w:val="0"/>
        <w:adjustRightInd w:val="0"/>
        <w:ind w:firstLine="709"/>
        <w:jc w:val="both"/>
        <w:rPr>
          <w:sz w:val="28"/>
          <w:szCs w:val="28"/>
        </w:rPr>
      </w:pPr>
      <w:r w:rsidRPr="00E226F0">
        <w:rPr>
          <w:bCs/>
          <w:sz w:val="28"/>
          <w:szCs w:val="28"/>
        </w:rPr>
        <w:t xml:space="preserve">Сведения о проблемных объектах и недобросовестных застройщиках, а также реестр </w:t>
      </w:r>
      <w:r w:rsidRPr="00E226F0">
        <w:rPr>
          <w:sz w:val="28"/>
          <w:szCs w:val="28"/>
        </w:rPr>
        <w:t xml:space="preserve">граждан, чьи денежные средства привлечены для строительства многоквартирных домов </w:t>
      </w:r>
      <w:proofErr w:type="gramStart"/>
      <w:r w:rsidRPr="00E226F0">
        <w:rPr>
          <w:sz w:val="28"/>
          <w:szCs w:val="28"/>
        </w:rPr>
        <w:t>и</w:t>
      </w:r>
      <w:proofErr w:type="gramEnd"/>
      <w:r w:rsidRPr="00E226F0">
        <w:rPr>
          <w:sz w:val="28"/>
          <w:szCs w:val="28"/>
        </w:rPr>
        <w:t xml:space="preserve"> чьи права нарушены</w:t>
      </w:r>
      <w:r w:rsidRPr="00E226F0">
        <w:rPr>
          <w:bCs/>
          <w:sz w:val="28"/>
          <w:szCs w:val="28"/>
        </w:rPr>
        <w:t>, с ежеквартальным обновлением размещались на сайте Инспекции.</w:t>
      </w:r>
    </w:p>
    <w:p w:rsidR="00D77B43" w:rsidRPr="00E226F0" w:rsidRDefault="00D77B43" w:rsidP="00D77B43">
      <w:pPr>
        <w:ind w:firstLine="709"/>
        <w:jc w:val="both"/>
        <w:rPr>
          <w:sz w:val="28"/>
          <w:szCs w:val="28"/>
          <w:lang/>
        </w:rPr>
      </w:pPr>
      <w:r w:rsidRPr="00E226F0">
        <w:rPr>
          <w:sz w:val="28"/>
          <w:szCs w:val="28"/>
          <w:lang/>
        </w:rPr>
        <w:t>Учитывая данные отчетности за 3 квартал 201</w:t>
      </w:r>
      <w:r w:rsidRPr="00E226F0">
        <w:rPr>
          <w:sz w:val="28"/>
          <w:szCs w:val="28"/>
        </w:rPr>
        <w:t>9</w:t>
      </w:r>
      <w:r w:rsidRPr="00E226F0">
        <w:rPr>
          <w:sz w:val="28"/>
          <w:szCs w:val="28"/>
          <w:lang/>
        </w:rPr>
        <w:t xml:space="preserve"> года, на территории Забайкальского края 1</w:t>
      </w:r>
      <w:r w:rsidRPr="00E226F0">
        <w:rPr>
          <w:sz w:val="28"/>
          <w:szCs w:val="28"/>
        </w:rPr>
        <w:t>3</w:t>
      </w:r>
      <w:r w:rsidRPr="00E226F0">
        <w:rPr>
          <w:sz w:val="28"/>
          <w:szCs w:val="28"/>
          <w:lang/>
        </w:rPr>
        <w:t xml:space="preserve"> застройщиков осуществляют деятельность, связанную с привлечением денежных средств участников долевого строительства, для строительства </w:t>
      </w:r>
      <w:r w:rsidRPr="00E226F0">
        <w:rPr>
          <w:sz w:val="28"/>
          <w:szCs w:val="28"/>
        </w:rPr>
        <w:t>29</w:t>
      </w:r>
      <w:r w:rsidRPr="00E226F0">
        <w:rPr>
          <w:sz w:val="28"/>
          <w:szCs w:val="28"/>
          <w:lang/>
        </w:rPr>
        <w:t xml:space="preserve"> объектов по </w:t>
      </w:r>
      <w:r w:rsidRPr="00E226F0">
        <w:rPr>
          <w:sz w:val="28"/>
          <w:szCs w:val="28"/>
        </w:rPr>
        <w:t>1210</w:t>
      </w:r>
      <w:r w:rsidRPr="00E226F0">
        <w:rPr>
          <w:sz w:val="28"/>
          <w:szCs w:val="28"/>
          <w:lang/>
        </w:rPr>
        <w:t xml:space="preserve"> договорам долевого участия, в том числе по состоянию на 4 квартал 2019 года застройщиками Забайкальского края не завершено строительство 7 объектов общей жилой площадью 56,4 тыс. кв. м, для строительства которых привлекались денежные средства 204 граждан – участников долевого строительства, из которых 128 учтены в реестре пострадавших. </w:t>
      </w:r>
    </w:p>
    <w:p w:rsidR="00D77B43" w:rsidRPr="00E226F0" w:rsidRDefault="00D77B43" w:rsidP="00D77B43">
      <w:pPr>
        <w:ind w:firstLine="720"/>
        <w:jc w:val="both"/>
        <w:rPr>
          <w:sz w:val="28"/>
          <w:szCs w:val="28"/>
          <w:lang/>
        </w:rPr>
      </w:pPr>
      <w:r w:rsidRPr="00E226F0">
        <w:rPr>
          <w:sz w:val="28"/>
          <w:szCs w:val="28"/>
          <w:lang/>
        </w:rPr>
        <w:t>Из указанного количества проблемных объектов завершение строительства четырех (</w:t>
      </w:r>
      <w:proofErr w:type="spellStart"/>
      <w:r w:rsidRPr="00E226F0">
        <w:rPr>
          <w:sz w:val="28"/>
          <w:szCs w:val="28"/>
          <w:lang/>
        </w:rPr>
        <w:t>мкр</w:t>
      </w:r>
      <w:proofErr w:type="spellEnd"/>
      <w:r w:rsidRPr="00E226F0">
        <w:rPr>
          <w:sz w:val="28"/>
          <w:szCs w:val="28"/>
          <w:lang/>
        </w:rPr>
        <w:t xml:space="preserve">. </w:t>
      </w:r>
      <w:proofErr w:type="spellStart"/>
      <w:r w:rsidRPr="00E226F0">
        <w:rPr>
          <w:sz w:val="28"/>
          <w:szCs w:val="28"/>
          <w:lang/>
        </w:rPr>
        <w:t>Каштакский</w:t>
      </w:r>
      <w:proofErr w:type="spellEnd"/>
      <w:r w:rsidRPr="00E226F0">
        <w:rPr>
          <w:sz w:val="28"/>
          <w:szCs w:val="28"/>
          <w:lang/>
        </w:rPr>
        <w:t xml:space="preserve"> (дома № 1 и 3), ул. Силикатная, 3, </w:t>
      </w:r>
      <w:r w:rsidRPr="00E226F0">
        <w:rPr>
          <w:sz w:val="28"/>
          <w:szCs w:val="28"/>
          <w:lang/>
        </w:rPr>
        <w:br/>
        <w:t xml:space="preserve">ул. Проезжая, 20, и 1-я </w:t>
      </w:r>
      <w:proofErr w:type="spellStart"/>
      <w:r w:rsidRPr="00E226F0">
        <w:rPr>
          <w:sz w:val="28"/>
          <w:szCs w:val="28"/>
          <w:lang/>
        </w:rPr>
        <w:t>Каштакская</w:t>
      </w:r>
      <w:proofErr w:type="spellEnd"/>
      <w:r w:rsidRPr="00E226F0">
        <w:rPr>
          <w:sz w:val="28"/>
          <w:szCs w:val="28"/>
          <w:lang/>
        </w:rPr>
        <w:t>, 3) будет осуществлено новыми застройщиками без привлечения средств федерального бюджета.</w:t>
      </w:r>
    </w:p>
    <w:p w:rsidR="00D77B43" w:rsidRPr="00E226F0" w:rsidRDefault="00D77B43" w:rsidP="00D77B43">
      <w:pPr>
        <w:ind w:firstLine="720"/>
        <w:jc w:val="both"/>
        <w:rPr>
          <w:sz w:val="28"/>
          <w:szCs w:val="28"/>
          <w:lang/>
        </w:rPr>
      </w:pPr>
      <w:r w:rsidRPr="00E226F0">
        <w:rPr>
          <w:sz w:val="28"/>
          <w:szCs w:val="28"/>
          <w:lang/>
        </w:rPr>
        <w:t xml:space="preserve">В рамках реализации предусмотренных планом-графиком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и чьи права нарушены, утвержденным распоряжением Правительства Забайкальского края от 22 августа 2017 года № 386-р, мероприятий, направленных на восстановление прав пострадавших граждан проблемных объектов по улицам: Силикатная, 3, и Проезжая, </w:t>
      </w:r>
      <w:r w:rsidRPr="00E226F0">
        <w:rPr>
          <w:sz w:val="28"/>
          <w:szCs w:val="28"/>
        </w:rPr>
        <w:t>16,</w:t>
      </w:r>
      <w:r w:rsidRPr="00E226F0">
        <w:rPr>
          <w:sz w:val="28"/>
          <w:szCs w:val="28"/>
          <w:lang/>
        </w:rPr>
        <w:t xml:space="preserve">20, 6 декабря 2019 года получено заключение Минстроя России о возможности </w:t>
      </w:r>
      <w:r w:rsidRPr="00E226F0">
        <w:rPr>
          <w:sz w:val="28"/>
          <w:szCs w:val="28"/>
          <w:lang/>
        </w:rPr>
        <w:lastRenderedPageBreak/>
        <w:t>передачи имущества и обязательств застройщика указанных объектов приобретателю – обществу с ограниченной ответственностью специализированному застройщику «</w:t>
      </w:r>
      <w:proofErr w:type="spellStart"/>
      <w:r w:rsidRPr="00E226F0">
        <w:rPr>
          <w:sz w:val="28"/>
          <w:szCs w:val="28"/>
          <w:lang/>
        </w:rPr>
        <w:t>Энергожилстрой</w:t>
      </w:r>
      <w:proofErr w:type="spellEnd"/>
      <w:r w:rsidRPr="00E226F0">
        <w:rPr>
          <w:sz w:val="28"/>
          <w:szCs w:val="28"/>
          <w:lang/>
        </w:rPr>
        <w:t xml:space="preserve">». </w:t>
      </w:r>
    </w:p>
    <w:p w:rsidR="00D77B43" w:rsidRPr="00E226F0" w:rsidRDefault="00D77B43" w:rsidP="00D77B43">
      <w:pPr>
        <w:ind w:firstLine="720"/>
        <w:jc w:val="both"/>
        <w:rPr>
          <w:sz w:val="28"/>
          <w:szCs w:val="28"/>
          <w:lang/>
        </w:rPr>
      </w:pPr>
      <w:r w:rsidRPr="00E226F0">
        <w:rPr>
          <w:sz w:val="28"/>
          <w:szCs w:val="28"/>
          <w:lang/>
        </w:rPr>
        <w:t xml:space="preserve">Строительство объекта в </w:t>
      </w:r>
      <w:proofErr w:type="spellStart"/>
      <w:r w:rsidRPr="00E226F0">
        <w:rPr>
          <w:sz w:val="28"/>
          <w:szCs w:val="28"/>
          <w:lang/>
        </w:rPr>
        <w:t>мкр</w:t>
      </w:r>
      <w:proofErr w:type="spellEnd"/>
      <w:r w:rsidRPr="00E226F0">
        <w:rPr>
          <w:sz w:val="28"/>
          <w:szCs w:val="28"/>
          <w:lang/>
        </w:rPr>
        <w:t xml:space="preserve">. </w:t>
      </w:r>
      <w:proofErr w:type="spellStart"/>
      <w:r w:rsidRPr="00E226F0">
        <w:rPr>
          <w:sz w:val="28"/>
          <w:szCs w:val="28"/>
          <w:lang/>
        </w:rPr>
        <w:t>Каштакский</w:t>
      </w:r>
      <w:proofErr w:type="spellEnd"/>
      <w:r w:rsidRPr="00E226F0">
        <w:rPr>
          <w:sz w:val="28"/>
          <w:szCs w:val="28"/>
          <w:lang/>
        </w:rPr>
        <w:t xml:space="preserve"> осуществляется новым застройщиком ООО «</w:t>
      </w:r>
      <w:proofErr w:type="spellStart"/>
      <w:r w:rsidRPr="00E226F0">
        <w:rPr>
          <w:sz w:val="28"/>
          <w:szCs w:val="28"/>
          <w:lang/>
        </w:rPr>
        <w:t>ГолдГеоПром</w:t>
      </w:r>
      <w:proofErr w:type="spellEnd"/>
      <w:r w:rsidRPr="00E226F0">
        <w:rPr>
          <w:sz w:val="28"/>
          <w:szCs w:val="28"/>
          <w:lang/>
        </w:rPr>
        <w:t>» в плановом режиме.</w:t>
      </w:r>
    </w:p>
    <w:p w:rsidR="00D77B43" w:rsidRPr="00E226F0" w:rsidRDefault="00D77B43" w:rsidP="00D77B43">
      <w:pPr>
        <w:ind w:firstLine="720"/>
        <w:jc w:val="both"/>
        <w:rPr>
          <w:sz w:val="28"/>
          <w:szCs w:val="28"/>
          <w:lang/>
        </w:rPr>
      </w:pPr>
      <w:r w:rsidRPr="00E226F0">
        <w:rPr>
          <w:sz w:val="28"/>
          <w:szCs w:val="28"/>
          <w:lang/>
        </w:rPr>
        <w:t xml:space="preserve">В отношении объекта по ул. 1-я </w:t>
      </w:r>
      <w:proofErr w:type="spellStart"/>
      <w:r w:rsidRPr="00E226F0">
        <w:rPr>
          <w:sz w:val="28"/>
          <w:szCs w:val="28"/>
          <w:lang/>
        </w:rPr>
        <w:t>Каштакская</w:t>
      </w:r>
      <w:proofErr w:type="spellEnd"/>
      <w:r w:rsidRPr="00E226F0">
        <w:rPr>
          <w:sz w:val="28"/>
          <w:szCs w:val="28"/>
          <w:lang/>
        </w:rPr>
        <w:t>, 3, рассматривается вопрос о передаче прав и обязанностей застройщика новому застройщику с возможным выкупом долей участников долевого строительства объекта.</w:t>
      </w:r>
    </w:p>
    <w:p w:rsidR="00D77B43" w:rsidRPr="00E226F0" w:rsidRDefault="00D77B43" w:rsidP="00D77B43">
      <w:pPr>
        <w:ind w:firstLine="720"/>
        <w:jc w:val="both"/>
        <w:rPr>
          <w:sz w:val="28"/>
          <w:szCs w:val="28"/>
          <w:lang/>
        </w:rPr>
      </w:pPr>
      <w:r w:rsidRPr="00E226F0">
        <w:rPr>
          <w:sz w:val="28"/>
          <w:szCs w:val="28"/>
          <w:lang/>
        </w:rPr>
        <w:t xml:space="preserve">Восстановление прав пострадавших граждан трех многоквартирных домов (ул. </w:t>
      </w:r>
      <w:proofErr w:type="spellStart"/>
      <w:r w:rsidRPr="00E226F0">
        <w:rPr>
          <w:sz w:val="28"/>
          <w:szCs w:val="28"/>
          <w:lang/>
        </w:rPr>
        <w:t>Кайдаловская</w:t>
      </w:r>
      <w:proofErr w:type="spellEnd"/>
      <w:r w:rsidRPr="00E226F0">
        <w:rPr>
          <w:sz w:val="28"/>
          <w:szCs w:val="28"/>
          <w:lang/>
        </w:rPr>
        <w:t xml:space="preserve">, 45; ул. </w:t>
      </w:r>
      <w:proofErr w:type="spellStart"/>
      <w:r w:rsidRPr="00E226F0">
        <w:rPr>
          <w:sz w:val="28"/>
          <w:szCs w:val="28"/>
          <w:lang/>
        </w:rPr>
        <w:t>Токмакова</w:t>
      </w:r>
      <w:proofErr w:type="spellEnd"/>
      <w:r w:rsidRPr="00E226F0">
        <w:rPr>
          <w:sz w:val="28"/>
          <w:szCs w:val="28"/>
          <w:lang/>
        </w:rPr>
        <w:t xml:space="preserve">, 30; </w:t>
      </w:r>
      <w:proofErr w:type="spellStart"/>
      <w:r w:rsidRPr="00E226F0">
        <w:rPr>
          <w:sz w:val="28"/>
          <w:szCs w:val="28"/>
          <w:lang/>
        </w:rPr>
        <w:t>мкр</w:t>
      </w:r>
      <w:proofErr w:type="spellEnd"/>
      <w:r w:rsidRPr="00E226F0">
        <w:rPr>
          <w:sz w:val="28"/>
          <w:szCs w:val="28"/>
          <w:lang/>
        </w:rPr>
        <w:t xml:space="preserve">. Девичья сопка, 32), строительство которых не ведется в связи с отсутствием заинтересованных застройщиков, осуществляется путем оказания меры государственной поддержки в виде земельных участков под индивидуальное жилищное строительство и жилых помещений жилищного фонда Забайкальского края, пополнение которого осуществляется в рамках реализации масштабных инвестиционных проектов в соответствии с региональным законодательством. В IV квартале текущего года реализован запланированный планом-графиком 1 этап масштабного инвестиционного проекта по ул. </w:t>
      </w:r>
      <w:proofErr w:type="spellStart"/>
      <w:r w:rsidRPr="00E226F0">
        <w:rPr>
          <w:sz w:val="28"/>
          <w:szCs w:val="28"/>
          <w:lang/>
        </w:rPr>
        <w:t>Александро-Заводская</w:t>
      </w:r>
      <w:proofErr w:type="spellEnd"/>
      <w:r w:rsidRPr="00E226F0">
        <w:rPr>
          <w:sz w:val="28"/>
          <w:szCs w:val="28"/>
          <w:lang/>
        </w:rPr>
        <w:t xml:space="preserve">, 2. 19 декабря 2019 года  ООО «СК </w:t>
      </w:r>
      <w:proofErr w:type="spellStart"/>
      <w:r w:rsidRPr="00E226F0">
        <w:rPr>
          <w:sz w:val="28"/>
          <w:szCs w:val="28"/>
          <w:lang/>
        </w:rPr>
        <w:t>Энергожилстрой</w:t>
      </w:r>
      <w:proofErr w:type="spellEnd"/>
      <w:r w:rsidRPr="00E226F0">
        <w:rPr>
          <w:sz w:val="28"/>
          <w:szCs w:val="28"/>
          <w:lang/>
        </w:rPr>
        <w:t xml:space="preserve">» получено разрешение на ввод в эксплуатацию МЖД. 27 декабря 2019 года подписан акт приема-передачи в собственность края 27 квартир общей площадью 1,15 тыс.кв.м в целях пополнения жилищного фонда и дальнейшего предоставления квартир пострадавшим </w:t>
      </w:r>
      <w:proofErr w:type="spellStart"/>
      <w:r w:rsidRPr="00E226F0">
        <w:rPr>
          <w:sz w:val="28"/>
          <w:szCs w:val="28"/>
          <w:lang/>
        </w:rPr>
        <w:t>соинвесторам</w:t>
      </w:r>
      <w:proofErr w:type="spellEnd"/>
      <w:r w:rsidRPr="00E226F0">
        <w:rPr>
          <w:sz w:val="28"/>
          <w:szCs w:val="28"/>
          <w:lang/>
        </w:rPr>
        <w:t>.</w:t>
      </w:r>
    </w:p>
    <w:p w:rsidR="00D77B43" w:rsidRPr="00E226F0" w:rsidRDefault="00D77B43" w:rsidP="00D77B43">
      <w:pPr>
        <w:ind w:firstLine="720"/>
        <w:jc w:val="both"/>
        <w:rPr>
          <w:sz w:val="28"/>
          <w:szCs w:val="28"/>
          <w:lang/>
        </w:rPr>
      </w:pPr>
      <w:r w:rsidRPr="00E226F0">
        <w:rPr>
          <w:sz w:val="28"/>
          <w:szCs w:val="28"/>
          <w:lang/>
        </w:rPr>
        <w:t xml:space="preserve">Предусмотренные утвержденным планом-графиком в регионе меры к концу 2021 года позволят восстановить права граждан, учтенных в реестре пострадавших. </w:t>
      </w:r>
    </w:p>
    <w:p w:rsidR="00D77B43" w:rsidRPr="00E226F0" w:rsidRDefault="00D77B43" w:rsidP="00D77B43">
      <w:pPr>
        <w:ind w:firstLine="720"/>
        <w:jc w:val="both"/>
        <w:rPr>
          <w:sz w:val="28"/>
          <w:szCs w:val="28"/>
          <w:lang/>
        </w:rPr>
      </w:pPr>
      <w:r w:rsidRPr="00E226F0">
        <w:rPr>
          <w:sz w:val="28"/>
          <w:szCs w:val="28"/>
          <w:lang/>
        </w:rPr>
        <w:t>Реализация плана-графика находится на контроле постоянно действующей рабочей группы по вопросам защиты прав граждан, инвестировавших денежные средства в строительство многоквартирных домов на территории Забайкальского края, заседания которой в отчетном периоде проведены три раза. Неисполненные в отчетном периоде мероприятия отсутствуют.</w:t>
      </w:r>
    </w:p>
    <w:p w:rsidR="00D77B43" w:rsidRPr="00E226F0" w:rsidRDefault="00D77B43" w:rsidP="00D77B43">
      <w:pPr>
        <w:ind w:firstLine="720"/>
        <w:jc w:val="both"/>
        <w:rPr>
          <w:sz w:val="28"/>
          <w:szCs w:val="28"/>
          <w:lang/>
        </w:rPr>
      </w:pPr>
      <w:r w:rsidRPr="00E226F0">
        <w:rPr>
          <w:sz w:val="28"/>
          <w:szCs w:val="28"/>
          <w:lang/>
        </w:rPr>
        <w:t>За 2019 год 11 гражданам была оказана мера государственной поддержки в соответствии с Законом Забайкальского края от 17 июня 2014 года № 1008-ЗЗК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 в том числе было предоставлено 7 квартир, 1 земельных участка под индивидуальное жилищное строительство.</w:t>
      </w:r>
    </w:p>
    <w:p w:rsidR="00D77B43" w:rsidRPr="00E226F0" w:rsidRDefault="00D77B43" w:rsidP="00D77B43">
      <w:pPr>
        <w:widowControl w:val="0"/>
        <w:ind w:firstLine="709"/>
        <w:jc w:val="both"/>
        <w:rPr>
          <w:sz w:val="28"/>
          <w:szCs w:val="28"/>
          <w:lang/>
        </w:rPr>
      </w:pPr>
    </w:p>
    <w:p w:rsidR="00D77B43" w:rsidRPr="00E226F0" w:rsidRDefault="00D77B43" w:rsidP="00D77B43">
      <w:pPr>
        <w:widowControl w:val="0"/>
        <w:ind w:firstLine="709"/>
        <w:jc w:val="both"/>
        <w:rPr>
          <w:sz w:val="28"/>
          <w:szCs w:val="28"/>
          <w:lang/>
        </w:rPr>
      </w:pPr>
      <w:r w:rsidRPr="00E226F0">
        <w:rPr>
          <w:sz w:val="28"/>
          <w:szCs w:val="28"/>
          <w:lang/>
        </w:rPr>
        <w:t>В целях повышения правовой грамотности потребителей на территории Забайкальского края в 2019 году Отделом проведены следующие организационные и информационные мероприятия:</w:t>
      </w:r>
    </w:p>
    <w:p w:rsidR="00D77B43" w:rsidRPr="00E226F0" w:rsidRDefault="00D77B43" w:rsidP="00D77B43">
      <w:pPr>
        <w:widowControl w:val="0"/>
        <w:ind w:firstLine="709"/>
        <w:jc w:val="both"/>
        <w:rPr>
          <w:snapToGrid w:val="0"/>
          <w:sz w:val="28"/>
          <w:szCs w:val="28"/>
        </w:rPr>
      </w:pPr>
      <w:r w:rsidRPr="00E226F0">
        <w:rPr>
          <w:sz w:val="28"/>
          <w:szCs w:val="28"/>
          <w:lang/>
        </w:rPr>
        <w:t>- продолжается работа «горячей линии» телефонной связи, личного</w:t>
      </w:r>
      <w:r w:rsidRPr="00E226F0">
        <w:rPr>
          <w:snapToGrid w:val="0"/>
          <w:sz w:val="28"/>
          <w:szCs w:val="28"/>
        </w:rPr>
        <w:t xml:space="preserve"> </w:t>
      </w:r>
      <w:r w:rsidRPr="00E226F0">
        <w:rPr>
          <w:snapToGrid w:val="0"/>
          <w:sz w:val="28"/>
          <w:szCs w:val="28"/>
        </w:rPr>
        <w:lastRenderedPageBreak/>
        <w:t>приема граждан по вопросам нарушений прав граждан-участников долевого строительства;</w:t>
      </w:r>
    </w:p>
    <w:p w:rsidR="00D77B43" w:rsidRPr="00E226F0" w:rsidRDefault="00D77B43" w:rsidP="00D77B43">
      <w:pPr>
        <w:widowControl w:val="0"/>
        <w:ind w:firstLine="709"/>
        <w:jc w:val="both"/>
        <w:rPr>
          <w:snapToGrid w:val="0"/>
          <w:sz w:val="28"/>
          <w:szCs w:val="28"/>
        </w:rPr>
      </w:pPr>
      <w:r w:rsidRPr="00E226F0">
        <w:rPr>
          <w:snapToGrid w:val="0"/>
          <w:sz w:val="28"/>
          <w:szCs w:val="28"/>
        </w:rPr>
        <w:t>- на официальном сайте Инспекции в информационно-телекоммуникационной сети «Интернет» размещаются нормативные правовые акты, регулирующие отношения в области долевого строительства, а также информация:</w:t>
      </w:r>
    </w:p>
    <w:p w:rsidR="00D77B43" w:rsidRPr="00E226F0" w:rsidRDefault="00D77B43" w:rsidP="00D77B43">
      <w:pPr>
        <w:widowControl w:val="0"/>
        <w:ind w:firstLine="709"/>
        <w:jc w:val="both"/>
        <w:rPr>
          <w:snapToGrid w:val="0"/>
          <w:sz w:val="28"/>
          <w:szCs w:val="28"/>
        </w:rPr>
      </w:pPr>
      <w:r w:rsidRPr="00E226F0">
        <w:rPr>
          <w:snapToGrid w:val="0"/>
          <w:sz w:val="28"/>
          <w:szCs w:val="28"/>
        </w:rPr>
        <w:t>- о застройщиках, в отношении которых введена процедура банкротства (наблюдения);</w:t>
      </w:r>
    </w:p>
    <w:p w:rsidR="00D77B43" w:rsidRPr="00E226F0" w:rsidRDefault="00D77B43" w:rsidP="00D77B43">
      <w:pPr>
        <w:widowControl w:val="0"/>
        <w:ind w:firstLine="709"/>
        <w:jc w:val="both"/>
        <w:rPr>
          <w:sz w:val="28"/>
          <w:szCs w:val="28"/>
        </w:rPr>
      </w:pPr>
      <w:r w:rsidRPr="00E226F0">
        <w:rPr>
          <w:snapToGrid w:val="0"/>
          <w:sz w:val="28"/>
          <w:szCs w:val="28"/>
        </w:rPr>
        <w:t xml:space="preserve">- о застройщиках, </w:t>
      </w:r>
      <w:r w:rsidRPr="00E226F0">
        <w:rPr>
          <w:sz w:val="28"/>
          <w:szCs w:val="28"/>
        </w:rPr>
        <w:t xml:space="preserve">отвечающих требованиям </w:t>
      </w:r>
      <w:proofErr w:type="gramStart"/>
      <w:r w:rsidRPr="00E226F0">
        <w:rPr>
          <w:sz w:val="28"/>
          <w:szCs w:val="28"/>
        </w:rPr>
        <w:t>ч</w:t>
      </w:r>
      <w:proofErr w:type="gramEnd"/>
      <w:r w:rsidRPr="00E226F0">
        <w:rPr>
          <w:sz w:val="28"/>
          <w:szCs w:val="28"/>
        </w:rPr>
        <w:t>.1 и 2 ст.3 Федерального закона № 214-ФЗ и объектах, строительство которых осуществляется с привлечением денежных средств участников долевого строительства;</w:t>
      </w:r>
    </w:p>
    <w:p w:rsidR="00D77B43" w:rsidRPr="00E226F0" w:rsidRDefault="00D77B43" w:rsidP="00D77B43">
      <w:pPr>
        <w:widowControl w:val="0"/>
        <w:ind w:firstLine="709"/>
        <w:jc w:val="both"/>
        <w:rPr>
          <w:sz w:val="28"/>
          <w:szCs w:val="28"/>
        </w:rPr>
      </w:pPr>
      <w:r w:rsidRPr="00E226F0">
        <w:rPr>
          <w:sz w:val="28"/>
          <w:szCs w:val="28"/>
        </w:rPr>
        <w:t xml:space="preserve">- об объектах капитального строительства, строительство которых осуществляется с нарушением сроков ввода объектов в эксплуатацию. </w:t>
      </w:r>
    </w:p>
    <w:p w:rsidR="00D77B43" w:rsidRPr="00E226F0" w:rsidRDefault="00D77B43" w:rsidP="00D77B43">
      <w:pPr>
        <w:widowControl w:val="0"/>
        <w:ind w:firstLine="709"/>
        <w:jc w:val="both"/>
        <w:rPr>
          <w:sz w:val="28"/>
          <w:szCs w:val="28"/>
        </w:rPr>
      </w:pPr>
      <w:r w:rsidRPr="00E226F0">
        <w:rPr>
          <w:snapToGrid w:val="0"/>
          <w:sz w:val="28"/>
          <w:szCs w:val="28"/>
        </w:rPr>
        <w:t xml:space="preserve">Кроме того, в </w:t>
      </w:r>
      <w:r w:rsidRPr="00E226F0">
        <w:rPr>
          <w:sz w:val="28"/>
          <w:szCs w:val="28"/>
        </w:rPr>
        <w:t>целях своевременного освещения процесса решения проблем граждан, участвующих в долевом жилищном строительстве, на официальном сайте Инспекции размещены:</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информация о нормативных правовых актах Забайкальского края, направленных на защиту прав и законных интересов участников долевого строительства;</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адресный перечень проблемных объектов;</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реестр недобросовестных застройщиков;</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xml:space="preserve">- реестр граждан, чьи денежные средства привлечены для строительства многоквартирных домов </w:t>
      </w:r>
      <w:proofErr w:type="gramStart"/>
      <w:r w:rsidRPr="00E226F0">
        <w:rPr>
          <w:sz w:val="28"/>
          <w:szCs w:val="28"/>
        </w:rPr>
        <w:t>и</w:t>
      </w:r>
      <w:proofErr w:type="gramEnd"/>
      <w:r w:rsidRPr="00E226F0">
        <w:rPr>
          <w:sz w:val="28"/>
          <w:szCs w:val="28"/>
        </w:rPr>
        <w:t xml:space="preserve"> чьи права нарушены;</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пла</w:t>
      </w:r>
      <w:proofErr w:type="gramStart"/>
      <w:r w:rsidRPr="00E226F0">
        <w:rPr>
          <w:sz w:val="28"/>
          <w:szCs w:val="28"/>
        </w:rPr>
        <w:t>н-</w:t>
      </w:r>
      <w:proofErr w:type="gramEnd"/>
      <w:r w:rsidRPr="00E226F0">
        <w:rPr>
          <w:sz w:val="28"/>
          <w:szCs w:val="28"/>
        </w:rPr>
        <w:t xml:space="preserve"> график достройки проблемных объектов;</w:t>
      </w:r>
    </w:p>
    <w:p w:rsidR="00D77B43" w:rsidRPr="00E226F0" w:rsidRDefault="00D77B43" w:rsidP="00D77B43">
      <w:pPr>
        <w:widowControl w:val="0"/>
        <w:shd w:val="clear" w:color="auto" w:fill="FFFFFF"/>
        <w:tabs>
          <w:tab w:val="left" w:pos="0"/>
        </w:tabs>
        <w:ind w:firstLine="709"/>
        <w:jc w:val="both"/>
        <w:rPr>
          <w:sz w:val="28"/>
          <w:szCs w:val="28"/>
        </w:rPr>
      </w:pPr>
      <w:r w:rsidRPr="00E226F0">
        <w:rPr>
          <w:sz w:val="28"/>
          <w:szCs w:val="28"/>
        </w:rPr>
        <w:t xml:space="preserve">- реестр выданных Отделом заключений о соответствии застройщика и проектной декларации по объекту требованиям, установленным </w:t>
      </w:r>
      <w:proofErr w:type="gramStart"/>
      <w:r w:rsidRPr="00E226F0">
        <w:rPr>
          <w:sz w:val="28"/>
          <w:szCs w:val="28"/>
        </w:rPr>
        <w:t>ч</w:t>
      </w:r>
      <w:proofErr w:type="gramEnd"/>
      <w:r w:rsidRPr="00E226F0">
        <w:rPr>
          <w:sz w:val="28"/>
          <w:szCs w:val="28"/>
        </w:rPr>
        <w:t xml:space="preserve">. 2 ст. 3, </w:t>
      </w:r>
      <w:r w:rsidRPr="00E226F0">
        <w:rPr>
          <w:sz w:val="28"/>
          <w:szCs w:val="28"/>
        </w:rPr>
        <w:br/>
        <w:t>ст. 20 и 21 Федерального закона № 214-ФЗ</w:t>
      </w:r>
    </w:p>
    <w:p w:rsidR="00D77B43" w:rsidRPr="00E226F0" w:rsidRDefault="00D77B43" w:rsidP="00D77B43">
      <w:pPr>
        <w:ind w:firstLine="720"/>
        <w:jc w:val="both"/>
        <w:rPr>
          <w:sz w:val="28"/>
          <w:szCs w:val="28"/>
        </w:rPr>
      </w:pPr>
      <w:proofErr w:type="gramStart"/>
      <w:r w:rsidRPr="00E226F0">
        <w:rPr>
          <w:sz w:val="28"/>
          <w:szCs w:val="28"/>
        </w:rPr>
        <w:t>- реестр выданных Отделом заключений, подтверждающих соответствие проектов строительства,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от 30 декабря 2004 года № 214-ФЗ, по договорам участия в долевом</w:t>
      </w:r>
      <w:proofErr w:type="gramEnd"/>
      <w:r w:rsidRPr="00E226F0">
        <w:rPr>
          <w:sz w:val="28"/>
          <w:szCs w:val="28"/>
        </w:rPr>
        <w:t xml:space="preserve"> </w:t>
      </w:r>
      <w:proofErr w:type="gramStart"/>
      <w:r w:rsidRPr="00E226F0">
        <w:rPr>
          <w:sz w:val="28"/>
          <w:szCs w:val="28"/>
        </w:rPr>
        <w:t>строительстве</w:t>
      </w:r>
      <w:proofErr w:type="gramEnd"/>
      <w:r w:rsidRPr="00E226F0">
        <w:rPr>
          <w:sz w:val="28"/>
          <w:szCs w:val="28"/>
        </w:rPr>
        <w:t>, представленным на государственную регистрацию после 01 июля 2019 года.</w:t>
      </w:r>
    </w:p>
    <w:p w:rsidR="00D77B43" w:rsidRPr="00E226F0" w:rsidRDefault="00D77B43" w:rsidP="00D77B43">
      <w:pPr>
        <w:shd w:val="clear" w:color="auto" w:fill="FFFFFF"/>
        <w:ind w:firstLine="720"/>
        <w:jc w:val="both"/>
        <w:rPr>
          <w:sz w:val="28"/>
          <w:szCs w:val="28"/>
        </w:rPr>
      </w:pPr>
      <w:r w:rsidRPr="00E226F0">
        <w:rPr>
          <w:color w:val="000000"/>
          <w:sz w:val="28"/>
          <w:szCs w:val="28"/>
        </w:rPr>
        <w:t xml:space="preserve">В целях реализации приоритетного направления стратегического развития Российской Федерации «Реформа контрольной и надзорной деятельности» проведены публичные обсуждения с анализом правоприменительной практики </w:t>
      </w:r>
      <w:r w:rsidRPr="00E226F0">
        <w:rPr>
          <w:sz w:val="28"/>
          <w:szCs w:val="28"/>
        </w:rPr>
        <w:t>при осуществлении государственного контроля (надзора) в области долевого строительства многоквартирных домов и (или) иных объектов.</w:t>
      </w:r>
    </w:p>
    <w:p w:rsidR="00D77B43" w:rsidRPr="00E226F0" w:rsidRDefault="00D77B43" w:rsidP="00D77B43">
      <w:pPr>
        <w:ind w:firstLine="708"/>
        <w:jc w:val="both"/>
        <w:rPr>
          <w:color w:val="000000"/>
          <w:sz w:val="28"/>
          <w:szCs w:val="28"/>
        </w:rPr>
      </w:pPr>
      <w:r w:rsidRPr="00E226F0">
        <w:rPr>
          <w:color w:val="000000"/>
          <w:sz w:val="28"/>
          <w:szCs w:val="28"/>
        </w:rPr>
        <w:lastRenderedPageBreak/>
        <w:t xml:space="preserve">В мероприятии приняли участие представители </w:t>
      </w:r>
      <w:r w:rsidRPr="00E226F0">
        <w:rPr>
          <w:sz w:val="28"/>
          <w:szCs w:val="28"/>
        </w:rPr>
        <w:t>уполномоченного по защите прав предпринимателей в Забайкальском края, застройщиков Забайкальского края</w:t>
      </w:r>
      <w:r w:rsidRPr="00E226F0">
        <w:rPr>
          <w:color w:val="000000"/>
          <w:sz w:val="28"/>
          <w:szCs w:val="28"/>
        </w:rPr>
        <w:t>. </w:t>
      </w:r>
    </w:p>
    <w:p w:rsidR="00D77B43" w:rsidRPr="00E226F0" w:rsidRDefault="00D77B43" w:rsidP="00D77B43">
      <w:pPr>
        <w:ind w:firstLine="708"/>
        <w:jc w:val="both"/>
        <w:rPr>
          <w:color w:val="000000"/>
          <w:sz w:val="28"/>
          <w:szCs w:val="28"/>
        </w:rPr>
      </w:pPr>
      <w:r w:rsidRPr="00E226F0">
        <w:rPr>
          <w:color w:val="000000"/>
          <w:sz w:val="28"/>
          <w:szCs w:val="28"/>
        </w:rPr>
        <w:t>Специалистами Инспекции были представлены вниманию присутствующих доклады на следующие темы:</w:t>
      </w:r>
    </w:p>
    <w:p w:rsidR="00D77B43" w:rsidRPr="00E226F0" w:rsidRDefault="00D77B43" w:rsidP="00D77B43">
      <w:pPr>
        <w:ind w:firstLine="708"/>
        <w:jc w:val="both"/>
        <w:rPr>
          <w:sz w:val="28"/>
          <w:szCs w:val="28"/>
        </w:rPr>
      </w:pPr>
      <w:r w:rsidRPr="00E226F0">
        <w:rPr>
          <w:sz w:val="28"/>
          <w:szCs w:val="28"/>
        </w:rPr>
        <w:t>- о результатах правоприменительной практики при осуществлении государственного контроля (надзора);</w:t>
      </w:r>
    </w:p>
    <w:p w:rsidR="00D77B43" w:rsidRPr="00E226F0" w:rsidRDefault="00D77B43" w:rsidP="00D77B43">
      <w:pPr>
        <w:ind w:firstLine="708"/>
        <w:jc w:val="both"/>
        <w:rPr>
          <w:sz w:val="28"/>
          <w:szCs w:val="28"/>
        </w:rPr>
      </w:pPr>
      <w:r w:rsidRPr="00E226F0">
        <w:rPr>
          <w:sz w:val="28"/>
          <w:szCs w:val="28"/>
        </w:rPr>
        <w:t xml:space="preserve">- о применении Порядка представления застройщиками отчетности, утвержденного приказом Министерства строительства и жилищно-коммунального хозяйства Российской Федерации от 12 октября </w:t>
      </w:r>
      <w:smartTag w:uri="urn:schemas-microsoft-com:office:smarttags" w:element="metricconverter">
        <w:smartTagPr>
          <w:attr w:name="ProductID" w:val="2018 г"/>
        </w:smartTagPr>
        <w:r w:rsidRPr="00E226F0">
          <w:rPr>
            <w:sz w:val="28"/>
            <w:szCs w:val="28"/>
          </w:rPr>
          <w:t>2018 г</w:t>
        </w:r>
      </w:smartTag>
      <w:r w:rsidRPr="00E226F0">
        <w:rPr>
          <w:sz w:val="28"/>
          <w:szCs w:val="28"/>
        </w:rPr>
        <w:t>. № 656/</w:t>
      </w:r>
      <w:proofErr w:type="spellStart"/>
      <w:proofErr w:type="gramStart"/>
      <w:r w:rsidRPr="00E226F0">
        <w:rPr>
          <w:sz w:val="28"/>
          <w:szCs w:val="28"/>
        </w:rPr>
        <w:t>пр</w:t>
      </w:r>
      <w:proofErr w:type="spellEnd"/>
      <w:proofErr w:type="gramEnd"/>
      <w:r w:rsidRPr="00E226F0">
        <w:rPr>
          <w:sz w:val="28"/>
          <w:szCs w:val="28"/>
        </w:rPr>
        <w:t xml:space="preserve">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rsidR="00D77B43" w:rsidRPr="00E226F0" w:rsidRDefault="00D77B43" w:rsidP="00D77B43">
      <w:pPr>
        <w:ind w:firstLine="708"/>
        <w:jc w:val="both"/>
        <w:rPr>
          <w:sz w:val="28"/>
          <w:szCs w:val="28"/>
        </w:rPr>
      </w:pPr>
      <w:r w:rsidRPr="00E226F0">
        <w:rPr>
          <w:sz w:val="28"/>
          <w:szCs w:val="28"/>
        </w:rPr>
        <w:t xml:space="preserve">- о правилах размещения информации в ЕИСЖС, установленных вступившим в силу 28 мая 2019 года Постановлением Правительства Российской Федерации от 26 марта 2019 года № 319 «О единой информационной системе жилищного строительства» и вступившим в силу 18 июня 2018 года приказом Министерства строительства и жилищно-коммунального хозяйства РФ от 11 мая </w:t>
      </w:r>
      <w:smartTag w:uri="urn:schemas-microsoft-com:office:smarttags" w:element="metricconverter">
        <w:smartTagPr>
          <w:attr w:name="ProductID" w:val="2018 г"/>
        </w:smartTagPr>
        <w:r w:rsidRPr="00E226F0">
          <w:rPr>
            <w:sz w:val="28"/>
            <w:szCs w:val="28"/>
          </w:rPr>
          <w:t>2018 г</w:t>
        </w:r>
      </w:smartTag>
      <w:r w:rsidRPr="00E226F0">
        <w:rPr>
          <w:sz w:val="28"/>
          <w:szCs w:val="28"/>
        </w:rPr>
        <w:t>. № 275/</w:t>
      </w:r>
      <w:proofErr w:type="spellStart"/>
      <w:proofErr w:type="gramStart"/>
      <w:r w:rsidRPr="00E226F0">
        <w:rPr>
          <w:sz w:val="28"/>
          <w:szCs w:val="28"/>
        </w:rPr>
        <w:t>пр</w:t>
      </w:r>
      <w:proofErr w:type="spellEnd"/>
      <w:proofErr w:type="gramEnd"/>
      <w:r w:rsidRPr="00E226F0">
        <w:rPr>
          <w:sz w:val="28"/>
          <w:szCs w:val="28"/>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строительства, указанной в статье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7B43" w:rsidRPr="00E226F0" w:rsidRDefault="00D77B43" w:rsidP="00D77B43">
      <w:pPr>
        <w:shd w:val="clear" w:color="auto" w:fill="FFFFFF"/>
        <w:ind w:firstLine="720"/>
        <w:jc w:val="both"/>
        <w:rPr>
          <w:color w:val="333333"/>
          <w:sz w:val="28"/>
          <w:szCs w:val="28"/>
        </w:rPr>
      </w:pPr>
      <w:r w:rsidRPr="00E226F0">
        <w:rPr>
          <w:color w:val="000000"/>
          <w:sz w:val="28"/>
          <w:szCs w:val="28"/>
        </w:rPr>
        <w:t xml:space="preserve">В докладах, представленных на обсуждение, содержался всесторонний анализ </w:t>
      </w:r>
      <w:proofErr w:type="gramStart"/>
      <w:r w:rsidRPr="00E226F0">
        <w:rPr>
          <w:color w:val="000000"/>
          <w:sz w:val="28"/>
          <w:szCs w:val="28"/>
        </w:rPr>
        <w:t>результатов проведённых проверок соблюдения обязательных требований законодательства</w:t>
      </w:r>
      <w:proofErr w:type="gramEnd"/>
      <w:r w:rsidRPr="00E226F0">
        <w:rPr>
          <w:color w:val="000000"/>
          <w:sz w:val="28"/>
          <w:szCs w:val="28"/>
        </w:rPr>
        <w:t xml:space="preserve"> в области долевого строительства в хозяйствующих субъектах. Подробно разъяснены требования вышеуказанных приказов и постановлений, особое внимание было обращено на вопросы профилактики и предупреждения правонарушений в сфере долевого строительства, также застройщикам предлагались конкретные меры по устранению массовых и типовых нарушений обязательных требований законодательства в области долевого строительства. </w:t>
      </w:r>
    </w:p>
    <w:p w:rsidR="00D77B43" w:rsidRPr="00E226F0" w:rsidRDefault="00D77B43" w:rsidP="00D77B43">
      <w:pPr>
        <w:widowControl w:val="0"/>
        <w:ind w:firstLine="709"/>
        <w:jc w:val="both"/>
        <w:rPr>
          <w:sz w:val="28"/>
          <w:szCs w:val="28"/>
        </w:rPr>
      </w:pPr>
    </w:p>
    <w:p w:rsidR="00D77B43" w:rsidRPr="00E226F0" w:rsidRDefault="00D77B43" w:rsidP="00D77B43">
      <w:pPr>
        <w:widowControl w:val="0"/>
        <w:ind w:firstLine="709"/>
        <w:jc w:val="both"/>
        <w:rPr>
          <w:sz w:val="28"/>
          <w:szCs w:val="28"/>
        </w:rPr>
      </w:pPr>
      <w:r w:rsidRPr="00E226F0">
        <w:rPr>
          <w:sz w:val="28"/>
          <w:szCs w:val="28"/>
        </w:rPr>
        <w:t>За 2019 год Отделом подготовлено 511 ответов (в том числе за 1 полугодие – 277, за 2 полугодие –234) на обращения граждан, органов власти, прокуратуры и других заинтересованных организаций по вопросам, относящимся к компетенции Инспекции.</w:t>
      </w:r>
    </w:p>
    <w:p w:rsidR="00D77B43" w:rsidRPr="00E226F0" w:rsidRDefault="00D77B43" w:rsidP="00D77B43">
      <w:pPr>
        <w:widowControl w:val="0"/>
        <w:shd w:val="clear" w:color="auto" w:fill="FFFFFF"/>
        <w:tabs>
          <w:tab w:val="left" w:pos="0"/>
        </w:tabs>
        <w:ind w:firstLine="720"/>
        <w:jc w:val="both"/>
        <w:rPr>
          <w:sz w:val="28"/>
          <w:szCs w:val="28"/>
        </w:rPr>
      </w:pPr>
    </w:p>
    <w:p w:rsidR="00D77B43" w:rsidRPr="00E226F0" w:rsidRDefault="00D77B43" w:rsidP="00D77B43">
      <w:pPr>
        <w:ind w:firstLine="720"/>
        <w:jc w:val="both"/>
        <w:rPr>
          <w:i/>
          <w:sz w:val="28"/>
          <w:szCs w:val="28"/>
        </w:rPr>
      </w:pPr>
      <w:r w:rsidRPr="00E226F0">
        <w:rPr>
          <w:i/>
          <w:sz w:val="28"/>
          <w:szCs w:val="28"/>
        </w:rPr>
        <w:lastRenderedPageBreak/>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77B43" w:rsidRPr="00E226F0" w:rsidRDefault="00D77B43" w:rsidP="00D77B43">
      <w:pPr>
        <w:ind w:firstLine="720"/>
        <w:jc w:val="both"/>
        <w:rPr>
          <w:sz w:val="28"/>
          <w:szCs w:val="28"/>
        </w:rPr>
      </w:pPr>
    </w:p>
    <w:p w:rsidR="00D77B43" w:rsidRPr="00E226F0" w:rsidRDefault="00D77B43" w:rsidP="00D77B43">
      <w:pPr>
        <w:ind w:firstLine="720"/>
        <w:jc w:val="both"/>
        <w:rPr>
          <w:sz w:val="28"/>
          <w:szCs w:val="28"/>
        </w:rPr>
      </w:pPr>
      <w:r w:rsidRPr="00E226F0">
        <w:rPr>
          <w:sz w:val="28"/>
          <w:szCs w:val="28"/>
        </w:rPr>
        <w:t>Эксперты, а также представители экспертных организаций не привлекались к проведению мероприятий по контролю.</w:t>
      </w:r>
    </w:p>
    <w:p w:rsidR="00D77B43" w:rsidRPr="00E226F0" w:rsidRDefault="00D77B43" w:rsidP="00D77B43">
      <w:pPr>
        <w:ind w:firstLine="720"/>
        <w:rPr>
          <w:sz w:val="28"/>
          <w:szCs w:val="28"/>
        </w:rPr>
      </w:pPr>
    </w:p>
    <w:p w:rsidR="00D77B43" w:rsidRPr="00E226F0" w:rsidRDefault="00D77B43" w:rsidP="00D77B43">
      <w:pPr>
        <w:jc w:val="both"/>
        <w:rPr>
          <w:b/>
          <w:sz w:val="28"/>
          <w:szCs w:val="28"/>
        </w:rPr>
      </w:pPr>
      <w:proofErr w:type="gramStart"/>
      <w:r w:rsidRPr="00E226F0">
        <w:rPr>
          <w:sz w:val="28"/>
          <w:szCs w:val="28"/>
        </w:rPr>
        <w:t>в)</w:t>
      </w:r>
      <w:r w:rsidRPr="00E226F0">
        <w:rPr>
          <w:i/>
          <w:sz w:val="28"/>
          <w:szCs w:val="28"/>
        </w:rPr>
        <w:t xml:space="preserve"> Сведения о случаях причинения юридическими лицами и</w:t>
      </w:r>
      <w:r w:rsidRPr="00E226F0">
        <w:rPr>
          <w:b/>
          <w:sz w:val="28"/>
          <w:szCs w:val="28"/>
        </w:rPr>
        <w:t xml:space="preserve"> </w:t>
      </w:r>
      <w:r w:rsidRPr="00E226F0">
        <w:rPr>
          <w:i/>
          <w:sz w:val="28"/>
          <w:szCs w:val="28"/>
        </w:rPr>
        <w:t>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D77B43" w:rsidRPr="00E226F0" w:rsidRDefault="00D77B43" w:rsidP="00D77B43">
      <w:pPr>
        <w:ind w:firstLine="709"/>
        <w:jc w:val="both"/>
        <w:rPr>
          <w:sz w:val="28"/>
          <w:szCs w:val="28"/>
        </w:rPr>
      </w:pPr>
    </w:p>
    <w:p w:rsidR="00D77B43" w:rsidRPr="00E226F0" w:rsidRDefault="00D77B43" w:rsidP="00D77B43">
      <w:pPr>
        <w:ind w:firstLine="709"/>
        <w:jc w:val="both"/>
        <w:rPr>
          <w:sz w:val="28"/>
          <w:szCs w:val="28"/>
        </w:rPr>
      </w:pPr>
      <w:r w:rsidRPr="00E226F0">
        <w:rPr>
          <w:sz w:val="28"/>
          <w:szCs w:val="28"/>
        </w:rPr>
        <w:t>За 2019 год не было 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D77B43" w:rsidRPr="00E226F0" w:rsidRDefault="00D77B43" w:rsidP="00D77B43">
      <w:pPr>
        <w:ind w:firstLine="709"/>
        <w:jc w:val="both"/>
        <w:rPr>
          <w:sz w:val="28"/>
          <w:szCs w:val="28"/>
        </w:rPr>
      </w:pPr>
    </w:p>
    <w:p w:rsidR="00D77B43" w:rsidRPr="00E226F0" w:rsidRDefault="00D77B43" w:rsidP="00D77B43">
      <w:pPr>
        <w:pStyle w:val="23"/>
        <w:shd w:val="clear" w:color="auto" w:fill="auto"/>
        <w:tabs>
          <w:tab w:val="left" w:pos="1076"/>
        </w:tabs>
        <w:rPr>
          <w:rStyle w:val="22"/>
          <w:rFonts w:ascii="Times New Roman" w:hAnsi="Times New Roman"/>
          <w:i/>
          <w:color w:val="000000"/>
        </w:rPr>
      </w:pPr>
      <w:r w:rsidRPr="00E226F0">
        <w:rPr>
          <w:rStyle w:val="22"/>
          <w:rFonts w:ascii="Times New Roman" w:hAnsi="Times New Roman"/>
          <w:i/>
          <w:color w:val="000000"/>
        </w:rPr>
        <w:t>г)</w:t>
      </w:r>
      <w:r w:rsidRPr="00E226F0">
        <w:rPr>
          <w:rStyle w:val="22"/>
          <w:rFonts w:ascii="Times New Roman" w:hAnsi="Times New Roman"/>
          <w:i/>
          <w:color w:val="000000"/>
        </w:rPr>
        <w:tab/>
        <w:t xml:space="preserve">сведения о применении </w:t>
      </w:r>
      <w:proofErr w:type="spellStart"/>
      <w:proofErr w:type="gramStart"/>
      <w:r w:rsidRPr="00E226F0">
        <w:rPr>
          <w:rStyle w:val="22"/>
          <w:rFonts w:ascii="Times New Roman" w:hAnsi="Times New Roman"/>
          <w:i/>
          <w:color w:val="000000"/>
        </w:rPr>
        <w:t>риск-ориентированного</w:t>
      </w:r>
      <w:proofErr w:type="spellEnd"/>
      <w:proofErr w:type="gramEnd"/>
      <w:r w:rsidRPr="00E226F0">
        <w:rPr>
          <w:rStyle w:val="22"/>
          <w:rFonts w:ascii="Times New Roman" w:hAnsi="Times New Roman"/>
          <w:i/>
          <w:color w:val="000000"/>
        </w:rPr>
        <w:t xml:space="preserve"> подхода при организации и осуществлении государственного контроля (надзора).</w:t>
      </w:r>
    </w:p>
    <w:p w:rsidR="00D77B43" w:rsidRPr="00E226F0" w:rsidRDefault="00D77B43" w:rsidP="00D77B43">
      <w:pPr>
        <w:pStyle w:val="23"/>
        <w:shd w:val="clear" w:color="auto" w:fill="auto"/>
        <w:tabs>
          <w:tab w:val="left" w:pos="1076"/>
        </w:tabs>
        <w:rPr>
          <w:rStyle w:val="22"/>
          <w:rFonts w:ascii="Times New Roman" w:hAnsi="Times New Roman"/>
          <w:color w:val="000000"/>
        </w:rPr>
      </w:pPr>
    </w:p>
    <w:p w:rsidR="00D77B43" w:rsidRPr="00E226F0" w:rsidRDefault="00D77B43" w:rsidP="00D77B43">
      <w:pPr>
        <w:pStyle w:val="23"/>
        <w:shd w:val="clear" w:color="auto" w:fill="auto"/>
        <w:tabs>
          <w:tab w:val="left" w:pos="1076"/>
        </w:tabs>
        <w:ind w:firstLine="720"/>
        <w:rPr>
          <w:rStyle w:val="22"/>
          <w:rFonts w:ascii="Times New Roman" w:hAnsi="Times New Roman"/>
          <w:color w:val="000000"/>
        </w:rPr>
      </w:pPr>
      <w:proofErr w:type="spellStart"/>
      <w:proofErr w:type="gramStart"/>
      <w:r w:rsidRPr="00E226F0">
        <w:rPr>
          <w:rStyle w:val="22"/>
          <w:rFonts w:ascii="Times New Roman" w:hAnsi="Times New Roman"/>
          <w:color w:val="000000"/>
        </w:rPr>
        <w:t>Риск-ориентированный</w:t>
      </w:r>
      <w:proofErr w:type="spellEnd"/>
      <w:proofErr w:type="gramEnd"/>
      <w:r w:rsidRPr="00E226F0">
        <w:rPr>
          <w:rStyle w:val="22"/>
          <w:rFonts w:ascii="Times New Roman" w:hAnsi="Times New Roman"/>
          <w:color w:val="000000"/>
        </w:rPr>
        <w:t xml:space="preserve"> подход при осуществлении государственного контроля (надзора) в области долевого строительства не применяется, в связи с тем, что Федеральным законом от 25 декабря 2018 года №478-ФЗ отменено проведение плановых проверок. </w:t>
      </w:r>
    </w:p>
    <w:p w:rsidR="00D77B43" w:rsidRPr="00E226F0" w:rsidRDefault="00D77B43" w:rsidP="00D77B43">
      <w:pPr>
        <w:pStyle w:val="23"/>
        <w:shd w:val="clear" w:color="auto" w:fill="auto"/>
        <w:tabs>
          <w:tab w:val="left" w:pos="1076"/>
        </w:tabs>
        <w:ind w:firstLine="720"/>
        <w:rPr>
          <w:rFonts w:ascii="Times New Roman" w:hAnsi="Times New Roman"/>
        </w:rPr>
      </w:pPr>
    </w:p>
    <w:p w:rsidR="00D77B43" w:rsidRPr="00E226F0" w:rsidRDefault="00D77B43" w:rsidP="00D77B43">
      <w:pPr>
        <w:pStyle w:val="23"/>
        <w:shd w:val="clear" w:color="auto" w:fill="auto"/>
        <w:tabs>
          <w:tab w:val="left" w:pos="1087"/>
        </w:tabs>
        <w:rPr>
          <w:rStyle w:val="22"/>
          <w:rFonts w:ascii="Times New Roman" w:hAnsi="Times New Roman"/>
          <w:i/>
          <w:color w:val="000000"/>
        </w:rPr>
      </w:pPr>
      <w:proofErr w:type="spellStart"/>
      <w:r w:rsidRPr="00E226F0">
        <w:rPr>
          <w:rStyle w:val="22"/>
          <w:rFonts w:ascii="Times New Roman" w:hAnsi="Times New Roman"/>
          <w:i/>
          <w:color w:val="000000"/>
        </w:rPr>
        <w:t>д</w:t>
      </w:r>
      <w:proofErr w:type="spellEnd"/>
      <w:r w:rsidRPr="00E226F0">
        <w:rPr>
          <w:rStyle w:val="22"/>
          <w:rFonts w:ascii="Times New Roman" w:hAnsi="Times New Roman"/>
          <w:i/>
          <w:color w:val="000000"/>
        </w:rPr>
        <w:t>)</w:t>
      </w:r>
      <w:r w:rsidRPr="00E226F0">
        <w:rPr>
          <w:rStyle w:val="22"/>
          <w:rFonts w:ascii="Times New Roman" w:hAnsi="Times New Roman"/>
          <w:i/>
          <w:color w:val="000000"/>
        </w:rPr>
        <w:tab/>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D77B43" w:rsidRPr="00E226F0" w:rsidRDefault="00D77B43" w:rsidP="00D77B43">
      <w:pPr>
        <w:pStyle w:val="23"/>
        <w:shd w:val="clear" w:color="auto" w:fill="auto"/>
        <w:tabs>
          <w:tab w:val="left" w:pos="1087"/>
        </w:tabs>
        <w:rPr>
          <w:rStyle w:val="22"/>
          <w:rFonts w:ascii="Times New Roman" w:hAnsi="Times New Roman"/>
          <w:color w:val="000000"/>
        </w:rPr>
      </w:pP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 xml:space="preserve">В целях повышения эффективности контрольно-надзорной деятельности в приоритете Инспекции мероприятия, направленные на профилактику и предупреждение нарушений застройщиками </w:t>
      </w:r>
      <w:r w:rsidRPr="00E226F0">
        <w:rPr>
          <w:sz w:val="28"/>
          <w:szCs w:val="28"/>
        </w:rPr>
        <w:lastRenderedPageBreak/>
        <w:t>законодательства в области долевого строительства. К таким мероприятиям относятся:</w:t>
      </w: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проведение публичных слушаний по вопросам обзора правоприменительной практики;</w:t>
      </w: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консультирование застройщиков, проведение семинаров и круглых столов по вопросам, связанным с изменением законодательства;</w:t>
      </w: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еженедельное размещение на сайте актуальной информации для застройщиков и участников долевого строительства, а также потенциальных покупателей жилья в новостройках.</w:t>
      </w: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 xml:space="preserve">По результатам проведенных мероприятий без взаимодействия с застройщиками в течение 2019 года застройщикам были выданы предостережения о недопустимости нарушений обязательных требований, в основной массе которых это предостережения о недопустимости нарушения застройщиками сроков исполнения обязательств по договорам долевого участия. </w:t>
      </w:r>
    </w:p>
    <w:p w:rsidR="00D77B43" w:rsidRPr="00E226F0" w:rsidRDefault="00D77B43" w:rsidP="00D77B43">
      <w:pPr>
        <w:pStyle w:val="23"/>
        <w:shd w:val="clear" w:color="auto" w:fill="auto"/>
        <w:tabs>
          <w:tab w:val="left" w:pos="1094"/>
        </w:tabs>
        <w:rPr>
          <w:rStyle w:val="22"/>
          <w:rFonts w:ascii="Times New Roman" w:hAnsi="Times New Roman"/>
          <w:i/>
          <w:color w:val="000000"/>
        </w:rPr>
      </w:pPr>
    </w:p>
    <w:p w:rsidR="00D77B43" w:rsidRPr="00E226F0" w:rsidRDefault="00D77B43" w:rsidP="00D77B43">
      <w:pPr>
        <w:pStyle w:val="23"/>
        <w:shd w:val="clear" w:color="auto" w:fill="auto"/>
        <w:tabs>
          <w:tab w:val="left" w:pos="1094"/>
        </w:tabs>
        <w:rPr>
          <w:rStyle w:val="22"/>
          <w:rFonts w:ascii="Times New Roman" w:hAnsi="Times New Roman"/>
          <w:i/>
          <w:color w:val="000000"/>
        </w:rPr>
      </w:pPr>
      <w:r w:rsidRPr="00E226F0">
        <w:rPr>
          <w:rStyle w:val="22"/>
          <w:rFonts w:ascii="Times New Roman" w:hAnsi="Times New Roman"/>
          <w:i/>
          <w:color w:val="000000"/>
        </w:rPr>
        <w:t>е)</w:t>
      </w:r>
      <w:r w:rsidRPr="00E226F0">
        <w:rPr>
          <w:rStyle w:val="22"/>
          <w:rFonts w:ascii="Times New Roman" w:hAnsi="Times New Roman"/>
          <w:i/>
          <w:color w:val="000000"/>
        </w:rPr>
        <w:tab/>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D77B43" w:rsidRPr="00E226F0" w:rsidRDefault="00D77B43" w:rsidP="00D77B43">
      <w:pPr>
        <w:pStyle w:val="23"/>
        <w:shd w:val="clear" w:color="auto" w:fill="auto"/>
        <w:tabs>
          <w:tab w:val="left" w:pos="1094"/>
        </w:tabs>
        <w:rPr>
          <w:rStyle w:val="22"/>
          <w:rFonts w:ascii="Times New Roman" w:hAnsi="Times New Roman"/>
          <w:color w:val="000000"/>
        </w:rPr>
      </w:pPr>
    </w:p>
    <w:p w:rsidR="00D77B43" w:rsidRPr="00E226F0" w:rsidRDefault="00D77B43" w:rsidP="00D77B43">
      <w:pPr>
        <w:autoSpaceDE w:val="0"/>
        <w:autoSpaceDN w:val="0"/>
        <w:adjustRightInd w:val="0"/>
        <w:ind w:firstLine="720"/>
        <w:jc w:val="both"/>
        <w:outlineLvl w:val="0"/>
        <w:rPr>
          <w:sz w:val="28"/>
          <w:szCs w:val="28"/>
        </w:rPr>
      </w:pPr>
      <w:r w:rsidRPr="00E226F0">
        <w:rPr>
          <w:sz w:val="28"/>
          <w:szCs w:val="28"/>
        </w:rPr>
        <w:t xml:space="preserve">Мероприятия без взаимодействия с застройщиками составляют порядка 60 % в общем объеме контрольных мероприятий. Проведение указанных мероприятий позволило снизить административное давление на предпринимателей. </w:t>
      </w:r>
    </w:p>
    <w:p w:rsidR="00D77B43" w:rsidRPr="00E226F0" w:rsidRDefault="00D77B43" w:rsidP="00D77B43">
      <w:pPr>
        <w:ind w:firstLine="709"/>
        <w:jc w:val="both"/>
        <w:rPr>
          <w:sz w:val="28"/>
          <w:szCs w:val="28"/>
        </w:rPr>
      </w:pPr>
      <w:r w:rsidRPr="00E226F0">
        <w:rPr>
          <w:sz w:val="28"/>
          <w:szCs w:val="28"/>
        </w:rPr>
        <w:t>При осуществлении полномочий по государственному контролю (надзору) в области долевого строительства Инспекций за 2019 год проведено 78 мероприятий без взаимодействия с юридическими лицами, в том числе: за 1 полугодие - 79 мероприятий без взаимодействия, за 2 полугодие - 89.</w:t>
      </w:r>
    </w:p>
    <w:p w:rsidR="00D77B43" w:rsidRPr="00E226F0" w:rsidRDefault="00D77B43" w:rsidP="00D77B43">
      <w:pPr>
        <w:pStyle w:val="23"/>
        <w:shd w:val="clear" w:color="auto" w:fill="auto"/>
        <w:tabs>
          <w:tab w:val="left" w:pos="1094"/>
        </w:tabs>
        <w:rPr>
          <w:rStyle w:val="22"/>
          <w:rFonts w:ascii="Times New Roman" w:hAnsi="Times New Roman"/>
          <w:color w:val="000000"/>
        </w:rPr>
      </w:pPr>
    </w:p>
    <w:p w:rsidR="00D77B43" w:rsidRPr="00E226F0" w:rsidRDefault="00D77B43" w:rsidP="00D77B43">
      <w:pPr>
        <w:jc w:val="both"/>
        <w:rPr>
          <w:i/>
        </w:rPr>
      </w:pPr>
      <w:r w:rsidRPr="00E226F0">
        <w:rPr>
          <w:rStyle w:val="22"/>
          <w:i/>
          <w:color w:val="000000"/>
        </w:rPr>
        <w:t>ж)</w:t>
      </w:r>
      <w:r w:rsidRPr="00E226F0">
        <w:rPr>
          <w:rStyle w:val="22"/>
          <w:i/>
          <w:color w:val="000000"/>
        </w:rPr>
        <w:tab/>
        <w:t>сведения о количестве проведенных в отчетном периоде проверок в отношении субъектов малого предпринимательства</w:t>
      </w:r>
    </w:p>
    <w:p w:rsidR="00D77B43" w:rsidRPr="00E226F0" w:rsidRDefault="00D77B43" w:rsidP="00D77B43">
      <w:pPr>
        <w:ind w:firstLine="709"/>
        <w:jc w:val="both"/>
        <w:rPr>
          <w:sz w:val="28"/>
          <w:szCs w:val="28"/>
        </w:rPr>
      </w:pPr>
    </w:p>
    <w:p w:rsidR="00D77B43" w:rsidRPr="00E226F0" w:rsidRDefault="00D77B43" w:rsidP="00D77B43">
      <w:pPr>
        <w:ind w:firstLine="720"/>
        <w:jc w:val="both"/>
        <w:rPr>
          <w:sz w:val="28"/>
          <w:szCs w:val="28"/>
        </w:rPr>
      </w:pPr>
      <w:r w:rsidRPr="00E226F0">
        <w:rPr>
          <w:rStyle w:val="22"/>
          <w:color w:val="000000"/>
        </w:rPr>
        <w:t>В отношении субъектов малого предпринимательства в отчетном периоде проведено</w:t>
      </w:r>
      <w:r w:rsidRPr="00E226F0">
        <w:rPr>
          <w:sz w:val="28"/>
          <w:szCs w:val="28"/>
        </w:rPr>
        <w:t xml:space="preserve"> 75 проверок, в том числе: за 1 полугодие – 31 проверка, за 2 полугодие – 44.</w:t>
      </w:r>
    </w:p>
    <w:p w:rsidR="00D77B43" w:rsidRPr="00E226F0" w:rsidRDefault="00D77B43" w:rsidP="00D77B43">
      <w:pPr>
        <w:ind w:firstLine="709"/>
        <w:jc w:val="both"/>
        <w:rPr>
          <w:color w:val="4F62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D77B43" w:rsidRPr="00E226F0" w:rsidTr="007873E9">
        <w:tc>
          <w:tcPr>
            <w:tcW w:w="9468" w:type="dxa"/>
          </w:tcPr>
          <w:p w:rsidR="00D77B43" w:rsidRPr="00E226F0" w:rsidRDefault="00D77B43" w:rsidP="007873E9">
            <w:pPr>
              <w:jc w:val="center"/>
              <w:rPr>
                <w:sz w:val="28"/>
                <w:szCs w:val="28"/>
              </w:rPr>
            </w:pPr>
            <w:r w:rsidRPr="00E226F0">
              <w:rPr>
                <w:sz w:val="28"/>
                <w:szCs w:val="28"/>
              </w:rPr>
              <w:t>Раздел 5.</w:t>
            </w:r>
          </w:p>
          <w:p w:rsidR="00D77B43" w:rsidRPr="00E226F0" w:rsidRDefault="00D77B43" w:rsidP="007873E9">
            <w:pPr>
              <w:jc w:val="center"/>
              <w:rPr>
                <w:sz w:val="28"/>
                <w:szCs w:val="28"/>
              </w:rPr>
            </w:pPr>
            <w:r w:rsidRPr="00E226F0">
              <w:rPr>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tc>
      </w:tr>
    </w:tbl>
    <w:p w:rsidR="00D77B43" w:rsidRPr="00E226F0" w:rsidRDefault="00D77B43" w:rsidP="00D77B43">
      <w:pPr>
        <w:ind w:firstLine="709"/>
        <w:jc w:val="both"/>
        <w:rPr>
          <w:color w:val="4F6228"/>
          <w:sz w:val="28"/>
          <w:szCs w:val="28"/>
        </w:rPr>
      </w:pPr>
    </w:p>
    <w:p w:rsidR="00D77B43" w:rsidRPr="00E226F0" w:rsidRDefault="00D77B43" w:rsidP="00D77B43">
      <w:pPr>
        <w:tabs>
          <w:tab w:val="left" w:pos="-5940"/>
          <w:tab w:val="num" w:pos="0"/>
        </w:tabs>
        <w:autoSpaceDE w:val="0"/>
        <w:autoSpaceDN w:val="0"/>
        <w:adjustRightInd w:val="0"/>
        <w:jc w:val="both"/>
        <w:rPr>
          <w:i/>
          <w:sz w:val="28"/>
          <w:szCs w:val="28"/>
        </w:rPr>
      </w:pPr>
      <w:r w:rsidRPr="00E226F0">
        <w:rPr>
          <w:i/>
          <w:sz w:val="28"/>
          <w:szCs w:val="28"/>
        </w:rPr>
        <w:t>а) Сведения о принятых органами государственного контроля (надзора) мерах реагирования по фактам выявленных нарушений</w:t>
      </w:r>
    </w:p>
    <w:p w:rsidR="00D77B43" w:rsidRPr="00E226F0" w:rsidRDefault="00D77B43" w:rsidP="00D77B43">
      <w:pPr>
        <w:tabs>
          <w:tab w:val="left" w:pos="-5940"/>
        </w:tabs>
        <w:autoSpaceDE w:val="0"/>
        <w:autoSpaceDN w:val="0"/>
        <w:adjustRightInd w:val="0"/>
        <w:ind w:firstLine="900"/>
        <w:jc w:val="both"/>
        <w:rPr>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По результатам проверок, проведенных Отделом, за 2019 возбуждено 114 дел об административных правонарушениях (в том числе в 1 полугодии –52, во 2 полугодии - 62). Общее количество административных наказаний за 2019 составляет 55 (в том числе в 1 полугодии – 29, во 2 полугодии – 26). Сумма наложенных административных штрафов в 2019 году составила 2401,0 тыс</w:t>
      </w:r>
      <w:proofErr w:type="gramStart"/>
      <w:r w:rsidRPr="00E226F0">
        <w:rPr>
          <w:sz w:val="28"/>
          <w:szCs w:val="28"/>
        </w:rPr>
        <w:t>.р</w:t>
      </w:r>
      <w:proofErr w:type="gramEnd"/>
      <w:r w:rsidRPr="00E226F0">
        <w:rPr>
          <w:sz w:val="28"/>
          <w:szCs w:val="28"/>
        </w:rPr>
        <w:t xml:space="preserve">уб., (в том числе: в 1 полугодии –1132,0 тыс.руб., во 2 полугодии – 1269,0 тыс.руб.). </w:t>
      </w:r>
    </w:p>
    <w:p w:rsidR="00D77B43" w:rsidRPr="00E226F0" w:rsidRDefault="00D77B43" w:rsidP="00D77B43">
      <w:pPr>
        <w:autoSpaceDE w:val="0"/>
        <w:autoSpaceDN w:val="0"/>
        <w:adjustRightInd w:val="0"/>
        <w:ind w:firstLine="720"/>
        <w:jc w:val="both"/>
        <w:rPr>
          <w:sz w:val="28"/>
          <w:szCs w:val="28"/>
          <w:lang/>
        </w:rPr>
      </w:pPr>
      <w:r w:rsidRPr="00E226F0">
        <w:rPr>
          <w:sz w:val="28"/>
          <w:szCs w:val="28"/>
        </w:rPr>
        <w:t>П</w:t>
      </w:r>
      <w:r w:rsidRPr="00E226F0">
        <w:rPr>
          <w:sz w:val="28"/>
          <w:szCs w:val="28"/>
          <w:lang/>
        </w:rPr>
        <w:t xml:space="preserve">о результатам рассмотрения административных дел </w:t>
      </w:r>
      <w:proofErr w:type="spellStart"/>
      <w:r w:rsidRPr="00E226F0">
        <w:rPr>
          <w:sz w:val="28"/>
          <w:szCs w:val="28"/>
          <w:lang/>
        </w:rPr>
        <w:t>вын</w:t>
      </w:r>
      <w:r w:rsidRPr="00E226F0">
        <w:rPr>
          <w:sz w:val="28"/>
          <w:szCs w:val="28"/>
        </w:rPr>
        <w:t>о</w:t>
      </w:r>
      <w:r w:rsidRPr="00E226F0">
        <w:rPr>
          <w:sz w:val="28"/>
          <w:szCs w:val="28"/>
          <w:lang/>
        </w:rPr>
        <w:t>с</w:t>
      </w:r>
      <w:r w:rsidRPr="00E226F0">
        <w:rPr>
          <w:sz w:val="28"/>
          <w:szCs w:val="28"/>
        </w:rPr>
        <w:t>ились</w:t>
      </w:r>
      <w:proofErr w:type="spellEnd"/>
      <w:r w:rsidRPr="00E226F0">
        <w:rPr>
          <w:sz w:val="28"/>
          <w:szCs w:val="28"/>
        </w:rPr>
        <w:t xml:space="preserve">, в том числе </w:t>
      </w:r>
      <w:r w:rsidRPr="00E226F0">
        <w:rPr>
          <w:sz w:val="28"/>
          <w:szCs w:val="28"/>
          <w:lang/>
        </w:rPr>
        <w:t>предупреждения</w:t>
      </w:r>
      <w:r w:rsidRPr="00E226F0">
        <w:rPr>
          <w:sz w:val="28"/>
          <w:szCs w:val="28"/>
        </w:rPr>
        <w:t xml:space="preserve"> (10 шт.)</w:t>
      </w:r>
      <w:r w:rsidRPr="00E226F0">
        <w:rPr>
          <w:sz w:val="28"/>
          <w:szCs w:val="28"/>
          <w:lang/>
        </w:rPr>
        <w:t>, без наложения на лицо административного штрафа, применяя ст</w:t>
      </w:r>
      <w:r w:rsidRPr="00E226F0">
        <w:rPr>
          <w:sz w:val="28"/>
          <w:szCs w:val="28"/>
        </w:rPr>
        <w:t>.</w:t>
      </w:r>
      <w:r w:rsidRPr="00E226F0">
        <w:rPr>
          <w:sz w:val="28"/>
          <w:szCs w:val="28"/>
          <w:lang/>
        </w:rPr>
        <w:t xml:space="preserve"> 4.1.1 </w:t>
      </w:r>
      <w:proofErr w:type="spellStart"/>
      <w:r w:rsidRPr="00E226F0">
        <w:rPr>
          <w:sz w:val="28"/>
          <w:szCs w:val="28"/>
          <w:lang/>
        </w:rPr>
        <w:t>КоАП</w:t>
      </w:r>
      <w:proofErr w:type="spellEnd"/>
      <w:r w:rsidRPr="00E226F0">
        <w:rPr>
          <w:sz w:val="28"/>
          <w:szCs w:val="28"/>
          <w:lang/>
        </w:rPr>
        <w:t xml:space="preserve"> РФ. </w:t>
      </w:r>
      <w:r w:rsidRPr="00E226F0">
        <w:rPr>
          <w:sz w:val="28"/>
          <w:szCs w:val="28"/>
        </w:rPr>
        <w:t>В случае неуплаты административных штрафов</w:t>
      </w:r>
      <w:r w:rsidRPr="00E226F0">
        <w:rPr>
          <w:sz w:val="28"/>
          <w:szCs w:val="28"/>
          <w:lang/>
        </w:rPr>
        <w:t xml:space="preserve"> все материалы незамедлительно передаются в УФССП по месту взыскания. ССП не имеет возможности взыскания по разным причинам, таким как отсутствие должника по указанному адресу, отсутствие имущества должника, а также отсутствие в принципе деятельности лиц, привлекаемых к административной ответственности.</w:t>
      </w:r>
    </w:p>
    <w:p w:rsidR="00D77B43" w:rsidRPr="00E226F0" w:rsidRDefault="00D77B43" w:rsidP="00D77B43">
      <w:pPr>
        <w:jc w:val="both"/>
        <w:rPr>
          <w:sz w:val="28"/>
          <w:szCs w:val="28"/>
        </w:rPr>
      </w:pPr>
    </w:p>
    <w:p w:rsidR="00D77B43" w:rsidRPr="00E226F0" w:rsidRDefault="00D77B43" w:rsidP="00D77B43">
      <w:pPr>
        <w:tabs>
          <w:tab w:val="left" w:pos="-5940"/>
        </w:tabs>
        <w:autoSpaceDE w:val="0"/>
        <w:autoSpaceDN w:val="0"/>
        <w:adjustRightInd w:val="0"/>
        <w:jc w:val="both"/>
        <w:rPr>
          <w:sz w:val="28"/>
          <w:szCs w:val="28"/>
        </w:rPr>
      </w:pPr>
      <w:r w:rsidRPr="00E226F0">
        <w:rPr>
          <w:sz w:val="28"/>
          <w:szCs w:val="28"/>
        </w:rPr>
        <w:t>б)</w:t>
      </w:r>
      <w:r w:rsidRPr="00E226F0">
        <w:rPr>
          <w:i/>
          <w:sz w:val="28"/>
          <w:szCs w:val="28"/>
        </w:rPr>
        <w:t xml:space="preserve">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77B43" w:rsidRPr="00E226F0" w:rsidRDefault="00D77B43" w:rsidP="00D77B43">
      <w:pPr>
        <w:tabs>
          <w:tab w:val="left" w:pos="-5940"/>
        </w:tabs>
        <w:autoSpaceDE w:val="0"/>
        <w:autoSpaceDN w:val="0"/>
        <w:adjustRightInd w:val="0"/>
        <w:ind w:firstLine="900"/>
        <w:jc w:val="both"/>
        <w:rPr>
          <w:sz w:val="28"/>
          <w:szCs w:val="28"/>
        </w:rPr>
      </w:pPr>
    </w:p>
    <w:p w:rsidR="00D77B43" w:rsidRPr="00E226F0" w:rsidRDefault="00D77B43" w:rsidP="00D77B43">
      <w:pPr>
        <w:widowControl w:val="0"/>
        <w:ind w:firstLine="720"/>
        <w:jc w:val="both"/>
        <w:rPr>
          <w:snapToGrid w:val="0"/>
          <w:sz w:val="28"/>
          <w:szCs w:val="28"/>
        </w:rPr>
      </w:pPr>
      <w:r w:rsidRPr="00E226F0">
        <w:rPr>
          <w:sz w:val="28"/>
          <w:szCs w:val="28"/>
        </w:rPr>
        <w:t>Отделом регулярно проводится методическая работа с юридическими лицами, в отношении которых проводятся проверки, направленная на предотвращение нарушений с их стороны посредством направления разъяснений требований российского законодательства в адрес юридических лиц, а также размещения данной информации на официальном сайте Инспекции, проведения семинаров, круглых столов, консультаций, публичных слушаний.</w:t>
      </w:r>
      <w:r w:rsidRPr="00E226F0">
        <w:rPr>
          <w:snapToGrid w:val="0"/>
          <w:sz w:val="28"/>
          <w:szCs w:val="28"/>
        </w:rPr>
        <w:t xml:space="preserve"> </w:t>
      </w:r>
    </w:p>
    <w:p w:rsidR="00D77B43" w:rsidRPr="00E226F0" w:rsidRDefault="00D77B43" w:rsidP="00D77B43">
      <w:pPr>
        <w:widowControl w:val="0"/>
        <w:ind w:firstLine="720"/>
        <w:jc w:val="both"/>
        <w:rPr>
          <w:snapToGrid w:val="0"/>
          <w:sz w:val="28"/>
          <w:szCs w:val="28"/>
        </w:rPr>
      </w:pPr>
      <w:r w:rsidRPr="00E226F0">
        <w:rPr>
          <w:snapToGrid w:val="0"/>
          <w:sz w:val="28"/>
          <w:szCs w:val="28"/>
        </w:rPr>
        <w:t>В целях недопущения юридическими лицами нарушений требований действующего законодательства в 2019 году Отделом проведены следующие организационные и информационные мероприятия:</w:t>
      </w:r>
    </w:p>
    <w:p w:rsidR="00D77B43" w:rsidRPr="00E226F0" w:rsidRDefault="00D77B43" w:rsidP="00D77B43">
      <w:pPr>
        <w:widowControl w:val="0"/>
        <w:ind w:firstLine="720"/>
        <w:jc w:val="both"/>
        <w:rPr>
          <w:snapToGrid w:val="0"/>
          <w:sz w:val="28"/>
          <w:szCs w:val="28"/>
        </w:rPr>
      </w:pPr>
      <w:r w:rsidRPr="00E226F0">
        <w:rPr>
          <w:snapToGrid w:val="0"/>
          <w:sz w:val="28"/>
          <w:szCs w:val="28"/>
        </w:rPr>
        <w:t>- продолжена работа «горячей линии» телефонной связи, консультационная работа;</w:t>
      </w:r>
    </w:p>
    <w:p w:rsidR="00D77B43" w:rsidRPr="00E226F0" w:rsidRDefault="00D77B43" w:rsidP="00D77B43">
      <w:pPr>
        <w:tabs>
          <w:tab w:val="left" w:pos="-5940"/>
        </w:tabs>
        <w:autoSpaceDE w:val="0"/>
        <w:autoSpaceDN w:val="0"/>
        <w:adjustRightInd w:val="0"/>
        <w:ind w:firstLine="720"/>
        <w:jc w:val="both"/>
        <w:rPr>
          <w:snapToGrid w:val="0"/>
          <w:sz w:val="28"/>
          <w:szCs w:val="28"/>
        </w:rPr>
      </w:pPr>
      <w:r w:rsidRPr="00E226F0">
        <w:rPr>
          <w:snapToGrid w:val="0"/>
          <w:sz w:val="28"/>
          <w:szCs w:val="28"/>
        </w:rPr>
        <w:t>- на официальном сайте Инспекции размещены нормативные правовые акты, а также вся необходимая для работы информация, актуальные новости:</w:t>
      </w:r>
    </w:p>
    <w:p w:rsidR="00D77B43" w:rsidRPr="00E226F0" w:rsidRDefault="00D77B43" w:rsidP="00D77B43">
      <w:pPr>
        <w:tabs>
          <w:tab w:val="left" w:pos="-5940"/>
        </w:tabs>
        <w:autoSpaceDE w:val="0"/>
        <w:autoSpaceDN w:val="0"/>
        <w:adjustRightInd w:val="0"/>
        <w:ind w:firstLine="720"/>
        <w:jc w:val="both"/>
        <w:rPr>
          <w:sz w:val="28"/>
          <w:szCs w:val="28"/>
        </w:rPr>
      </w:pPr>
      <w:r w:rsidRPr="00E226F0">
        <w:rPr>
          <w:snapToGrid w:val="0"/>
          <w:sz w:val="28"/>
          <w:szCs w:val="28"/>
        </w:rPr>
        <w:t>- проведены публичные слушания по правоприменительной практике</w:t>
      </w:r>
      <w:r w:rsidRPr="00E226F0">
        <w:rPr>
          <w:sz w:val="28"/>
          <w:szCs w:val="28"/>
        </w:rPr>
        <w:t>.</w:t>
      </w:r>
    </w:p>
    <w:p w:rsidR="00D77B43" w:rsidRPr="00E226F0" w:rsidRDefault="00D77B43" w:rsidP="00D77B43">
      <w:pPr>
        <w:tabs>
          <w:tab w:val="left" w:pos="-5940"/>
        </w:tabs>
        <w:autoSpaceDE w:val="0"/>
        <w:autoSpaceDN w:val="0"/>
        <w:adjustRightInd w:val="0"/>
        <w:jc w:val="center"/>
        <w:rPr>
          <w:i/>
          <w:sz w:val="28"/>
          <w:szCs w:val="28"/>
        </w:rPr>
      </w:pPr>
    </w:p>
    <w:p w:rsidR="00D77B43" w:rsidRPr="00E226F0" w:rsidRDefault="00D77B43" w:rsidP="00D77B43">
      <w:pPr>
        <w:tabs>
          <w:tab w:val="left" w:pos="-5940"/>
        </w:tabs>
        <w:autoSpaceDE w:val="0"/>
        <w:autoSpaceDN w:val="0"/>
        <w:adjustRightInd w:val="0"/>
        <w:jc w:val="both"/>
        <w:rPr>
          <w:i/>
          <w:sz w:val="28"/>
          <w:szCs w:val="28"/>
        </w:rPr>
      </w:pPr>
      <w:r w:rsidRPr="00E226F0">
        <w:rPr>
          <w:i/>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w:t>
      </w:r>
    </w:p>
    <w:p w:rsidR="00D77B43" w:rsidRPr="00E226F0" w:rsidRDefault="00D77B43" w:rsidP="00D77B43">
      <w:pPr>
        <w:tabs>
          <w:tab w:val="left" w:pos="-5940"/>
        </w:tabs>
        <w:autoSpaceDE w:val="0"/>
        <w:autoSpaceDN w:val="0"/>
        <w:adjustRightInd w:val="0"/>
        <w:jc w:val="both"/>
        <w:rPr>
          <w:i/>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В 2019 году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rsidR="00D77B43" w:rsidRPr="00E226F0" w:rsidRDefault="00D77B43" w:rsidP="00D77B43">
      <w:pPr>
        <w:tabs>
          <w:tab w:val="left" w:pos="-5940"/>
        </w:tabs>
        <w:autoSpaceDE w:val="0"/>
        <w:autoSpaceDN w:val="0"/>
        <w:adjustRightInd w:val="0"/>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77B43" w:rsidRPr="00E226F0" w:rsidTr="007873E9">
        <w:tc>
          <w:tcPr>
            <w:tcW w:w="9287" w:type="dxa"/>
          </w:tcPr>
          <w:p w:rsidR="00D77B43" w:rsidRPr="00E226F0" w:rsidRDefault="00D77B43" w:rsidP="007873E9">
            <w:pPr>
              <w:tabs>
                <w:tab w:val="left" w:pos="-5940"/>
              </w:tabs>
              <w:autoSpaceDE w:val="0"/>
              <w:autoSpaceDN w:val="0"/>
              <w:adjustRightInd w:val="0"/>
              <w:spacing w:line="276" w:lineRule="auto"/>
              <w:jc w:val="center"/>
              <w:rPr>
                <w:sz w:val="28"/>
                <w:szCs w:val="28"/>
              </w:rPr>
            </w:pPr>
            <w:r w:rsidRPr="00E226F0">
              <w:rPr>
                <w:sz w:val="28"/>
                <w:szCs w:val="28"/>
              </w:rPr>
              <w:t>Раздел 6. Анализ и оценка эффективности государственного контроля (надзора), муниципального контроля</w:t>
            </w:r>
          </w:p>
        </w:tc>
      </w:tr>
    </w:tbl>
    <w:p w:rsidR="00D77B43" w:rsidRPr="00E226F0" w:rsidRDefault="00D77B43" w:rsidP="00D77B43">
      <w:pPr>
        <w:tabs>
          <w:tab w:val="left" w:pos="-5940"/>
        </w:tabs>
        <w:autoSpaceDE w:val="0"/>
        <w:autoSpaceDN w:val="0"/>
        <w:adjustRightInd w:val="0"/>
        <w:ind w:firstLine="900"/>
        <w:jc w:val="both"/>
        <w:rPr>
          <w:sz w:val="28"/>
          <w:szCs w:val="28"/>
        </w:rPr>
      </w:pP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В соответствии с положением об Инспекции, утвержденным постановлением Правительства Забайкальского края от 02 декабря 2016 года № 443 Инспекция осуществляет кроме прочих функции:</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-государственный контроль (надзора) в области долевого строительства многоквартирных домов и (или) иных объектов недвижимости;</w:t>
      </w:r>
    </w:p>
    <w:p w:rsidR="00D77B43" w:rsidRPr="00E226F0" w:rsidRDefault="00D77B43" w:rsidP="00D77B43">
      <w:pPr>
        <w:tabs>
          <w:tab w:val="left" w:pos="-5940"/>
        </w:tabs>
        <w:autoSpaceDE w:val="0"/>
        <w:autoSpaceDN w:val="0"/>
        <w:adjustRightInd w:val="0"/>
        <w:ind w:firstLine="720"/>
        <w:jc w:val="both"/>
        <w:rPr>
          <w:sz w:val="28"/>
          <w:szCs w:val="28"/>
        </w:rPr>
      </w:pPr>
      <w:r w:rsidRPr="00E226F0">
        <w:rPr>
          <w:sz w:val="28"/>
          <w:szCs w:val="28"/>
        </w:rPr>
        <w:t xml:space="preserve">- контроль за деятельностью жилищно-строительных кооперативов, связанной с привлечением средств членов кооперативов для строительства жилищно-строительными кооперативами многоквартирных домов, а также за соблюдением жилищно-строительными кооперативами требований </w:t>
      </w:r>
      <w:proofErr w:type="gramStart"/>
      <w:r w:rsidRPr="00E226F0">
        <w:rPr>
          <w:sz w:val="28"/>
          <w:szCs w:val="28"/>
        </w:rPr>
        <w:t>ч</w:t>
      </w:r>
      <w:proofErr w:type="gramEnd"/>
      <w:r w:rsidRPr="00E226F0">
        <w:rPr>
          <w:sz w:val="28"/>
          <w:szCs w:val="28"/>
        </w:rPr>
        <w:t>. 3 ст. 110 ЖК РФ, за исключением последующего содержания многоквартирного дома, и ст. 123.1 ЖК РФ.</w:t>
      </w:r>
    </w:p>
    <w:p w:rsidR="00D77B43" w:rsidRPr="00E226F0" w:rsidRDefault="00D77B43" w:rsidP="00D77B43">
      <w:pPr>
        <w:ind w:firstLine="720"/>
        <w:jc w:val="both"/>
        <w:rPr>
          <w:sz w:val="28"/>
          <w:szCs w:val="28"/>
        </w:rPr>
      </w:pPr>
      <w:r w:rsidRPr="00E226F0">
        <w:rPr>
          <w:sz w:val="28"/>
          <w:szCs w:val="28"/>
        </w:rPr>
        <w:t xml:space="preserve">В соответствии с </w:t>
      </w:r>
      <w:proofErr w:type="gramStart"/>
      <w:r w:rsidRPr="00E226F0">
        <w:rPr>
          <w:sz w:val="28"/>
          <w:szCs w:val="28"/>
        </w:rPr>
        <w:t>ч</w:t>
      </w:r>
      <w:proofErr w:type="gramEnd"/>
      <w:r w:rsidRPr="00E226F0">
        <w:rPr>
          <w:sz w:val="28"/>
          <w:szCs w:val="28"/>
        </w:rPr>
        <w:t>.8 ст.23 Федерального закона № 214-ФЗ к отношениям, связанным с осуществлением Отделом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w:t>
      </w:r>
      <w:r w:rsidRPr="00E226F0">
        <w:rPr>
          <w:color w:val="000000"/>
          <w:sz w:val="28"/>
          <w:szCs w:val="28"/>
        </w:rPr>
        <w:t xml:space="preserve">рального закона № 294-ФЗ </w:t>
      </w:r>
      <w:r w:rsidRPr="00E226F0">
        <w:rPr>
          <w:sz w:val="28"/>
          <w:szCs w:val="28"/>
        </w:rPr>
        <w:t>с учетом особенностей, установленных ст.23 Федерального закона № 214-ФЗ.</w:t>
      </w:r>
    </w:p>
    <w:p w:rsidR="00D77B43" w:rsidRPr="00E226F0" w:rsidRDefault="00D77B43" w:rsidP="00D77B43">
      <w:pPr>
        <w:ind w:firstLine="720"/>
        <w:jc w:val="both"/>
        <w:rPr>
          <w:sz w:val="28"/>
          <w:szCs w:val="28"/>
        </w:rPr>
      </w:pPr>
      <w:proofErr w:type="gramStart"/>
      <w:r w:rsidRPr="00E226F0">
        <w:rPr>
          <w:sz w:val="28"/>
          <w:szCs w:val="28"/>
        </w:rPr>
        <w:t>В целях обеспечения реализации приказа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при заполнении формы статистического наблюдения 1-Контроль Отделом учитываются внеплановые проверки, осуществляемые в рамках государственного контроля (надзора) в области долевого строительства многоквартирных домов и (или) иных объектов</w:t>
      </w:r>
      <w:proofErr w:type="gramEnd"/>
      <w:r w:rsidRPr="00E226F0">
        <w:rPr>
          <w:sz w:val="28"/>
          <w:szCs w:val="28"/>
        </w:rPr>
        <w:t xml:space="preserve"> недвижимости по основаниям, установленным </w:t>
      </w:r>
      <w:proofErr w:type="gramStart"/>
      <w:r w:rsidRPr="00E226F0">
        <w:rPr>
          <w:sz w:val="28"/>
          <w:szCs w:val="28"/>
        </w:rPr>
        <w:t>ч</w:t>
      </w:r>
      <w:proofErr w:type="gramEnd"/>
      <w:r w:rsidRPr="00E226F0">
        <w:rPr>
          <w:sz w:val="28"/>
          <w:szCs w:val="28"/>
        </w:rPr>
        <w:t>.11 ст.23 Федерального закона № 214-ФЗ.</w:t>
      </w:r>
    </w:p>
    <w:p w:rsidR="00D77B43" w:rsidRPr="00E226F0" w:rsidRDefault="00D77B43" w:rsidP="00D77B43">
      <w:pPr>
        <w:ind w:firstLine="720"/>
        <w:jc w:val="both"/>
        <w:rPr>
          <w:sz w:val="28"/>
          <w:szCs w:val="28"/>
        </w:rPr>
      </w:pPr>
      <w:r w:rsidRPr="00E226F0">
        <w:rPr>
          <w:rStyle w:val="22"/>
          <w:color w:val="000000"/>
        </w:rPr>
        <w:t>Федеральным законом от 25 декабря 2018 года №478-ФЗ отменено проведение плановых проверок при осуществлении государственного контроля (надзора) в области долевого строительства.</w:t>
      </w:r>
    </w:p>
    <w:p w:rsidR="00D77B43" w:rsidRPr="00E226F0" w:rsidRDefault="00D77B43" w:rsidP="00D77B43">
      <w:pPr>
        <w:ind w:firstLine="720"/>
        <w:jc w:val="both"/>
        <w:rPr>
          <w:sz w:val="28"/>
          <w:szCs w:val="28"/>
        </w:rPr>
      </w:pPr>
      <w:proofErr w:type="gramStart"/>
      <w:r w:rsidRPr="00E226F0">
        <w:rPr>
          <w:sz w:val="28"/>
          <w:szCs w:val="28"/>
        </w:rPr>
        <w:t xml:space="preserve">Проверки по осуществлению </w:t>
      </w:r>
      <w:r w:rsidRPr="00E226F0">
        <w:rPr>
          <w:color w:val="000000"/>
          <w:sz w:val="28"/>
          <w:szCs w:val="28"/>
        </w:rPr>
        <w:t xml:space="preserve">контроля (надзора) за привлечением жилищно-строительными кооперативами денежных средств граждан для строительства многоквартирных домов в соответствии с федеральными законами, регулирующими деятельность таких кооперативов, с учетом </w:t>
      </w:r>
      <w:r w:rsidRPr="00E226F0">
        <w:rPr>
          <w:color w:val="000000"/>
          <w:sz w:val="28"/>
          <w:szCs w:val="28"/>
        </w:rPr>
        <w:lastRenderedPageBreak/>
        <w:t xml:space="preserve">положений </w:t>
      </w:r>
      <w:r w:rsidRPr="00E226F0">
        <w:rPr>
          <w:sz w:val="28"/>
          <w:szCs w:val="28"/>
        </w:rPr>
        <w:t xml:space="preserve">Федерального закона № 214-ФЗ, Отделом за 2019 год не проводились, в связи с тем, что </w:t>
      </w:r>
      <w:r w:rsidRPr="00E226F0">
        <w:rPr>
          <w:color w:val="000000"/>
          <w:sz w:val="28"/>
          <w:szCs w:val="28"/>
        </w:rPr>
        <w:t>жилищно-строительными кооперативами на осуществляется вышеуказанная деятельность</w:t>
      </w:r>
      <w:r w:rsidRPr="00E226F0">
        <w:rPr>
          <w:sz w:val="28"/>
          <w:szCs w:val="28"/>
        </w:rPr>
        <w:t>.</w:t>
      </w:r>
      <w:proofErr w:type="gramEnd"/>
    </w:p>
    <w:p w:rsidR="00D77B43" w:rsidRPr="00E226F0" w:rsidRDefault="00D77B43" w:rsidP="00D77B43">
      <w:pPr>
        <w:autoSpaceDE w:val="0"/>
        <w:autoSpaceDN w:val="0"/>
        <w:adjustRightInd w:val="0"/>
        <w:ind w:firstLine="720"/>
        <w:jc w:val="both"/>
        <w:outlineLvl w:val="1"/>
        <w:rPr>
          <w:sz w:val="28"/>
          <w:szCs w:val="28"/>
        </w:rPr>
      </w:pPr>
      <w:r w:rsidRPr="00E226F0">
        <w:rPr>
          <w:sz w:val="28"/>
          <w:szCs w:val="28"/>
        </w:rPr>
        <w:t>На основании вышеизложенного в рамках осуществления государственного контроля (надзора) в области долевого строительства получены следующие показатели:</w:t>
      </w:r>
    </w:p>
    <w:p w:rsidR="00D77B43" w:rsidRPr="00E226F0" w:rsidRDefault="00D77B43" w:rsidP="00D77B43">
      <w:pPr>
        <w:autoSpaceDE w:val="0"/>
        <w:autoSpaceDN w:val="0"/>
        <w:adjustRightInd w:val="0"/>
        <w:ind w:firstLine="900"/>
        <w:jc w:val="both"/>
        <w:outlineLvl w:val="1"/>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4474"/>
        <w:gridCol w:w="725"/>
        <w:gridCol w:w="715"/>
        <w:gridCol w:w="892"/>
        <w:gridCol w:w="1988"/>
      </w:tblGrid>
      <w:tr w:rsidR="00D77B43" w:rsidRPr="00E226F0" w:rsidTr="007873E9">
        <w:trPr>
          <w:trHeight w:val="510"/>
          <w:tblHeader/>
        </w:trPr>
        <w:tc>
          <w:tcPr>
            <w:tcW w:w="566" w:type="dxa"/>
            <w:vAlign w:val="center"/>
          </w:tcPr>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 xml:space="preserve">№ </w:t>
            </w:r>
            <w:proofErr w:type="spellStart"/>
            <w:proofErr w:type="gramStart"/>
            <w:r w:rsidRPr="00E226F0">
              <w:rPr>
                <w:b/>
                <w:bCs/>
                <w:sz w:val="16"/>
                <w:szCs w:val="16"/>
                <w:u w:val="single"/>
              </w:rPr>
              <w:t>п</w:t>
            </w:r>
            <w:proofErr w:type="spellEnd"/>
            <w:proofErr w:type="gramEnd"/>
            <w:r w:rsidRPr="00E226F0">
              <w:rPr>
                <w:b/>
                <w:bCs/>
                <w:sz w:val="16"/>
                <w:szCs w:val="16"/>
                <w:u w:val="single"/>
              </w:rPr>
              <w:t>/</w:t>
            </w:r>
            <w:proofErr w:type="spellStart"/>
            <w:r w:rsidRPr="00E226F0">
              <w:rPr>
                <w:b/>
                <w:bCs/>
                <w:sz w:val="16"/>
                <w:szCs w:val="16"/>
                <w:u w:val="single"/>
              </w:rPr>
              <w:t>п</w:t>
            </w:r>
            <w:proofErr w:type="spellEnd"/>
          </w:p>
        </w:tc>
        <w:tc>
          <w:tcPr>
            <w:tcW w:w="4474" w:type="dxa"/>
            <w:noWrap/>
            <w:vAlign w:val="center"/>
          </w:tcPr>
          <w:p w:rsidR="00D77B43" w:rsidRPr="00E226F0" w:rsidRDefault="00D77B43" w:rsidP="007873E9">
            <w:pPr>
              <w:autoSpaceDE w:val="0"/>
              <w:autoSpaceDN w:val="0"/>
              <w:adjustRightInd w:val="0"/>
              <w:ind w:firstLine="46"/>
              <w:jc w:val="center"/>
              <w:rPr>
                <w:b/>
                <w:bCs/>
                <w:sz w:val="16"/>
                <w:szCs w:val="16"/>
                <w:u w:val="single"/>
              </w:rPr>
            </w:pPr>
            <w:r w:rsidRPr="00E226F0">
              <w:rPr>
                <w:b/>
                <w:bCs/>
                <w:sz w:val="16"/>
                <w:szCs w:val="16"/>
                <w:u w:val="single"/>
              </w:rPr>
              <w:t>Показатели эффективности</w:t>
            </w:r>
          </w:p>
        </w:tc>
        <w:tc>
          <w:tcPr>
            <w:tcW w:w="725" w:type="dxa"/>
            <w:vAlign w:val="center"/>
          </w:tcPr>
          <w:p w:rsidR="00D77B43" w:rsidRPr="00E226F0" w:rsidRDefault="00D77B43" w:rsidP="007873E9">
            <w:pPr>
              <w:jc w:val="center"/>
              <w:rPr>
                <w:b/>
                <w:sz w:val="16"/>
                <w:szCs w:val="16"/>
                <w:u w:val="single"/>
              </w:rPr>
            </w:pPr>
            <w:r w:rsidRPr="00E226F0">
              <w:rPr>
                <w:b/>
                <w:sz w:val="16"/>
                <w:szCs w:val="16"/>
                <w:u w:val="single"/>
              </w:rPr>
              <w:t>2018 год</w:t>
            </w:r>
          </w:p>
        </w:tc>
        <w:tc>
          <w:tcPr>
            <w:tcW w:w="715" w:type="dxa"/>
            <w:noWrap/>
            <w:vAlign w:val="center"/>
          </w:tcPr>
          <w:p w:rsidR="00D77B43" w:rsidRPr="00E226F0" w:rsidRDefault="00D77B43" w:rsidP="007873E9">
            <w:pPr>
              <w:jc w:val="center"/>
              <w:rPr>
                <w:b/>
                <w:sz w:val="16"/>
                <w:szCs w:val="16"/>
                <w:u w:val="single"/>
              </w:rPr>
            </w:pPr>
            <w:r w:rsidRPr="00E226F0">
              <w:rPr>
                <w:b/>
                <w:sz w:val="16"/>
                <w:szCs w:val="16"/>
                <w:u w:val="single"/>
              </w:rPr>
              <w:t xml:space="preserve">1 </w:t>
            </w:r>
            <w:proofErr w:type="spellStart"/>
            <w:proofErr w:type="gramStart"/>
            <w:r w:rsidRPr="00E226F0">
              <w:rPr>
                <w:b/>
                <w:sz w:val="16"/>
                <w:szCs w:val="16"/>
                <w:u w:val="single"/>
              </w:rPr>
              <w:t>п</w:t>
            </w:r>
            <w:proofErr w:type="spellEnd"/>
            <w:proofErr w:type="gramEnd"/>
          </w:p>
          <w:p w:rsidR="00D77B43" w:rsidRPr="00E226F0" w:rsidRDefault="00D77B43" w:rsidP="007873E9">
            <w:pPr>
              <w:autoSpaceDE w:val="0"/>
              <w:autoSpaceDN w:val="0"/>
              <w:adjustRightInd w:val="0"/>
              <w:jc w:val="center"/>
              <w:rPr>
                <w:b/>
                <w:bCs/>
                <w:sz w:val="16"/>
                <w:szCs w:val="16"/>
                <w:u w:val="single"/>
              </w:rPr>
            </w:pPr>
            <w:r w:rsidRPr="00E226F0">
              <w:rPr>
                <w:b/>
                <w:sz w:val="16"/>
                <w:szCs w:val="16"/>
                <w:u w:val="single"/>
              </w:rPr>
              <w:t>2019 год</w:t>
            </w:r>
          </w:p>
        </w:tc>
        <w:tc>
          <w:tcPr>
            <w:tcW w:w="892" w:type="dxa"/>
            <w:vAlign w:val="center"/>
          </w:tcPr>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 xml:space="preserve">2 </w:t>
            </w:r>
            <w:proofErr w:type="spellStart"/>
            <w:proofErr w:type="gramStart"/>
            <w:r w:rsidRPr="00E226F0">
              <w:rPr>
                <w:b/>
                <w:bCs/>
                <w:sz w:val="16"/>
                <w:szCs w:val="16"/>
                <w:u w:val="single"/>
              </w:rPr>
              <w:t>п</w:t>
            </w:r>
            <w:proofErr w:type="spellEnd"/>
            <w:proofErr w:type="gramEnd"/>
          </w:p>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 xml:space="preserve">2019 </w:t>
            </w:r>
          </w:p>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год</w:t>
            </w:r>
          </w:p>
        </w:tc>
        <w:tc>
          <w:tcPr>
            <w:tcW w:w="1988" w:type="dxa"/>
            <w:vAlign w:val="center"/>
          </w:tcPr>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Причины</w:t>
            </w:r>
          </w:p>
          <w:p w:rsidR="00D77B43" w:rsidRPr="00E226F0" w:rsidRDefault="00D77B43" w:rsidP="007873E9">
            <w:pPr>
              <w:autoSpaceDE w:val="0"/>
              <w:autoSpaceDN w:val="0"/>
              <w:adjustRightInd w:val="0"/>
              <w:jc w:val="center"/>
              <w:rPr>
                <w:b/>
                <w:bCs/>
                <w:sz w:val="16"/>
                <w:szCs w:val="16"/>
                <w:u w:val="single"/>
              </w:rPr>
            </w:pPr>
            <w:r w:rsidRPr="00E226F0">
              <w:rPr>
                <w:b/>
                <w:bCs/>
                <w:sz w:val="16"/>
                <w:szCs w:val="16"/>
                <w:u w:val="single"/>
              </w:rPr>
              <w:t>отклонений</w:t>
            </w:r>
          </w:p>
        </w:tc>
      </w:tr>
      <w:tr w:rsidR="00D77B43" w:rsidRPr="00E226F0" w:rsidTr="007873E9">
        <w:trPr>
          <w:trHeight w:val="796"/>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числа направленных в органы прокуратуры заявлений), %</w:t>
            </w:r>
          </w:p>
        </w:tc>
        <w:tc>
          <w:tcPr>
            <w:tcW w:w="725" w:type="dxa"/>
            <w:vAlign w:val="center"/>
          </w:tcPr>
          <w:p w:rsidR="00D77B43" w:rsidRPr="00E226F0" w:rsidRDefault="00D77B43" w:rsidP="007873E9">
            <w:pPr>
              <w:jc w:val="center"/>
              <w:rPr>
                <w:sz w:val="16"/>
                <w:szCs w:val="16"/>
                <w:lang w:val="en-US"/>
              </w:rPr>
            </w:pPr>
            <w:r w:rsidRPr="00E226F0">
              <w:rPr>
                <w:sz w:val="16"/>
                <w:szCs w:val="16"/>
                <w:lang w:val="en-US"/>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w:t>
            </w:r>
          </w:p>
        </w:tc>
      </w:tr>
      <w:tr w:rsidR="00D77B43" w:rsidRPr="00E226F0" w:rsidTr="007873E9">
        <w:trPr>
          <w:trHeight w:val="345"/>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2.</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проверок, результаты которых признаны недействительными</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числа проведенных проверок), %</w:t>
            </w:r>
          </w:p>
        </w:tc>
        <w:tc>
          <w:tcPr>
            <w:tcW w:w="725" w:type="dxa"/>
            <w:vAlign w:val="center"/>
          </w:tcPr>
          <w:p w:rsidR="00D77B43" w:rsidRPr="00E226F0" w:rsidRDefault="00D77B43" w:rsidP="007873E9">
            <w:pPr>
              <w:jc w:val="center"/>
              <w:rPr>
                <w:sz w:val="16"/>
                <w:szCs w:val="16"/>
                <w:lang w:val="en-US"/>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w:t>
            </w:r>
          </w:p>
        </w:tc>
      </w:tr>
      <w:tr w:rsidR="00D77B43" w:rsidRPr="00E226F0" w:rsidTr="007873E9">
        <w:trPr>
          <w:trHeight w:val="1045"/>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3.</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bCs/>
                <w:sz w:val="16"/>
                <w:szCs w:val="16"/>
              </w:rPr>
              <w:t>результатам</w:t>
            </w:r>
            <w:proofErr w:type="gramEnd"/>
            <w:r w:rsidRPr="00E226F0">
              <w:rPr>
                <w:bCs/>
                <w:sz w:val="16"/>
                <w:szCs w:val="16"/>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числа проведенных проверок), %</w:t>
            </w:r>
          </w:p>
        </w:tc>
        <w:tc>
          <w:tcPr>
            <w:tcW w:w="725" w:type="dxa"/>
            <w:vAlign w:val="center"/>
          </w:tcPr>
          <w:p w:rsidR="00D77B43" w:rsidRPr="00E226F0" w:rsidRDefault="00D77B43" w:rsidP="007873E9">
            <w:pPr>
              <w:jc w:val="center"/>
              <w:rPr>
                <w:sz w:val="16"/>
                <w:szCs w:val="16"/>
                <w:lang w:val="en-US"/>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w:t>
            </w:r>
          </w:p>
        </w:tc>
      </w:tr>
      <w:tr w:rsidR="00D77B43" w:rsidRPr="00E226F0" w:rsidTr="007873E9">
        <w:trPr>
          <w:trHeight w:val="374"/>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4.</w:t>
            </w:r>
          </w:p>
        </w:tc>
        <w:tc>
          <w:tcPr>
            <w:tcW w:w="4474" w:type="dxa"/>
            <w:vAlign w:val="center"/>
          </w:tcPr>
          <w:p w:rsidR="00D77B43" w:rsidRPr="00E226F0" w:rsidRDefault="00D77B43" w:rsidP="007873E9">
            <w:pPr>
              <w:autoSpaceDE w:val="0"/>
              <w:autoSpaceDN w:val="0"/>
              <w:adjustRightInd w:val="0"/>
              <w:jc w:val="center"/>
              <w:rPr>
                <w:bCs/>
                <w:sz w:val="16"/>
                <w:szCs w:val="16"/>
              </w:rPr>
            </w:pPr>
            <w:proofErr w:type="gramStart"/>
            <w:r w:rsidRPr="00E226F0">
              <w:rPr>
                <w:bCs/>
                <w:sz w:val="16"/>
                <w:szCs w:val="16"/>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proofErr w:type="gramEnd"/>
          </w:p>
        </w:tc>
        <w:tc>
          <w:tcPr>
            <w:tcW w:w="725" w:type="dxa"/>
            <w:vAlign w:val="center"/>
          </w:tcPr>
          <w:p w:rsidR="00D77B43" w:rsidRPr="00E226F0" w:rsidRDefault="00D77B43" w:rsidP="007873E9">
            <w:pPr>
              <w:jc w:val="center"/>
              <w:rPr>
                <w:sz w:val="16"/>
                <w:szCs w:val="16"/>
              </w:rPr>
            </w:pPr>
            <w:r w:rsidRPr="00E226F0">
              <w:rPr>
                <w:sz w:val="16"/>
                <w:szCs w:val="16"/>
              </w:rPr>
              <w:t>76,2</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72,2</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88,9</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Увеличение показателя связано с увеличением числа подконтрольных объектов</w:t>
            </w:r>
          </w:p>
        </w:tc>
      </w:tr>
      <w:tr w:rsidR="00D77B43" w:rsidRPr="00E226F0" w:rsidTr="007873E9">
        <w:trPr>
          <w:trHeight w:val="409"/>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6.</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Среднее количество проверок, проведенных в отношении одного юридического лица, индивидуального предпринимателя, ед.</w:t>
            </w:r>
          </w:p>
        </w:tc>
        <w:tc>
          <w:tcPr>
            <w:tcW w:w="725" w:type="dxa"/>
            <w:vAlign w:val="center"/>
          </w:tcPr>
          <w:p w:rsidR="00D77B43" w:rsidRPr="00E226F0" w:rsidRDefault="00D77B43" w:rsidP="007873E9">
            <w:pPr>
              <w:jc w:val="center"/>
              <w:rPr>
                <w:sz w:val="16"/>
                <w:szCs w:val="16"/>
              </w:rPr>
            </w:pPr>
            <w:r w:rsidRPr="00E226F0">
              <w:rPr>
                <w:sz w:val="16"/>
                <w:szCs w:val="16"/>
              </w:rPr>
              <w:t>5,6</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3</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5,6</w:t>
            </w:r>
          </w:p>
        </w:tc>
        <w:tc>
          <w:tcPr>
            <w:tcW w:w="1988" w:type="dxa"/>
            <w:tcBorders>
              <w:top w:val="nil"/>
            </w:tcBorders>
            <w:vAlign w:val="center"/>
          </w:tcPr>
          <w:p w:rsidR="00D77B43" w:rsidRPr="00E226F0" w:rsidRDefault="00D77B43" w:rsidP="007873E9">
            <w:pPr>
              <w:jc w:val="center"/>
              <w:rPr>
                <w:sz w:val="16"/>
                <w:szCs w:val="16"/>
              </w:rPr>
            </w:pPr>
          </w:p>
        </w:tc>
      </w:tr>
      <w:tr w:rsidR="00D77B43" w:rsidRPr="00E226F0" w:rsidTr="007873E9">
        <w:trPr>
          <w:trHeight w:val="349"/>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7.</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проведенных внеплановых проверок</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количества проведенных проверок), %</w:t>
            </w:r>
          </w:p>
        </w:tc>
        <w:tc>
          <w:tcPr>
            <w:tcW w:w="725" w:type="dxa"/>
            <w:vAlign w:val="center"/>
          </w:tcPr>
          <w:p w:rsidR="00D77B43" w:rsidRPr="00E226F0" w:rsidRDefault="00D77B43" w:rsidP="007873E9">
            <w:pPr>
              <w:jc w:val="center"/>
              <w:rPr>
                <w:sz w:val="16"/>
                <w:szCs w:val="16"/>
              </w:rPr>
            </w:pPr>
            <w:r w:rsidRPr="00E226F0">
              <w:rPr>
                <w:sz w:val="16"/>
                <w:szCs w:val="16"/>
              </w:rPr>
              <w:t>95,51</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100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100</w:t>
            </w:r>
          </w:p>
        </w:tc>
        <w:tc>
          <w:tcPr>
            <w:tcW w:w="1988" w:type="dxa"/>
            <w:tcBorders>
              <w:top w:val="nil"/>
            </w:tcBorders>
            <w:vAlign w:val="center"/>
          </w:tcPr>
          <w:p w:rsidR="00D77B43" w:rsidRPr="00E226F0" w:rsidRDefault="00D77B43" w:rsidP="007873E9">
            <w:pPr>
              <w:jc w:val="center"/>
              <w:rPr>
                <w:rStyle w:val="22"/>
                <w:color w:val="000000"/>
                <w:sz w:val="16"/>
                <w:szCs w:val="16"/>
              </w:rPr>
            </w:pPr>
            <w:r w:rsidRPr="00E226F0">
              <w:rPr>
                <w:rStyle w:val="22"/>
                <w:color w:val="000000"/>
                <w:sz w:val="16"/>
                <w:szCs w:val="16"/>
              </w:rPr>
              <w:t>478-ФЗ от 25.12.2018 г.</w:t>
            </w:r>
          </w:p>
          <w:p w:rsidR="00D77B43" w:rsidRPr="00E226F0" w:rsidRDefault="00D77B43" w:rsidP="007873E9">
            <w:pPr>
              <w:jc w:val="center"/>
              <w:rPr>
                <w:rStyle w:val="22"/>
                <w:color w:val="000000"/>
                <w:sz w:val="16"/>
                <w:szCs w:val="16"/>
              </w:rPr>
            </w:pPr>
            <w:r w:rsidRPr="00E226F0">
              <w:rPr>
                <w:rStyle w:val="22"/>
                <w:color w:val="000000"/>
                <w:sz w:val="16"/>
                <w:szCs w:val="16"/>
              </w:rPr>
              <w:t>отменено проведение</w:t>
            </w:r>
          </w:p>
          <w:p w:rsidR="00D77B43" w:rsidRPr="00E226F0" w:rsidRDefault="00D77B43" w:rsidP="007873E9">
            <w:pPr>
              <w:jc w:val="center"/>
              <w:rPr>
                <w:sz w:val="16"/>
                <w:szCs w:val="16"/>
              </w:rPr>
            </w:pPr>
            <w:r w:rsidRPr="00E226F0">
              <w:rPr>
                <w:rStyle w:val="22"/>
                <w:color w:val="000000"/>
                <w:sz w:val="16"/>
                <w:szCs w:val="16"/>
              </w:rPr>
              <w:t xml:space="preserve">плановых проверок. В 2019 году проводились только внеплановые проверки. </w:t>
            </w:r>
          </w:p>
        </w:tc>
      </w:tr>
      <w:tr w:rsidR="00D77B43" w:rsidRPr="00E226F0" w:rsidTr="007873E9">
        <w:trPr>
          <w:trHeight w:val="483"/>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8.</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правонарушений, выявленных по итогам проведения внеплановых проверок (</w:t>
            </w:r>
            <w:r w:rsidRPr="00E226F0">
              <w:rPr>
                <w:bCs/>
                <w:i/>
                <w:sz w:val="16"/>
                <w:szCs w:val="16"/>
              </w:rPr>
              <w:t>в процентах общего числа правонарушений, выявленных по итогам проверок</w:t>
            </w:r>
            <w:r w:rsidRPr="00E226F0">
              <w:rPr>
                <w:bCs/>
                <w:sz w:val="16"/>
                <w:szCs w:val="16"/>
              </w:rPr>
              <w:t>), %</w:t>
            </w:r>
          </w:p>
        </w:tc>
        <w:tc>
          <w:tcPr>
            <w:tcW w:w="725" w:type="dxa"/>
            <w:vAlign w:val="center"/>
          </w:tcPr>
          <w:p w:rsidR="00D77B43" w:rsidRPr="00E226F0" w:rsidRDefault="00D77B43" w:rsidP="007873E9">
            <w:pPr>
              <w:jc w:val="center"/>
              <w:rPr>
                <w:sz w:val="16"/>
                <w:szCs w:val="16"/>
              </w:rPr>
            </w:pPr>
            <w:r w:rsidRPr="00E226F0">
              <w:rPr>
                <w:sz w:val="16"/>
                <w:szCs w:val="16"/>
              </w:rPr>
              <w:t>94,8</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100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100</w:t>
            </w:r>
          </w:p>
        </w:tc>
        <w:tc>
          <w:tcPr>
            <w:tcW w:w="1988" w:type="dxa"/>
            <w:tcBorders>
              <w:top w:val="nil"/>
            </w:tcBorders>
            <w:vAlign w:val="center"/>
          </w:tcPr>
          <w:p w:rsidR="00D77B43" w:rsidRPr="00E226F0" w:rsidRDefault="00D77B43" w:rsidP="007873E9">
            <w:pPr>
              <w:jc w:val="center"/>
              <w:rPr>
                <w:rStyle w:val="22"/>
                <w:color w:val="000000"/>
                <w:sz w:val="16"/>
                <w:szCs w:val="16"/>
              </w:rPr>
            </w:pPr>
            <w:r w:rsidRPr="00E226F0">
              <w:rPr>
                <w:rStyle w:val="22"/>
                <w:color w:val="000000"/>
                <w:sz w:val="16"/>
                <w:szCs w:val="16"/>
              </w:rPr>
              <w:t>478-ФЗ от 25.12.2018 г.</w:t>
            </w:r>
          </w:p>
          <w:p w:rsidR="00D77B43" w:rsidRPr="00E226F0" w:rsidRDefault="00D77B43" w:rsidP="007873E9">
            <w:pPr>
              <w:jc w:val="center"/>
              <w:rPr>
                <w:rStyle w:val="22"/>
                <w:color w:val="000000"/>
                <w:sz w:val="16"/>
                <w:szCs w:val="16"/>
              </w:rPr>
            </w:pPr>
            <w:r w:rsidRPr="00E226F0">
              <w:rPr>
                <w:rStyle w:val="22"/>
                <w:color w:val="000000"/>
                <w:sz w:val="16"/>
                <w:szCs w:val="16"/>
              </w:rPr>
              <w:t>отменено проведение</w:t>
            </w:r>
          </w:p>
          <w:p w:rsidR="00D77B43" w:rsidRPr="00E226F0" w:rsidRDefault="00D77B43" w:rsidP="007873E9">
            <w:pPr>
              <w:jc w:val="center"/>
              <w:rPr>
                <w:sz w:val="16"/>
                <w:szCs w:val="16"/>
              </w:rPr>
            </w:pPr>
            <w:r w:rsidRPr="00E226F0">
              <w:rPr>
                <w:rStyle w:val="22"/>
                <w:color w:val="000000"/>
                <w:sz w:val="16"/>
                <w:szCs w:val="16"/>
              </w:rPr>
              <w:t xml:space="preserve">плановых проверок. В 2019 году проводились только внеплановые проверки. </w:t>
            </w:r>
          </w:p>
        </w:tc>
      </w:tr>
      <w:tr w:rsidR="00D77B43" w:rsidRPr="00E226F0" w:rsidTr="007873E9">
        <w:trPr>
          <w:trHeight w:val="466"/>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9.</w:t>
            </w:r>
          </w:p>
        </w:tc>
        <w:tc>
          <w:tcPr>
            <w:tcW w:w="4474" w:type="dxa"/>
            <w:vAlign w:val="center"/>
          </w:tcPr>
          <w:p w:rsidR="00D77B43" w:rsidRPr="00E226F0" w:rsidRDefault="00D77B43" w:rsidP="007873E9">
            <w:pPr>
              <w:autoSpaceDE w:val="0"/>
              <w:autoSpaceDN w:val="0"/>
              <w:adjustRightInd w:val="0"/>
              <w:jc w:val="center"/>
              <w:rPr>
                <w:bCs/>
                <w:sz w:val="16"/>
                <w:szCs w:val="16"/>
              </w:rPr>
            </w:pPr>
            <w:proofErr w:type="gramStart"/>
            <w:r w:rsidRPr="00E226F0">
              <w:rPr>
                <w:bCs/>
                <w:sz w:val="16"/>
                <w:szCs w:val="1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количества проведенных внеплановых проверок), %</w:t>
            </w:r>
          </w:p>
        </w:tc>
        <w:tc>
          <w:tcPr>
            <w:tcW w:w="725" w:type="dxa"/>
            <w:vAlign w:val="center"/>
          </w:tcPr>
          <w:p w:rsidR="00D77B43" w:rsidRPr="00E226F0" w:rsidRDefault="00D77B43" w:rsidP="007873E9">
            <w:pPr>
              <w:jc w:val="center"/>
              <w:rPr>
                <w:sz w:val="16"/>
                <w:szCs w:val="16"/>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w:t>
            </w:r>
          </w:p>
        </w:tc>
      </w:tr>
      <w:tr w:rsidR="00D77B43" w:rsidRPr="00E226F0" w:rsidTr="007873E9">
        <w:trPr>
          <w:trHeight w:val="971"/>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10.</w:t>
            </w:r>
          </w:p>
        </w:tc>
        <w:tc>
          <w:tcPr>
            <w:tcW w:w="4474" w:type="dxa"/>
            <w:vAlign w:val="center"/>
          </w:tcPr>
          <w:p w:rsidR="00D77B43" w:rsidRPr="00E226F0" w:rsidRDefault="00D77B43" w:rsidP="007873E9">
            <w:pPr>
              <w:autoSpaceDE w:val="0"/>
              <w:autoSpaceDN w:val="0"/>
              <w:adjustRightInd w:val="0"/>
              <w:jc w:val="center"/>
              <w:rPr>
                <w:bCs/>
                <w:sz w:val="16"/>
                <w:szCs w:val="16"/>
              </w:rPr>
            </w:pPr>
            <w:proofErr w:type="gramStart"/>
            <w:r w:rsidRPr="00E226F0">
              <w:rPr>
                <w:bCs/>
                <w:sz w:val="16"/>
                <w:szCs w:val="1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w:t>
            </w:r>
            <w:r w:rsidRPr="00E226F0">
              <w:rPr>
                <w:bCs/>
                <w:sz w:val="16"/>
                <w:szCs w:val="16"/>
              </w:rPr>
              <w:lastRenderedPageBreak/>
              <w:t>нарушений</w:t>
            </w:r>
            <w:proofErr w:type="gramEnd"/>
            <w:r w:rsidRPr="00E226F0">
              <w:rPr>
                <w:bCs/>
                <w:sz w:val="16"/>
                <w:szCs w:val="16"/>
              </w:rPr>
              <w:t xml:space="preserve"> </w:t>
            </w:r>
            <w:r w:rsidRPr="00E226F0">
              <w:rPr>
                <w:bCs/>
                <w:i/>
                <w:sz w:val="16"/>
                <w:szCs w:val="16"/>
              </w:rPr>
              <w:t>(в процентах общего количества проведенных внеплановых проверок), %</w:t>
            </w:r>
          </w:p>
        </w:tc>
        <w:tc>
          <w:tcPr>
            <w:tcW w:w="725" w:type="dxa"/>
            <w:vAlign w:val="center"/>
          </w:tcPr>
          <w:p w:rsidR="00D77B43" w:rsidRPr="00E226F0" w:rsidRDefault="00D77B43" w:rsidP="007873E9">
            <w:pPr>
              <w:jc w:val="center"/>
              <w:rPr>
                <w:sz w:val="16"/>
                <w:szCs w:val="16"/>
              </w:rPr>
            </w:pPr>
            <w:r w:rsidRPr="00E226F0">
              <w:rPr>
                <w:sz w:val="16"/>
                <w:szCs w:val="16"/>
              </w:rPr>
              <w:lastRenderedPageBreak/>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w:t>
            </w:r>
          </w:p>
        </w:tc>
      </w:tr>
      <w:tr w:rsidR="00D77B43" w:rsidRPr="00E226F0" w:rsidTr="007873E9">
        <w:trPr>
          <w:trHeight w:val="373"/>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lastRenderedPageBreak/>
              <w:t>11.</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Доля проверок, по итогам которых выявлены правонарушения </w:t>
            </w:r>
            <w:r w:rsidRPr="00E226F0">
              <w:rPr>
                <w:bCs/>
                <w:i/>
                <w:sz w:val="16"/>
                <w:szCs w:val="16"/>
              </w:rPr>
              <w:t>(в процентах общего числа проведенных плановых и внеплановых проверок),%</w:t>
            </w:r>
          </w:p>
        </w:tc>
        <w:tc>
          <w:tcPr>
            <w:tcW w:w="725" w:type="dxa"/>
            <w:vAlign w:val="center"/>
          </w:tcPr>
          <w:p w:rsidR="00D77B43" w:rsidRPr="00E226F0" w:rsidRDefault="00D77B43" w:rsidP="007873E9">
            <w:pPr>
              <w:jc w:val="center"/>
              <w:rPr>
                <w:sz w:val="16"/>
                <w:szCs w:val="16"/>
              </w:rPr>
            </w:pPr>
            <w:r w:rsidRPr="00E226F0">
              <w:rPr>
                <w:sz w:val="16"/>
                <w:szCs w:val="16"/>
              </w:rPr>
              <w:t>100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100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100</w:t>
            </w:r>
          </w:p>
        </w:tc>
        <w:tc>
          <w:tcPr>
            <w:tcW w:w="1988" w:type="dxa"/>
            <w:tcBorders>
              <w:top w:val="nil"/>
            </w:tcBorders>
            <w:vAlign w:val="center"/>
          </w:tcPr>
          <w:p w:rsidR="00D77B43" w:rsidRPr="00E226F0" w:rsidRDefault="00D77B43" w:rsidP="007873E9">
            <w:pPr>
              <w:jc w:val="center"/>
              <w:rPr>
                <w:sz w:val="16"/>
                <w:szCs w:val="16"/>
              </w:rPr>
            </w:pPr>
          </w:p>
        </w:tc>
      </w:tr>
      <w:tr w:rsidR="00D77B43" w:rsidRPr="00E226F0" w:rsidTr="007873E9">
        <w:trPr>
          <w:trHeight w:val="705"/>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12.</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bCs/>
                <w:i/>
                <w:sz w:val="16"/>
                <w:szCs w:val="16"/>
              </w:rPr>
              <w:t>(в процентах общего числа проверок, по итогам которых были выявлены правонарушения</w:t>
            </w:r>
            <w:r w:rsidRPr="00E226F0">
              <w:rPr>
                <w:bCs/>
                <w:sz w:val="16"/>
                <w:szCs w:val="16"/>
              </w:rPr>
              <w:t>),%</w:t>
            </w:r>
          </w:p>
        </w:tc>
        <w:tc>
          <w:tcPr>
            <w:tcW w:w="725" w:type="dxa"/>
            <w:vAlign w:val="center"/>
          </w:tcPr>
          <w:p w:rsidR="00D77B43" w:rsidRPr="00E226F0" w:rsidRDefault="00D77B43" w:rsidP="007873E9">
            <w:pPr>
              <w:jc w:val="center"/>
              <w:rPr>
                <w:sz w:val="16"/>
                <w:szCs w:val="16"/>
              </w:rPr>
            </w:pPr>
            <w:r w:rsidRPr="00E226F0">
              <w:rPr>
                <w:sz w:val="16"/>
                <w:szCs w:val="16"/>
              </w:rPr>
              <w:t>64,0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64,1</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73,3</w:t>
            </w:r>
          </w:p>
        </w:tc>
        <w:tc>
          <w:tcPr>
            <w:tcW w:w="1988" w:type="dxa"/>
            <w:tcBorders>
              <w:top w:val="nil"/>
            </w:tcBorders>
            <w:vAlign w:val="center"/>
          </w:tcPr>
          <w:p w:rsidR="00D77B43" w:rsidRPr="00E226F0" w:rsidRDefault="00D77B43" w:rsidP="007873E9">
            <w:pPr>
              <w:ind w:left="12"/>
              <w:jc w:val="center"/>
              <w:rPr>
                <w:sz w:val="16"/>
                <w:szCs w:val="16"/>
              </w:rPr>
            </w:pPr>
            <w:r w:rsidRPr="00E226F0">
              <w:rPr>
                <w:sz w:val="16"/>
                <w:szCs w:val="16"/>
              </w:rPr>
              <w:t>Увеличение показателя связано с сокращением</w:t>
            </w:r>
          </w:p>
          <w:p w:rsidR="00D77B43" w:rsidRPr="00E226F0" w:rsidRDefault="00D77B43" w:rsidP="007873E9">
            <w:pPr>
              <w:jc w:val="center"/>
              <w:rPr>
                <w:sz w:val="16"/>
                <w:szCs w:val="16"/>
              </w:rPr>
            </w:pPr>
            <w:r w:rsidRPr="00E226F0">
              <w:rPr>
                <w:sz w:val="16"/>
                <w:szCs w:val="16"/>
              </w:rPr>
              <w:t xml:space="preserve">числа случаев неполучения застройщиками </w:t>
            </w:r>
            <w:proofErr w:type="gramStart"/>
            <w:r w:rsidRPr="00E226F0">
              <w:rPr>
                <w:sz w:val="16"/>
                <w:szCs w:val="16"/>
              </w:rPr>
              <w:t>в</w:t>
            </w:r>
            <w:proofErr w:type="gramEnd"/>
          </w:p>
          <w:p w:rsidR="00D77B43" w:rsidRPr="00E226F0" w:rsidRDefault="00D77B43" w:rsidP="007873E9">
            <w:pPr>
              <w:jc w:val="center"/>
              <w:rPr>
                <w:sz w:val="16"/>
                <w:szCs w:val="16"/>
              </w:rPr>
            </w:pPr>
            <w:r w:rsidRPr="00E226F0">
              <w:rPr>
                <w:sz w:val="16"/>
                <w:szCs w:val="16"/>
              </w:rPr>
              <w:t xml:space="preserve">установленный срок уведомлений о явке </w:t>
            </w:r>
            <w:proofErr w:type="gramStart"/>
            <w:r w:rsidRPr="00E226F0">
              <w:rPr>
                <w:sz w:val="16"/>
                <w:szCs w:val="16"/>
              </w:rPr>
              <w:t>для</w:t>
            </w:r>
            <w:proofErr w:type="gramEnd"/>
          </w:p>
          <w:p w:rsidR="00D77B43" w:rsidRPr="00E226F0" w:rsidRDefault="00D77B43" w:rsidP="007873E9">
            <w:pPr>
              <w:jc w:val="center"/>
              <w:rPr>
                <w:sz w:val="16"/>
                <w:szCs w:val="16"/>
                <w:lang/>
              </w:rPr>
            </w:pPr>
            <w:r w:rsidRPr="00E226F0">
              <w:rPr>
                <w:sz w:val="16"/>
                <w:szCs w:val="16"/>
              </w:rPr>
              <w:t>составления протоколов о</w:t>
            </w:r>
            <w:r w:rsidRPr="00E226F0">
              <w:rPr>
                <w:sz w:val="16"/>
                <w:szCs w:val="16"/>
                <w:lang/>
              </w:rPr>
              <w:t xml:space="preserve">б </w:t>
            </w:r>
            <w:proofErr w:type="gramStart"/>
            <w:r w:rsidRPr="00E226F0">
              <w:rPr>
                <w:sz w:val="16"/>
                <w:szCs w:val="16"/>
                <w:lang/>
              </w:rPr>
              <w:t>административном</w:t>
            </w:r>
            <w:proofErr w:type="gramEnd"/>
          </w:p>
          <w:p w:rsidR="00D77B43" w:rsidRPr="00E226F0" w:rsidRDefault="00D77B43" w:rsidP="007873E9">
            <w:pPr>
              <w:jc w:val="center"/>
              <w:rPr>
                <w:sz w:val="16"/>
                <w:szCs w:val="16"/>
              </w:rPr>
            </w:pPr>
            <w:r w:rsidRPr="00E226F0">
              <w:rPr>
                <w:sz w:val="16"/>
                <w:szCs w:val="16"/>
                <w:lang/>
              </w:rPr>
              <w:t>правонарушении</w:t>
            </w:r>
          </w:p>
        </w:tc>
      </w:tr>
      <w:tr w:rsidR="00D77B43" w:rsidRPr="00E226F0" w:rsidTr="007873E9">
        <w:trPr>
          <w:trHeight w:val="819"/>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13.</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проверок, по итогам которых по фактам выявленных нарушений наложены административные наказания</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5" w:type="dxa"/>
            <w:vAlign w:val="center"/>
          </w:tcPr>
          <w:p w:rsidR="00D77B43" w:rsidRPr="00E226F0" w:rsidRDefault="00D77B43" w:rsidP="007873E9">
            <w:pPr>
              <w:jc w:val="center"/>
              <w:rPr>
                <w:sz w:val="16"/>
                <w:szCs w:val="16"/>
              </w:rPr>
            </w:pPr>
            <w:r w:rsidRPr="00E226F0">
              <w:rPr>
                <w:sz w:val="16"/>
                <w:szCs w:val="16"/>
              </w:rPr>
              <w:t>59,6</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36</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42,4</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 xml:space="preserve">Уменьшение показателя связано с внедрением в работу практики </w:t>
            </w:r>
            <w:proofErr w:type="spellStart"/>
            <w:proofErr w:type="gramStart"/>
            <w:r w:rsidRPr="00E226F0">
              <w:rPr>
                <w:sz w:val="16"/>
                <w:szCs w:val="16"/>
              </w:rPr>
              <w:t>при-менения</w:t>
            </w:r>
            <w:proofErr w:type="spellEnd"/>
            <w:proofErr w:type="gramEnd"/>
            <w:r w:rsidRPr="00E226F0">
              <w:rPr>
                <w:sz w:val="16"/>
                <w:szCs w:val="16"/>
              </w:rPr>
              <w:t xml:space="preserve"> прекращения административного производства в связи с малозначительностью. В связи с тем, что совершенное </w:t>
            </w:r>
            <w:proofErr w:type="spellStart"/>
            <w:proofErr w:type="gramStart"/>
            <w:r w:rsidRPr="00E226F0">
              <w:rPr>
                <w:sz w:val="16"/>
                <w:szCs w:val="16"/>
              </w:rPr>
              <w:t>админи-стративное</w:t>
            </w:r>
            <w:proofErr w:type="spellEnd"/>
            <w:proofErr w:type="gramEnd"/>
            <w:r w:rsidRPr="00E226F0">
              <w:rPr>
                <w:sz w:val="16"/>
                <w:szCs w:val="16"/>
              </w:rPr>
              <w:t xml:space="preserve"> </w:t>
            </w:r>
            <w:r w:rsidRPr="00E226F0">
              <w:rPr>
                <w:sz w:val="16"/>
                <w:szCs w:val="16"/>
                <w:lang/>
              </w:rPr>
              <w:t xml:space="preserve"> </w:t>
            </w:r>
            <w:proofErr w:type="spellStart"/>
            <w:r w:rsidRPr="00E226F0">
              <w:rPr>
                <w:sz w:val="16"/>
                <w:szCs w:val="16"/>
                <w:lang/>
              </w:rPr>
              <w:t>правонару</w:t>
            </w:r>
            <w:proofErr w:type="spellEnd"/>
            <w:r w:rsidRPr="00E226F0">
              <w:rPr>
                <w:sz w:val="16"/>
                <w:szCs w:val="16"/>
              </w:rPr>
              <w:t>-</w:t>
            </w:r>
            <w:proofErr w:type="spellStart"/>
            <w:r w:rsidRPr="00E226F0">
              <w:rPr>
                <w:sz w:val="16"/>
                <w:szCs w:val="16"/>
                <w:lang/>
              </w:rPr>
              <w:t>шени</w:t>
            </w:r>
            <w:r w:rsidRPr="00E226F0">
              <w:rPr>
                <w:sz w:val="16"/>
                <w:szCs w:val="16"/>
              </w:rPr>
              <w:t>е</w:t>
            </w:r>
            <w:proofErr w:type="spellEnd"/>
            <w:r w:rsidRPr="00E226F0">
              <w:rPr>
                <w:sz w:val="16"/>
                <w:szCs w:val="16"/>
              </w:rPr>
              <w:t xml:space="preserve"> </w:t>
            </w:r>
            <w:r w:rsidRPr="00E226F0">
              <w:rPr>
                <w:sz w:val="16"/>
                <w:szCs w:val="16"/>
                <w:lang/>
              </w:rPr>
              <w:t>не представля</w:t>
            </w:r>
            <w:r w:rsidRPr="00E226F0">
              <w:rPr>
                <w:sz w:val="16"/>
                <w:szCs w:val="16"/>
              </w:rPr>
              <w:t>ет</w:t>
            </w:r>
            <w:r w:rsidRPr="00E226F0">
              <w:rPr>
                <w:sz w:val="16"/>
                <w:szCs w:val="16"/>
                <w:lang/>
              </w:rPr>
              <w:t xml:space="preserve"> существенно</w:t>
            </w:r>
            <w:r w:rsidRPr="00E226F0">
              <w:rPr>
                <w:sz w:val="16"/>
                <w:szCs w:val="16"/>
              </w:rPr>
              <w:t>е</w:t>
            </w:r>
            <w:r w:rsidRPr="00E226F0">
              <w:rPr>
                <w:sz w:val="16"/>
                <w:szCs w:val="16"/>
                <w:lang/>
              </w:rPr>
              <w:t xml:space="preserve"> нарушени</w:t>
            </w:r>
            <w:r w:rsidRPr="00E226F0">
              <w:rPr>
                <w:sz w:val="16"/>
                <w:szCs w:val="16"/>
              </w:rPr>
              <w:t>е</w:t>
            </w:r>
            <w:r w:rsidRPr="00E226F0">
              <w:rPr>
                <w:sz w:val="16"/>
                <w:szCs w:val="16"/>
                <w:lang/>
              </w:rPr>
              <w:t xml:space="preserve"> охраняемых </w:t>
            </w:r>
            <w:proofErr w:type="spellStart"/>
            <w:r w:rsidRPr="00E226F0">
              <w:rPr>
                <w:sz w:val="16"/>
                <w:szCs w:val="16"/>
                <w:lang/>
              </w:rPr>
              <w:t>обществен</w:t>
            </w:r>
            <w:proofErr w:type="spellEnd"/>
            <w:r w:rsidRPr="00E226F0">
              <w:rPr>
                <w:sz w:val="16"/>
                <w:szCs w:val="16"/>
              </w:rPr>
              <w:t>-</w:t>
            </w:r>
            <w:proofErr w:type="spellStart"/>
            <w:r w:rsidRPr="00E226F0">
              <w:rPr>
                <w:sz w:val="16"/>
                <w:szCs w:val="16"/>
                <w:lang/>
              </w:rPr>
              <w:t>ных</w:t>
            </w:r>
            <w:proofErr w:type="spellEnd"/>
            <w:r w:rsidRPr="00E226F0">
              <w:rPr>
                <w:sz w:val="16"/>
                <w:szCs w:val="16"/>
                <w:lang/>
              </w:rPr>
              <w:t xml:space="preserve"> правоотношений</w:t>
            </w:r>
            <w:r w:rsidRPr="00E226F0">
              <w:rPr>
                <w:sz w:val="16"/>
                <w:szCs w:val="16"/>
              </w:rPr>
              <w:t xml:space="preserve">, а также в связи с тем, что застройщиками на момент рассмотрения дела об </w:t>
            </w:r>
            <w:proofErr w:type="spellStart"/>
            <w:r w:rsidRPr="00E226F0">
              <w:rPr>
                <w:sz w:val="16"/>
                <w:szCs w:val="16"/>
              </w:rPr>
              <w:t>администра-тивном</w:t>
            </w:r>
            <w:proofErr w:type="spellEnd"/>
            <w:r w:rsidRPr="00E226F0">
              <w:rPr>
                <w:sz w:val="16"/>
                <w:szCs w:val="16"/>
              </w:rPr>
              <w:t xml:space="preserve"> правонарушении устранены выявленные нарушения. </w:t>
            </w:r>
          </w:p>
        </w:tc>
      </w:tr>
      <w:tr w:rsidR="00D77B43" w:rsidRPr="00E226F0" w:rsidTr="007873E9">
        <w:trPr>
          <w:trHeight w:val="1305"/>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14.</w:t>
            </w:r>
          </w:p>
        </w:tc>
        <w:tc>
          <w:tcPr>
            <w:tcW w:w="4474" w:type="dxa"/>
            <w:vAlign w:val="center"/>
          </w:tcPr>
          <w:p w:rsidR="00D77B43" w:rsidRPr="00E226F0" w:rsidRDefault="00D77B43" w:rsidP="007873E9">
            <w:pPr>
              <w:autoSpaceDE w:val="0"/>
              <w:autoSpaceDN w:val="0"/>
              <w:adjustRightInd w:val="0"/>
              <w:jc w:val="center"/>
              <w:rPr>
                <w:bCs/>
                <w:sz w:val="16"/>
                <w:szCs w:val="16"/>
              </w:rPr>
            </w:pPr>
            <w:proofErr w:type="gramStart"/>
            <w:r w:rsidRPr="00E226F0">
              <w:rPr>
                <w:bCs/>
                <w:sz w:val="16"/>
                <w:szCs w:val="1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bCs/>
                <w:i/>
                <w:sz w:val="16"/>
                <w:szCs w:val="16"/>
              </w:rPr>
              <w:t>(в процентах общего числа проверенных лиц</w:t>
            </w:r>
            <w:r w:rsidRPr="00E226F0">
              <w:rPr>
                <w:bCs/>
                <w:sz w:val="16"/>
                <w:szCs w:val="16"/>
              </w:rPr>
              <w:t>),%</w:t>
            </w:r>
            <w:proofErr w:type="gramEnd"/>
          </w:p>
        </w:tc>
        <w:tc>
          <w:tcPr>
            <w:tcW w:w="725" w:type="dxa"/>
            <w:vAlign w:val="center"/>
          </w:tcPr>
          <w:p w:rsidR="00D77B43" w:rsidRPr="00E226F0" w:rsidRDefault="00D77B43" w:rsidP="007873E9">
            <w:pPr>
              <w:jc w:val="center"/>
              <w:rPr>
                <w:sz w:val="16"/>
                <w:szCs w:val="16"/>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p>
        </w:tc>
      </w:tr>
      <w:tr w:rsidR="00D77B43" w:rsidRPr="00E226F0" w:rsidTr="007873E9">
        <w:trPr>
          <w:trHeight w:val="1133"/>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15.</w:t>
            </w:r>
          </w:p>
        </w:tc>
        <w:tc>
          <w:tcPr>
            <w:tcW w:w="4474" w:type="dxa"/>
            <w:vAlign w:val="center"/>
          </w:tcPr>
          <w:p w:rsidR="00D77B43" w:rsidRPr="00E226F0" w:rsidRDefault="00D77B43" w:rsidP="007873E9">
            <w:pPr>
              <w:autoSpaceDE w:val="0"/>
              <w:autoSpaceDN w:val="0"/>
              <w:adjustRightInd w:val="0"/>
              <w:jc w:val="center"/>
              <w:rPr>
                <w:bCs/>
                <w:sz w:val="16"/>
                <w:szCs w:val="16"/>
              </w:rPr>
            </w:pPr>
            <w:proofErr w:type="gramStart"/>
            <w:r w:rsidRPr="00E226F0">
              <w:rPr>
                <w:bCs/>
                <w:sz w:val="16"/>
                <w:szCs w:val="1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bCs/>
                <w:i/>
                <w:sz w:val="16"/>
                <w:szCs w:val="16"/>
              </w:rPr>
              <w:t>(в процентах общего числа проверенных лиц</w:t>
            </w:r>
            <w:r w:rsidRPr="00E226F0">
              <w:rPr>
                <w:bCs/>
                <w:sz w:val="16"/>
                <w:szCs w:val="16"/>
              </w:rPr>
              <w:t>),%</w:t>
            </w:r>
            <w:proofErr w:type="gramEnd"/>
          </w:p>
        </w:tc>
        <w:tc>
          <w:tcPr>
            <w:tcW w:w="725" w:type="dxa"/>
            <w:vAlign w:val="center"/>
          </w:tcPr>
          <w:p w:rsidR="00D77B43" w:rsidRPr="00E226F0" w:rsidRDefault="00D77B43" w:rsidP="007873E9">
            <w:pPr>
              <w:jc w:val="center"/>
              <w:rPr>
                <w:sz w:val="16"/>
                <w:szCs w:val="16"/>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p>
        </w:tc>
      </w:tr>
      <w:tr w:rsidR="00D77B43" w:rsidRPr="00E226F0" w:rsidTr="007873E9">
        <w:trPr>
          <w:trHeight w:val="1374"/>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16.</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Pr="00E226F0">
              <w:rPr>
                <w:bCs/>
                <w:i/>
                <w:sz w:val="16"/>
                <w:szCs w:val="16"/>
              </w:rPr>
              <w:t>(по видам ущерба</w:t>
            </w:r>
            <w:r w:rsidRPr="00E226F0">
              <w:rPr>
                <w:bCs/>
                <w:sz w:val="16"/>
                <w:szCs w:val="16"/>
              </w:rPr>
              <w:t>), ед.</w:t>
            </w:r>
          </w:p>
        </w:tc>
        <w:tc>
          <w:tcPr>
            <w:tcW w:w="725" w:type="dxa"/>
            <w:vAlign w:val="center"/>
          </w:tcPr>
          <w:p w:rsidR="00D77B43" w:rsidRPr="00E226F0" w:rsidRDefault="00D77B43" w:rsidP="007873E9">
            <w:pPr>
              <w:jc w:val="center"/>
              <w:rPr>
                <w:sz w:val="16"/>
                <w:szCs w:val="16"/>
              </w:rPr>
            </w:pPr>
            <w:r w:rsidRPr="00E226F0">
              <w:rPr>
                <w:sz w:val="16"/>
                <w:szCs w:val="16"/>
              </w:rPr>
              <w:t>0</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0</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0</w:t>
            </w:r>
          </w:p>
        </w:tc>
        <w:tc>
          <w:tcPr>
            <w:tcW w:w="1988" w:type="dxa"/>
            <w:tcBorders>
              <w:top w:val="nil"/>
            </w:tcBorders>
            <w:vAlign w:val="center"/>
          </w:tcPr>
          <w:p w:rsidR="00D77B43" w:rsidRPr="00E226F0" w:rsidRDefault="00D77B43" w:rsidP="007873E9">
            <w:pPr>
              <w:jc w:val="center"/>
              <w:rPr>
                <w:sz w:val="16"/>
                <w:szCs w:val="16"/>
              </w:rPr>
            </w:pPr>
          </w:p>
        </w:tc>
      </w:tr>
      <w:tr w:rsidR="00D77B43" w:rsidRPr="00E226F0" w:rsidTr="007873E9">
        <w:trPr>
          <w:trHeight w:val="638"/>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17.</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выявленных при проведении проверок правонарушений, связанных с неисполнением предписаний</w:t>
            </w:r>
          </w:p>
          <w:p w:rsidR="00D77B43" w:rsidRPr="00E226F0" w:rsidRDefault="00D77B43" w:rsidP="007873E9">
            <w:pPr>
              <w:autoSpaceDE w:val="0"/>
              <w:autoSpaceDN w:val="0"/>
              <w:adjustRightInd w:val="0"/>
              <w:jc w:val="center"/>
              <w:rPr>
                <w:bCs/>
                <w:sz w:val="16"/>
                <w:szCs w:val="16"/>
              </w:rPr>
            </w:pPr>
            <w:r w:rsidRPr="00E226F0">
              <w:rPr>
                <w:bCs/>
                <w:i/>
                <w:sz w:val="16"/>
                <w:szCs w:val="16"/>
              </w:rPr>
              <w:t>(в процентах общего числа выявленных правонарушений), %</w:t>
            </w:r>
          </w:p>
        </w:tc>
        <w:tc>
          <w:tcPr>
            <w:tcW w:w="725" w:type="dxa"/>
            <w:vAlign w:val="center"/>
          </w:tcPr>
          <w:p w:rsidR="00D77B43" w:rsidRPr="00E226F0" w:rsidRDefault="00D77B43" w:rsidP="007873E9">
            <w:pPr>
              <w:jc w:val="center"/>
              <w:rPr>
                <w:sz w:val="16"/>
                <w:szCs w:val="16"/>
              </w:rPr>
            </w:pPr>
            <w:r w:rsidRPr="00E226F0">
              <w:rPr>
                <w:sz w:val="16"/>
                <w:szCs w:val="16"/>
              </w:rPr>
              <w:t>51,3</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65,4</w:t>
            </w:r>
          </w:p>
        </w:tc>
        <w:tc>
          <w:tcPr>
            <w:tcW w:w="892" w:type="dxa"/>
            <w:tcBorders>
              <w:top w:val="nil"/>
            </w:tcBorders>
            <w:vAlign w:val="center"/>
          </w:tcPr>
          <w:p w:rsidR="00D77B43" w:rsidRPr="00E226F0" w:rsidRDefault="00D77B43" w:rsidP="007873E9">
            <w:pPr>
              <w:jc w:val="center"/>
              <w:rPr>
                <w:sz w:val="16"/>
                <w:szCs w:val="16"/>
              </w:rPr>
            </w:pPr>
            <w:r w:rsidRPr="00E226F0">
              <w:rPr>
                <w:sz w:val="16"/>
                <w:szCs w:val="16"/>
              </w:rPr>
              <w:t>63,8</w:t>
            </w:r>
          </w:p>
        </w:tc>
        <w:tc>
          <w:tcPr>
            <w:tcW w:w="1988" w:type="dxa"/>
            <w:tcBorders>
              <w:top w:val="nil"/>
            </w:tcBorders>
            <w:vAlign w:val="center"/>
          </w:tcPr>
          <w:p w:rsidR="00D77B43" w:rsidRPr="00E226F0" w:rsidRDefault="00D77B43" w:rsidP="007873E9">
            <w:pPr>
              <w:jc w:val="center"/>
              <w:rPr>
                <w:sz w:val="16"/>
                <w:szCs w:val="16"/>
              </w:rPr>
            </w:pPr>
            <w:r w:rsidRPr="00E226F0">
              <w:rPr>
                <w:sz w:val="16"/>
                <w:szCs w:val="16"/>
              </w:rPr>
              <w:t>Неисполнение предписаний допускается</w:t>
            </w:r>
          </w:p>
          <w:p w:rsidR="00D77B43" w:rsidRPr="00E226F0" w:rsidRDefault="00D77B43" w:rsidP="007873E9">
            <w:pPr>
              <w:jc w:val="center"/>
              <w:rPr>
                <w:sz w:val="16"/>
                <w:szCs w:val="16"/>
              </w:rPr>
            </w:pPr>
            <w:r w:rsidRPr="00E226F0">
              <w:rPr>
                <w:sz w:val="16"/>
                <w:szCs w:val="16"/>
              </w:rPr>
              <w:t>«недобросовестными» застройщиками</w:t>
            </w:r>
          </w:p>
          <w:p w:rsidR="00D77B43" w:rsidRPr="00E226F0" w:rsidRDefault="00D77B43" w:rsidP="007873E9">
            <w:pPr>
              <w:jc w:val="center"/>
              <w:rPr>
                <w:sz w:val="16"/>
                <w:szCs w:val="16"/>
              </w:rPr>
            </w:pPr>
            <w:r w:rsidRPr="00E226F0">
              <w:rPr>
                <w:sz w:val="16"/>
                <w:szCs w:val="16"/>
              </w:rPr>
              <w:t xml:space="preserve">«проблемных» объектов, признанных таковыми в установленном порядке, </w:t>
            </w:r>
            <w:r w:rsidRPr="00E226F0">
              <w:rPr>
                <w:sz w:val="16"/>
                <w:szCs w:val="16"/>
              </w:rPr>
              <w:lastRenderedPageBreak/>
              <w:t>деятельность которых приостановлена в судебном порядке по инициативе Отдела.</w:t>
            </w:r>
          </w:p>
        </w:tc>
      </w:tr>
      <w:tr w:rsidR="00D77B43" w:rsidRPr="00E226F0" w:rsidTr="007873E9">
        <w:trPr>
          <w:trHeight w:val="493"/>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lastRenderedPageBreak/>
              <w:t>18.</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Отношение суммы взысканных административных штрафов к общей сумме наложенных административных штрафов </w:t>
            </w:r>
            <w:r w:rsidRPr="00E226F0">
              <w:rPr>
                <w:bCs/>
                <w:i/>
                <w:sz w:val="16"/>
                <w:szCs w:val="16"/>
              </w:rPr>
              <w:t>(в процентах), %</w:t>
            </w:r>
          </w:p>
        </w:tc>
        <w:tc>
          <w:tcPr>
            <w:tcW w:w="725" w:type="dxa"/>
            <w:vAlign w:val="center"/>
          </w:tcPr>
          <w:p w:rsidR="00D77B43" w:rsidRPr="00E226F0" w:rsidRDefault="00D77B43" w:rsidP="007873E9">
            <w:pPr>
              <w:jc w:val="center"/>
              <w:rPr>
                <w:sz w:val="16"/>
                <w:szCs w:val="16"/>
              </w:rPr>
            </w:pPr>
            <w:r w:rsidRPr="00E226F0">
              <w:rPr>
                <w:sz w:val="16"/>
                <w:szCs w:val="16"/>
              </w:rPr>
              <w:t>2,2</w:t>
            </w:r>
          </w:p>
        </w:tc>
        <w:tc>
          <w:tcPr>
            <w:tcW w:w="715" w:type="dxa"/>
            <w:tcBorders>
              <w:top w:val="nil"/>
            </w:tcBorders>
            <w:noWrap/>
            <w:vAlign w:val="center"/>
          </w:tcPr>
          <w:p w:rsidR="00D77B43" w:rsidRPr="00E226F0" w:rsidRDefault="00D77B43" w:rsidP="007873E9">
            <w:pPr>
              <w:jc w:val="center"/>
              <w:rPr>
                <w:sz w:val="16"/>
                <w:szCs w:val="16"/>
              </w:rPr>
            </w:pPr>
            <w:r w:rsidRPr="00E226F0">
              <w:rPr>
                <w:sz w:val="16"/>
                <w:szCs w:val="16"/>
              </w:rPr>
              <w:t>2</w:t>
            </w:r>
          </w:p>
        </w:tc>
        <w:tc>
          <w:tcPr>
            <w:tcW w:w="892" w:type="dxa"/>
            <w:tcBorders>
              <w:top w:val="nil"/>
            </w:tcBorders>
            <w:vAlign w:val="center"/>
          </w:tcPr>
          <w:p w:rsidR="00D77B43" w:rsidRPr="00E226F0" w:rsidRDefault="00D77B43" w:rsidP="007873E9">
            <w:pPr>
              <w:jc w:val="center"/>
              <w:rPr>
                <w:bCs/>
                <w:sz w:val="16"/>
                <w:szCs w:val="16"/>
              </w:rPr>
            </w:pPr>
            <w:r w:rsidRPr="00E226F0">
              <w:rPr>
                <w:bCs/>
                <w:sz w:val="16"/>
                <w:szCs w:val="16"/>
              </w:rPr>
              <w:t>1</w:t>
            </w:r>
          </w:p>
        </w:tc>
        <w:tc>
          <w:tcPr>
            <w:tcW w:w="1988" w:type="dxa"/>
            <w:tcBorders>
              <w:top w:val="nil"/>
            </w:tcBorders>
            <w:vAlign w:val="center"/>
          </w:tcPr>
          <w:p w:rsidR="00D77B43" w:rsidRPr="00E226F0" w:rsidRDefault="00D77B43" w:rsidP="007873E9">
            <w:pPr>
              <w:jc w:val="center"/>
              <w:rPr>
                <w:sz w:val="16"/>
                <w:szCs w:val="16"/>
                <w:lang/>
              </w:rPr>
            </w:pPr>
            <w:r w:rsidRPr="00E226F0">
              <w:rPr>
                <w:sz w:val="16"/>
                <w:szCs w:val="16"/>
              </w:rPr>
              <w:t xml:space="preserve">Отсутствие </w:t>
            </w:r>
            <w:r w:rsidRPr="00E226F0">
              <w:rPr>
                <w:sz w:val="16"/>
                <w:szCs w:val="16"/>
                <w:lang/>
              </w:rPr>
              <w:t xml:space="preserve">возможности взыскания </w:t>
            </w:r>
            <w:proofErr w:type="gramStart"/>
            <w:r w:rsidRPr="00E226F0">
              <w:rPr>
                <w:sz w:val="16"/>
                <w:szCs w:val="16"/>
                <w:lang/>
              </w:rPr>
              <w:t>по</w:t>
            </w:r>
            <w:proofErr w:type="gramEnd"/>
          </w:p>
          <w:p w:rsidR="00D77B43" w:rsidRPr="00E226F0" w:rsidRDefault="00D77B43" w:rsidP="007873E9">
            <w:pPr>
              <w:jc w:val="center"/>
              <w:rPr>
                <w:sz w:val="16"/>
                <w:szCs w:val="16"/>
              </w:rPr>
            </w:pPr>
            <w:r w:rsidRPr="00E226F0">
              <w:rPr>
                <w:sz w:val="16"/>
                <w:szCs w:val="16"/>
              </w:rPr>
              <w:t>следующим</w:t>
            </w:r>
            <w:r w:rsidRPr="00E226F0">
              <w:rPr>
                <w:sz w:val="16"/>
                <w:szCs w:val="16"/>
                <w:lang/>
              </w:rPr>
              <w:t xml:space="preserve"> причинам</w:t>
            </w:r>
            <w:r w:rsidRPr="00E226F0">
              <w:rPr>
                <w:sz w:val="16"/>
                <w:szCs w:val="16"/>
              </w:rPr>
              <w:t>:</w:t>
            </w:r>
            <w:r w:rsidRPr="00E226F0">
              <w:rPr>
                <w:sz w:val="16"/>
                <w:szCs w:val="16"/>
                <w:lang/>
              </w:rPr>
              <w:t xml:space="preserve"> отсутствие должника </w:t>
            </w:r>
            <w:proofErr w:type="gramStart"/>
            <w:r w:rsidRPr="00E226F0">
              <w:rPr>
                <w:sz w:val="16"/>
                <w:szCs w:val="16"/>
                <w:lang/>
              </w:rPr>
              <w:t>по</w:t>
            </w:r>
            <w:proofErr w:type="gramEnd"/>
          </w:p>
          <w:p w:rsidR="00D77B43" w:rsidRPr="00E226F0" w:rsidRDefault="00D77B43" w:rsidP="007873E9">
            <w:pPr>
              <w:jc w:val="center"/>
              <w:rPr>
                <w:sz w:val="16"/>
                <w:szCs w:val="16"/>
                <w:lang/>
              </w:rPr>
            </w:pPr>
            <w:r w:rsidRPr="00E226F0">
              <w:rPr>
                <w:sz w:val="16"/>
                <w:szCs w:val="16"/>
                <w:lang/>
              </w:rPr>
              <w:t>указанному адресу, отсутствие имущества</w:t>
            </w:r>
          </w:p>
          <w:p w:rsidR="00D77B43" w:rsidRPr="00E226F0" w:rsidRDefault="00D77B43" w:rsidP="007873E9">
            <w:pPr>
              <w:jc w:val="center"/>
              <w:rPr>
                <w:sz w:val="16"/>
                <w:szCs w:val="16"/>
                <w:lang/>
              </w:rPr>
            </w:pPr>
            <w:r w:rsidRPr="00E226F0">
              <w:rPr>
                <w:sz w:val="16"/>
                <w:szCs w:val="16"/>
                <w:lang/>
              </w:rPr>
              <w:t>должника, а также отсутствие деятельности лиц,</w:t>
            </w:r>
            <w:r w:rsidRPr="00E226F0">
              <w:rPr>
                <w:sz w:val="16"/>
                <w:szCs w:val="16"/>
              </w:rPr>
              <w:t xml:space="preserve"> </w:t>
            </w:r>
            <w:r w:rsidRPr="00E226F0">
              <w:rPr>
                <w:sz w:val="16"/>
                <w:szCs w:val="16"/>
                <w:lang/>
              </w:rPr>
              <w:t>привлекаемых к административной</w:t>
            </w:r>
          </w:p>
          <w:p w:rsidR="00D77B43" w:rsidRPr="00E226F0" w:rsidRDefault="00D77B43" w:rsidP="007873E9">
            <w:pPr>
              <w:jc w:val="center"/>
              <w:rPr>
                <w:bCs/>
                <w:sz w:val="16"/>
                <w:szCs w:val="16"/>
              </w:rPr>
            </w:pPr>
            <w:r w:rsidRPr="00E226F0">
              <w:rPr>
                <w:sz w:val="16"/>
                <w:szCs w:val="16"/>
                <w:lang/>
              </w:rPr>
              <w:t>ответственности</w:t>
            </w:r>
          </w:p>
        </w:tc>
      </w:tr>
      <w:tr w:rsidR="00D77B43" w:rsidRPr="00E226F0" w:rsidTr="007873E9">
        <w:trPr>
          <w:trHeight w:val="638"/>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19.</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Сумма наложенных административных </w:t>
            </w:r>
            <w:proofErr w:type="gramStart"/>
            <w:r w:rsidRPr="00E226F0">
              <w:rPr>
                <w:bCs/>
                <w:sz w:val="16"/>
                <w:szCs w:val="16"/>
              </w:rPr>
              <w:t>штрафов</w:t>
            </w:r>
            <w:proofErr w:type="gramEnd"/>
            <w:r w:rsidRPr="00E226F0">
              <w:rPr>
                <w:bCs/>
                <w:sz w:val="16"/>
                <w:szCs w:val="16"/>
              </w:rPr>
              <w:t xml:space="preserve"> в том числе на должностных лиц и юридических лиц </w:t>
            </w:r>
            <w:r w:rsidRPr="00E226F0">
              <w:rPr>
                <w:bCs/>
                <w:i/>
                <w:sz w:val="16"/>
                <w:szCs w:val="16"/>
              </w:rPr>
              <w:t>(в тыс. рублей)</w:t>
            </w:r>
          </w:p>
        </w:tc>
        <w:tc>
          <w:tcPr>
            <w:tcW w:w="725" w:type="dxa"/>
            <w:vAlign w:val="center"/>
          </w:tcPr>
          <w:p w:rsidR="00D77B43" w:rsidRPr="00E226F0" w:rsidRDefault="00D77B43" w:rsidP="007873E9">
            <w:pPr>
              <w:spacing w:line="276" w:lineRule="auto"/>
              <w:jc w:val="center"/>
              <w:rPr>
                <w:sz w:val="16"/>
                <w:szCs w:val="16"/>
              </w:rPr>
            </w:pPr>
            <w:r w:rsidRPr="00E226F0">
              <w:rPr>
                <w:sz w:val="16"/>
                <w:szCs w:val="16"/>
              </w:rPr>
              <w:t>2385,0:</w:t>
            </w:r>
          </w:p>
          <w:p w:rsidR="00D77B43" w:rsidRPr="00E226F0" w:rsidRDefault="00D77B43" w:rsidP="007873E9">
            <w:pPr>
              <w:spacing w:line="276" w:lineRule="auto"/>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xml:space="preserve">. – </w:t>
            </w:r>
          </w:p>
          <w:p w:rsidR="00D77B43" w:rsidRPr="00E226F0" w:rsidRDefault="00D77B43" w:rsidP="007873E9">
            <w:pPr>
              <w:spacing w:line="276" w:lineRule="auto"/>
              <w:jc w:val="center"/>
              <w:rPr>
                <w:sz w:val="16"/>
                <w:szCs w:val="16"/>
              </w:rPr>
            </w:pPr>
            <w:r w:rsidRPr="00E226F0">
              <w:rPr>
                <w:sz w:val="16"/>
                <w:szCs w:val="16"/>
              </w:rPr>
              <w:t>53,0</w:t>
            </w:r>
          </w:p>
          <w:p w:rsidR="00D77B43" w:rsidRPr="00E226F0" w:rsidRDefault="00D77B43" w:rsidP="007873E9">
            <w:pPr>
              <w:spacing w:line="276" w:lineRule="auto"/>
              <w:jc w:val="center"/>
              <w:rPr>
                <w:sz w:val="16"/>
                <w:szCs w:val="16"/>
              </w:rPr>
            </w:pPr>
            <w:proofErr w:type="spellStart"/>
            <w:r w:rsidRPr="00E226F0">
              <w:rPr>
                <w:sz w:val="16"/>
                <w:szCs w:val="16"/>
              </w:rPr>
              <w:t>ю.л</w:t>
            </w:r>
            <w:proofErr w:type="spellEnd"/>
            <w:r w:rsidRPr="00E226F0">
              <w:rPr>
                <w:sz w:val="16"/>
                <w:szCs w:val="16"/>
              </w:rPr>
              <w:t>. – 2332,0</w:t>
            </w:r>
          </w:p>
        </w:tc>
        <w:tc>
          <w:tcPr>
            <w:tcW w:w="715" w:type="dxa"/>
            <w:noWrap/>
            <w:vAlign w:val="center"/>
          </w:tcPr>
          <w:p w:rsidR="00D77B43" w:rsidRPr="00E226F0" w:rsidRDefault="00D77B43" w:rsidP="007873E9">
            <w:pPr>
              <w:jc w:val="center"/>
              <w:rPr>
                <w:sz w:val="16"/>
                <w:szCs w:val="16"/>
              </w:rPr>
            </w:pPr>
            <w:r w:rsidRPr="00E226F0">
              <w:rPr>
                <w:sz w:val="16"/>
                <w:szCs w:val="16"/>
              </w:rPr>
              <w:t>1132,0:</w:t>
            </w:r>
          </w:p>
          <w:p w:rsidR="00D77B43" w:rsidRPr="00E226F0" w:rsidRDefault="00D77B43" w:rsidP="007873E9">
            <w:pPr>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w:t>
            </w:r>
          </w:p>
          <w:p w:rsidR="00D77B43" w:rsidRPr="00E226F0" w:rsidRDefault="00D77B43" w:rsidP="007873E9">
            <w:pPr>
              <w:jc w:val="center"/>
              <w:rPr>
                <w:sz w:val="16"/>
                <w:szCs w:val="16"/>
              </w:rPr>
            </w:pPr>
            <w:r w:rsidRPr="00E226F0">
              <w:rPr>
                <w:sz w:val="16"/>
                <w:szCs w:val="16"/>
              </w:rPr>
              <w:t>75,0</w:t>
            </w:r>
          </w:p>
          <w:p w:rsidR="00D77B43" w:rsidRPr="00E226F0" w:rsidRDefault="00D77B43" w:rsidP="007873E9">
            <w:pPr>
              <w:jc w:val="center"/>
              <w:rPr>
                <w:sz w:val="16"/>
                <w:szCs w:val="16"/>
              </w:rPr>
            </w:pPr>
            <w:proofErr w:type="spellStart"/>
            <w:r w:rsidRPr="00E226F0">
              <w:rPr>
                <w:sz w:val="16"/>
                <w:szCs w:val="16"/>
              </w:rPr>
              <w:t>ю.л</w:t>
            </w:r>
            <w:proofErr w:type="spellEnd"/>
            <w:r w:rsidRPr="00E226F0">
              <w:rPr>
                <w:sz w:val="16"/>
                <w:szCs w:val="16"/>
              </w:rPr>
              <w:t>. – 1057,0</w:t>
            </w:r>
          </w:p>
        </w:tc>
        <w:tc>
          <w:tcPr>
            <w:tcW w:w="892" w:type="dxa"/>
            <w:vAlign w:val="center"/>
          </w:tcPr>
          <w:p w:rsidR="00D77B43" w:rsidRPr="00E226F0" w:rsidRDefault="00D77B43" w:rsidP="007873E9">
            <w:pPr>
              <w:jc w:val="center"/>
              <w:rPr>
                <w:sz w:val="16"/>
                <w:szCs w:val="16"/>
              </w:rPr>
            </w:pPr>
            <w:r w:rsidRPr="00E226F0">
              <w:rPr>
                <w:sz w:val="16"/>
                <w:szCs w:val="16"/>
              </w:rPr>
              <w:t>2401,0:</w:t>
            </w:r>
          </w:p>
          <w:p w:rsidR="00D77B43" w:rsidRPr="00E226F0" w:rsidRDefault="00D77B43" w:rsidP="007873E9">
            <w:pPr>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w:t>
            </w:r>
          </w:p>
          <w:p w:rsidR="00D77B43" w:rsidRPr="00E226F0" w:rsidRDefault="00D77B43" w:rsidP="007873E9">
            <w:pPr>
              <w:jc w:val="center"/>
              <w:rPr>
                <w:sz w:val="16"/>
                <w:szCs w:val="16"/>
              </w:rPr>
            </w:pPr>
            <w:r w:rsidRPr="00E226F0">
              <w:rPr>
                <w:sz w:val="16"/>
                <w:szCs w:val="16"/>
              </w:rPr>
              <w:t>211,0</w:t>
            </w:r>
          </w:p>
          <w:p w:rsidR="00D77B43" w:rsidRPr="00E226F0" w:rsidRDefault="00D77B43" w:rsidP="007873E9">
            <w:pPr>
              <w:jc w:val="center"/>
              <w:rPr>
                <w:bCs/>
                <w:sz w:val="16"/>
                <w:szCs w:val="16"/>
              </w:rPr>
            </w:pPr>
            <w:proofErr w:type="spellStart"/>
            <w:r w:rsidRPr="00E226F0">
              <w:rPr>
                <w:sz w:val="16"/>
                <w:szCs w:val="16"/>
              </w:rPr>
              <w:t>ю.л</w:t>
            </w:r>
            <w:proofErr w:type="spellEnd"/>
            <w:r w:rsidRPr="00E226F0">
              <w:rPr>
                <w:sz w:val="16"/>
                <w:szCs w:val="16"/>
              </w:rPr>
              <w:t>. – 2190,0</w:t>
            </w:r>
          </w:p>
        </w:tc>
        <w:tc>
          <w:tcPr>
            <w:tcW w:w="1988" w:type="dxa"/>
            <w:vAlign w:val="center"/>
          </w:tcPr>
          <w:p w:rsidR="00D77B43" w:rsidRPr="00E226F0" w:rsidRDefault="00D77B43" w:rsidP="007873E9">
            <w:pPr>
              <w:jc w:val="center"/>
              <w:rPr>
                <w:bCs/>
                <w:sz w:val="16"/>
                <w:szCs w:val="16"/>
              </w:rPr>
            </w:pPr>
          </w:p>
        </w:tc>
      </w:tr>
      <w:tr w:rsidR="00D77B43" w:rsidRPr="00E226F0" w:rsidTr="007873E9">
        <w:trPr>
          <w:trHeight w:val="638"/>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20.</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 xml:space="preserve">Средний размер наложенного административного </w:t>
            </w:r>
            <w:proofErr w:type="gramStart"/>
            <w:r w:rsidRPr="00E226F0">
              <w:rPr>
                <w:bCs/>
                <w:sz w:val="16"/>
                <w:szCs w:val="16"/>
              </w:rPr>
              <w:t>штрафа</w:t>
            </w:r>
            <w:proofErr w:type="gramEnd"/>
            <w:r w:rsidRPr="00E226F0">
              <w:rPr>
                <w:bCs/>
                <w:sz w:val="16"/>
                <w:szCs w:val="16"/>
              </w:rPr>
              <w:t xml:space="preserve"> в том числе на должностных лиц и юридических лиц, тыс. рублей</w:t>
            </w:r>
          </w:p>
        </w:tc>
        <w:tc>
          <w:tcPr>
            <w:tcW w:w="725" w:type="dxa"/>
            <w:vAlign w:val="center"/>
          </w:tcPr>
          <w:p w:rsidR="00D77B43" w:rsidRPr="00E226F0" w:rsidRDefault="00D77B43" w:rsidP="007873E9">
            <w:pPr>
              <w:spacing w:line="276" w:lineRule="auto"/>
              <w:jc w:val="center"/>
              <w:rPr>
                <w:sz w:val="16"/>
                <w:szCs w:val="16"/>
              </w:rPr>
            </w:pPr>
            <w:r w:rsidRPr="00E226F0">
              <w:rPr>
                <w:sz w:val="16"/>
                <w:szCs w:val="16"/>
              </w:rPr>
              <w:t>66,3:</w:t>
            </w:r>
          </w:p>
          <w:p w:rsidR="00D77B43" w:rsidRPr="00E226F0" w:rsidRDefault="00D77B43" w:rsidP="007873E9">
            <w:pPr>
              <w:spacing w:line="276" w:lineRule="auto"/>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xml:space="preserve">. – </w:t>
            </w:r>
          </w:p>
          <w:p w:rsidR="00D77B43" w:rsidRPr="00E226F0" w:rsidRDefault="00D77B43" w:rsidP="007873E9">
            <w:pPr>
              <w:spacing w:line="276" w:lineRule="auto"/>
              <w:jc w:val="center"/>
              <w:rPr>
                <w:sz w:val="16"/>
                <w:szCs w:val="16"/>
              </w:rPr>
            </w:pPr>
            <w:r w:rsidRPr="00E226F0">
              <w:rPr>
                <w:sz w:val="16"/>
                <w:szCs w:val="16"/>
              </w:rPr>
              <w:t>10,6</w:t>
            </w:r>
          </w:p>
          <w:p w:rsidR="00D77B43" w:rsidRPr="00E226F0" w:rsidRDefault="00D77B43" w:rsidP="007873E9">
            <w:pPr>
              <w:spacing w:line="276" w:lineRule="auto"/>
              <w:jc w:val="center"/>
              <w:rPr>
                <w:sz w:val="16"/>
                <w:szCs w:val="16"/>
              </w:rPr>
            </w:pPr>
            <w:proofErr w:type="spellStart"/>
            <w:r w:rsidRPr="00E226F0">
              <w:rPr>
                <w:sz w:val="16"/>
                <w:szCs w:val="16"/>
              </w:rPr>
              <w:t>ю.л</w:t>
            </w:r>
            <w:proofErr w:type="spellEnd"/>
            <w:r w:rsidRPr="00E226F0">
              <w:rPr>
                <w:sz w:val="16"/>
                <w:szCs w:val="16"/>
              </w:rPr>
              <w:t xml:space="preserve">. – </w:t>
            </w:r>
          </w:p>
          <w:p w:rsidR="00D77B43" w:rsidRPr="00E226F0" w:rsidRDefault="00D77B43" w:rsidP="007873E9">
            <w:pPr>
              <w:spacing w:line="276" w:lineRule="auto"/>
              <w:jc w:val="center"/>
              <w:rPr>
                <w:sz w:val="16"/>
                <w:szCs w:val="16"/>
              </w:rPr>
            </w:pPr>
            <w:r w:rsidRPr="00E226F0">
              <w:rPr>
                <w:sz w:val="16"/>
                <w:szCs w:val="16"/>
              </w:rPr>
              <w:t>75,2</w:t>
            </w:r>
          </w:p>
        </w:tc>
        <w:tc>
          <w:tcPr>
            <w:tcW w:w="715" w:type="dxa"/>
            <w:noWrap/>
            <w:vAlign w:val="center"/>
          </w:tcPr>
          <w:p w:rsidR="00D77B43" w:rsidRPr="00E226F0" w:rsidRDefault="00D77B43" w:rsidP="007873E9">
            <w:pPr>
              <w:jc w:val="center"/>
              <w:rPr>
                <w:sz w:val="16"/>
                <w:szCs w:val="16"/>
              </w:rPr>
            </w:pPr>
            <w:r w:rsidRPr="00E226F0">
              <w:rPr>
                <w:sz w:val="16"/>
                <w:szCs w:val="16"/>
              </w:rPr>
              <w:t>51,5:</w:t>
            </w:r>
          </w:p>
          <w:p w:rsidR="00D77B43" w:rsidRPr="00E226F0" w:rsidRDefault="00D77B43" w:rsidP="007873E9">
            <w:pPr>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w:t>
            </w:r>
          </w:p>
          <w:p w:rsidR="00D77B43" w:rsidRPr="00E226F0" w:rsidRDefault="00D77B43" w:rsidP="007873E9">
            <w:pPr>
              <w:jc w:val="center"/>
              <w:rPr>
                <w:sz w:val="16"/>
                <w:szCs w:val="16"/>
              </w:rPr>
            </w:pPr>
            <w:r w:rsidRPr="00E226F0">
              <w:rPr>
                <w:sz w:val="16"/>
                <w:szCs w:val="16"/>
              </w:rPr>
              <w:t>12,5</w:t>
            </w:r>
          </w:p>
          <w:p w:rsidR="00D77B43" w:rsidRPr="00E226F0" w:rsidRDefault="00D77B43" w:rsidP="007873E9">
            <w:pPr>
              <w:jc w:val="center"/>
              <w:rPr>
                <w:sz w:val="16"/>
                <w:szCs w:val="16"/>
              </w:rPr>
            </w:pPr>
            <w:proofErr w:type="spellStart"/>
            <w:r w:rsidRPr="00E226F0">
              <w:rPr>
                <w:sz w:val="16"/>
                <w:szCs w:val="16"/>
              </w:rPr>
              <w:t>ю.л</w:t>
            </w:r>
            <w:proofErr w:type="spellEnd"/>
            <w:r w:rsidRPr="00E226F0">
              <w:rPr>
                <w:sz w:val="16"/>
                <w:szCs w:val="16"/>
              </w:rPr>
              <w:t>. – 66,1</w:t>
            </w:r>
          </w:p>
        </w:tc>
        <w:tc>
          <w:tcPr>
            <w:tcW w:w="892" w:type="dxa"/>
            <w:vAlign w:val="center"/>
          </w:tcPr>
          <w:p w:rsidR="00D77B43" w:rsidRPr="00E226F0" w:rsidRDefault="00D77B43" w:rsidP="007873E9">
            <w:pPr>
              <w:jc w:val="center"/>
              <w:rPr>
                <w:sz w:val="16"/>
                <w:szCs w:val="16"/>
              </w:rPr>
            </w:pPr>
            <w:r w:rsidRPr="00E226F0">
              <w:rPr>
                <w:sz w:val="16"/>
                <w:szCs w:val="16"/>
              </w:rPr>
              <w:t>53,4:</w:t>
            </w:r>
          </w:p>
          <w:p w:rsidR="00D77B43" w:rsidRPr="00E226F0" w:rsidRDefault="00D77B43" w:rsidP="007873E9">
            <w:pPr>
              <w:jc w:val="center"/>
              <w:rPr>
                <w:sz w:val="16"/>
                <w:szCs w:val="16"/>
              </w:rPr>
            </w:pPr>
            <w:r w:rsidRPr="00E226F0">
              <w:rPr>
                <w:sz w:val="16"/>
                <w:szCs w:val="16"/>
              </w:rPr>
              <w:t>д.</w:t>
            </w:r>
            <w:proofErr w:type="gramStart"/>
            <w:r w:rsidRPr="00E226F0">
              <w:rPr>
                <w:sz w:val="16"/>
                <w:szCs w:val="16"/>
              </w:rPr>
              <w:t>л</w:t>
            </w:r>
            <w:proofErr w:type="gramEnd"/>
            <w:r w:rsidRPr="00E226F0">
              <w:rPr>
                <w:sz w:val="16"/>
                <w:szCs w:val="16"/>
              </w:rPr>
              <w:t>. –</w:t>
            </w:r>
          </w:p>
          <w:p w:rsidR="00D77B43" w:rsidRPr="00E226F0" w:rsidRDefault="00D77B43" w:rsidP="007873E9">
            <w:pPr>
              <w:jc w:val="center"/>
              <w:rPr>
                <w:sz w:val="16"/>
                <w:szCs w:val="16"/>
              </w:rPr>
            </w:pPr>
            <w:r w:rsidRPr="00E226F0">
              <w:rPr>
                <w:sz w:val="16"/>
                <w:szCs w:val="16"/>
              </w:rPr>
              <w:t>14,1</w:t>
            </w:r>
          </w:p>
          <w:p w:rsidR="00D77B43" w:rsidRPr="00E226F0" w:rsidRDefault="00D77B43" w:rsidP="007873E9">
            <w:pPr>
              <w:jc w:val="center"/>
              <w:rPr>
                <w:bCs/>
                <w:sz w:val="16"/>
                <w:szCs w:val="16"/>
              </w:rPr>
            </w:pPr>
            <w:proofErr w:type="spellStart"/>
            <w:r w:rsidRPr="00E226F0">
              <w:rPr>
                <w:sz w:val="16"/>
                <w:szCs w:val="16"/>
              </w:rPr>
              <w:t>ю.л</w:t>
            </w:r>
            <w:proofErr w:type="spellEnd"/>
            <w:r w:rsidRPr="00E226F0">
              <w:rPr>
                <w:sz w:val="16"/>
                <w:szCs w:val="16"/>
              </w:rPr>
              <w:t>. – 73,0</w:t>
            </w:r>
          </w:p>
        </w:tc>
        <w:tc>
          <w:tcPr>
            <w:tcW w:w="1988" w:type="dxa"/>
            <w:vAlign w:val="center"/>
          </w:tcPr>
          <w:p w:rsidR="00D77B43" w:rsidRPr="00E226F0" w:rsidRDefault="00D77B43" w:rsidP="007873E9">
            <w:pPr>
              <w:jc w:val="center"/>
              <w:rPr>
                <w:bCs/>
                <w:sz w:val="16"/>
                <w:szCs w:val="16"/>
              </w:rPr>
            </w:pPr>
          </w:p>
        </w:tc>
      </w:tr>
      <w:tr w:rsidR="00D77B43" w:rsidRPr="00E226F0" w:rsidTr="007873E9">
        <w:trPr>
          <w:trHeight w:val="638"/>
        </w:trPr>
        <w:tc>
          <w:tcPr>
            <w:tcW w:w="566"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21.</w:t>
            </w:r>
          </w:p>
        </w:tc>
        <w:tc>
          <w:tcPr>
            <w:tcW w:w="4474" w:type="dxa"/>
            <w:vAlign w:val="center"/>
          </w:tcPr>
          <w:p w:rsidR="00D77B43" w:rsidRPr="00E226F0" w:rsidRDefault="00D77B43" w:rsidP="007873E9">
            <w:pPr>
              <w:autoSpaceDE w:val="0"/>
              <w:autoSpaceDN w:val="0"/>
              <w:adjustRightInd w:val="0"/>
              <w:jc w:val="center"/>
              <w:rPr>
                <w:bCs/>
                <w:sz w:val="16"/>
                <w:szCs w:val="16"/>
              </w:rPr>
            </w:pPr>
            <w:r w:rsidRPr="00E226F0">
              <w:rPr>
                <w:bCs/>
                <w:sz w:val="16"/>
                <w:szCs w:val="16"/>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bCs/>
                <w:i/>
                <w:sz w:val="16"/>
                <w:szCs w:val="16"/>
              </w:rPr>
              <w:t>в процентах общего количества проверок, в результате которых выявлены нарушения обязательных требований), %</w:t>
            </w:r>
          </w:p>
        </w:tc>
        <w:tc>
          <w:tcPr>
            <w:tcW w:w="725" w:type="dxa"/>
            <w:vAlign w:val="center"/>
          </w:tcPr>
          <w:p w:rsidR="00D77B43" w:rsidRPr="00E226F0" w:rsidRDefault="00D77B43" w:rsidP="007873E9">
            <w:pPr>
              <w:spacing w:line="276" w:lineRule="auto"/>
              <w:jc w:val="center"/>
              <w:rPr>
                <w:sz w:val="16"/>
                <w:szCs w:val="16"/>
              </w:rPr>
            </w:pPr>
            <w:r w:rsidRPr="00E226F0">
              <w:rPr>
                <w:sz w:val="16"/>
                <w:szCs w:val="16"/>
              </w:rPr>
              <w:t>2,2</w:t>
            </w:r>
          </w:p>
        </w:tc>
        <w:tc>
          <w:tcPr>
            <w:tcW w:w="715" w:type="dxa"/>
            <w:noWrap/>
            <w:vAlign w:val="center"/>
          </w:tcPr>
          <w:p w:rsidR="00D77B43" w:rsidRPr="00E226F0" w:rsidRDefault="00D77B43" w:rsidP="007873E9">
            <w:pPr>
              <w:jc w:val="center"/>
              <w:rPr>
                <w:sz w:val="16"/>
                <w:szCs w:val="16"/>
              </w:rPr>
            </w:pPr>
            <w:r w:rsidRPr="00E226F0">
              <w:rPr>
                <w:sz w:val="16"/>
                <w:szCs w:val="16"/>
              </w:rPr>
              <w:t>0</w:t>
            </w:r>
          </w:p>
        </w:tc>
        <w:tc>
          <w:tcPr>
            <w:tcW w:w="892" w:type="dxa"/>
            <w:vAlign w:val="center"/>
          </w:tcPr>
          <w:p w:rsidR="00D77B43" w:rsidRPr="00E226F0" w:rsidRDefault="00D77B43" w:rsidP="007873E9">
            <w:pPr>
              <w:jc w:val="center"/>
              <w:rPr>
                <w:bCs/>
                <w:sz w:val="16"/>
                <w:szCs w:val="16"/>
              </w:rPr>
            </w:pPr>
            <w:r w:rsidRPr="00E226F0">
              <w:rPr>
                <w:bCs/>
                <w:sz w:val="16"/>
                <w:szCs w:val="16"/>
              </w:rPr>
              <w:t>0</w:t>
            </w:r>
          </w:p>
        </w:tc>
        <w:tc>
          <w:tcPr>
            <w:tcW w:w="1988" w:type="dxa"/>
            <w:vAlign w:val="center"/>
          </w:tcPr>
          <w:p w:rsidR="00D77B43" w:rsidRPr="00E226F0" w:rsidRDefault="00D77B43" w:rsidP="007873E9">
            <w:pPr>
              <w:jc w:val="center"/>
              <w:rPr>
                <w:bCs/>
                <w:sz w:val="16"/>
                <w:szCs w:val="16"/>
              </w:rPr>
            </w:pPr>
            <w:r w:rsidRPr="00E226F0">
              <w:rPr>
                <w:bCs/>
                <w:sz w:val="16"/>
                <w:szCs w:val="16"/>
              </w:rPr>
              <w:t xml:space="preserve">Основания для передачи в уполномоченные органы для возбуждения уголовных дел отсутствовали. </w:t>
            </w:r>
          </w:p>
        </w:tc>
      </w:tr>
    </w:tbl>
    <w:p w:rsidR="00D77B43" w:rsidRPr="00E226F0" w:rsidRDefault="00D77B43" w:rsidP="00D77B43">
      <w:pPr>
        <w:autoSpaceDE w:val="0"/>
        <w:autoSpaceDN w:val="0"/>
        <w:adjustRightInd w:val="0"/>
        <w:ind w:firstLine="709"/>
        <w:jc w:val="both"/>
        <w:outlineLvl w:val="1"/>
        <w:rPr>
          <w:iCs/>
          <w:sz w:val="28"/>
          <w:szCs w:val="28"/>
        </w:rPr>
      </w:pP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Ключевыми п</w:t>
      </w:r>
      <w:r w:rsidRPr="00E226F0">
        <w:rPr>
          <w:sz w:val="28"/>
          <w:szCs w:val="28"/>
        </w:rPr>
        <w:t xml:space="preserve">оказателями эффективности </w:t>
      </w:r>
      <w:r w:rsidRPr="00E226F0">
        <w:rPr>
          <w:iCs/>
          <w:sz w:val="28"/>
          <w:szCs w:val="28"/>
        </w:rPr>
        <w:t>контрольно-надзорной деятельности Инспекции являются показатели следующих групп:</w:t>
      </w:r>
    </w:p>
    <w:p w:rsidR="00D77B43" w:rsidRPr="00E226F0" w:rsidRDefault="00D77B43" w:rsidP="00D77B43">
      <w:pPr>
        <w:autoSpaceDE w:val="0"/>
        <w:autoSpaceDN w:val="0"/>
        <w:adjustRightInd w:val="0"/>
        <w:ind w:firstLine="709"/>
        <w:jc w:val="both"/>
        <w:outlineLvl w:val="1"/>
        <w:rPr>
          <w:sz w:val="28"/>
          <w:szCs w:val="28"/>
        </w:rPr>
      </w:pPr>
      <w:proofErr w:type="gramStart"/>
      <w:r w:rsidRPr="00E226F0">
        <w:rPr>
          <w:iCs/>
          <w:sz w:val="28"/>
          <w:szCs w:val="28"/>
        </w:rPr>
        <w:t xml:space="preserve">- </w:t>
      </w:r>
      <w:r w:rsidRPr="00E226F0">
        <w:rPr>
          <w:sz w:val="28"/>
          <w:szCs w:val="28"/>
        </w:rPr>
        <w:t>группы «А», отражающие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(Удельный вес проблемных объектов в общем количестве объектов, строительство которых осуществляется с привлечением денежных средств участников долевого строительства);</w:t>
      </w:r>
      <w:proofErr w:type="gramEnd"/>
    </w:p>
    <w:p w:rsidR="00D77B43" w:rsidRPr="00E226F0" w:rsidRDefault="00D77B43" w:rsidP="00D77B43">
      <w:pPr>
        <w:autoSpaceDE w:val="0"/>
        <w:autoSpaceDN w:val="0"/>
        <w:adjustRightInd w:val="0"/>
        <w:ind w:firstLine="709"/>
        <w:jc w:val="both"/>
        <w:outlineLvl w:val="1"/>
        <w:rPr>
          <w:sz w:val="28"/>
          <w:szCs w:val="28"/>
        </w:rPr>
      </w:pPr>
      <w:proofErr w:type="gramStart"/>
      <w:r w:rsidRPr="00E226F0">
        <w:rPr>
          <w:sz w:val="28"/>
          <w:szCs w:val="28"/>
        </w:rPr>
        <w:t>- группы «Б», являющиеся индикативными показателями и отражающие, в какой степени достигнутый уровень результативности контрольно-надзорной деятельности исполнительного органа государственной власти соответствует бюджетным затратам на ее осуществление, а также издержкам, понесенным подконтрольными субъектами (Доля мотивированных отказов в выдаче заключения о соответствии застройщика и проектной декларации требованиям, установленным Федеральным законом от 30 декабря 2004 года №214-ФЗ, признанных незаконными, от общего количества выданных мотивированных</w:t>
      </w:r>
      <w:proofErr w:type="gramEnd"/>
      <w:r w:rsidRPr="00E226F0">
        <w:rPr>
          <w:sz w:val="28"/>
          <w:szCs w:val="28"/>
        </w:rPr>
        <w:t xml:space="preserve"> отказов);</w:t>
      </w:r>
    </w:p>
    <w:p w:rsidR="00D77B43" w:rsidRPr="00E226F0" w:rsidRDefault="00D77B43" w:rsidP="00D77B43">
      <w:pPr>
        <w:ind w:firstLine="709"/>
        <w:jc w:val="both"/>
        <w:rPr>
          <w:sz w:val="28"/>
          <w:szCs w:val="28"/>
        </w:rPr>
      </w:pPr>
      <w:r w:rsidRPr="00E226F0">
        <w:rPr>
          <w:sz w:val="28"/>
          <w:szCs w:val="28"/>
        </w:rPr>
        <w:t>- группы «В» являющиеся индикативными показателями, характеризующими различные аспекты контрольно-надзорной деятельности, и использующиеся для расчета показателей результативности и эффективности, в том числе:</w:t>
      </w:r>
    </w:p>
    <w:p w:rsidR="00D77B43" w:rsidRPr="00E226F0" w:rsidRDefault="00D77B43" w:rsidP="00D77B43">
      <w:pPr>
        <w:ind w:firstLine="709"/>
        <w:jc w:val="both"/>
        <w:rPr>
          <w:sz w:val="28"/>
          <w:szCs w:val="28"/>
        </w:rPr>
      </w:pPr>
      <w:r w:rsidRPr="00E226F0">
        <w:rPr>
          <w:sz w:val="28"/>
          <w:szCs w:val="28"/>
        </w:rPr>
        <w:lastRenderedPageBreak/>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D77B43" w:rsidRPr="00E226F0" w:rsidRDefault="00D77B43" w:rsidP="00D77B43">
      <w:pPr>
        <w:ind w:firstLine="709"/>
        <w:jc w:val="both"/>
        <w:rPr>
          <w:sz w:val="28"/>
          <w:szCs w:val="28"/>
        </w:rPr>
      </w:pPr>
      <w:proofErr w:type="gramStart"/>
      <w:r w:rsidRPr="00E226F0">
        <w:rPr>
          <w:sz w:val="28"/>
          <w:szCs w:val="28"/>
        </w:rP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(Доля юридических лиц (застройщиков),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за исключением застройщиков деятельность по привлечению денежных средств участников долевого строительства которых была приостановлена в установленном</w:t>
      </w:r>
      <w:proofErr w:type="gramEnd"/>
      <w:r w:rsidRPr="00E226F0">
        <w:rPr>
          <w:sz w:val="28"/>
          <w:szCs w:val="28"/>
        </w:rPr>
        <w:t xml:space="preserve"> </w:t>
      </w:r>
      <w:proofErr w:type="gramStart"/>
      <w:r w:rsidRPr="00E226F0">
        <w:rPr>
          <w:sz w:val="28"/>
          <w:szCs w:val="28"/>
        </w:rPr>
        <w:t xml:space="preserve">законом порядке, от общего количества юридических лиц, в отношении которых проводились контрольно-надзорные мероприятия, Доля застройщиков, осуществляющих деятельность, связанную с привлечением денежных средств участников долевого строительства для строительства многоквартирных домов и/или иных объектов недвижимости, устранивших нарушения, выявленные в результате проведения контрольно-надзорных мероприятий, за исключением застройщиков, деятельность по привлечению денежных средств участников долевого строительства которых была приостановлена в установленном законом порядке); </w:t>
      </w:r>
      <w:proofErr w:type="gramEnd"/>
    </w:p>
    <w:p w:rsidR="00D77B43" w:rsidRPr="00E226F0" w:rsidRDefault="00D77B43" w:rsidP="00D77B43">
      <w:pPr>
        <w:ind w:firstLine="709"/>
        <w:jc w:val="both"/>
        <w:rPr>
          <w:sz w:val="28"/>
          <w:szCs w:val="28"/>
        </w:rPr>
      </w:pPr>
      <w:r w:rsidRPr="00E226F0">
        <w:rPr>
          <w:sz w:val="28"/>
          <w:szCs w:val="28"/>
        </w:rPr>
        <w:t>«В.</w:t>
      </w:r>
      <w:proofErr w:type="gramStart"/>
      <w:r w:rsidRPr="00E226F0">
        <w:rPr>
          <w:sz w:val="28"/>
          <w:szCs w:val="28"/>
        </w:rPr>
        <w:t>З</w:t>
      </w:r>
      <w:proofErr w:type="gramEnd"/>
      <w:r w:rsidRPr="00E226F0">
        <w:rPr>
          <w:sz w:val="28"/>
          <w:szCs w:val="28"/>
        </w:rPr>
        <w:t xml:space="preserve">» - индикативные показатели, характеризующие параметры проведенных мероприятий, направленных на осуществление контрольно надзорной деятельности, предназначенные для учета характеристик таких мероприятий (Доля проверок, результаты которых были признаны недействительными, Доля проверок, проведенных Инспекцией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Доля застройщиков, осуществляющих деятельность </w:t>
      </w:r>
      <w:proofErr w:type="gramStart"/>
      <w:r w:rsidRPr="00E226F0">
        <w:rPr>
          <w:sz w:val="28"/>
          <w:szCs w:val="28"/>
        </w:rPr>
        <w:t>по привлечению денежных средств участников долевого строительства для строительства многоквартирных жилых домов и/ или иных объектов недвижимости, ежеквартальная отчетность которых была проанализирована на предмет нарушений обязательных требований, из общего количества застройщиков, осуществляющих деятельность, связанную с привлечением денежных средств участников долевого строительства для строительства объектов,  Доля исполненных предостережений от общего количества объявленных предостережений о недопустимости нарушений обязательных требований);</w:t>
      </w:r>
      <w:proofErr w:type="gramEnd"/>
    </w:p>
    <w:p w:rsidR="00D77B43" w:rsidRPr="00E226F0" w:rsidRDefault="00D77B43" w:rsidP="00D77B43">
      <w:pPr>
        <w:ind w:firstLine="709"/>
        <w:jc w:val="both"/>
        <w:rPr>
          <w:sz w:val="28"/>
          <w:szCs w:val="28"/>
        </w:rPr>
      </w:pPr>
      <w:proofErr w:type="gramStart"/>
      <w:r w:rsidRPr="00E226F0">
        <w:rPr>
          <w:sz w:val="28"/>
          <w:szCs w:val="28"/>
        </w:rPr>
        <w:t xml:space="preserve">«В.4» - индикативные показатели, характеризующие объем задействованных трудовых, материальных и финансовых ресурсов (Объем финансовых средств, выделяемых в отчетном периоде из бюджетов всех уровней на выполнение функции по контролю (надзору) в области долевого строительства многоквартирных домов и/или иных объектов недвижимости и на осуществление деятельности по выдаче разрешительных документов </w:t>
      </w:r>
      <w:r w:rsidRPr="00E226F0">
        <w:rPr>
          <w:sz w:val="28"/>
          <w:szCs w:val="28"/>
        </w:rPr>
        <w:lastRenderedPageBreak/>
        <w:t>(разрешений, лицензий), в том числе на фонд оплаты труда, с учетом начислений</w:t>
      </w:r>
      <w:proofErr w:type="gramEnd"/>
      <w:r w:rsidRPr="00E226F0">
        <w:rPr>
          <w:sz w:val="28"/>
          <w:szCs w:val="28"/>
        </w:rPr>
        <w:t xml:space="preserve">, командировочных расходов, расходов на проведение лабораторных анализов (исследований), накладных расходов, прочих расходов, количество штатных единиц отдела государственного контроля (надзора) в области долевого строительства,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 </w:t>
      </w:r>
    </w:p>
    <w:p w:rsidR="00D77B43" w:rsidRPr="00E226F0" w:rsidRDefault="00D77B43" w:rsidP="00D77B43">
      <w:pPr>
        <w:ind w:firstLine="709"/>
        <w:jc w:val="both"/>
        <w:rPr>
          <w:sz w:val="28"/>
          <w:szCs w:val="28"/>
        </w:rPr>
      </w:pPr>
      <w:r w:rsidRPr="00E226F0">
        <w:rPr>
          <w:sz w:val="28"/>
          <w:szCs w:val="28"/>
        </w:rPr>
        <w:t xml:space="preserve">В результате расчета всех ключевых показателей в 2019 году получена максимальная бальная оценка. </w:t>
      </w:r>
    </w:p>
    <w:p w:rsidR="00D77B43" w:rsidRPr="00E226F0" w:rsidRDefault="00D77B43" w:rsidP="00D77B43">
      <w:pPr>
        <w:tabs>
          <w:tab w:val="left" w:pos="-284"/>
        </w:tabs>
        <w:suppressAutoHyphens/>
        <w:ind w:right="-1" w:firstLine="851"/>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77B43" w:rsidRPr="00E226F0" w:rsidTr="007873E9">
        <w:tc>
          <w:tcPr>
            <w:tcW w:w="9288" w:type="dxa"/>
          </w:tcPr>
          <w:p w:rsidR="00D77B43" w:rsidRPr="00E226F0" w:rsidRDefault="00D77B43" w:rsidP="007873E9">
            <w:pPr>
              <w:tabs>
                <w:tab w:val="left" w:pos="-284"/>
              </w:tabs>
              <w:suppressAutoHyphens/>
              <w:spacing w:line="276" w:lineRule="auto"/>
              <w:ind w:right="-1"/>
              <w:jc w:val="center"/>
              <w:rPr>
                <w:sz w:val="28"/>
                <w:szCs w:val="28"/>
              </w:rPr>
            </w:pPr>
            <w:r w:rsidRPr="00E226F0">
              <w:rPr>
                <w:sz w:val="28"/>
                <w:szCs w:val="28"/>
              </w:rPr>
              <w:t>Раздел 7. Выводы и предложения по результатам государственного контроля (надзора), муниципального контроля</w:t>
            </w:r>
          </w:p>
        </w:tc>
      </w:tr>
    </w:tbl>
    <w:p w:rsidR="00D77B43" w:rsidRPr="00E226F0" w:rsidRDefault="00D77B43" w:rsidP="00D77B43">
      <w:pPr>
        <w:tabs>
          <w:tab w:val="left" w:pos="-284"/>
        </w:tabs>
        <w:suppressAutoHyphens/>
        <w:ind w:right="-1" w:firstLine="851"/>
        <w:jc w:val="both"/>
        <w:rPr>
          <w:sz w:val="28"/>
          <w:szCs w:val="28"/>
        </w:rPr>
      </w:pPr>
    </w:p>
    <w:p w:rsidR="00D77B43" w:rsidRPr="00E226F0" w:rsidRDefault="00D77B43" w:rsidP="00D77B43">
      <w:pPr>
        <w:autoSpaceDE w:val="0"/>
        <w:autoSpaceDN w:val="0"/>
        <w:adjustRightInd w:val="0"/>
        <w:jc w:val="both"/>
        <w:outlineLvl w:val="1"/>
        <w:rPr>
          <w:i/>
          <w:sz w:val="28"/>
          <w:szCs w:val="28"/>
        </w:rPr>
      </w:pPr>
      <w:r w:rsidRPr="00E226F0">
        <w:rPr>
          <w:i/>
          <w:sz w:val="28"/>
          <w:szCs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D77B43" w:rsidRPr="00E226F0" w:rsidRDefault="00D77B43" w:rsidP="00D77B43">
      <w:pPr>
        <w:ind w:firstLine="709"/>
        <w:jc w:val="both"/>
        <w:rPr>
          <w:i/>
          <w:sz w:val="28"/>
          <w:szCs w:val="28"/>
        </w:rPr>
      </w:pPr>
    </w:p>
    <w:p w:rsidR="00D77B43" w:rsidRPr="00E226F0" w:rsidRDefault="00D77B43" w:rsidP="00D77B43">
      <w:pPr>
        <w:ind w:firstLine="709"/>
        <w:jc w:val="both"/>
        <w:rPr>
          <w:iCs/>
          <w:sz w:val="28"/>
          <w:szCs w:val="28"/>
        </w:rPr>
      </w:pPr>
      <w:r w:rsidRPr="00E226F0">
        <w:rPr>
          <w:iCs/>
          <w:sz w:val="28"/>
          <w:szCs w:val="28"/>
        </w:rPr>
        <w:t xml:space="preserve">Система нормативных правовых актов, регламентирующих деятельность отдела по реализации контрольных функций, отвечает принципам достаточности, полноты, объективности, научной обоснованности, доступности для юридических лиц, индивидуальных предпринимателей, граждан возможности их исполнения и контроля, отсутствия признаков </w:t>
      </w:r>
      <w:proofErr w:type="spellStart"/>
      <w:r w:rsidRPr="00E226F0">
        <w:rPr>
          <w:iCs/>
          <w:sz w:val="28"/>
          <w:szCs w:val="28"/>
        </w:rPr>
        <w:t>коррупциогенности</w:t>
      </w:r>
      <w:proofErr w:type="spellEnd"/>
      <w:r w:rsidRPr="00E226F0">
        <w:rPr>
          <w:iCs/>
          <w:sz w:val="28"/>
          <w:szCs w:val="28"/>
        </w:rPr>
        <w:t>.</w:t>
      </w:r>
    </w:p>
    <w:p w:rsidR="00D77B43" w:rsidRPr="00E226F0" w:rsidRDefault="00D77B43" w:rsidP="00D77B43">
      <w:pPr>
        <w:ind w:firstLine="709"/>
        <w:jc w:val="both"/>
        <w:rPr>
          <w:sz w:val="28"/>
          <w:szCs w:val="28"/>
        </w:rPr>
      </w:pPr>
      <w:r w:rsidRPr="00E226F0">
        <w:rPr>
          <w:sz w:val="28"/>
          <w:szCs w:val="28"/>
        </w:rPr>
        <w:t xml:space="preserve">Административные регламенты </w:t>
      </w:r>
      <w:r w:rsidRPr="00E226F0">
        <w:rPr>
          <w:bCs/>
          <w:sz w:val="28"/>
          <w:szCs w:val="28"/>
        </w:rPr>
        <w:t xml:space="preserve">по исполнению государственных функции </w:t>
      </w:r>
      <w:r w:rsidRPr="00E226F0">
        <w:rPr>
          <w:sz w:val="28"/>
          <w:szCs w:val="28"/>
        </w:rPr>
        <w:t>разработаны в соответствии с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размещены на официальном сайте Инспекции.</w:t>
      </w: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Целью деятельности Отдела является обеспечение защиты прав участников долевого строительства.</w:t>
      </w:r>
    </w:p>
    <w:p w:rsidR="00D77B43" w:rsidRPr="00E226F0" w:rsidRDefault="00D77B43" w:rsidP="00D77B43">
      <w:pPr>
        <w:autoSpaceDE w:val="0"/>
        <w:autoSpaceDN w:val="0"/>
        <w:adjustRightInd w:val="0"/>
        <w:ind w:firstLine="709"/>
        <w:jc w:val="both"/>
        <w:outlineLvl w:val="1"/>
        <w:rPr>
          <w:iCs/>
          <w:sz w:val="28"/>
          <w:szCs w:val="28"/>
        </w:rPr>
      </w:pPr>
      <w:proofErr w:type="gramStart"/>
      <w:r w:rsidRPr="00E226F0">
        <w:rPr>
          <w:iCs/>
          <w:sz w:val="28"/>
          <w:szCs w:val="28"/>
        </w:rPr>
        <w:t xml:space="preserve">В сфере государственного контроля (надзора) в области долевого строительства многоквартирных домов и (или) иных объектов недвижимости конечный общественно значимый результат достижения данной цели заключается в минимизации негативных последствий от действий (бездействия) недобросовестных застройщиков, в повышении исполнительской дисциплины застройщиков, в повышении правовой грамотности потребителей, что в целом повышает уровень качества жизни населения. </w:t>
      </w:r>
      <w:proofErr w:type="gramEnd"/>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 xml:space="preserve">Задачей, обеспечивающей достижение указанной цели, является предупреждение, выявление и пресечение допущенных лицами, осуществляющими привлечение денежных средств участников долевого </w:t>
      </w:r>
      <w:r w:rsidRPr="00E226F0">
        <w:rPr>
          <w:iCs/>
          <w:sz w:val="28"/>
          <w:szCs w:val="28"/>
        </w:rPr>
        <w:lastRenderedPageBreak/>
        <w:t>строительства, нарушений действующего законодательства в области долевого строительства.</w:t>
      </w: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Отдел во исполнение указанной задачи осуществляет следующие полномочия, отражающие результативность его деятельности:</w:t>
      </w: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 осуществление мероприятий по контролю и надзору за соблюдением требований действующего законодательства в области долевого строительства многоквартирных домов и иных объектов недвижимости;</w:t>
      </w: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 принятие мер, необходимых для привлечения застройщиков (их должностных лиц) к ответственности, установленной Федеральным законом и законодательством Российской Федерации об административных правонарушениях;</w:t>
      </w:r>
    </w:p>
    <w:p w:rsidR="00D77B43" w:rsidRPr="00E226F0" w:rsidRDefault="00D77B43" w:rsidP="00D77B43">
      <w:pPr>
        <w:ind w:firstLine="709"/>
        <w:jc w:val="both"/>
        <w:rPr>
          <w:sz w:val="28"/>
          <w:szCs w:val="28"/>
        </w:rPr>
      </w:pPr>
      <w:r w:rsidRPr="00E226F0">
        <w:rPr>
          <w:sz w:val="28"/>
          <w:szCs w:val="28"/>
        </w:rPr>
        <w:t>Меры по предупреждению, выявлению и пресечению нарушений обязательных требований в отношении юридических лиц, деятельность которых была подвергнута проверке Отделом в 2019 году, приняты в полном объеме.</w:t>
      </w:r>
    </w:p>
    <w:p w:rsidR="00D77B43" w:rsidRPr="00E226F0" w:rsidRDefault="00D77B43" w:rsidP="00D77B43">
      <w:pPr>
        <w:autoSpaceDE w:val="0"/>
        <w:autoSpaceDN w:val="0"/>
        <w:adjustRightInd w:val="0"/>
        <w:ind w:firstLine="709"/>
        <w:jc w:val="both"/>
        <w:outlineLvl w:val="1"/>
        <w:rPr>
          <w:b/>
          <w:iCs/>
          <w:sz w:val="28"/>
          <w:szCs w:val="28"/>
        </w:rPr>
      </w:pPr>
    </w:p>
    <w:p w:rsidR="00D77B43" w:rsidRPr="00E226F0" w:rsidRDefault="00D77B43" w:rsidP="00D77B43">
      <w:pPr>
        <w:autoSpaceDE w:val="0"/>
        <w:autoSpaceDN w:val="0"/>
        <w:adjustRightInd w:val="0"/>
        <w:ind w:firstLine="709"/>
        <w:jc w:val="both"/>
        <w:outlineLvl w:val="1"/>
        <w:rPr>
          <w:iCs/>
          <w:sz w:val="28"/>
          <w:szCs w:val="28"/>
        </w:rPr>
      </w:pPr>
      <w:r w:rsidRPr="00E226F0">
        <w:rPr>
          <w:iCs/>
          <w:sz w:val="28"/>
          <w:szCs w:val="28"/>
        </w:rPr>
        <w:t xml:space="preserve">В </w:t>
      </w:r>
      <w:r w:rsidRPr="00E226F0">
        <w:rPr>
          <w:sz w:val="28"/>
          <w:szCs w:val="28"/>
        </w:rPr>
        <w:t xml:space="preserve">группу «А», отражающую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w:t>
      </w:r>
      <w:r w:rsidRPr="00E226F0">
        <w:rPr>
          <w:iCs/>
          <w:sz w:val="28"/>
          <w:szCs w:val="28"/>
        </w:rPr>
        <w:t>перечня ключевых п</w:t>
      </w:r>
      <w:r w:rsidRPr="00E226F0">
        <w:rPr>
          <w:sz w:val="28"/>
          <w:szCs w:val="28"/>
        </w:rPr>
        <w:t xml:space="preserve">оказателей эффективности </w:t>
      </w:r>
      <w:r w:rsidRPr="00E226F0">
        <w:rPr>
          <w:iCs/>
          <w:sz w:val="28"/>
          <w:szCs w:val="28"/>
        </w:rPr>
        <w:t>контрольно-надзорной деятельности, планируемых Инспекции на 2020 год, внесены изменения:</w:t>
      </w:r>
    </w:p>
    <w:p w:rsidR="00D77B43" w:rsidRPr="00E226F0" w:rsidRDefault="00D77B43" w:rsidP="00D77B43">
      <w:pPr>
        <w:autoSpaceDE w:val="0"/>
        <w:autoSpaceDN w:val="0"/>
        <w:adjustRightInd w:val="0"/>
        <w:ind w:firstLine="709"/>
        <w:jc w:val="both"/>
        <w:outlineLvl w:val="1"/>
        <w:rPr>
          <w:sz w:val="28"/>
          <w:szCs w:val="28"/>
        </w:rPr>
      </w:pPr>
      <w:r w:rsidRPr="00E226F0">
        <w:rPr>
          <w:iCs/>
          <w:sz w:val="28"/>
          <w:szCs w:val="28"/>
        </w:rPr>
        <w:t xml:space="preserve">Показатель А.3. - </w:t>
      </w:r>
      <w:r w:rsidRPr="00E226F0">
        <w:rPr>
          <w:sz w:val="28"/>
          <w:szCs w:val="28"/>
        </w:rPr>
        <w:t xml:space="preserve">Удельный вес проблемных объектов в общем количестве объектов, строительство которых </w:t>
      </w:r>
      <w:proofErr w:type="gramStart"/>
      <w:r w:rsidRPr="00E226F0">
        <w:rPr>
          <w:sz w:val="28"/>
          <w:szCs w:val="28"/>
        </w:rPr>
        <w:t>осуществляется с привлечением денежных средств участников долевого строительства изменен</w:t>
      </w:r>
      <w:proofErr w:type="gramEnd"/>
      <w:r w:rsidRPr="00E226F0">
        <w:rPr>
          <w:sz w:val="28"/>
          <w:szCs w:val="28"/>
        </w:rPr>
        <w:t xml:space="preserve"> на показатель А.3. Удельный вес </w:t>
      </w:r>
      <w:r w:rsidRPr="00E226F0">
        <w:rPr>
          <w:sz w:val="28"/>
          <w:szCs w:val="28"/>
          <w:lang/>
        </w:rPr>
        <w:t xml:space="preserve">количества договоров участия в долевом строительстве, заключенных в отношении жилых помещений в многоквартирных домах, признанных проблемными объектами, </w:t>
      </w:r>
      <w:r w:rsidRPr="00E226F0">
        <w:rPr>
          <w:sz w:val="28"/>
          <w:szCs w:val="28"/>
        </w:rPr>
        <w:t>в</w:t>
      </w:r>
      <w:r w:rsidRPr="00E226F0">
        <w:rPr>
          <w:sz w:val="28"/>
          <w:szCs w:val="28"/>
          <w:lang/>
        </w:rPr>
        <w:t xml:space="preserve"> обще</w:t>
      </w:r>
      <w:r w:rsidRPr="00E226F0">
        <w:rPr>
          <w:sz w:val="28"/>
          <w:szCs w:val="28"/>
        </w:rPr>
        <w:t>м</w:t>
      </w:r>
      <w:r w:rsidRPr="00E226F0">
        <w:rPr>
          <w:sz w:val="28"/>
          <w:szCs w:val="28"/>
          <w:lang/>
        </w:rPr>
        <w:t xml:space="preserve"> количеств</w:t>
      </w:r>
      <w:r w:rsidRPr="00E226F0">
        <w:rPr>
          <w:sz w:val="28"/>
          <w:szCs w:val="28"/>
        </w:rPr>
        <w:t>е</w:t>
      </w:r>
      <w:r w:rsidRPr="00E226F0">
        <w:rPr>
          <w:sz w:val="28"/>
          <w:szCs w:val="28"/>
          <w:lang/>
        </w:rPr>
        <w:t xml:space="preserve"> заключенных договоров участия в долевом строительстве в отношении жилых помещений в многоквартирных домах</w:t>
      </w:r>
      <w:proofErr w:type="gramStart"/>
      <w:r w:rsidRPr="00E226F0">
        <w:rPr>
          <w:sz w:val="28"/>
          <w:szCs w:val="28"/>
          <w:lang/>
        </w:rPr>
        <w:t xml:space="preserve"> (</w:t>
      </w:r>
      <w:r w:rsidRPr="00E226F0">
        <w:rPr>
          <w:sz w:val="28"/>
          <w:szCs w:val="28"/>
        </w:rPr>
        <w:t>%</w:t>
      </w:r>
      <w:r w:rsidRPr="00E226F0">
        <w:rPr>
          <w:sz w:val="28"/>
          <w:szCs w:val="28"/>
          <w:lang/>
        </w:rPr>
        <w:t>)</w:t>
      </w:r>
      <w:r w:rsidRPr="00E226F0">
        <w:rPr>
          <w:sz w:val="28"/>
          <w:szCs w:val="28"/>
        </w:rPr>
        <w:t>.</w:t>
      </w:r>
      <w:proofErr w:type="gramEnd"/>
    </w:p>
    <w:p w:rsidR="00D77B43" w:rsidRPr="00E226F0" w:rsidRDefault="00D77B43" w:rsidP="00D77B43">
      <w:pPr>
        <w:autoSpaceDE w:val="0"/>
        <w:autoSpaceDN w:val="0"/>
        <w:adjustRightInd w:val="0"/>
        <w:ind w:firstLine="709"/>
        <w:jc w:val="both"/>
        <w:outlineLvl w:val="1"/>
        <w:rPr>
          <w:b/>
          <w:iCs/>
          <w:sz w:val="28"/>
          <w:szCs w:val="28"/>
        </w:rPr>
      </w:pPr>
    </w:p>
    <w:p w:rsidR="00D77B43" w:rsidRPr="00E226F0" w:rsidRDefault="00D77B43" w:rsidP="00D77B43">
      <w:pPr>
        <w:autoSpaceDE w:val="0"/>
        <w:autoSpaceDN w:val="0"/>
        <w:adjustRightInd w:val="0"/>
        <w:jc w:val="both"/>
        <w:outlineLvl w:val="1"/>
        <w:rPr>
          <w:i/>
          <w:iCs/>
          <w:sz w:val="28"/>
          <w:szCs w:val="28"/>
        </w:rPr>
      </w:pPr>
      <w:r w:rsidRPr="00E226F0">
        <w:rPr>
          <w:i/>
          <w:iCs/>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D77B43" w:rsidRPr="00E226F0" w:rsidRDefault="00D77B43" w:rsidP="00D77B43">
      <w:pPr>
        <w:ind w:firstLine="709"/>
        <w:jc w:val="both"/>
        <w:rPr>
          <w:sz w:val="28"/>
          <w:szCs w:val="28"/>
        </w:rPr>
      </w:pPr>
    </w:p>
    <w:p w:rsidR="00D77B43" w:rsidRPr="00E226F0" w:rsidRDefault="00D77B43" w:rsidP="00D77B43">
      <w:pPr>
        <w:ind w:firstLine="709"/>
        <w:jc w:val="both"/>
        <w:rPr>
          <w:sz w:val="28"/>
          <w:szCs w:val="28"/>
        </w:rPr>
      </w:pPr>
      <w:r w:rsidRPr="00E226F0">
        <w:rPr>
          <w:sz w:val="28"/>
          <w:szCs w:val="28"/>
        </w:rPr>
        <w:t xml:space="preserve">В 2019 году Отделом при рассмотрении проектов федеральных законов № 850621-7 «О государственном контроле (надзоре) и муниципальном контроле в Российской Федерации» и № 851072-7 «Об обязательных требованиях в Российской Федерации» в Министерство строительства и жилищно-коммунального хозяйства Российской Федерации были направлены </w:t>
      </w:r>
      <w:r w:rsidRPr="00E226F0">
        <w:rPr>
          <w:sz w:val="28"/>
          <w:szCs w:val="28"/>
          <w:lang/>
        </w:rPr>
        <w:t>предложения</w:t>
      </w:r>
      <w:r w:rsidRPr="00E226F0">
        <w:rPr>
          <w:sz w:val="28"/>
          <w:szCs w:val="28"/>
        </w:rPr>
        <w:t xml:space="preserve"> по уточнению наименование вида надзора, осуществляемого Отделом.</w:t>
      </w:r>
    </w:p>
    <w:p w:rsidR="00D77B43" w:rsidRPr="00E226F0" w:rsidRDefault="00D77B43" w:rsidP="00D77B43">
      <w:pPr>
        <w:ind w:firstLine="709"/>
        <w:jc w:val="both"/>
        <w:rPr>
          <w:sz w:val="28"/>
          <w:szCs w:val="28"/>
        </w:rPr>
      </w:pPr>
    </w:p>
    <w:p w:rsidR="00D77B43" w:rsidRPr="00E226F0" w:rsidRDefault="00D77B43" w:rsidP="00D77B43">
      <w:pPr>
        <w:autoSpaceDE w:val="0"/>
        <w:autoSpaceDN w:val="0"/>
        <w:adjustRightInd w:val="0"/>
        <w:jc w:val="both"/>
        <w:outlineLvl w:val="1"/>
        <w:rPr>
          <w:i/>
          <w:sz w:val="28"/>
          <w:szCs w:val="28"/>
        </w:rPr>
      </w:pPr>
      <w:r w:rsidRPr="00E226F0">
        <w:rPr>
          <w:sz w:val="28"/>
          <w:szCs w:val="28"/>
        </w:rPr>
        <w:lastRenderedPageBreak/>
        <w:t>в)</w:t>
      </w:r>
      <w:r w:rsidRPr="00E226F0">
        <w:rPr>
          <w:i/>
          <w:sz w:val="28"/>
          <w:szCs w:val="28"/>
        </w:rPr>
        <w:t xml:space="preserve">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D77B43" w:rsidRPr="00E226F0" w:rsidRDefault="00D77B43" w:rsidP="00D77B43">
      <w:pPr>
        <w:autoSpaceDE w:val="0"/>
        <w:autoSpaceDN w:val="0"/>
        <w:adjustRightInd w:val="0"/>
        <w:ind w:firstLine="709"/>
        <w:jc w:val="both"/>
        <w:outlineLvl w:val="1"/>
        <w:rPr>
          <w:i/>
          <w:sz w:val="28"/>
          <w:szCs w:val="28"/>
        </w:rPr>
      </w:pPr>
    </w:p>
    <w:p w:rsidR="00D77B43" w:rsidRPr="00E226F0" w:rsidRDefault="00D77B43" w:rsidP="00D77B43">
      <w:pPr>
        <w:widowControl w:val="0"/>
        <w:ind w:firstLine="709"/>
        <w:jc w:val="both"/>
      </w:pPr>
      <w:r w:rsidRPr="00E226F0">
        <w:rPr>
          <w:sz w:val="28"/>
          <w:szCs w:val="28"/>
        </w:rPr>
        <w:t xml:space="preserve">Иных предложений, связанных с осуществлением государственного контроля (надзора) и направленных на повышение эффективности такого контроля (надзора) и сокращение административных ограничений в предпринимательской деятельности нет. </w:t>
      </w:r>
    </w:p>
    <w:p w:rsidR="008254B7" w:rsidRPr="00E226F0" w:rsidRDefault="008254B7" w:rsidP="00E442B6">
      <w:pPr>
        <w:rPr>
          <w:sz w:val="32"/>
          <w:szCs w:val="32"/>
        </w:rPr>
      </w:pPr>
    </w:p>
    <w:p w:rsidR="00D77B43" w:rsidRPr="00E226F0" w:rsidRDefault="00D77B43" w:rsidP="00E442B6">
      <w:pPr>
        <w:rPr>
          <w:sz w:val="32"/>
          <w:szCs w:val="32"/>
        </w:rPr>
      </w:pPr>
    </w:p>
    <w:p w:rsidR="00D77B43" w:rsidRPr="00E226F0" w:rsidRDefault="00D77B43" w:rsidP="00E442B6">
      <w:pPr>
        <w:rPr>
          <w:sz w:val="32"/>
          <w:szCs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7B43" w:rsidRPr="00E226F0" w:rsidTr="0082009A">
        <w:tc>
          <w:tcPr>
            <w:tcW w:w="4785" w:type="dxa"/>
          </w:tcPr>
          <w:p w:rsidR="00D77B43" w:rsidRPr="00E226F0" w:rsidRDefault="00D77B43" w:rsidP="007873E9">
            <w:pPr>
              <w:rPr>
                <w:sz w:val="28"/>
                <w:szCs w:val="28"/>
              </w:rPr>
            </w:pPr>
            <w:r w:rsidRPr="00E226F0">
              <w:rPr>
                <w:sz w:val="28"/>
                <w:szCs w:val="28"/>
              </w:rPr>
              <w:t xml:space="preserve">И.о. начальника  Государственной инспекции Забайкальского края   </w:t>
            </w:r>
          </w:p>
        </w:tc>
        <w:tc>
          <w:tcPr>
            <w:tcW w:w="4786" w:type="dxa"/>
          </w:tcPr>
          <w:p w:rsidR="00D77B43" w:rsidRPr="00E226F0" w:rsidRDefault="00D77B43" w:rsidP="007873E9">
            <w:pPr>
              <w:jc w:val="right"/>
              <w:rPr>
                <w:sz w:val="28"/>
                <w:szCs w:val="28"/>
              </w:rPr>
            </w:pPr>
            <w:proofErr w:type="spellStart"/>
            <w:r w:rsidRPr="00E226F0">
              <w:rPr>
                <w:sz w:val="28"/>
                <w:szCs w:val="28"/>
              </w:rPr>
              <w:t>М.А.Заиченко</w:t>
            </w:r>
            <w:proofErr w:type="spellEnd"/>
          </w:p>
        </w:tc>
      </w:tr>
    </w:tbl>
    <w:p w:rsidR="0082009A" w:rsidRPr="00E226F0" w:rsidRDefault="0082009A" w:rsidP="00E442B6">
      <w:pPr>
        <w:rPr>
          <w:sz w:val="32"/>
          <w:szCs w:val="32"/>
        </w:rPr>
      </w:pPr>
    </w:p>
    <w:p w:rsidR="0082009A" w:rsidRPr="00E226F0" w:rsidRDefault="0082009A">
      <w:pPr>
        <w:rPr>
          <w:sz w:val="32"/>
          <w:szCs w:val="32"/>
        </w:rPr>
      </w:pPr>
      <w:r w:rsidRPr="00E226F0">
        <w:rPr>
          <w:sz w:val="32"/>
          <w:szCs w:val="32"/>
        </w:rPr>
        <w:br w:type="page"/>
      </w:r>
    </w:p>
    <w:p w:rsidR="0082009A" w:rsidRPr="00E226F0" w:rsidRDefault="0082009A" w:rsidP="0082009A">
      <w:pPr>
        <w:jc w:val="center"/>
        <w:rPr>
          <w:color w:val="000000" w:themeColor="text1"/>
          <w:sz w:val="32"/>
          <w:szCs w:val="32"/>
        </w:rPr>
      </w:pPr>
      <w:r w:rsidRPr="00E226F0">
        <w:rPr>
          <w:color w:val="000000" w:themeColor="text1"/>
          <w:sz w:val="32"/>
          <w:szCs w:val="32"/>
        </w:rPr>
        <w:lastRenderedPageBreak/>
        <w:t>Об осуществлении регионального государственного строительного надзора и об эффективности такого надзора Государственной инспекцией Забайкальского края за 2018 год</w:t>
      </w:r>
    </w:p>
    <w:p w:rsidR="0082009A" w:rsidRPr="00E226F0" w:rsidRDefault="0082009A" w:rsidP="0082009A">
      <w:pPr>
        <w:rPr>
          <w:color w:val="000000" w:themeColor="text1"/>
          <w:sz w:val="28"/>
          <w:szCs w:val="28"/>
        </w:rPr>
      </w:pPr>
    </w:p>
    <w:p w:rsidR="0082009A" w:rsidRPr="00E226F0" w:rsidRDefault="0082009A" w:rsidP="0082009A">
      <w:pPr>
        <w:ind w:firstLine="900"/>
        <w:jc w:val="both"/>
        <w:rPr>
          <w:color w:val="000000" w:themeColor="text1"/>
          <w:sz w:val="28"/>
          <w:szCs w:val="28"/>
        </w:rPr>
      </w:pPr>
      <w:r w:rsidRPr="00E226F0">
        <w:rPr>
          <w:color w:val="000000" w:themeColor="text1"/>
          <w:sz w:val="28"/>
          <w:szCs w:val="28"/>
        </w:rPr>
        <w:t xml:space="preserve">Государственная инспекция Забайкальского края (далее – Инспекция) осуществляет свою деятельность с 09 декабря 2016 года и является исполнительным органом государственной власти Забайкальского края, осуществляющим функции </w:t>
      </w:r>
      <w:proofErr w:type="gramStart"/>
      <w:r w:rsidRPr="00E226F0">
        <w:rPr>
          <w:color w:val="000000" w:themeColor="text1"/>
          <w:sz w:val="28"/>
          <w:szCs w:val="28"/>
        </w:rPr>
        <w:t>по</w:t>
      </w:r>
      <w:proofErr w:type="gramEnd"/>
      <w:r w:rsidRPr="00E226F0">
        <w:rPr>
          <w:color w:val="000000" w:themeColor="text1"/>
          <w:sz w:val="28"/>
          <w:szCs w:val="28"/>
        </w:rPr>
        <w:t>:</w:t>
      </w:r>
    </w:p>
    <w:p w:rsidR="0082009A" w:rsidRPr="00E226F0" w:rsidRDefault="0082009A" w:rsidP="0082009A">
      <w:pPr>
        <w:numPr>
          <w:ilvl w:val="0"/>
          <w:numId w:val="10"/>
        </w:numPr>
        <w:tabs>
          <w:tab w:val="clear" w:pos="1260"/>
          <w:tab w:val="num" w:pos="1440"/>
        </w:tabs>
        <w:ind w:left="0" w:firstLine="900"/>
        <w:jc w:val="both"/>
        <w:rPr>
          <w:color w:val="000000" w:themeColor="text1"/>
          <w:sz w:val="28"/>
          <w:szCs w:val="28"/>
        </w:rPr>
      </w:pPr>
      <w:r w:rsidRPr="00E226F0">
        <w:rPr>
          <w:color w:val="000000" w:themeColor="text1"/>
          <w:sz w:val="28"/>
          <w:szCs w:val="28"/>
        </w:rPr>
        <w:t>государственному строительному надзору при строительстве,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модифицированной проектной документацией.</w:t>
      </w:r>
    </w:p>
    <w:p w:rsidR="0082009A" w:rsidRPr="00E226F0" w:rsidRDefault="0082009A" w:rsidP="0082009A">
      <w:pPr>
        <w:ind w:firstLine="900"/>
        <w:jc w:val="both"/>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rPr>
          <w:jc w:val="center"/>
        </w:trPr>
        <w:tc>
          <w:tcPr>
            <w:tcW w:w="9287" w:type="dxa"/>
          </w:tcPr>
          <w:p w:rsidR="0082009A" w:rsidRPr="00E226F0" w:rsidRDefault="0082009A" w:rsidP="007873E9">
            <w:pPr>
              <w:jc w:val="center"/>
              <w:rPr>
                <w:color w:val="000000" w:themeColor="text1"/>
                <w:sz w:val="28"/>
                <w:szCs w:val="28"/>
              </w:rPr>
            </w:pPr>
            <w:r w:rsidRPr="00E226F0">
              <w:rPr>
                <w:color w:val="000000" w:themeColor="text1"/>
                <w:sz w:val="28"/>
                <w:szCs w:val="28"/>
              </w:rPr>
              <w:t>Раздел 1.</w:t>
            </w:r>
          </w:p>
          <w:p w:rsidR="0082009A" w:rsidRPr="00E226F0" w:rsidRDefault="0082009A" w:rsidP="007873E9">
            <w:pPr>
              <w:jc w:val="center"/>
              <w:rPr>
                <w:color w:val="000000" w:themeColor="text1"/>
                <w:sz w:val="28"/>
                <w:szCs w:val="28"/>
              </w:rPr>
            </w:pPr>
            <w:r w:rsidRPr="00E226F0">
              <w:rPr>
                <w:color w:val="000000" w:themeColor="text1"/>
                <w:sz w:val="28"/>
                <w:szCs w:val="28"/>
              </w:rPr>
              <w:t>Состояние нормативно - правового регулирования в соответствующей сфере деятельности</w:t>
            </w:r>
          </w:p>
        </w:tc>
      </w:tr>
    </w:tbl>
    <w:p w:rsidR="0082009A" w:rsidRPr="00E226F0" w:rsidRDefault="0082009A" w:rsidP="0082009A">
      <w:pPr>
        <w:ind w:firstLine="900"/>
        <w:jc w:val="both"/>
        <w:rPr>
          <w:color w:val="000000" w:themeColor="text1"/>
          <w:sz w:val="28"/>
          <w:szCs w:val="28"/>
        </w:rPr>
      </w:pPr>
    </w:p>
    <w:p w:rsidR="0082009A" w:rsidRPr="00E226F0" w:rsidRDefault="0082009A" w:rsidP="0082009A">
      <w:pPr>
        <w:autoSpaceDE w:val="0"/>
        <w:autoSpaceDN w:val="0"/>
        <w:adjustRightInd w:val="0"/>
        <w:ind w:firstLine="720"/>
        <w:jc w:val="both"/>
        <w:outlineLvl w:val="0"/>
        <w:rPr>
          <w:color w:val="000000" w:themeColor="text1"/>
          <w:sz w:val="28"/>
          <w:szCs w:val="28"/>
        </w:rPr>
      </w:pPr>
      <w:proofErr w:type="gramStart"/>
      <w:r w:rsidRPr="00E226F0">
        <w:rPr>
          <w:color w:val="000000" w:themeColor="text1"/>
          <w:sz w:val="28"/>
          <w:szCs w:val="28"/>
        </w:rPr>
        <w:t xml:space="preserve">В соответствии с Положением о Государственной инспекции Забайкальского края, утвержденным постановлением Правительства Забайкальского края 02 декабря 2016 года № 443, Инспекция </w:t>
      </w:r>
      <w:r w:rsidRPr="00E226F0">
        <w:rPr>
          <w:bCs/>
          <w:color w:val="000000" w:themeColor="text1"/>
          <w:sz w:val="28"/>
          <w:szCs w:val="28"/>
        </w:rPr>
        <w:t xml:space="preserve">осуществляет </w:t>
      </w:r>
      <w:r w:rsidRPr="00E226F0">
        <w:rPr>
          <w:color w:val="000000" w:themeColor="text1"/>
          <w:sz w:val="28"/>
          <w:szCs w:val="28"/>
        </w:rPr>
        <w:t>региональный государственный строительный надзор при строительстве, реконструкции объектов капитального строительства, если проектная документация на их строительство подлежит экспертизе в соответствии со статьей 49 Градостроительного кодекса Российской Федерации либо является модифицированной проектной документацией.</w:t>
      </w:r>
      <w:proofErr w:type="gramEnd"/>
    </w:p>
    <w:p w:rsidR="0082009A" w:rsidRPr="00E226F0" w:rsidRDefault="0082009A" w:rsidP="0082009A">
      <w:pPr>
        <w:ind w:firstLine="900"/>
        <w:jc w:val="both"/>
        <w:rPr>
          <w:color w:val="000000" w:themeColor="text1"/>
          <w:spacing w:val="-4"/>
          <w:sz w:val="28"/>
          <w:szCs w:val="28"/>
        </w:rPr>
      </w:pPr>
      <w:r w:rsidRPr="00E226F0">
        <w:rPr>
          <w:color w:val="000000" w:themeColor="text1"/>
          <w:spacing w:val="-4"/>
          <w:sz w:val="28"/>
          <w:szCs w:val="28"/>
        </w:rPr>
        <w:t xml:space="preserve">Региональный государственный строительный надзор при строительстве, реконструкции объектов капитального строительства осуществляется в соответствии </w:t>
      </w:r>
      <w:proofErr w:type="gramStart"/>
      <w:r w:rsidRPr="00E226F0">
        <w:rPr>
          <w:color w:val="000000" w:themeColor="text1"/>
          <w:spacing w:val="-4"/>
          <w:sz w:val="28"/>
          <w:szCs w:val="28"/>
        </w:rPr>
        <w:t>с</w:t>
      </w:r>
      <w:proofErr w:type="gramEnd"/>
      <w:r w:rsidRPr="00E226F0">
        <w:rPr>
          <w:color w:val="000000" w:themeColor="text1"/>
          <w:spacing w:val="-4"/>
          <w:sz w:val="28"/>
          <w:szCs w:val="28"/>
        </w:rPr>
        <w:t>:</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Градостроительным кодексом Российской Федерации;</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Кодексом Российской Федерации об административных правонарушениях;</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 xml:space="preserve">Федеральным законом от 21 декабря </w:t>
      </w:r>
      <w:smartTag w:uri="urn:schemas-microsoft-com:office:smarttags" w:element="metricconverter">
        <w:smartTagPr>
          <w:attr w:name="ProductID" w:val="2006 г"/>
        </w:smartTagPr>
        <w:r w:rsidRPr="00E226F0">
          <w:rPr>
            <w:color w:val="000000" w:themeColor="text1"/>
            <w:spacing w:val="-4"/>
            <w:sz w:val="28"/>
            <w:szCs w:val="28"/>
          </w:rPr>
          <w:t>1994 года</w:t>
        </w:r>
      </w:smartTag>
      <w:r w:rsidRPr="00E226F0">
        <w:rPr>
          <w:color w:val="000000" w:themeColor="text1"/>
          <w:spacing w:val="-4"/>
          <w:sz w:val="28"/>
          <w:szCs w:val="28"/>
        </w:rPr>
        <w:t xml:space="preserve"> №69-ФЗ «О пожарной безопасности»;</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Федеральным законом от 30 марта 1999 года №52-ФЗ «О санитарно-эпидемиологическом благополучии населения»;</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Федеральным законом от 10 января 2002 года №7-ФЗ «Об охране окружающей среды»;</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Федеральным законом от 21 июля 1997 года №117-ФЗ «О безопасности гидротехнических сооружений»;</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Федеральным законом от 30 декабря 2009 года №384-ФЗ «Технический регламент о безопасности зданий и сооружений»;</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lastRenderedPageBreak/>
        <w:t xml:space="preserve">Федеральным законом от 23 ноября 2009 года №261-ФЗ «Об энергосбережении </w:t>
      </w:r>
      <w:proofErr w:type="gramStart"/>
      <w:r w:rsidRPr="00E226F0">
        <w:rPr>
          <w:color w:val="000000" w:themeColor="text1"/>
          <w:spacing w:val="-4"/>
          <w:sz w:val="28"/>
          <w:szCs w:val="28"/>
        </w:rPr>
        <w:t>и</w:t>
      </w:r>
      <w:proofErr w:type="gramEnd"/>
      <w:r w:rsidRPr="00E226F0">
        <w:rPr>
          <w:color w:val="000000" w:themeColor="text1"/>
          <w:spacing w:val="-4"/>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 xml:space="preserve">Федеральным законом от 08 ноября 2007 года № 257-ФЗ «Об автомобильных дорогах </w:t>
      </w:r>
      <w:proofErr w:type="gramStart"/>
      <w:r w:rsidRPr="00E226F0">
        <w:rPr>
          <w:color w:val="000000" w:themeColor="text1"/>
          <w:spacing w:val="-4"/>
          <w:sz w:val="28"/>
          <w:szCs w:val="28"/>
        </w:rPr>
        <w:t>и</w:t>
      </w:r>
      <w:proofErr w:type="gramEnd"/>
      <w:r w:rsidRPr="00E226F0">
        <w:rPr>
          <w:color w:val="000000" w:themeColor="text1"/>
          <w:spacing w:val="-4"/>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Положением об осуществлении государственного строительного надзора в Российской Федерации, утверждённым постановлением Правительства Российской Федерации от 01 февраля 2006 года № 54 «О государственном строительном надзоре в Российской Федерации»;</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 xml:space="preserve">РД-11-03-2006 «Порядок формирования и ведение дел при осуществлении государственного строительного надзора», утверждённым Приказом </w:t>
      </w:r>
      <w:proofErr w:type="gramStart"/>
      <w:r w:rsidRPr="00E226F0">
        <w:rPr>
          <w:color w:val="000000" w:themeColor="text1"/>
          <w:spacing w:val="-4"/>
          <w:sz w:val="28"/>
          <w:szCs w:val="28"/>
        </w:rPr>
        <w:t>Федеральной</w:t>
      </w:r>
      <w:proofErr w:type="gramEnd"/>
      <w:r w:rsidRPr="00E226F0">
        <w:rPr>
          <w:color w:val="000000" w:themeColor="text1"/>
          <w:spacing w:val="-4"/>
          <w:sz w:val="28"/>
          <w:szCs w:val="28"/>
        </w:rPr>
        <w:t xml:space="preserve"> службы по экологическому, технологическому и атомному надзору от 26 декабря 2006 года № 1130;</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РД-11-04-2006 «Порядок проведения проверок при осуществлении государственного строительного надзора и выдачи заключения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утверждённым Приказом Федеральной службы по экологическому, технологическому и атомному надзору от 26 декабря 2006 года № 1129;</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Законом Забайкальского края от 29 декабря 2008 года №113-ЗЗК «О градостроительной деятельности в Забайкальском крае»;</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z w:val="28"/>
          <w:szCs w:val="28"/>
        </w:rPr>
        <w:t>Положением о Государственной инспекции Забайкальского края, утвержденным постановлением Правительства Забайкальского края 02 декабря 2016 года № 443</w:t>
      </w:r>
      <w:r w:rsidRPr="00E226F0">
        <w:rPr>
          <w:color w:val="000000" w:themeColor="text1"/>
          <w:spacing w:val="-4"/>
          <w:sz w:val="28"/>
          <w:szCs w:val="28"/>
        </w:rPr>
        <w:t>;</w:t>
      </w:r>
    </w:p>
    <w:p w:rsidR="0082009A" w:rsidRPr="00E226F0" w:rsidRDefault="0082009A" w:rsidP="0082009A">
      <w:pPr>
        <w:numPr>
          <w:ilvl w:val="0"/>
          <w:numId w:val="31"/>
        </w:numPr>
        <w:ind w:left="0" w:firstLine="426"/>
        <w:jc w:val="both"/>
        <w:rPr>
          <w:color w:val="000000" w:themeColor="text1"/>
          <w:spacing w:val="-4"/>
          <w:sz w:val="28"/>
          <w:szCs w:val="28"/>
        </w:rPr>
      </w:pPr>
      <w:r w:rsidRPr="00E226F0">
        <w:rPr>
          <w:color w:val="000000" w:themeColor="text1"/>
          <w:spacing w:val="-4"/>
          <w:sz w:val="28"/>
          <w:szCs w:val="28"/>
        </w:rPr>
        <w:t>Административным регламентом Инспекции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утвержденным Приказом Инспекции государственного строительного надзора Забайкальского края от 22 июня 2012 года № 34-о/</w:t>
      </w:r>
      <w:proofErr w:type="spellStart"/>
      <w:r w:rsidRPr="00E226F0">
        <w:rPr>
          <w:color w:val="000000" w:themeColor="text1"/>
          <w:spacing w:val="-4"/>
          <w:sz w:val="28"/>
          <w:szCs w:val="28"/>
        </w:rPr>
        <w:t>д</w:t>
      </w:r>
      <w:proofErr w:type="spellEnd"/>
      <w:r w:rsidRPr="00E226F0">
        <w:rPr>
          <w:color w:val="000000" w:themeColor="text1"/>
          <w:spacing w:val="-4"/>
          <w:sz w:val="28"/>
          <w:szCs w:val="28"/>
        </w:rPr>
        <w:t xml:space="preserve"> (в ред. от 29 мая 2017 года).</w:t>
      </w:r>
    </w:p>
    <w:p w:rsidR="0082009A" w:rsidRPr="00E226F0" w:rsidRDefault="0082009A" w:rsidP="0082009A">
      <w:pPr>
        <w:autoSpaceDE w:val="0"/>
        <w:autoSpaceDN w:val="0"/>
        <w:adjustRightInd w:val="0"/>
        <w:ind w:right="-5" w:firstLine="900"/>
        <w:jc w:val="both"/>
        <w:rPr>
          <w:color w:val="000000" w:themeColor="text1"/>
          <w:spacing w:val="-4"/>
          <w:sz w:val="28"/>
          <w:szCs w:val="28"/>
        </w:rPr>
      </w:pPr>
      <w:proofErr w:type="gramStart"/>
      <w:r w:rsidRPr="00E226F0">
        <w:rPr>
          <w:color w:val="000000" w:themeColor="text1"/>
          <w:spacing w:val="-4"/>
          <w:sz w:val="28"/>
          <w:szCs w:val="28"/>
        </w:rPr>
        <w:t>Пункт 4 статьи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№294-ФЗ устанавливает особенности организации и проведения</w:t>
      </w:r>
      <w:r w:rsidRPr="00E226F0">
        <w:rPr>
          <w:color w:val="000000" w:themeColor="text1"/>
          <w:sz w:val="28"/>
          <w:szCs w:val="28"/>
        </w:rPr>
        <w:t xml:space="preserve"> </w:t>
      </w:r>
      <w:r w:rsidRPr="00E226F0">
        <w:rPr>
          <w:color w:val="000000" w:themeColor="text1"/>
          <w:spacing w:val="-4"/>
          <w:sz w:val="28"/>
          <w:szCs w:val="28"/>
        </w:rPr>
        <w:t>проверок при осуществлении государственного строительного надзора в части, касающейся вида, предмета, оснований проверок, сроков и периодичности их проведения, уведомления о проведении внеплановой выездной проверки.</w:t>
      </w:r>
      <w:proofErr w:type="gramEnd"/>
    </w:p>
    <w:p w:rsidR="0082009A" w:rsidRPr="00E226F0" w:rsidRDefault="0082009A" w:rsidP="0082009A">
      <w:pPr>
        <w:autoSpaceDE w:val="0"/>
        <w:autoSpaceDN w:val="0"/>
        <w:adjustRightInd w:val="0"/>
        <w:ind w:firstLine="900"/>
        <w:jc w:val="both"/>
        <w:outlineLvl w:val="1"/>
        <w:rPr>
          <w:color w:val="000000" w:themeColor="text1"/>
          <w:spacing w:val="-4"/>
          <w:sz w:val="28"/>
          <w:szCs w:val="28"/>
        </w:rPr>
      </w:pPr>
      <w:proofErr w:type="gramStart"/>
      <w:r w:rsidRPr="00E226F0">
        <w:rPr>
          <w:color w:val="000000" w:themeColor="text1"/>
          <w:spacing w:val="-4"/>
          <w:sz w:val="28"/>
          <w:szCs w:val="28"/>
        </w:rPr>
        <w:lastRenderedPageBreak/>
        <w:t xml:space="preserve">В соответствии с ч.5 ст. 54 Градостроительного кодекса Российской Федерации,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 w:history="1">
        <w:r w:rsidRPr="00E226F0">
          <w:rPr>
            <w:color w:val="000000" w:themeColor="text1"/>
            <w:spacing w:val="-4"/>
            <w:sz w:val="28"/>
            <w:szCs w:val="28"/>
          </w:rPr>
          <w:t>закона</w:t>
        </w:r>
      </w:hyperlink>
      <w:r w:rsidRPr="00E226F0">
        <w:rPr>
          <w:color w:val="000000" w:themeColor="text1"/>
          <w:spacing w:val="-4"/>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w:t>
      </w:r>
      <w:proofErr w:type="gramEnd"/>
      <w:r w:rsidRPr="00E226F0">
        <w:rPr>
          <w:color w:val="000000" w:themeColor="text1"/>
          <w:spacing w:val="-4"/>
          <w:sz w:val="28"/>
          <w:szCs w:val="28"/>
        </w:rPr>
        <w:t xml:space="preserve"> проверок:</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1) проверки проводятся без формирования ежегодного плана проведения плановых проверок;</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 xml:space="preserve">2) проверки проводятся на основании </w:t>
      </w:r>
      <w:proofErr w:type="gramStart"/>
      <w:r w:rsidRPr="00E226F0">
        <w:rPr>
          <w:color w:val="000000" w:themeColor="text1"/>
          <w:spacing w:val="-4"/>
          <w:sz w:val="28"/>
          <w:szCs w:val="28"/>
        </w:rPr>
        <w:t>поступивших</w:t>
      </w:r>
      <w:proofErr w:type="gramEnd"/>
      <w:r w:rsidRPr="00E226F0">
        <w:rPr>
          <w:color w:val="000000" w:themeColor="text1"/>
          <w:spacing w:val="-4"/>
          <w:sz w:val="28"/>
          <w:szCs w:val="28"/>
        </w:rPr>
        <w:t xml:space="preserve"> в орган государственного строительного надзора:</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 xml:space="preserve">а) </w:t>
      </w:r>
      <w:hyperlink r:id="rId11" w:history="1">
        <w:r w:rsidRPr="00E226F0">
          <w:rPr>
            <w:color w:val="000000" w:themeColor="text1"/>
            <w:spacing w:val="-4"/>
            <w:sz w:val="28"/>
            <w:szCs w:val="28"/>
          </w:rPr>
          <w:t>извещения</w:t>
        </w:r>
      </w:hyperlink>
      <w:r w:rsidRPr="00E226F0">
        <w:rPr>
          <w:color w:val="000000" w:themeColor="text1"/>
          <w:spacing w:val="-4"/>
          <w:sz w:val="28"/>
          <w:szCs w:val="28"/>
        </w:rPr>
        <w:t xml:space="preserve"> от застройщика (заказчика) или лица, осуществляющего строительство, направленного в соответствии с </w:t>
      </w:r>
      <w:hyperlink r:id="rId12" w:history="1">
        <w:r w:rsidRPr="00E226F0">
          <w:rPr>
            <w:color w:val="000000" w:themeColor="text1"/>
            <w:spacing w:val="-4"/>
            <w:sz w:val="28"/>
            <w:szCs w:val="28"/>
          </w:rPr>
          <w:t>частями 5</w:t>
        </w:r>
      </w:hyperlink>
      <w:r w:rsidRPr="00E226F0">
        <w:rPr>
          <w:color w:val="000000" w:themeColor="text1"/>
          <w:spacing w:val="-4"/>
          <w:sz w:val="28"/>
          <w:szCs w:val="28"/>
        </w:rPr>
        <w:t xml:space="preserve"> и </w:t>
      </w:r>
      <w:hyperlink r:id="rId13" w:history="1">
        <w:r w:rsidRPr="00E226F0">
          <w:rPr>
            <w:color w:val="000000" w:themeColor="text1"/>
            <w:spacing w:val="-4"/>
            <w:sz w:val="28"/>
            <w:szCs w:val="28"/>
          </w:rPr>
          <w:t>6 статьи 52</w:t>
        </w:r>
      </w:hyperlink>
      <w:r w:rsidRPr="00E226F0">
        <w:rPr>
          <w:color w:val="000000" w:themeColor="text1"/>
          <w:spacing w:val="-4"/>
          <w:sz w:val="28"/>
          <w:szCs w:val="28"/>
        </w:rPr>
        <w:t xml:space="preserve"> Градостроительного кодекса Российской Федерации, а также об устранении нарушений, об окончании строительства;</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proofErr w:type="gramStart"/>
      <w:r w:rsidRPr="00E226F0">
        <w:rPr>
          <w:color w:val="000000" w:themeColor="text1"/>
          <w:spacing w:val="-4"/>
          <w:sz w:val="28"/>
          <w:szCs w:val="28"/>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4" w:history="1">
        <w:r w:rsidRPr="00E226F0">
          <w:rPr>
            <w:color w:val="000000" w:themeColor="text1"/>
            <w:spacing w:val="-4"/>
            <w:sz w:val="28"/>
            <w:szCs w:val="28"/>
          </w:rPr>
          <w:t>частью 3 статьи 53</w:t>
        </w:r>
      </w:hyperlink>
      <w:r w:rsidRPr="00E226F0">
        <w:rPr>
          <w:color w:val="000000" w:themeColor="text1"/>
          <w:spacing w:val="-4"/>
          <w:sz w:val="28"/>
          <w:szCs w:val="28"/>
        </w:rP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15" w:history="1">
        <w:r w:rsidRPr="00E226F0">
          <w:rPr>
            <w:color w:val="000000" w:themeColor="text1"/>
            <w:spacing w:val="-4"/>
            <w:sz w:val="28"/>
            <w:szCs w:val="28"/>
          </w:rPr>
          <w:t>частью 3 статьи 53</w:t>
        </w:r>
      </w:hyperlink>
      <w:r w:rsidRPr="00E226F0">
        <w:rPr>
          <w:color w:val="000000" w:themeColor="text1"/>
          <w:spacing w:val="-4"/>
          <w:sz w:val="28"/>
          <w:szCs w:val="28"/>
        </w:rPr>
        <w:t xml:space="preserve"> Градостроительного кодекса Российской Федерации, из</w:t>
      </w:r>
      <w:proofErr w:type="gramEnd"/>
      <w:r w:rsidRPr="00E226F0">
        <w:rPr>
          <w:color w:val="000000" w:themeColor="text1"/>
          <w:spacing w:val="-4"/>
          <w:sz w:val="28"/>
          <w:szCs w:val="28"/>
        </w:rPr>
        <w:t xml:space="preserve"> </w:t>
      </w:r>
      <w:proofErr w:type="gramStart"/>
      <w:r w:rsidRPr="00E226F0">
        <w:rPr>
          <w:color w:val="000000" w:themeColor="text1"/>
          <w:spacing w:val="-4"/>
          <w:sz w:val="28"/>
          <w:szCs w:val="28"/>
        </w:rPr>
        <w:t>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E226F0">
        <w:rPr>
          <w:color w:val="000000" w:themeColor="text1"/>
          <w:spacing w:val="-4"/>
          <w:sz w:val="28"/>
          <w:szCs w:val="28"/>
        </w:rPr>
        <w:t xml:space="preserve"> либо повлекли причинение такого вреда;</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 xml:space="preserve">3) основанием для проведения проверки помимо основания, указанного в </w:t>
      </w:r>
      <w:hyperlink r:id="rId16" w:history="1">
        <w:r w:rsidRPr="00E226F0">
          <w:rPr>
            <w:color w:val="000000" w:themeColor="text1"/>
            <w:spacing w:val="-4"/>
            <w:sz w:val="28"/>
            <w:szCs w:val="28"/>
          </w:rPr>
          <w:t>пункте 2</w:t>
        </w:r>
      </w:hyperlink>
      <w:r w:rsidRPr="00E226F0">
        <w:rPr>
          <w:color w:val="000000" w:themeColor="text1"/>
          <w:spacing w:val="-4"/>
          <w:sz w:val="28"/>
          <w:szCs w:val="28"/>
        </w:rPr>
        <w:t>, является:</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а) программа проверок, разрабатываемая органом государственного строительного надзора;</w:t>
      </w:r>
    </w:p>
    <w:p w:rsidR="0082009A" w:rsidRPr="00E226F0" w:rsidRDefault="0082009A" w:rsidP="0082009A">
      <w:pPr>
        <w:autoSpaceDE w:val="0"/>
        <w:autoSpaceDN w:val="0"/>
        <w:adjustRightInd w:val="0"/>
        <w:ind w:firstLine="540"/>
        <w:jc w:val="both"/>
        <w:outlineLvl w:val="1"/>
        <w:rPr>
          <w:color w:val="000000" w:themeColor="text1"/>
          <w:spacing w:val="-4"/>
          <w:sz w:val="28"/>
          <w:szCs w:val="28"/>
        </w:rPr>
      </w:pPr>
      <w:r w:rsidRPr="00E226F0">
        <w:rPr>
          <w:color w:val="000000" w:themeColor="text1"/>
          <w:spacing w:val="-4"/>
          <w:sz w:val="28"/>
          <w:szCs w:val="28"/>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2009A" w:rsidRPr="00E226F0" w:rsidRDefault="0082009A" w:rsidP="0082009A">
      <w:pPr>
        <w:autoSpaceDE w:val="0"/>
        <w:autoSpaceDN w:val="0"/>
        <w:adjustRightInd w:val="0"/>
        <w:ind w:firstLine="540"/>
        <w:jc w:val="both"/>
        <w:outlineLvl w:val="1"/>
        <w:rPr>
          <w:color w:val="000000" w:themeColor="text1"/>
          <w:spacing w:val="-6"/>
          <w:sz w:val="28"/>
          <w:szCs w:val="28"/>
        </w:rPr>
      </w:pPr>
      <w:proofErr w:type="gramStart"/>
      <w:r w:rsidRPr="00E226F0">
        <w:rPr>
          <w:color w:val="000000" w:themeColor="text1"/>
          <w:spacing w:val="-6"/>
          <w:sz w:val="28"/>
          <w:szCs w:val="28"/>
        </w:rP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w:t>
      </w:r>
      <w:r w:rsidRPr="00E226F0">
        <w:rPr>
          <w:color w:val="000000" w:themeColor="text1"/>
          <w:spacing w:val="-6"/>
          <w:sz w:val="28"/>
          <w:szCs w:val="28"/>
        </w:rPr>
        <w:lastRenderedPageBreak/>
        <w:t>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2009A" w:rsidRPr="00E226F0" w:rsidRDefault="0082009A" w:rsidP="0082009A">
      <w:pPr>
        <w:autoSpaceDE w:val="0"/>
        <w:autoSpaceDN w:val="0"/>
        <w:adjustRightInd w:val="0"/>
        <w:ind w:firstLine="540"/>
        <w:jc w:val="both"/>
        <w:outlineLvl w:val="1"/>
        <w:rPr>
          <w:color w:val="000000" w:themeColor="text1"/>
          <w:spacing w:val="-6"/>
          <w:sz w:val="28"/>
          <w:szCs w:val="28"/>
        </w:rPr>
      </w:pPr>
      <w:proofErr w:type="gramStart"/>
      <w:r w:rsidRPr="00E226F0">
        <w:rPr>
          <w:color w:val="000000" w:themeColor="text1"/>
          <w:spacing w:val="-6"/>
          <w:sz w:val="28"/>
          <w:szCs w:val="28"/>
        </w:rPr>
        <w:t xml:space="preserve">4) выездная проверка по основанию, указанному в </w:t>
      </w:r>
      <w:hyperlink r:id="rId17" w:history="1">
        <w:r w:rsidRPr="00E226F0">
          <w:rPr>
            <w:color w:val="000000" w:themeColor="text1"/>
            <w:spacing w:val="-6"/>
            <w:sz w:val="28"/>
            <w:szCs w:val="28"/>
          </w:rPr>
          <w:t>подпункте "б" пункта 2</w:t>
        </w:r>
      </w:hyperlink>
      <w:r w:rsidRPr="00E226F0">
        <w:rPr>
          <w:color w:val="000000" w:themeColor="text1"/>
          <w:spacing w:val="-6"/>
          <w:sz w:val="28"/>
          <w:szCs w:val="28"/>
        </w:rPr>
        <w:t xml:space="preserve">,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8" w:history="1">
        <w:r w:rsidRPr="00E226F0">
          <w:rPr>
            <w:color w:val="000000" w:themeColor="text1"/>
            <w:spacing w:val="-6"/>
            <w:sz w:val="28"/>
            <w:szCs w:val="28"/>
          </w:rPr>
          <w:t>частью 12 статьи 10</w:t>
        </w:r>
      </w:hyperlink>
      <w:r w:rsidRPr="00E226F0">
        <w:rPr>
          <w:color w:val="000000" w:themeColor="text1"/>
          <w:spacing w:val="-6"/>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009A" w:rsidRPr="00E226F0" w:rsidRDefault="0082009A" w:rsidP="0082009A">
      <w:pPr>
        <w:autoSpaceDE w:val="0"/>
        <w:autoSpaceDN w:val="0"/>
        <w:adjustRightInd w:val="0"/>
        <w:ind w:firstLine="540"/>
        <w:jc w:val="both"/>
        <w:outlineLvl w:val="1"/>
        <w:rPr>
          <w:color w:val="000000" w:themeColor="text1"/>
          <w:spacing w:val="-6"/>
          <w:sz w:val="28"/>
          <w:szCs w:val="28"/>
        </w:rPr>
      </w:pPr>
      <w:r w:rsidRPr="00E226F0">
        <w:rPr>
          <w:color w:val="000000" w:themeColor="text1"/>
          <w:spacing w:val="-6"/>
          <w:sz w:val="28"/>
          <w:szCs w:val="28"/>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r:id="rId19" w:history="1">
        <w:r w:rsidRPr="00E226F0">
          <w:rPr>
            <w:color w:val="000000" w:themeColor="text1"/>
            <w:spacing w:val="-6"/>
            <w:sz w:val="28"/>
            <w:szCs w:val="28"/>
          </w:rPr>
          <w:t>подпункте "б" пункта 2</w:t>
        </w:r>
      </w:hyperlink>
      <w:r w:rsidRPr="00E226F0">
        <w:rPr>
          <w:color w:val="000000" w:themeColor="text1"/>
          <w:spacing w:val="-6"/>
          <w:sz w:val="28"/>
          <w:szCs w:val="28"/>
        </w:rPr>
        <w:t>, не требуется;</w:t>
      </w:r>
    </w:p>
    <w:p w:rsidR="0082009A" w:rsidRPr="00E226F0" w:rsidRDefault="0082009A" w:rsidP="0082009A">
      <w:pPr>
        <w:autoSpaceDE w:val="0"/>
        <w:autoSpaceDN w:val="0"/>
        <w:adjustRightInd w:val="0"/>
        <w:ind w:firstLine="540"/>
        <w:jc w:val="both"/>
        <w:outlineLvl w:val="1"/>
        <w:rPr>
          <w:color w:val="000000" w:themeColor="text1"/>
          <w:spacing w:val="-6"/>
          <w:sz w:val="28"/>
          <w:szCs w:val="28"/>
        </w:rPr>
      </w:pPr>
      <w:r w:rsidRPr="00E226F0">
        <w:rPr>
          <w:color w:val="000000" w:themeColor="text1"/>
          <w:spacing w:val="-6"/>
          <w:sz w:val="28"/>
          <w:szCs w:val="28"/>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w:t>
      </w:r>
      <w:proofErr w:type="gramStart"/>
      <w:r w:rsidRPr="00E226F0">
        <w:rPr>
          <w:color w:val="000000" w:themeColor="text1"/>
          <w:spacing w:val="-6"/>
          <w:sz w:val="28"/>
          <w:szCs w:val="28"/>
        </w:rPr>
        <w:t>планируется проведение мероприятий по контролю и фактически были</w:t>
      </w:r>
      <w:proofErr w:type="gramEnd"/>
      <w:r w:rsidRPr="00E226F0">
        <w:rPr>
          <w:color w:val="000000" w:themeColor="text1"/>
          <w:spacing w:val="-6"/>
          <w:sz w:val="28"/>
          <w:szCs w:val="28"/>
        </w:rPr>
        <w:t xml:space="preserve"> проведены указанные мероприятия.</w:t>
      </w:r>
    </w:p>
    <w:p w:rsidR="0082009A" w:rsidRPr="00E226F0" w:rsidRDefault="0082009A" w:rsidP="0082009A">
      <w:pPr>
        <w:suppressAutoHyphens/>
        <w:autoSpaceDE w:val="0"/>
        <w:autoSpaceDN w:val="0"/>
        <w:adjustRightInd w:val="0"/>
        <w:ind w:right="-5" w:firstLine="540"/>
        <w:jc w:val="both"/>
        <w:rPr>
          <w:color w:val="000000" w:themeColor="text1"/>
          <w:spacing w:val="-6"/>
          <w:sz w:val="28"/>
          <w:szCs w:val="28"/>
        </w:rPr>
      </w:pPr>
      <w:r w:rsidRPr="00E226F0">
        <w:rPr>
          <w:color w:val="000000" w:themeColor="text1"/>
          <w:spacing w:val="-6"/>
          <w:sz w:val="28"/>
          <w:szCs w:val="28"/>
        </w:rPr>
        <w:t>В соответствии с п. 4 ст. 7 Градостроительного кодекса РФ к полномочиям органов государственной власти субъектов Российской Федерации в области градостроительной деятельности относится осуществление регионального государственного строительного надзора в случаях, предусмотренных настоящим Кодексом.</w:t>
      </w:r>
    </w:p>
    <w:p w:rsidR="0082009A" w:rsidRPr="00E226F0" w:rsidRDefault="0082009A" w:rsidP="0082009A">
      <w:pPr>
        <w:suppressAutoHyphens/>
        <w:autoSpaceDE w:val="0"/>
        <w:autoSpaceDN w:val="0"/>
        <w:adjustRightInd w:val="0"/>
        <w:ind w:right="-5" w:firstLine="900"/>
        <w:jc w:val="both"/>
        <w:rPr>
          <w:color w:val="000000" w:themeColor="text1"/>
          <w:spacing w:val="-6"/>
          <w:sz w:val="28"/>
          <w:szCs w:val="28"/>
        </w:rPr>
      </w:pPr>
      <w:r w:rsidRPr="00E226F0">
        <w:rPr>
          <w:color w:val="000000" w:themeColor="text1"/>
          <w:spacing w:val="-6"/>
          <w:sz w:val="28"/>
          <w:szCs w:val="28"/>
        </w:rPr>
        <w:t xml:space="preserve">В соответствии с п. 4 ст. 54 Градостроительного кодекса РФ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w:t>
      </w:r>
    </w:p>
    <w:p w:rsidR="0082009A" w:rsidRPr="00E226F0" w:rsidRDefault="0082009A" w:rsidP="0082009A">
      <w:pPr>
        <w:autoSpaceDE w:val="0"/>
        <w:autoSpaceDN w:val="0"/>
        <w:adjustRightInd w:val="0"/>
        <w:ind w:firstLine="900"/>
        <w:jc w:val="both"/>
        <w:outlineLvl w:val="0"/>
        <w:rPr>
          <w:color w:val="000000" w:themeColor="text1"/>
          <w:spacing w:val="-6"/>
          <w:sz w:val="28"/>
          <w:szCs w:val="28"/>
        </w:rPr>
      </w:pPr>
      <w:r w:rsidRPr="00E226F0">
        <w:rPr>
          <w:color w:val="000000" w:themeColor="text1"/>
          <w:spacing w:val="-6"/>
          <w:sz w:val="28"/>
          <w:szCs w:val="28"/>
        </w:rPr>
        <w:t>В соответствии с п.1 Положения об Инспекции, утвержденного постановлением Правительства Забайкальского края от 11 февраля 2014 года № 58, указанный исполнительный орган государственной власти Забайкальского края осуществляет функции по региональному государственному строительному надзору.</w:t>
      </w:r>
    </w:p>
    <w:p w:rsidR="0082009A" w:rsidRPr="00E226F0" w:rsidRDefault="0082009A" w:rsidP="0082009A">
      <w:pPr>
        <w:suppressAutoHyphens/>
        <w:autoSpaceDE w:val="0"/>
        <w:autoSpaceDN w:val="0"/>
        <w:adjustRightInd w:val="0"/>
        <w:ind w:right="-5" w:firstLine="900"/>
        <w:jc w:val="both"/>
        <w:rPr>
          <w:color w:val="000000" w:themeColor="text1"/>
          <w:spacing w:val="-6"/>
          <w:sz w:val="28"/>
          <w:szCs w:val="28"/>
        </w:rPr>
      </w:pPr>
      <w:r w:rsidRPr="00E226F0">
        <w:rPr>
          <w:color w:val="000000" w:themeColor="text1"/>
          <w:spacing w:val="-6"/>
          <w:sz w:val="28"/>
          <w:szCs w:val="28"/>
        </w:rPr>
        <w:t xml:space="preserve">Согласно </w:t>
      </w:r>
      <w:proofErr w:type="gramStart"/>
      <w:r w:rsidRPr="00E226F0">
        <w:rPr>
          <w:color w:val="000000" w:themeColor="text1"/>
          <w:spacing w:val="-6"/>
          <w:sz w:val="28"/>
          <w:szCs w:val="28"/>
        </w:rPr>
        <w:t>ч</w:t>
      </w:r>
      <w:proofErr w:type="gramEnd"/>
      <w:r w:rsidRPr="00E226F0">
        <w:rPr>
          <w:color w:val="000000" w:themeColor="text1"/>
          <w:spacing w:val="-6"/>
          <w:sz w:val="28"/>
          <w:szCs w:val="28"/>
        </w:rPr>
        <w:t>. 8 ст. 54 Градостроительного кодекса РФ порядок осуществления государственного строительного надзора устанавливается Правительством Российской Федерации.</w:t>
      </w:r>
    </w:p>
    <w:p w:rsidR="0082009A" w:rsidRPr="00E226F0" w:rsidRDefault="0082009A" w:rsidP="0082009A">
      <w:pPr>
        <w:suppressAutoHyphens/>
        <w:autoSpaceDE w:val="0"/>
        <w:autoSpaceDN w:val="0"/>
        <w:adjustRightInd w:val="0"/>
        <w:ind w:right="-5" w:firstLine="900"/>
        <w:jc w:val="both"/>
        <w:rPr>
          <w:color w:val="000000" w:themeColor="text1"/>
          <w:spacing w:val="-6"/>
          <w:sz w:val="28"/>
          <w:szCs w:val="28"/>
        </w:rPr>
      </w:pPr>
      <w:r w:rsidRPr="00E226F0">
        <w:rPr>
          <w:color w:val="000000" w:themeColor="text1"/>
          <w:spacing w:val="-6"/>
          <w:sz w:val="28"/>
          <w:szCs w:val="28"/>
        </w:rPr>
        <w:t>Постановлением Правительства Российской Федерации от 01 февраля 2006 года № 54 утверждено Положение об осуществлении государственного строительного надзора в Российской Федерации (далее - Положение).</w:t>
      </w:r>
    </w:p>
    <w:p w:rsidR="0082009A" w:rsidRPr="00E226F0" w:rsidRDefault="0082009A" w:rsidP="0082009A">
      <w:pPr>
        <w:pStyle w:val="ConsPlusTitle"/>
        <w:widowControl/>
        <w:ind w:right="-5" w:firstLine="900"/>
        <w:jc w:val="both"/>
        <w:rPr>
          <w:b w:val="0"/>
          <w:color w:val="000000" w:themeColor="text1"/>
          <w:sz w:val="28"/>
          <w:szCs w:val="28"/>
        </w:rPr>
      </w:pPr>
      <w:proofErr w:type="gramStart"/>
      <w:r w:rsidRPr="00E226F0">
        <w:rPr>
          <w:b w:val="0"/>
          <w:color w:val="000000" w:themeColor="text1"/>
          <w:spacing w:val="-6"/>
          <w:sz w:val="28"/>
          <w:szCs w:val="28"/>
        </w:rPr>
        <w:t>На основании статьи 54 Градостроительного кодекса РФ и Положения об осуществлении государственного строительного надзора в Российской Федерации, утвержденного Постановлением Правительства</w:t>
      </w:r>
      <w:r w:rsidRPr="00E226F0">
        <w:rPr>
          <w:b w:val="0"/>
          <w:color w:val="000000" w:themeColor="text1"/>
          <w:sz w:val="28"/>
          <w:szCs w:val="28"/>
        </w:rPr>
        <w:t xml:space="preserve"> Российской Федерации от 01 февраля </w:t>
      </w:r>
      <w:smartTag w:uri="urn:schemas-microsoft-com:office:smarttags" w:element="metricconverter">
        <w:smartTagPr>
          <w:attr w:name="ProductID" w:val="2006 г"/>
        </w:smartTagPr>
        <w:r w:rsidRPr="00E226F0">
          <w:rPr>
            <w:b w:val="0"/>
            <w:color w:val="000000" w:themeColor="text1"/>
            <w:sz w:val="28"/>
            <w:szCs w:val="28"/>
          </w:rPr>
          <w:t>2006 года</w:t>
        </w:r>
      </w:smartTag>
      <w:r w:rsidRPr="00E226F0">
        <w:rPr>
          <w:b w:val="0"/>
          <w:color w:val="000000" w:themeColor="text1"/>
          <w:sz w:val="28"/>
          <w:szCs w:val="28"/>
        </w:rPr>
        <w:t xml:space="preserve"> № 54 «О государственном строительном надзоре в Российской Федерации» разработан «Порядок проведения </w:t>
      </w:r>
      <w:r w:rsidRPr="00E226F0">
        <w:rPr>
          <w:b w:val="0"/>
          <w:color w:val="000000" w:themeColor="text1"/>
          <w:sz w:val="28"/>
          <w:szCs w:val="28"/>
        </w:rPr>
        <w:lastRenderedPageBreak/>
        <w:t>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w:t>
      </w:r>
      <w:proofErr w:type="gramEnd"/>
      <w:r w:rsidRPr="00E226F0">
        <w:rPr>
          <w:b w:val="0"/>
          <w:color w:val="000000" w:themeColor="text1"/>
          <w:sz w:val="28"/>
          <w:szCs w:val="28"/>
        </w:rPr>
        <w:t xml:space="preserve"> </w:t>
      </w:r>
      <w:proofErr w:type="gramStart"/>
      <w:r w:rsidRPr="00E226F0">
        <w:rPr>
          <w:b w:val="0"/>
          <w:color w:val="000000" w:themeColor="text1"/>
          <w:sz w:val="28"/>
          <w:szCs w:val="28"/>
        </w:rPr>
        <w:t xml:space="preserve">правил), иных нормативных правовых актов и проектной документации», утвержден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E226F0">
          <w:rPr>
            <w:b w:val="0"/>
            <w:color w:val="000000" w:themeColor="text1"/>
            <w:sz w:val="28"/>
            <w:szCs w:val="28"/>
          </w:rPr>
          <w:t>2006 года</w:t>
        </w:r>
      </w:smartTag>
      <w:r w:rsidRPr="00E226F0">
        <w:rPr>
          <w:b w:val="0"/>
          <w:color w:val="000000" w:themeColor="text1"/>
          <w:sz w:val="28"/>
          <w:szCs w:val="28"/>
        </w:rPr>
        <w:t xml:space="preserve"> № 1129 (далее – Порядок), который устанавливает требования к проведению, в том числе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проверок соответствия выполнения работ и применяемых строительных материалов в процессе строительства, реконструкции объектов</w:t>
      </w:r>
      <w:proofErr w:type="gramEnd"/>
      <w:r w:rsidRPr="00E226F0">
        <w:rPr>
          <w:b w:val="0"/>
          <w:color w:val="000000" w:themeColor="text1"/>
          <w:sz w:val="28"/>
          <w:szCs w:val="28"/>
        </w:rPr>
        <w:t xml:space="preserve"> капитального строительства,</w:t>
      </w:r>
      <w:r w:rsidRPr="00E226F0">
        <w:rPr>
          <w:color w:val="000000" w:themeColor="text1"/>
          <w:sz w:val="28"/>
          <w:szCs w:val="28"/>
        </w:rPr>
        <w:t xml:space="preserve"> </w:t>
      </w:r>
      <w:r w:rsidRPr="00E226F0">
        <w:rPr>
          <w:b w:val="0"/>
          <w:color w:val="000000" w:themeColor="text1"/>
          <w:sz w:val="28"/>
          <w:szCs w:val="28"/>
        </w:rPr>
        <w:t>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2009A" w:rsidRPr="00E226F0" w:rsidRDefault="0082009A" w:rsidP="0082009A">
      <w:pPr>
        <w:tabs>
          <w:tab w:val="left" w:pos="-5940"/>
        </w:tabs>
        <w:autoSpaceDE w:val="0"/>
        <w:autoSpaceDN w:val="0"/>
        <w:adjustRightInd w:val="0"/>
        <w:ind w:firstLine="900"/>
        <w:jc w:val="both"/>
        <w:rPr>
          <w:sz w:val="28"/>
          <w:szCs w:val="28"/>
        </w:rPr>
      </w:pPr>
      <w:r w:rsidRPr="00E226F0">
        <w:rPr>
          <w:color w:val="000000" w:themeColor="text1"/>
          <w:sz w:val="28"/>
          <w:szCs w:val="28"/>
        </w:rPr>
        <w:t>22 июня 2012 года приказом Инспекции № 34-о/</w:t>
      </w:r>
      <w:proofErr w:type="spellStart"/>
      <w:r w:rsidRPr="00E226F0">
        <w:rPr>
          <w:color w:val="000000" w:themeColor="text1"/>
          <w:sz w:val="28"/>
          <w:szCs w:val="28"/>
        </w:rPr>
        <w:t>д</w:t>
      </w:r>
      <w:proofErr w:type="spellEnd"/>
      <w:r w:rsidRPr="00E226F0">
        <w:rPr>
          <w:color w:val="000000" w:themeColor="text1"/>
          <w:sz w:val="28"/>
          <w:szCs w:val="28"/>
        </w:rPr>
        <w:t xml:space="preserve"> был утвержден административный регламент Инспекции по исполнению государственной функции по осуществлению регионального государственного строительного надзора в области градостроительной деятельности. Административный регламент определяет порядок исполнения государственной функции по осуществлению регионального государственного строительного надзора в области градостроительной деятельности, устанавливает сроки и последовательность административных процедур, предусматривает досудебный порядок обжалования решений и действий (бездействия) должностных лиц Инспекции государственного строительного надзора Забайкальского края. Административный регламент опубликован в электронном издании «Эталонный банк правовой информации «Законодательство России», размещенном в информационно-коммуникационной сети «Интернет». С целью обеспечения открытости и доступности информации о деятельности государственных органов текст административного регламента размещен на официальном сайте Инспекции (</w:t>
      </w:r>
      <w:hyperlink r:id="rId20" w:history="1">
        <w:r w:rsidRPr="00E226F0">
          <w:rPr>
            <w:rStyle w:val="a9"/>
            <w:color w:val="000000" w:themeColor="text1"/>
            <w:sz w:val="28"/>
            <w:szCs w:val="28"/>
          </w:rPr>
          <w:t>http://istroy.e-zab.ru</w:t>
        </w:r>
      </w:hyperlink>
      <w:r w:rsidRPr="00E226F0">
        <w:rPr>
          <w:color w:val="000000" w:themeColor="text1"/>
          <w:sz w:val="28"/>
          <w:szCs w:val="28"/>
        </w:rPr>
        <w:t>) в информационно-коммуникационной сети «Интернет».</w:t>
      </w:r>
    </w:p>
    <w:p w:rsidR="0082009A" w:rsidRPr="00E226F0" w:rsidRDefault="0082009A" w:rsidP="0082009A">
      <w:pPr>
        <w:tabs>
          <w:tab w:val="left" w:pos="-5940"/>
        </w:tabs>
        <w:autoSpaceDE w:val="0"/>
        <w:autoSpaceDN w:val="0"/>
        <w:adjustRightInd w:val="0"/>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tabs>
                <w:tab w:val="left" w:pos="-5940"/>
              </w:tabs>
              <w:autoSpaceDE w:val="0"/>
              <w:autoSpaceDN w:val="0"/>
              <w:adjustRightInd w:val="0"/>
              <w:jc w:val="center"/>
              <w:rPr>
                <w:sz w:val="28"/>
                <w:szCs w:val="28"/>
              </w:rPr>
            </w:pPr>
            <w:r w:rsidRPr="00E226F0">
              <w:rPr>
                <w:sz w:val="28"/>
                <w:szCs w:val="28"/>
              </w:rPr>
              <w:t>Раздел 2.</w:t>
            </w:r>
          </w:p>
          <w:p w:rsidR="0082009A" w:rsidRPr="00E226F0" w:rsidRDefault="0082009A" w:rsidP="007873E9">
            <w:pPr>
              <w:tabs>
                <w:tab w:val="left" w:pos="-5940"/>
              </w:tabs>
              <w:autoSpaceDE w:val="0"/>
              <w:autoSpaceDN w:val="0"/>
              <w:adjustRightInd w:val="0"/>
              <w:jc w:val="center"/>
              <w:rPr>
                <w:sz w:val="28"/>
                <w:szCs w:val="28"/>
              </w:rPr>
            </w:pPr>
            <w:r w:rsidRPr="00E226F0">
              <w:rPr>
                <w:sz w:val="28"/>
                <w:szCs w:val="28"/>
              </w:rPr>
              <w:t>Организация государственного контроля (надзора), муниципального контроля</w:t>
            </w:r>
          </w:p>
        </w:tc>
      </w:tr>
    </w:tbl>
    <w:p w:rsidR="0082009A" w:rsidRPr="00E226F0" w:rsidRDefault="0082009A" w:rsidP="0082009A">
      <w:pPr>
        <w:tabs>
          <w:tab w:val="left" w:pos="-5940"/>
        </w:tabs>
        <w:autoSpaceDE w:val="0"/>
        <w:autoSpaceDN w:val="0"/>
        <w:adjustRightInd w:val="0"/>
        <w:rPr>
          <w:sz w:val="28"/>
          <w:szCs w:val="28"/>
        </w:rPr>
      </w:pPr>
    </w:p>
    <w:p w:rsidR="0082009A" w:rsidRPr="00E226F0" w:rsidRDefault="0082009A" w:rsidP="0082009A">
      <w:pPr>
        <w:tabs>
          <w:tab w:val="left" w:pos="-5940"/>
        </w:tabs>
        <w:autoSpaceDE w:val="0"/>
        <w:autoSpaceDN w:val="0"/>
        <w:adjustRightInd w:val="0"/>
        <w:jc w:val="both"/>
        <w:rPr>
          <w:b/>
          <w:i/>
          <w:sz w:val="28"/>
          <w:szCs w:val="28"/>
        </w:rPr>
      </w:pPr>
      <w:r w:rsidRPr="00E226F0">
        <w:rPr>
          <w:b/>
          <w:i/>
          <w:sz w:val="28"/>
          <w:szCs w:val="28"/>
        </w:rPr>
        <w:t>а) Сведения об организационной структуре и системе управления Инспекции.</w:t>
      </w:r>
    </w:p>
    <w:p w:rsidR="0082009A" w:rsidRPr="00E226F0" w:rsidRDefault="0082009A" w:rsidP="0082009A">
      <w:pPr>
        <w:tabs>
          <w:tab w:val="left" w:pos="-5940"/>
        </w:tabs>
        <w:autoSpaceDE w:val="0"/>
        <w:autoSpaceDN w:val="0"/>
        <w:adjustRightInd w:val="0"/>
        <w:jc w:val="both"/>
        <w:rPr>
          <w:sz w:val="28"/>
          <w:szCs w:val="28"/>
        </w:rPr>
      </w:pPr>
      <w:r w:rsidRPr="00E226F0">
        <w:rPr>
          <w:sz w:val="28"/>
          <w:szCs w:val="28"/>
        </w:rPr>
        <w:tab/>
        <w:t>Согласно штатному расписанию в состав Инспекции входят:</w:t>
      </w:r>
    </w:p>
    <w:p w:rsidR="0082009A" w:rsidRPr="00E226F0" w:rsidRDefault="0082009A" w:rsidP="0082009A">
      <w:pPr>
        <w:numPr>
          <w:ilvl w:val="0"/>
          <w:numId w:val="33"/>
        </w:numPr>
        <w:tabs>
          <w:tab w:val="left" w:pos="-5940"/>
        </w:tabs>
        <w:autoSpaceDE w:val="0"/>
        <w:autoSpaceDN w:val="0"/>
        <w:adjustRightInd w:val="0"/>
        <w:ind w:left="0" w:firstLine="426"/>
        <w:jc w:val="both"/>
        <w:rPr>
          <w:sz w:val="28"/>
          <w:szCs w:val="28"/>
        </w:rPr>
      </w:pPr>
      <w:r w:rsidRPr="00E226F0">
        <w:rPr>
          <w:sz w:val="28"/>
          <w:szCs w:val="28"/>
        </w:rPr>
        <w:t>Отдел по строительному надзору объектов промышленного назначения – 7 единиц;</w:t>
      </w:r>
    </w:p>
    <w:p w:rsidR="0082009A" w:rsidRPr="00E226F0" w:rsidRDefault="0082009A" w:rsidP="0082009A">
      <w:pPr>
        <w:numPr>
          <w:ilvl w:val="0"/>
          <w:numId w:val="33"/>
        </w:numPr>
        <w:tabs>
          <w:tab w:val="left" w:pos="-5940"/>
        </w:tabs>
        <w:autoSpaceDE w:val="0"/>
        <w:autoSpaceDN w:val="0"/>
        <w:adjustRightInd w:val="0"/>
        <w:ind w:left="0" w:firstLine="426"/>
        <w:jc w:val="both"/>
        <w:rPr>
          <w:sz w:val="28"/>
          <w:szCs w:val="28"/>
        </w:rPr>
      </w:pPr>
      <w:r w:rsidRPr="00E226F0">
        <w:rPr>
          <w:sz w:val="28"/>
          <w:szCs w:val="28"/>
        </w:rPr>
        <w:lastRenderedPageBreak/>
        <w:t>Отдел по строительному надзору объектов гражданского назначения – 7 единиц;</w:t>
      </w:r>
    </w:p>
    <w:p w:rsidR="0082009A" w:rsidRPr="00E226F0" w:rsidRDefault="0082009A" w:rsidP="0082009A">
      <w:pPr>
        <w:numPr>
          <w:ilvl w:val="0"/>
          <w:numId w:val="33"/>
        </w:numPr>
        <w:tabs>
          <w:tab w:val="left" w:pos="-5940"/>
        </w:tabs>
        <w:autoSpaceDE w:val="0"/>
        <w:autoSpaceDN w:val="0"/>
        <w:adjustRightInd w:val="0"/>
        <w:ind w:left="0" w:firstLine="426"/>
        <w:jc w:val="both"/>
        <w:rPr>
          <w:sz w:val="28"/>
          <w:szCs w:val="28"/>
        </w:rPr>
      </w:pPr>
      <w:r w:rsidRPr="00E226F0">
        <w:rPr>
          <w:sz w:val="28"/>
          <w:szCs w:val="28"/>
        </w:rPr>
        <w:t>Отдел по специальным видам надзора – 4 единицы.</w:t>
      </w:r>
    </w:p>
    <w:p w:rsidR="0082009A" w:rsidRPr="00E226F0" w:rsidRDefault="0082009A" w:rsidP="0082009A">
      <w:pPr>
        <w:tabs>
          <w:tab w:val="num" w:pos="900"/>
        </w:tabs>
        <w:autoSpaceDE w:val="0"/>
        <w:autoSpaceDN w:val="0"/>
        <w:adjustRightInd w:val="0"/>
        <w:ind w:firstLine="540"/>
        <w:jc w:val="both"/>
        <w:outlineLvl w:val="1"/>
        <w:rPr>
          <w:bCs/>
          <w:sz w:val="28"/>
          <w:szCs w:val="28"/>
        </w:rPr>
      </w:pPr>
      <w:r w:rsidRPr="00E226F0">
        <w:rPr>
          <w:sz w:val="28"/>
          <w:szCs w:val="28"/>
        </w:rPr>
        <w:t>Количество штатных единиц, предусматривающих выполнение функций по контролю (надзору) – 18.</w:t>
      </w:r>
    </w:p>
    <w:p w:rsidR="0082009A" w:rsidRPr="00E226F0" w:rsidRDefault="0082009A" w:rsidP="0082009A">
      <w:pPr>
        <w:tabs>
          <w:tab w:val="left" w:pos="-5940"/>
        </w:tabs>
        <w:autoSpaceDE w:val="0"/>
        <w:autoSpaceDN w:val="0"/>
        <w:adjustRightInd w:val="0"/>
        <w:ind w:firstLine="540"/>
        <w:jc w:val="both"/>
        <w:rPr>
          <w:sz w:val="28"/>
          <w:szCs w:val="28"/>
        </w:rPr>
      </w:pPr>
      <w:r w:rsidRPr="00E226F0">
        <w:rPr>
          <w:sz w:val="28"/>
          <w:szCs w:val="28"/>
        </w:rPr>
        <w:t>Начальники отделов находятся в непосредственном подчинении заместителей и руководителя Инспекции в соответствии со структурой Инспекции.</w:t>
      </w:r>
    </w:p>
    <w:p w:rsidR="0082009A" w:rsidRPr="00E226F0" w:rsidRDefault="0082009A" w:rsidP="0082009A">
      <w:pPr>
        <w:tabs>
          <w:tab w:val="left" w:pos="-5940"/>
        </w:tabs>
        <w:autoSpaceDE w:val="0"/>
        <w:autoSpaceDN w:val="0"/>
        <w:adjustRightInd w:val="0"/>
        <w:jc w:val="both"/>
        <w:rPr>
          <w:sz w:val="28"/>
          <w:szCs w:val="28"/>
        </w:rPr>
      </w:pPr>
      <w:r w:rsidRPr="00E226F0">
        <w:rPr>
          <w:sz w:val="28"/>
          <w:szCs w:val="28"/>
        </w:rPr>
        <w:tab/>
        <w:t>Все сотрудники Инспекции имеют высшее образование, соответствующее квалификационным требованиям к замещаемой должности. В соответствии с планами индивидуального профессионального развития сотрудники получают дополнительное профессиональное образование (курсы повышения квалификации), участвуют в конференциях, семинарах, тренингах, изучают отечественный опыт, нормативную правовую базу, регламентирующую деятельность Инспекции.</w:t>
      </w:r>
    </w:p>
    <w:p w:rsidR="0082009A" w:rsidRPr="00E226F0" w:rsidRDefault="0082009A" w:rsidP="0082009A">
      <w:pPr>
        <w:tabs>
          <w:tab w:val="left" w:pos="-5940"/>
        </w:tabs>
        <w:autoSpaceDE w:val="0"/>
        <w:autoSpaceDN w:val="0"/>
        <w:adjustRightInd w:val="0"/>
        <w:ind w:firstLine="540"/>
        <w:jc w:val="both"/>
        <w:rPr>
          <w:sz w:val="28"/>
          <w:szCs w:val="28"/>
        </w:rPr>
      </w:pPr>
      <w:r w:rsidRPr="00E226F0">
        <w:rPr>
          <w:sz w:val="28"/>
          <w:szCs w:val="28"/>
        </w:rPr>
        <w:t xml:space="preserve">За каждым инспектором, осуществляющим государственный строительный надзор, закреплено в среднем по </w:t>
      </w:r>
      <w:r w:rsidRPr="00E226F0">
        <w:rPr>
          <w:color w:val="000000" w:themeColor="text1"/>
          <w:sz w:val="28"/>
          <w:szCs w:val="28"/>
        </w:rPr>
        <w:t>13</w:t>
      </w:r>
      <w:r w:rsidRPr="00E226F0">
        <w:rPr>
          <w:b/>
          <w:color w:val="FF0000"/>
          <w:sz w:val="28"/>
          <w:szCs w:val="28"/>
        </w:rPr>
        <w:t xml:space="preserve"> </w:t>
      </w:r>
      <w:r w:rsidRPr="00E226F0">
        <w:rPr>
          <w:sz w:val="28"/>
          <w:szCs w:val="28"/>
        </w:rPr>
        <w:t>объектов капитального строительства.</w:t>
      </w:r>
    </w:p>
    <w:p w:rsidR="0082009A" w:rsidRPr="00E226F0" w:rsidRDefault="0082009A" w:rsidP="0082009A">
      <w:pPr>
        <w:tabs>
          <w:tab w:val="left" w:pos="-5940"/>
        </w:tabs>
        <w:autoSpaceDE w:val="0"/>
        <w:autoSpaceDN w:val="0"/>
        <w:adjustRightInd w:val="0"/>
        <w:ind w:firstLine="900"/>
        <w:jc w:val="both"/>
        <w:rPr>
          <w:sz w:val="28"/>
          <w:szCs w:val="28"/>
        </w:rPr>
      </w:pPr>
    </w:p>
    <w:p w:rsidR="0082009A" w:rsidRPr="00E226F0" w:rsidRDefault="0082009A" w:rsidP="0082009A">
      <w:pPr>
        <w:tabs>
          <w:tab w:val="left" w:pos="-5940"/>
        </w:tabs>
        <w:autoSpaceDE w:val="0"/>
        <w:autoSpaceDN w:val="0"/>
        <w:adjustRightInd w:val="0"/>
        <w:jc w:val="both"/>
        <w:rPr>
          <w:i/>
          <w:sz w:val="28"/>
          <w:szCs w:val="28"/>
        </w:rPr>
      </w:pPr>
      <w:r w:rsidRPr="00E226F0">
        <w:rPr>
          <w:i/>
          <w:sz w:val="28"/>
          <w:szCs w:val="28"/>
        </w:rPr>
        <w:t>б) Перечень и описание основных и вспомогательных (обеспечительных) функций</w:t>
      </w:r>
    </w:p>
    <w:p w:rsidR="0082009A" w:rsidRPr="00E226F0" w:rsidRDefault="0082009A" w:rsidP="0082009A">
      <w:pPr>
        <w:autoSpaceDE w:val="0"/>
        <w:autoSpaceDN w:val="0"/>
        <w:adjustRightInd w:val="0"/>
        <w:ind w:firstLine="900"/>
        <w:jc w:val="both"/>
        <w:outlineLvl w:val="1"/>
        <w:rPr>
          <w:sz w:val="28"/>
          <w:szCs w:val="28"/>
        </w:rPr>
      </w:pPr>
      <w:r w:rsidRPr="00E226F0">
        <w:rPr>
          <w:sz w:val="28"/>
          <w:szCs w:val="28"/>
        </w:rPr>
        <w:t>Инспекция в соответствии с возложенными на нее задачами в установленном порядке осуществляет следующие функции:</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1. Государственная функция «Осуществление регионального государственного строительного надзора при строительстве, реконструкции объектов капитального строительства».</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Данная функция направлена на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Вспомогательных функций Инспекция не осуществляет.</w:t>
      </w:r>
    </w:p>
    <w:p w:rsidR="0082009A" w:rsidRPr="00E226F0" w:rsidRDefault="0082009A" w:rsidP="0082009A">
      <w:pPr>
        <w:tabs>
          <w:tab w:val="left" w:pos="-5940"/>
        </w:tabs>
        <w:autoSpaceDE w:val="0"/>
        <w:autoSpaceDN w:val="0"/>
        <w:adjustRightInd w:val="0"/>
        <w:ind w:firstLine="900"/>
        <w:jc w:val="both"/>
        <w:rPr>
          <w:sz w:val="28"/>
          <w:szCs w:val="28"/>
        </w:rPr>
      </w:pPr>
    </w:p>
    <w:p w:rsidR="0082009A" w:rsidRPr="00E226F0" w:rsidRDefault="0082009A" w:rsidP="0082009A">
      <w:pPr>
        <w:tabs>
          <w:tab w:val="left" w:pos="-5940"/>
        </w:tabs>
        <w:autoSpaceDE w:val="0"/>
        <w:autoSpaceDN w:val="0"/>
        <w:adjustRightInd w:val="0"/>
        <w:jc w:val="both"/>
        <w:rPr>
          <w:i/>
          <w:sz w:val="28"/>
          <w:szCs w:val="28"/>
        </w:rPr>
      </w:pPr>
      <w:r w:rsidRPr="00E226F0">
        <w:rPr>
          <w:i/>
          <w:sz w:val="28"/>
          <w:szCs w:val="28"/>
        </w:rPr>
        <w:t>в) Наименования и реквизиты нормативных правовых актов, регламентирующих порядок исполнения указанных функций</w:t>
      </w:r>
    </w:p>
    <w:p w:rsidR="0082009A" w:rsidRPr="00E226F0" w:rsidRDefault="0082009A" w:rsidP="0082009A">
      <w:pPr>
        <w:ind w:firstLine="900"/>
        <w:jc w:val="both"/>
        <w:rPr>
          <w:sz w:val="28"/>
          <w:szCs w:val="28"/>
        </w:rPr>
      </w:pPr>
      <w:r w:rsidRPr="00E226F0">
        <w:rPr>
          <w:sz w:val="28"/>
          <w:szCs w:val="28"/>
        </w:rPr>
        <w:t xml:space="preserve">Исполнение функций Инспекции регламентированы: </w:t>
      </w:r>
    </w:p>
    <w:p w:rsidR="0082009A" w:rsidRPr="00E226F0" w:rsidRDefault="0082009A" w:rsidP="0082009A">
      <w:pPr>
        <w:ind w:firstLine="900"/>
        <w:jc w:val="both"/>
        <w:rPr>
          <w:sz w:val="28"/>
          <w:szCs w:val="28"/>
        </w:rPr>
      </w:pPr>
      <w:proofErr w:type="gramStart"/>
      <w:r w:rsidRPr="00E226F0">
        <w:rPr>
          <w:sz w:val="28"/>
          <w:szCs w:val="28"/>
        </w:rPr>
        <w:t>1.Административным регламентом Инспекции по исполнению государственной функции «Осуществление регионального государственного строительного надзора при строительстве, реконструкции объектов капитального строительства», утвержден приказом Инспекции государственного строительного надзора Забайкальского края от 22 июня 2012 года № 34-о/</w:t>
      </w:r>
      <w:proofErr w:type="spellStart"/>
      <w:r w:rsidRPr="00E226F0">
        <w:rPr>
          <w:sz w:val="28"/>
          <w:szCs w:val="28"/>
        </w:rPr>
        <w:t>д</w:t>
      </w:r>
      <w:proofErr w:type="spellEnd"/>
      <w:r w:rsidRPr="00E226F0">
        <w:rPr>
          <w:sz w:val="28"/>
          <w:szCs w:val="28"/>
        </w:rPr>
        <w:t xml:space="preserve"> (с </w:t>
      </w:r>
      <w:proofErr w:type="spellStart"/>
      <w:r w:rsidRPr="00E226F0">
        <w:rPr>
          <w:sz w:val="28"/>
          <w:szCs w:val="28"/>
        </w:rPr>
        <w:t>изм</w:t>
      </w:r>
      <w:proofErr w:type="spellEnd"/>
      <w:r w:rsidRPr="00E226F0">
        <w:rPr>
          <w:sz w:val="28"/>
          <w:szCs w:val="28"/>
        </w:rPr>
        <w:t>. внесенными Приказами № 17 о/</w:t>
      </w:r>
      <w:proofErr w:type="spellStart"/>
      <w:r w:rsidRPr="00E226F0">
        <w:rPr>
          <w:sz w:val="28"/>
          <w:szCs w:val="28"/>
        </w:rPr>
        <w:t>д</w:t>
      </w:r>
      <w:proofErr w:type="spellEnd"/>
      <w:r w:rsidRPr="00E226F0">
        <w:rPr>
          <w:sz w:val="28"/>
          <w:szCs w:val="28"/>
        </w:rPr>
        <w:t xml:space="preserve"> от 29 марта 2013 года, № 45 о/</w:t>
      </w:r>
      <w:proofErr w:type="spellStart"/>
      <w:r w:rsidRPr="00E226F0">
        <w:rPr>
          <w:sz w:val="28"/>
          <w:szCs w:val="28"/>
        </w:rPr>
        <w:t>д</w:t>
      </w:r>
      <w:proofErr w:type="spellEnd"/>
      <w:r w:rsidRPr="00E226F0">
        <w:rPr>
          <w:sz w:val="28"/>
          <w:szCs w:val="28"/>
        </w:rPr>
        <w:t xml:space="preserve"> от 08 августа 2013 года, № 25 о/</w:t>
      </w:r>
      <w:proofErr w:type="spellStart"/>
      <w:r w:rsidRPr="00E226F0">
        <w:rPr>
          <w:sz w:val="28"/>
          <w:szCs w:val="28"/>
        </w:rPr>
        <w:t>д</w:t>
      </w:r>
      <w:proofErr w:type="spellEnd"/>
      <w:r w:rsidRPr="00E226F0">
        <w:rPr>
          <w:sz w:val="28"/>
          <w:szCs w:val="28"/>
        </w:rPr>
        <w:t xml:space="preserve"> от 05 марта</w:t>
      </w:r>
      <w:proofErr w:type="gramEnd"/>
      <w:r w:rsidRPr="00E226F0">
        <w:rPr>
          <w:sz w:val="28"/>
          <w:szCs w:val="28"/>
        </w:rPr>
        <w:t xml:space="preserve"> </w:t>
      </w:r>
      <w:proofErr w:type="gramStart"/>
      <w:r w:rsidRPr="00E226F0">
        <w:rPr>
          <w:sz w:val="28"/>
          <w:szCs w:val="28"/>
        </w:rPr>
        <w:t>2014 года, № 41 о/</w:t>
      </w:r>
      <w:proofErr w:type="spellStart"/>
      <w:r w:rsidRPr="00E226F0">
        <w:rPr>
          <w:sz w:val="28"/>
          <w:szCs w:val="28"/>
        </w:rPr>
        <w:t>д</w:t>
      </w:r>
      <w:proofErr w:type="spellEnd"/>
      <w:r w:rsidRPr="00E226F0">
        <w:rPr>
          <w:sz w:val="28"/>
          <w:szCs w:val="28"/>
        </w:rPr>
        <w:t xml:space="preserve"> от 16 июня 2014 года, № 63 о/</w:t>
      </w:r>
      <w:proofErr w:type="spellStart"/>
      <w:r w:rsidRPr="00E226F0">
        <w:rPr>
          <w:sz w:val="28"/>
          <w:szCs w:val="28"/>
        </w:rPr>
        <w:t>д</w:t>
      </w:r>
      <w:proofErr w:type="spellEnd"/>
      <w:r w:rsidRPr="00E226F0">
        <w:rPr>
          <w:sz w:val="28"/>
          <w:szCs w:val="28"/>
        </w:rPr>
        <w:t xml:space="preserve"> от 13 октября 2014 года, № 85 о/</w:t>
      </w:r>
      <w:proofErr w:type="spellStart"/>
      <w:r w:rsidRPr="00E226F0">
        <w:rPr>
          <w:sz w:val="28"/>
          <w:szCs w:val="28"/>
        </w:rPr>
        <w:t>д</w:t>
      </w:r>
      <w:proofErr w:type="spellEnd"/>
      <w:r w:rsidRPr="00E226F0">
        <w:rPr>
          <w:sz w:val="28"/>
          <w:szCs w:val="28"/>
        </w:rPr>
        <w:t xml:space="preserve"> от </w:t>
      </w:r>
      <w:r w:rsidRPr="00E226F0">
        <w:rPr>
          <w:sz w:val="28"/>
          <w:szCs w:val="28"/>
        </w:rPr>
        <w:lastRenderedPageBreak/>
        <w:t>22 декабря 2014 года, № 06 о/</w:t>
      </w:r>
      <w:proofErr w:type="spellStart"/>
      <w:r w:rsidRPr="00E226F0">
        <w:rPr>
          <w:sz w:val="28"/>
          <w:szCs w:val="28"/>
        </w:rPr>
        <w:t>д</w:t>
      </w:r>
      <w:proofErr w:type="spellEnd"/>
      <w:r w:rsidRPr="00E226F0">
        <w:rPr>
          <w:sz w:val="28"/>
          <w:szCs w:val="28"/>
        </w:rPr>
        <w:t xml:space="preserve"> от 11 февраля 2016 года, № 128 о/</w:t>
      </w:r>
      <w:proofErr w:type="spellStart"/>
      <w:r w:rsidRPr="00E226F0">
        <w:rPr>
          <w:sz w:val="28"/>
          <w:szCs w:val="28"/>
        </w:rPr>
        <w:t>д</w:t>
      </w:r>
      <w:proofErr w:type="spellEnd"/>
      <w:r w:rsidRPr="00E226F0">
        <w:rPr>
          <w:sz w:val="28"/>
          <w:szCs w:val="28"/>
        </w:rPr>
        <w:t xml:space="preserve"> от 29 мая 2017 года).</w:t>
      </w:r>
      <w:proofErr w:type="gramEnd"/>
    </w:p>
    <w:p w:rsidR="0082009A" w:rsidRPr="00E226F0" w:rsidRDefault="0082009A" w:rsidP="0082009A">
      <w:pPr>
        <w:tabs>
          <w:tab w:val="left" w:pos="-5940"/>
        </w:tabs>
        <w:autoSpaceDE w:val="0"/>
        <w:autoSpaceDN w:val="0"/>
        <w:adjustRightInd w:val="0"/>
        <w:jc w:val="both"/>
        <w:rPr>
          <w:i/>
          <w:sz w:val="28"/>
          <w:szCs w:val="28"/>
        </w:rPr>
      </w:pPr>
    </w:p>
    <w:p w:rsidR="0082009A" w:rsidRPr="00E226F0" w:rsidRDefault="0082009A" w:rsidP="0082009A">
      <w:pPr>
        <w:tabs>
          <w:tab w:val="left" w:pos="-5940"/>
        </w:tabs>
        <w:autoSpaceDE w:val="0"/>
        <w:autoSpaceDN w:val="0"/>
        <w:adjustRightInd w:val="0"/>
        <w:jc w:val="both"/>
        <w:rPr>
          <w:i/>
          <w:sz w:val="28"/>
          <w:szCs w:val="28"/>
        </w:rPr>
      </w:pPr>
      <w:r w:rsidRPr="00E226F0">
        <w:rPr>
          <w:i/>
          <w:sz w:val="28"/>
          <w:szCs w:val="28"/>
        </w:rPr>
        <w:t>г) Информация о взаимодействии Инспекции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82009A" w:rsidRPr="00E226F0" w:rsidRDefault="0082009A" w:rsidP="0082009A">
      <w:pPr>
        <w:tabs>
          <w:tab w:val="left" w:pos="-5940"/>
        </w:tabs>
        <w:autoSpaceDE w:val="0"/>
        <w:autoSpaceDN w:val="0"/>
        <w:adjustRightInd w:val="0"/>
        <w:ind w:firstLine="900"/>
        <w:jc w:val="both"/>
        <w:rPr>
          <w:sz w:val="28"/>
          <w:szCs w:val="28"/>
        </w:rPr>
      </w:pPr>
      <w:proofErr w:type="gramStart"/>
      <w:r w:rsidRPr="00E226F0">
        <w:rPr>
          <w:sz w:val="28"/>
          <w:szCs w:val="28"/>
        </w:rPr>
        <w:t>При осуществлении государственной функции «Осуществление регионального государственного строительного надзора при строительстве, реконструкции объектов капитального строительства» Инспекция извещает органы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внеплановой выездной проверки, основанием для проведения которой послужили</w:t>
      </w:r>
      <w:proofErr w:type="gramEnd"/>
      <w:r w:rsidRPr="00E226F0">
        <w:rPr>
          <w:sz w:val="28"/>
          <w:szCs w:val="28"/>
        </w:rPr>
        <w:t xml:space="preserve"> </w:t>
      </w:r>
      <w:proofErr w:type="gramStart"/>
      <w:r w:rsidRPr="00E226F0">
        <w:rPr>
          <w:sz w:val="28"/>
          <w:szCs w:val="28"/>
        </w:rPr>
        <w:t>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w:t>
      </w:r>
      <w:proofErr w:type="gramEnd"/>
      <w:r w:rsidRPr="00E226F0">
        <w:rPr>
          <w:sz w:val="28"/>
          <w:szCs w:val="28"/>
        </w:rPr>
        <w:t xml:space="preserve"> </w:t>
      </w:r>
      <w:proofErr w:type="gramStart"/>
      <w:r w:rsidRPr="00E226F0">
        <w:rPr>
          <w:sz w:val="28"/>
          <w:szCs w:val="28"/>
        </w:rPr>
        <w:t>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w:t>
      </w:r>
      <w:proofErr w:type="gramEnd"/>
      <w:r w:rsidRPr="00E226F0">
        <w:rPr>
          <w:sz w:val="28"/>
          <w:szCs w:val="28"/>
        </w:rPr>
        <w:t xml:space="preserve"> повлекли причинение такого вреда.</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 xml:space="preserve">По требованиям органов прокуратуры, Инспекция выделяет специалистов для участия в проверках, инициируемых органами прокуратуры. </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 xml:space="preserve">Инспекция взаимодействует с Управлением Федеральной службы судебных приставов по Забайкальскому краю с целью повышения эффективности </w:t>
      </w:r>
      <w:proofErr w:type="gramStart"/>
      <w:r w:rsidRPr="00E226F0">
        <w:rPr>
          <w:sz w:val="28"/>
          <w:szCs w:val="28"/>
        </w:rPr>
        <w:t>контроля за</w:t>
      </w:r>
      <w:proofErr w:type="gramEnd"/>
      <w:r w:rsidRPr="00E226F0">
        <w:rPr>
          <w:sz w:val="28"/>
          <w:szCs w:val="28"/>
        </w:rPr>
        <w:t xml:space="preserve"> исполнением постановлений, вынесенных Инспекцией, иных исполнительных документов на территории Забайкальского края, а также для эффективного осуществления возложенных на Инспекцию функций.</w:t>
      </w:r>
    </w:p>
    <w:p w:rsidR="0082009A" w:rsidRPr="00E226F0" w:rsidRDefault="0082009A" w:rsidP="0082009A">
      <w:pPr>
        <w:tabs>
          <w:tab w:val="left" w:pos="-5940"/>
        </w:tabs>
        <w:autoSpaceDE w:val="0"/>
        <w:autoSpaceDN w:val="0"/>
        <w:adjustRightInd w:val="0"/>
        <w:ind w:firstLine="720"/>
        <w:jc w:val="both"/>
        <w:rPr>
          <w:sz w:val="28"/>
          <w:szCs w:val="28"/>
        </w:rPr>
      </w:pPr>
      <w:r w:rsidRPr="00E226F0">
        <w:rPr>
          <w:sz w:val="28"/>
          <w:szCs w:val="28"/>
        </w:rPr>
        <w:t>Инспекция взаимодействует с Управлением Федеральной службы государственной регистрации, кадастра и картографии по Забайкальскому краю с целью осуществления регулярного обмена информацией по вопросам, входящим в компетенцию органов и представляющим взаимный интерес.</w:t>
      </w:r>
    </w:p>
    <w:p w:rsidR="0082009A" w:rsidRPr="00E226F0" w:rsidRDefault="0082009A" w:rsidP="0082009A">
      <w:pPr>
        <w:tabs>
          <w:tab w:val="left" w:pos="-5940"/>
        </w:tabs>
        <w:autoSpaceDE w:val="0"/>
        <w:autoSpaceDN w:val="0"/>
        <w:adjustRightInd w:val="0"/>
        <w:ind w:firstLine="720"/>
        <w:jc w:val="both"/>
        <w:rPr>
          <w:sz w:val="28"/>
          <w:szCs w:val="28"/>
        </w:rPr>
      </w:pPr>
      <w:r w:rsidRPr="00E226F0">
        <w:rPr>
          <w:sz w:val="28"/>
          <w:szCs w:val="28"/>
        </w:rPr>
        <w:lastRenderedPageBreak/>
        <w:t>Инспекция взаимодействует с иными органами государственной власти и органами местного самоуправления, учреждениями и организациями для исполнения государственной функции.</w:t>
      </w:r>
    </w:p>
    <w:p w:rsidR="0082009A" w:rsidRPr="00E226F0" w:rsidRDefault="0082009A" w:rsidP="0082009A">
      <w:pPr>
        <w:tabs>
          <w:tab w:val="left" w:pos="-5940"/>
        </w:tabs>
        <w:autoSpaceDE w:val="0"/>
        <w:autoSpaceDN w:val="0"/>
        <w:adjustRightInd w:val="0"/>
        <w:jc w:val="both"/>
        <w:rPr>
          <w:sz w:val="28"/>
          <w:szCs w:val="28"/>
        </w:rPr>
      </w:pPr>
    </w:p>
    <w:p w:rsidR="0082009A" w:rsidRPr="00E226F0" w:rsidRDefault="0082009A" w:rsidP="0082009A">
      <w:pPr>
        <w:autoSpaceDE w:val="0"/>
        <w:autoSpaceDN w:val="0"/>
        <w:adjustRightInd w:val="0"/>
        <w:jc w:val="both"/>
        <w:outlineLvl w:val="0"/>
        <w:rPr>
          <w:bCs/>
          <w:i/>
          <w:iCs/>
          <w:sz w:val="28"/>
          <w:szCs w:val="28"/>
        </w:rPr>
      </w:pPr>
      <w:proofErr w:type="spellStart"/>
      <w:r w:rsidRPr="00E226F0">
        <w:rPr>
          <w:i/>
          <w:sz w:val="28"/>
          <w:szCs w:val="28"/>
        </w:rPr>
        <w:t>д</w:t>
      </w:r>
      <w:proofErr w:type="spellEnd"/>
      <w:r w:rsidRPr="00E226F0">
        <w:rPr>
          <w:i/>
          <w:sz w:val="28"/>
          <w:szCs w:val="28"/>
        </w:rPr>
        <w:t xml:space="preserve">) </w:t>
      </w:r>
      <w:r w:rsidRPr="00E226F0">
        <w:rPr>
          <w:bCs/>
          <w:i/>
          <w:iCs/>
          <w:sz w:val="28"/>
          <w:szCs w:val="28"/>
        </w:rPr>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82009A" w:rsidRPr="00E226F0" w:rsidRDefault="0082009A" w:rsidP="0082009A">
      <w:pPr>
        <w:autoSpaceDE w:val="0"/>
        <w:autoSpaceDN w:val="0"/>
        <w:adjustRightInd w:val="0"/>
        <w:ind w:firstLine="709"/>
        <w:jc w:val="both"/>
        <w:outlineLvl w:val="0"/>
        <w:rPr>
          <w:bCs/>
          <w:iCs/>
          <w:sz w:val="28"/>
          <w:szCs w:val="28"/>
        </w:rPr>
      </w:pPr>
      <w:r w:rsidRPr="00E226F0">
        <w:rPr>
          <w:bCs/>
          <w:iCs/>
          <w:sz w:val="28"/>
          <w:szCs w:val="28"/>
        </w:rPr>
        <w:t>Подведомственных Инспекции организаций нет.</w:t>
      </w:r>
    </w:p>
    <w:p w:rsidR="0082009A" w:rsidRPr="00E226F0" w:rsidRDefault="0082009A" w:rsidP="0082009A">
      <w:pPr>
        <w:autoSpaceDE w:val="0"/>
        <w:autoSpaceDN w:val="0"/>
        <w:adjustRightInd w:val="0"/>
        <w:ind w:firstLine="709"/>
        <w:jc w:val="both"/>
        <w:outlineLvl w:val="0"/>
        <w:rPr>
          <w:bCs/>
          <w:iCs/>
          <w:sz w:val="28"/>
          <w:szCs w:val="28"/>
        </w:rPr>
      </w:pPr>
    </w:p>
    <w:p w:rsidR="0082009A" w:rsidRPr="00E226F0" w:rsidRDefault="0082009A" w:rsidP="0082009A">
      <w:pPr>
        <w:autoSpaceDE w:val="0"/>
        <w:autoSpaceDN w:val="0"/>
        <w:adjustRightInd w:val="0"/>
        <w:jc w:val="both"/>
        <w:outlineLvl w:val="0"/>
        <w:rPr>
          <w:bCs/>
          <w:i/>
          <w:iCs/>
          <w:sz w:val="28"/>
          <w:szCs w:val="28"/>
        </w:rPr>
      </w:pPr>
      <w:r w:rsidRPr="00E226F0">
        <w:rPr>
          <w:bCs/>
          <w:i/>
          <w:iCs/>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2009A" w:rsidRPr="00E226F0" w:rsidRDefault="0082009A" w:rsidP="0082009A">
      <w:pPr>
        <w:tabs>
          <w:tab w:val="left" w:pos="-5940"/>
        </w:tabs>
        <w:autoSpaceDE w:val="0"/>
        <w:autoSpaceDN w:val="0"/>
        <w:adjustRightInd w:val="0"/>
        <w:ind w:firstLine="900"/>
        <w:jc w:val="center"/>
        <w:rPr>
          <w:sz w:val="28"/>
          <w:szCs w:val="28"/>
        </w:rPr>
      </w:pPr>
    </w:p>
    <w:p w:rsidR="0082009A" w:rsidRPr="00E226F0" w:rsidRDefault="0082009A" w:rsidP="0082009A">
      <w:pPr>
        <w:pStyle w:val="af3"/>
        <w:widowControl w:val="0"/>
        <w:ind w:left="0" w:firstLine="709"/>
        <w:jc w:val="both"/>
        <w:rPr>
          <w:sz w:val="28"/>
          <w:szCs w:val="28"/>
        </w:rPr>
      </w:pPr>
      <w:r w:rsidRPr="00E226F0">
        <w:rPr>
          <w:bCs/>
          <w:iCs/>
          <w:sz w:val="28"/>
          <w:szCs w:val="28"/>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Инспекцией не проводится. </w:t>
      </w:r>
    </w:p>
    <w:p w:rsidR="0082009A" w:rsidRPr="00E226F0" w:rsidRDefault="0082009A" w:rsidP="0082009A">
      <w:pPr>
        <w:tabs>
          <w:tab w:val="left" w:pos="-5940"/>
        </w:tabs>
        <w:autoSpaceDE w:val="0"/>
        <w:autoSpaceDN w:val="0"/>
        <w:adjustRightInd w:val="0"/>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tabs>
                <w:tab w:val="left" w:pos="-5940"/>
              </w:tabs>
              <w:autoSpaceDE w:val="0"/>
              <w:autoSpaceDN w:val="0"/>
              <w:adjustRightInd w:val="0"/>
              <w:jc w:val="center"/>
              <w:rPr>
                <w:sz w:val="28"/>
                <w:szCs w:val="28"/>
              </w:rPr>
            </w:pPr>
            <w:r w:rsidRPr="00E226F0">
              <w:rPr>
                <w:sz w:val="28"/>
                <w:szCs w:val="28"/>
              </w:rPr>
              <w:t>Раздел 3.</w:t>
            </w:r>
          </w:p>
          <w:p w:rsidR="0082009A" w:rsidRPr="00E226F0" w:rsidRDefault="0082009A" w:rsidP="007873E9">
            <w:pPr>
              <w:tabs>
                <w:tab w:val="left" w:pos="-5940"/>
              </w:tabs>
              <w:autoSpaceDE w:val="0"/>
              <w:autoSpaceDN w:val="0"/>
              <w:adjustRightInd w:val="0"/>
              <w:jc w:val="center"/>
              <w:rPr>
                <w:sz w:val="28"/>
                <w:szCs w:val="28"/>
              </w:rPr>
            </w:pPr>
            <w:r w:rsidRPr="00E226F0">
              <w:rPr>
                <w:sz w:val="28"/>
                <w:szCs w:val="28"/>
              </w:rPr>
              <w:t>Финансовое и кадровое обеспечение государственного контроля (надзора), муниципального контроля</w:t>
            </w:r>
          </w:p>
        </w:tc>
      </w:tr>
    </w:tbl>
    <w:p w:rsidR="0082009A" w:rsidRPr="00E226F0" w:rsidRDefault="0082009A" w:rsidP="0082009A">
      <w:pPr>
        <w:tabs>
          <w:tab w:val="left" w:pos="-5940"/>
        </w:tabs>
        <w:autoSpaceDE w:val="0"/>
        <w:autoSpaceDN w:val="0"/>
        <w:adjustRightInd w:val="0"/>
        <w:ind w:firstLine="900"/>
        <w:jc w:val="both"/>
        <w:rPr>
          <w:sz w:val="28"/>
          <w:szCs w:val="28"/>
        </w:rPr>
      </w:pPr>
    </w:p>
    <w:p w:rsidR="0082009A" w:rsidRPr="00E226F0" w:rsidRDefault="0082009A" w:rsidP="0082009A">
      <w:pPr>
        <w:tabs>
          <w:tab w:val="left" w:pos="-5940"/>
        </w:tabs>
        <w:autoSpaceDE w:val="0"/>
        <w:autoSpaceDN w:val="0"/>
        <w:adjustRightInd w:val="0"/>
        <w:jc w:val="both"/>
        <w:rPr>
          <w:i/>
          <w:sz w:val="28"/>
          <w:szCs w:val="28"/>
        </w:rPr>
      </w:pPr>
      <w:r w:rsidRPr="00E226F0">
        <w:rPr>
          <w:i/>
          <w:sz w:val="28"/>
          <w:szCs w:val="28"/>
        </w:rPr>
        <w:t>а) Сведения, характеризующие финансовое обеспечение исполнения функций по осуществлению государственного контроля (надзора)</w:t>
      </w:r>
    </w:p>
    <w:p w:rsidR="0082009A" w:rsidRPr="00E226F0" w:rsidRDefault="0082009A" w:rsidP="0082009A">
      <w:pPr>
        <w:ind w:firstLine="900"/>
        <w:jc w:val="both"/>
        <w:rPr>
          <w:sz w:val="28"/>
          <w:szCs w:val="28"/>
        </w:rPr>
      </w:pPr>
      <w:r w:rsidRPr="00E226F0">
        <w:rPr>
          <w:sz w:val="28"/>
          <w:szCs w:val="28"/>
        </w:rPr>
        <w:t>Инспекция является получателем средств бюджета Забайкальского края.</w:t>
      </w:r>
    </w:p>
    <w:p w:rsidR="0082009A" w:rsidRPr="00E226F0" w:rsidRDefault="0082009A" w:rsidP="0082009A">
      <w:pPr>
        <w:ind w:firstLine="900"/>
        <w:jc w:val="both"/>
        <w:rPr>
          <w:sz w:val="28"/>
          <w:szCs w:val="28"/>
        </w:rPr>
      </w:pPr>
      <w:r w:rsidRPr="00E226F0">
        <w:rPr>
          <w:sz w:val="28"/>
          <w:szCs w:val="28"/>
        </w:rPr>
        <w:t>Расходные обязательства по обеспечению деятельности Инспекции на 2019 год, исполненные и подлежащие исполнению за счет бюджетных ассигнований, включают в себя:</w:t>
      </w:r>
    </w:p>
    <w:p w:rsidR="0082009A" w:rsidRPr="00E226F0" w:rsidRDefault="0082009A" w:rsidP="0082009A">
      <w:pPr>
        <w:ind w:firstLine="900"/>
        <w:jc w:val="both"/>
        <w:rPr>
          <w:sz w:val="28"/>
          <w:szCs w:val="28"/>
        </w:rPr>
      </w:pPr>
      <w:r w:rsidRPr="00E226F0">
        <w:rPr>
          <w:sz w:val="28"/>
          <w:szCs w:val="28"/>
        </w:rPr>
        <w:t>- обязательства по денежному содержанию государственных гражданских служащих с начислениями на выплаты;</w:t>
      </w:r>
    </w:p>
    <w:p w:rsidR="0082009A" w:rsidRPr="00E226F0" w:rsidRDefault="0082009A" w:rsidP="0082009A">
      <w:pPr>
        <w:ind w:firstLine="900"/>
        <w:jc w:val="both"/>
        <w:rPr>
          <w:sz w:val="28"/>
          <w:szCs w:val="28"/>
        </w:rPr>
      </w:pPr>
      <w:r w:rsidRPr="00E226F0">
        <w:rPr>
          <w:sz w:val="28"/>
          <w:szCs w:val="28"/>
        </w:rPr>
        <w:t>- обязательства по оплате труда с начислениями работников на основе профессионально-квалификационных групп;</w:t>
      </w:r>
    </w:p>
    <w:p w:rsidR="0082009A" w:rsidRPr="00E226F0" w:rsidRDefault="0082009A" w:rsidP="0082009A">
      <w:pPr>
        <w:ind w:firstLine="900"/>
        <w:jc w:val="both"/>
        <w:rPr>
          <w:sz w:val="28"/>
          <w:szCs w:val="28"/>
        </w:rPr>
      </w:pPr>
      <w:r w:rsidRPr="00E226F0">
        <w:rPr>
          <w:sz w:val="28"/>
          <w:szCs w:val="28"/>
        </w:rPr>
        <w:t>- обязательства по компенсации на санаторно-курортное лечение государственных гражданских служащих;</w:t>
      </w:r>
    </w:p>
    <w:p w:rsidR="0082009A" w:rsidRPr="00E226F0" w:rsidRDefault="0082009A" w:rsidP="0082009A">
      <w:pPr>
        <w:ind w:firstLine="900"/>
        <w:jc w:val="both"/>
        <w:rPr>
          <w:sz w:val="28"/>
          <w:szCs w:val="28"/>
        </w:rPr>
      </w:pPr>
      <w:r w:rsidRPr="00E226F0">
        <w:rPr>
          <w:sz w:val="28"/>
          <w:szCs w:val="28"/>
        </w:rPr>
        <w:t>-обязательства по возмещению персоналу Инспекции командировочных расходов;</w:t>
      </w:r>
    </w:p>
    <w:p w:rsidR="0082009A" w:rsidRPr="00E226F0" w:rsidRDefault="0082009A" w:rsidP="0082009A">
      <w:pPr>
        <w:ind w:firstLine="900"/>
        <w:jc w:val="both"/>
        <w:rPr>
          <w:sz w:val="28"/>
          <w:szCs w:val="28"/>
        </w:rPr>
      </w:pPr>
      <w:r w:rsidRPr="00E226F0">
        <w:rPr>
          <w:sz w:val="28"/>
          <w:szCs w:val="28"/>
        </w:rPr>
        <w:t>- обязательства по материально-техническому и хозяйственному обеспечению деятельности исполнительного органа государственной власти;</w:t>
      </w:r>
    </w:p>
    <w:p w:rsidR="0082009A" w:rsidRPr="00E226F0" w:rsidRDefault="0082009A" w:rsidP="0082009A">
      <w:pPr>
        <w:ind w:firstLine="900"/>
        <w:jc w:val="both"/>
        <w:rPr>
          <w:sz w:val="28"/>
          <w:szCs w:val="28"/>
        </w:rPr>
      </w:pPr>
      <w:r w:rsidRPr="00E226F0">
        <w:rPr>
          <w:sz w:val="28"/>
          <w:szCs w:val="28"/>
        </w:rPr>
        <w:t>- обязательства по уплате налогов, сборов и иных обязательных платежей.</w:t>
      </w:r>
    </w:p>
    <w:p w:rsidR="0082009A" w:rsidRPr="00E226F0" w:rsidRDefault="0082009A" w:rsidP="0082009A">
      <w:pPr>
        <w:ind w:firstLine="900"/>
        <w:jc w:val="both"/>
        <w:rPr>
          <w:sz w:val="28"/>
          <w:szCs w:val="28"/>
        </w:rPr>
      </w:pPr>
      <w:r w:rsidRPr="00E226F0">
        <w:rPr>
          <w:sz w:val="28"/>
          <w:szCs w:val="28"/>
        </w:rPr>
        <w:lastRenderedPageBreak/>
        <w:t>В основе распределения отчетных и планируемых расходов субъекта бюджетного планирования находятся задачи, стоящие перед Инспекцией в ходе реализации возложенных полномочий:</w:t>
      </w:r>
    </w:p>
    <w:p w:rsidR="0082009A" w:rsidRPr="00E226F0" w:rsidRDefault="0082009A" w:rsidP="0082009A">
      <w:pPr>
        <w:ind w:firstLine="900"/>
        <w:jc w:val="both"/>
        <w:rPr>
          <w:sz w:val="28"/>
          <w:szCs w:val="28"/>
        </w:rPr>
      </w:pPr>
      <w:r w:rsidRPr="00E226F0">
        <w:rPr>
          <w:sz w:val="28"/>
          <w:szCs w:val="28"/>
        </w:rPr>
        <w:t xml:space="preserve">- осуществление </w:t>
      </w:r>
      <w:proofErr w:type="gramStart"/>
      <w:r w:rsidRPr="00E226F0">
        <w:rPr>
          <w:sz w:val="28"/>
          <w:szCs w:val="28"/>
        </w:rPr>
        <w:t>контроля за</w:t>
      </w:r>
      <w:proofErr w:type="gramEnd"/>
      <w:r w:rsidRPr="00E226F0">
        <w:rPr>
          <w:sz w:val="28"/>
          <w:szCs w:val="28"/>
        </w:rPr>
        <w:t xml:space="preserve"> соблюдением требований действующего законодательства в области строительства всеми участниками градостроительных отношений.</w:t>
      </w:r>
    </w:p>
    <w:p w:rsidR="0082009A" w:rsidRPr="00E226F0" w:rsidRDefault="0082009A" w:rsidP="0082009A">
      <w:pPr>
        <w:ind w:firstLine="900"/>
        <w:jc w:val="both"/>
        <w:rPr>
          <w:i/>
          <w:sz w:val="16"/>
          <w:szCs w:val="16"/>
        </w:rPr>
      </w:pPr>
    </w:p>
    <w:p w:rsidR="0082009A" w:rsidRPr="00E226F0" w:rsidRDefault="0082009A" w:rsidP="0082009A">
      <w:pPr>
        <w:ind w:firstLine="900"/>
        <w:jc w:val="both"/>
        <w:rPr>
          <w:sz w:val="28"/>
          <w:szCs w:val="28"/>
        </w:rPr>
      </w:pPr>
      <w:r w:rsidRPr="00E226F0">
        <w:rPr>
          <w:sz w:val="28"/>
          <w:szCs w:val="28"/>
        </w:rPr>
        <w:t>Сведения, характеризующие финансовое обеспечение Инспекции в целом.</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566"/>
        <w:gridCol w:w="1702"/>
        <w:gridCol w:w="2042"/>
        <w:gridCol w:w="2044"/>
      </w:tblGrid>
      <w:tr w:rsidR="00B82960" w:rsidRPr="008B364D" w:rsidTr="00086634">
        <w:trPr>
          <w:trHeight w:val="321"/>
          <w:jc w:val="center"/>
        </w:trPr>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Выделен</w:t>
            </w:r>
            <w:proofErr w:type="gramStart"/>
            <w:r w:rsidRPr="008B364D">
              <w:t>о(</w:t>
            </w:r>
            <w:proofErr w:type="gramEnd"/>
            <w:r w:rsidRPr="008B364D">
              <w:t>млн. руб.)</w:t>
            </w:r>
          </w:p>
        </w:tc>
        <w:tc>
          <w:tcPr>
            <w:tcW w:w="5788" w:type="dxa"/>
            <w:gridSpan w:val="3"/>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ind w:firstLine="28"/>
              <w:jc w:val="center"/>
            </w:pPr>
            <w:r w:rsidRPr="008B364D">
              <w:t>Израсходован</w:t>
            </w:r>
            <w:proofErr w:type="gramStart"/>
            <w:r w:rsidRPr="008B364D">
              <w:t>о(</w:t>
            </w:r>
            <w:proofErr w:type="gramEnd"/>
            <w:r w:rsidRPr="008B364D">
              <w:t>млн. руб.)</w:t>
            </w:r>
          </w:p>
        </w:tc>
      </w:tr>
      <w:tr w:rsidR="00B82960" w:rsidRPr="008B364D" w:rsidTr="00086634">
        <w:trPr>
          <w:trHeight w:val="64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План*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Факт</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 полугодие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В т.ч. за</w:t>
            </w:r>
          </w:p>
          <w:p w:rsidR="00B82960" w:rsidRPr="008B364D" w:rsidRDefault="00B82960" w:rsidP="00086634">
            <w:pPr>
              <w:spacing w:line="276" w:lineRule="auto"/>
              <w:jc w:val="center"/>
            </w:pPr>
            <w:r w:rsidRPr="008B364D">
              <w:t>II полугодие</w:t>
            </w:r>
          </w:p>
        </w:tc>
      </w:tr>
      <w:tr w:rsidR="00B82960" w:rsidRPr="008B364D" w:rsidTr="00086634">
        <w:trPr>
          <w:trHeight w:val="32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88,740</w:t>
            </w:r>
          </w:p>
        </w:tc>
        <w:tc>
          <w:tcPr>
            <w:tcW w:w="1566"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rsidRPr="008B364D">
              <w:t>103,420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102</w:t>
            </w:r>
            <w:r w:rsidRPr="008B364D">
              <w:t>,</w:t>
            </w:r>
            <w:r>
              <w:t>754</w:t>
            </w:r>
          </w:p>
        </w:tc>
        <w:tc>
          <w:tcPr>
            <w:tcW w:w="2042"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42</w:t>
            </w:r>
            <w:r w:rsidRPr="008B364D">
              <w:t>,</w:t>
            </w:r>
            <w:r>
              <w:t>672</w:t>
            </w:r>
          </w:p>
        </w:tc>
        <w:tc>
          <w:tcPr>
            <w:tcW w:w="2044" w:type="dxa"/>
            <w:tcBorders>
              <w:top w:val="single" w:sz="4" w:space="0" w:color="auto"/>
              <w:left w:val="single" w:sz="4" w:space="0" w:color="auto"/>
              <w:bottom w:val="single" w:sz="4" w:space="0" w:color="auto"/>
              <w:right w:val="single" w:sz="4" w:space="0" w:color="auto"/>
            </w:tcBorders>
            <w:vAlign w:val="center"/>
            <w:hideMark/>
          </w:tcPr>
          <w:p w:rsidR="00B82960" w:rsidRPr="008B364D" w:rsidRDefault="00B82960" w:rsidP="00086634">
            <w:pPr>
              <w:spacing w:line="276" w:lineRule="auto"/>
              <w:jc w:val="center"/>
            </w:pPr>
            <w:r>
              <w:t>60</w:t>
            </w:r>
            <w:r w:rsidRPr="008B364D">
              <w:t>,</w:t>
            </w:r>
            <w:r>
              <w:t>0</w:t>
            </w:r>
            <w:r w:rsidRPr="008B364D">
              <w:t>8</w:t>
            </w:r>
            <w:r>
              <w:t>2</w:t>
            </w:r>
          </w:p>
        </w:tc>
      </w:tr>
    </w:tbl>
    <w:p w:rsidR="0082009A" w:rsidRPr="00E226F0" w:rsidRDefault="0082009A" w:rsidP="0082009A">
      <w:pPr>
        <w:ind w:firstLine="900"/>
        <w:jc w:val="both"/>
        <w:rPr>
          <w:sz w:val="28"/>
          <w:szCs w:val="28"/>
        </w:rPr>
      </w:pPr>
    </w:p>
    <w:p w:rsidR="0082009A" w:rsidRPr="00E226F0" w:rsidRDefault="0082009A" w:rsidP="0082009A">
      <w:pPr>
        <w:jc w:val="both"/>
        <w:rPr>
          <w:sz w:val="28"/>
          <w:szCs w:val="28"/>
        </w:rPr>
      </w:pPr>
      <w:r w:rsidRPr="00E226F0">
        <w:rPr>
          <w:sz w:val="28"/>
          <w:szCs w:val="28"/>
        </w:rPr>
        <w:t>* - утверждено законом о бюджете на 01 января 2019 года.</w:t>
      </w:r>
    </w:p>
    <w:p w:rsidR="0082009A" w:rsidRPr="00E226F0" w:rsidRDefault="0082009A" w:rsidP="0082009A">
      <w:pPr>
        <w:jc w:val="both"/>
        <w:rPr>
          <w:sz w:val="28"/>
          <w:szCs w:val="28"/>
        </w:rPr>
      </w:pPr>
      <w:r w:rsidRPr="00E226F0">
        <w:rPr>
          <w:sz w:val="28"/>
          <w:szCs w:val="28"/>
        </w:rPr>
        <w:t>** - утверждено фактически, с учетом изменений на 31 декабря 2019 года.</w:t>
      </w:r>
    </w:p>
    <w:p w:rsidR="0082009A" w:rsidRPr="00E226F0" w:rsidRDefault="0082009A" w:rsidP="0082009A">
      <w:pPr>
        <w:jc w:val="both"/>
        <w:rPr>
          <w:sz w:val="28"/>
          <w:szCs w:val="28"/>
        </w:rPr>
      </w:pPr>
    </w:p>
    <w:p w:rsidR="0082009A" w:rsidRPr="00E226F0" w:rsidRDefault="0082009A" w:rsidP="0082009A">
      <w:pPr>
        <w:tabs>
          <w:tab w:val="left" w:pos="-5940"/>
        </w:tabs>
        <w:autoSpaceDE w:val="0"/>
        <w:autoSpaceDN w:val="0"/>
        <w:adjustRightInd w:val="0"/>
        <w:jc w:val="both"/>
        <w:rPr>
          <w:i/>
          <w:sz w:val="28"/>
          <w:szCs w:val="28"/>
        </w:rPr>
      </w:pPr>
      <w:r w:rsidRPr="00E226F0">
        <w:rPr>
          <w:i/>
          <w:sz w:val="28"/>
          <w:szCs w:val="28"/>
        </w:rPr>
        <w:t>б) Данные о штатной численности работников Инспекции, выполняющих контрольно-надзорные функции, и об укомплектованности штатной численности</w:t>
      </w:r>
    </w:p>
    <w:p w:rsidR="0082009A" w:rsidRPr="00E226F0" w:rsidRDefault="0082009A" w:rsidP="0082009A">
      <w:pPr>
        <w:tabs>
          <w:tab w:val="left" w:pos="-5940"/>
        </w:tabs>
        <w:autoSpaceDE w:val="0"/>
        <w:autoSpaceDN w:val="0"/>
        <w:adjustRightInd w:val="0"/>
        <w:jc w:val="center"/>
        <w:rPr>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49"/>
        <w:gridCol w:w="757"/>
        <w:gridCol w:w="896"/>
        <w:gridCol w:w="1080"/>
        <w:gridCol w:w="1800"/>
        <w:gridCol w:w="900"/>
        <w:gridCol w:w="720"/>
        <w:gridCol w:w="1080"/>
      </w:tblGrid>
      <w:tr w:rsidR="0082009A" w:rsidRPr="00E226F0" w:rsidTr="007873E9">
        <w:tc>
          <w:tcPr>
            <w:tcW w:w="486" w:type="dxa"/>
            <w:vMerge w:val="restart"/>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w:t>
            </w:r>
          </w:p>
          <w:p w:rsidR="0082009A" w:rsidRPr="00E226F0" w:rsidRDefault="0082009A" w:rsidP="007873E9">
            <w:pPr>
              <w:tabs>
                <w:tab w:val="left" w:pos="-5940"/>
              </w:tabs>
              <w:autoSpaceDE w:val="0"/>
              <w:autoSpaceDN w:val="0"/>
              <w:adjustRightInd w:val="0"/>
              <w:jc w:val="center"/>
              <w:rPr>
                <w:sz w:val="20"/>
                <w:szCs w:val="20"/>
              </w:rPr>
            </w:pPr>
            <w:proofErr w:type="spellStart"/>
            <w:proofErr w:type="gramStart"/>
            <w:r w:rsidRPr="00E226F0">
              <w:rPr>
                <w:sz w:val="20"/>
                <w:szCs w:val="20"/>
              </w:rPr>
              <w:t>п</w:t>
            </w:r>
            <w:proofErr w:type="spellEnd"/>
            <w:proofErr w:type="gramEnd"/>
            <w:r w:rsidRPr="00E226F0">
              <w:rPr>
                <w:sz w:val="20"/>
                <w:szCs w:val="20"/>
              </w:rPr>
              <w:t>/</w:t>
            </w:r>
            <w:proofErr w:type="spellStart"/>
            <w:r w:rsidRPr="00E226F0">
              <w:rPr>
                <w:sz w:val="20"/>
                <w:szCs w:val="20"/>
              </w:rPr>
              <w:t>п</w:t>
            </w:r>
            <w:proofErr w:type="spellEnd"/>
          </w:p>
        </w:tc>
        <w:tc>
          <w:tcPr>
            <w:tcW w:w="1749" w:type="dxa"/>
            <w:vMerge w:val="restart"/>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Наименование подразделения</w:t>
            </w:r>
          </w:p>
        </w:tc>
        <w:tc>
          <w:tcPr>
            <w:tcW w:w="2733" w:type="dxa"/>
            <w:gridSpan w:val="3"/>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Укомплектованность (чел)</w:t>
            </w:r>
          </w:p>
        </w:tc>
        <w:tc>
          <w:tcPr>
            <w:tcW w:w="1800" w:type="dxa"/>
            <w:vMerge w:val="restart"/>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Состав подразделения</w:t>
            </w:r>
          </w:p>
        </w:tc>
        <w:tc>
          <w:tcPr>
            <w:tcW w:w="2700" w:type="dxa"/>
            <w:gridSpan w:val="3"/>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Укомплектованность (чел)</w:t>
            </w:r>
          </w:p>
        </w:tc>
      </w:tr>
      <w:tr w:rsidR="0082009A" w:rsidRPr="00E226F0" w:rsidTr="007873E9">
        <w:tc>
          <w:tcPr>
            <w:tcW w:w="486" w:type="dxa"/>
            <w:vMerge/>
            <w:vAlign w:val="center"/>
          </w:tcPr>
          <w:p w:rsidR="0082009A" w:rsidRPr="00E226F0" w:rsidRDefault="0082009A" w:rsidP="007873E9">
            <w:pPr>
              <w:tabs>
                <w:tab w:val="left" w:pos="-5940"/>
              </w:tabs>
              <w:autoSpaceDE w:val="0"/>
              <w:autoSpaceDN w:val="0"/>
              <w:adjustRightInd w:val="0"/>
              <w:jc w:val="center"/>
              <w:rPr>
                <w:sz w:val="20"/>
                <w:szCs w:val="20"/>
              </w:rPr>
            </w:pPr>
          </w:p>
        </w:tc>
        <w:tc>
          <w:tcPr>
            <w:tcW w:w="1749" w:type="dxa"/>
            <w:vMerge/>
            <w:vAlign w:val="center"/>
          </w:tcPr>
          <w:p w:rsidR="0082009A" w:rsidRPr="00E226F0" w:rsidRDefault="0082009A" w:rsidP="007873E9">
            <w:pPr>
              <w:tabs>
                <w:tab w:val="left" w:pos="-5940"/>
              </w:tabs>
              <w:autoSpaceDE w:val="0"/>
              <w:autoSpaceDN w:val="0"/>
              <w:adjustRightInd w:val="0"/>
              <w:jc w:val="center"/>
              <w:rPr>
                <w:sz w:val="20"/>
                <w:szCs w:val="20"/>
              </w:rPr>
            </w:pPr>
          </w:p>
        </w:tc>
        <w:tc>
          <w:tcPr>
            <w:tcW w:w="1653" w:type="dxa"/>
            <w:gridSpan w:val="2"/>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Всего по 1п./2п.</w:t>
            </w:r>
          </w:p>
        </w:tc>
        <w:tc>
          <w:tcPr>
            <w:tcW w:w="1080" w:type="dxa"/>
            <w:vMerge w:val="restart"/>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 </w:t>
            </w:r>
            <w:proofErr w:type="spellStart"/>
            <w:r w:rsidRPr="00E226F0">
              <w:rPr>
                <w:sz w:val="20"/>
                <w:szCs w:val="20"/>
              </w:rPr>
              <w:t>укомпл</w:t>
            </w:r>
            <w:proofErr w:type="spellEnd"/>
            <w:r w:rsidRPr="00E226F0">
              <w:rPr>
                <w:sz w:val="20"/>
                <w:szCs w:val="20"/>
              </w:rPr>
              <w:t>.</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1п./2п.</w:t>
            </w:r>
          </w:p>
        </w:tc>
        <w:tc>
          <w:tcPr>
            <w:tcW w:w="1800" w:type="dxa"/>
            <w:vMerge/>
            <w:vAlign w:val="center"/>
          </w:tcPr>
          <w:p w:rsidR="0082009A" w:rsidRPr="00E226F0" w:rsidRDefault="0082009A" w:rsidP="007873E9">
            <w:pPr>
              <w:tabs>
                <w:tab w:val="left" w:pos="-5940"/>
              </w:tabs>
              <w:autoSpaceDE w:val="0"/>
              <w:autoSpaceDN w:val="0"/>
              <w:adjustRightInd w:val="0"/>
              <w:jc w:val="center"/>
              <w:rPr>
                <w:sz w:val="20"/>
                <w:szCs w:val="20"/>
              </w:rPr>
            </w:pPr>
          </w:p>
        </w:tc>
        <w:tc>
          <w:tcPr>
            <w:tcW w:w="1620" w:type="dxa"/>
            <w:gridSpan w:val="2"/>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Всего по 1п/2п</w:t>
            </w:r>
          </w:p>
        </w:tc>
        <w:tc>
          <w:tcPr>
            <w:tcW w:w="1080" w:type="dxa"/>
            <w:vMerge w:val="restart"/>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 </w:t>
            </w:r>
            <w:proofErr w:type="spellStart"/>
            <w:r w:rsidRPr="00E226F0">
              <w:rPr>
                <w:sz w:val="20"/>
                <w:szCs w:val="20"/>
              </w:rPr>
              <w:t>укомпл</w:t>
            </w:r>
            <w:proofErr w:type="spellEnd"/>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1п./2п.</w:t>
            </w:r>
          </w:p>
        </w:tc>
      </w:tr>
      <w:tr w:rsidR="0082009A" w:rsidRPr="00E226F0" w:rsidTr="007873E9">
        <w:tc>
          <w:tcPr>
            <w:tcW w:w="486" w:type="dxa"/>
            <w:vMerge/>
            <w:vAlign w:val="center"/>
          </w:tcPr>
          <w:p w:rsidR="0082009A" w:rsidRPr="00E226F0" w:rsidRDefault="0082009A" w:rsidP="007873E9">
            <w:pPr>
              <w:tabs>
                <w:tab w:val="left" w:pos="-5940"/>
              </w:tabs>
              <w:autoSpaceDE w:val="0"/>
              <w:autoSpaceDN w:val="0"/>
              <w:adjustRightInd w:val="0"/>
              <w:jc w:val="center"/>
              <w:rPr>
                <w:sz w:val="28"/>
                <w:szCs w:val="28"/>
              </w:rPr>
            </w:pPr>
          </w:p>
        </w:tc>
        <w:tc>
          <w:tcPr>
            <w:tcW w:w="1749" w:type="dxa"/>
            <w:vMerge/>
            <w:vAlign w:val="center"/>
          </w:tcPr>
          <w:p w:rsidR="0082009A" w:rsidRPr="00E226F0" w:rsidRDefault="0082009A" w:rsidP="007873E9">
            <w:pPr>
              <w:tabs>
                <w:tab w:val="left" w:pos="-5940"/>
              </w:tabs>
              <w:autoSpaceDE w:val="0"/>
              <w:autoSpaceDN w:val="0"/>
              <w:adjustRightInd w:val="0"/>
              <w:jc w:val="center"/>
              <w:rPr>
                <w:sz w:val="28"/>
                <w:szCs w:val="28"/>
              </w:rPr>
            </w:pPr>
          </w:p>
        </w:tc>
        <w:tc>
          <w:tcPr>
            <w:tcW w:w="757"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по штату</w:t>
            </w:r>
          </w:p>
        </w:tc>
        <w:tc>
          <w:tcPr>
            <w:tcW w:w="89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по факту</w:t>
            </w:r>
          </w:p>
        </w:tc>
        <w:tc>
          <w:tcPr>
            <w:tcW w:w="1080" w:type="dxa"/>
            <w:vMerge/>
            <w:vAlign w:val="center"/>
          </w:tcPr>
          <w:p w:rsidR="0082009A" w:rsidRPr="00E226F0" w:rsidRDefault="0082009A" w:rsidP="007873E9">
            <w:pPr>
              <w:tabs>
                <w:tab w:val="left" w:pos="-5940"/>
              </w:tabs>
              <w:autoSpaceDE w:val="0"/>
              <w:autoSpaceDN w:val="0"/>
              <w:adjustRightInd w:val="0"/>
              <w:jc w:val="center"/>
              <w:rPr>
                <w:sz w:val="28"/>
                <w:szCs w:val="28"/>
              </w:rPr>
            </w:pPr>
          </w:p>
        </w:tc>
        <w:tc>
          <w:tcPr>
            <w:tcW w:w="1800" w:type="dxa"/>
            <w:vMerge/>
            <w:vAlign w:val="center"/>
          </w:tcPr>
          <w:p w:rsidR="0082009A" w:rsidRPr="00E226F0" w:rsidRDefault="0082009A" w:rsidP="007873E9">
            <w:pPr>
              <w:tabs>
                <w:tab w:val="left" w:pos="-5940"/>
              </w:tabs>
              <w:autoSpaceDE w:val="0"/>
              <w:autoSpaceDN w:val="0"/>
              <w:adjustRightInd w:val="0"/>
              <w:jc w:val="center"/>
              <w:rPr>
                <w:sz w:val="28"/>
                <w:szCs w:val="28"/>
              </w:rPr>
            </w:pPr>
          </w:p>
        </w:tc>
        <w:tc>
          <w:tcPr>
            <w:tcW w:w="90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по штату</w:t>
            </w:r>
          </w:p>
        </w:tc>
        <w:tc>
          <w:tcPr>
            <w:tcW w:w="72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по факту</w:t>
            </w:r>
          </w:p>
        </w:tc>
        <w:tc>
          <w:tcPr>
            <w:tcW w:w="1080" w:type="dxa"/>
            <w:vMerge/>
            <w:vAlign w:val="center"/>
          </w:tcPr>
          <w:p w:rsidR="0082009A" w:rsidRPr="00E226F0" w:rsidRDefault="0082009A" w:rsidP="007873E9">
            <w:pPr>
              <w:tabs>
                <w:tab w:val="left" w:pos="-5940"/>
              </w:tabs>
              <w:autoSpaceDE w:val="0"/>
              <w:autoSpaceDN w:val="0"/>
              <w:adjustRightInd w:val="0"/>
              <w:jc w:val="center"/>
              <w:rPr>
                <w:sz w:val="20"/>
                <w:szCs w:val="20"/>
              </w:rPr>
            </w:pPr>
          </w:p>
        </w:tc>
      </w:tr>
      <w:tr w:rsidR="0082009A" w:rsidRPr="00E226F0" w:rsidTr="007873E9">
        <w:tc>
          <w:tcPr>
            <w:tcW w:w="48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w:t>
            </w:r>
          </w:p>
        </w:tc>
        <w:tc>
          <w:tcPr>
            <w:tcW w:w="1749" w:type="dxa"/>
            <w:vAlign w:val="center"/>
          </w:tcPr>
          <w:p w:rsidR="0082009A" w:rsidRPr="00E226F0" w:rsidRDefault="0082009A" w:rsidP="007873E9">
            <w:pPr>
              <w:tabs>
                <w:tab w:val="left" w:pos="-5940"/>
              </w:tabs>
              <w:autoSpaceDE w:val="0"/>
              <w:autoSpaceDN w:val="0"/>
              <w:adjustRightInd w:val="0"/>
              <w:jc w:val="center"/>
              <w:rPr>
                <w:sz w:val="28"/>
                <w:szCs w:val="28"/>
              </w:rPr>
            </w:pPr>
            <w:r w:rsidRPr="00E226F0">
              <w:rPr>
                <w:sz w:val="20"/>
                <w:szCs w:val="20"/>
              </w:rPr>
              <w:t>Отдел по строительному надзору объектов промышленного назначения</w:t>
            </w:r>
          </w:p>
        </w:tc>
        <w:tc>
          <w:tcPr>
            <w:tcW w:w="757"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7/7</w:t>
            </w:r>
          </w:p>
        </w:tc>
        <w:tc>
          <w:tcPr>
            <w:tcW w:w="896"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4/5</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57,1/71,4</w:t>
            </w:r>
          </w:p>
        </w:tc>
        <w:tc>
          <w:tcPr>
            <w:tcW w:w="1800" w:type="dxa"/>
            <w:vAlign w:val="center"/>
          </w:tcPr>
          <w:p w:rsidR="0082009A" w:rsidRPr="00E226F0" w:rsidRDefault="0082009A" w:rsidP="007873E9">
            <w:pPr>
              <w:tabs>
                <w:tab w:val="left" w:pos="-5940"/>
              </w:tabs>
              <w:autoSpaceDE w:val="0"/>
              <w:autoSpaceDN w:val="0"/>
              <w:adjustRightInd w:val="0"/>
              <w:jc w:val="center"/>
              <w:rPr>
                <w:sz w:val="20"/>
                <w:szCs w:val="20"/>
              </w:rPr>
            </w:pP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Зам. </w:t>
            </w: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Гл. </w:t>
            </w:r>
            <w:proofErr w:type="spellStart"/>
            <w:proofErr w:type="gramStart"/>
            <w:r w:rsidRPr="00E226F0">
              <w:rPr>
                <w:sz w:val="20"/>
                <w:szCs w:val="20"/>
              </w:rPr>
              <w:t>гос</w:t>
            </w:r>
            <w:proofErr w:type="spellEnd"/>
            <w:r w:rsidRPr="00E226F0">
              <w:rPr>
                <w:sz w:val="20"/>
                <w:szCs w:val="20"/>
              </w:rPr>
              <w:t>. инспектор</w:t>
            </w:r>
            <w:proofErr w:type="gramEnd"/>
          </w:p>
        </w:tc>
        <w:tc>
          <w:tcPr>
            <w:tcW w:w="90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5/5</w:t>
            </w:r>
          </w:p>
        </w:tc>
        <w:tc>
          <w:tcPr>
            <w:tcW w:w="72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2/3</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40/60</w:t>
            </w:r>
          </w:p>
        </w:tc>
      </w:tr>
      <w:tr w:rsidR="0082009A" w:rsidRPr="00E226F0" w:rsidTr="007873E9">
        <w:tc>
          <w:tcPr>
            <w:tcW w:w="48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2.</w:t>
            </w:r>
          </w:p>
        </w:tc>
        <w:tc>
          <w:tcPr>
            <w:tcW w:w="1749" w:type="dxa"/>
            <w:vAlign w:val="center"/>
          </w:tcPr>
          <w:p w:rsidR="0082009A" w:rsidRPr="00E226F0" w:rsidRDefault="0082009A" w:rsidP="007873E9">
            <w:pPr>
              <w:tabs>
                <w:tab w:val="left" w:pos="-5940"/>
              </w:tabs>
              <w:autoSpaceDE w:val="0"/>
              <w:autoSpaceDN w:val="0"/>
              <w:adjustRightInd w:val="0"/>
              <w:jc w:val="center"/>
              <w:rPr>
                <w:sz w:val="28"/>
                <w:szCs w:val="28"/>
              </w:rPr>
            </w:pPr>
            <w:r w:rsidRPr="00E226F0">
              <w:rPr>
                <w:sz w:val="20"/>
                <w:szCs w:val="20"/>
              </w:rPr>
              <w:t>Отдел  по строительному надзору объектов гражданского назначения</w:t>
            </w:r>
          </w:p>
        </w:tc>
        <w:tc>
          <w:tcPr>
            <w:tcW w:w="757"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7/7</w:t>
            </w:r>
          </w:p>
        </w:tc>
        <w:tc>
          <w:tcPr>
            <w:tcW w:w="896"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6/5</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85,7/71,4</w:t>
            </w:r>
          </w:p>
        </w:tc>
        <w:tc>
          <w:tcPr>
            <w:tcW w:w="1800" w:type="dxa"/>
            <w:vAlign w:val="center"/>
          </w:tcPr>
          <w:p w:rsidR="0082009A" w:rsidRPr="00E226F0" w:rsidRDefault="0082009A" w:rsidP="007873E9">
            <w:pPr>
              <w:tabs>
                <w:tab w:val="left" w:pos="-5940"/>
              </w:tabs>
              <w:autoSpaceDE w:val="0"/>
              <w:autoSpaceDN w:val="0"/>
              <w:adjustRightInd w:val="0"/>
              <w:jc w:val="center"/>
              <w:rPr>
                <w:sz w:val="20"/>
                <w:szCs w:val="20"/>
              </w:rPr>
            </w:pP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Зам. </w:t>
            </w: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Гл. </w:t>
            </w:r>
            <w:proofErr w:type="spellStart"/>
            <w:proofErr w:type="gramStart"/>
            <w:r w:rsidRPr="00E226F0">
              <w:rPr>
                <w:sz w:val="20"/>
                <w:szCs w:val="20"/>
              </w:rPr>
              <w:t>гос</w:t>
            </w:r>
            <w:proofErr w:type="spellEnd"/>
            <w:r w:rsidRPr="00E226F0">
              <w:rPr>
                <w:sz w:val="20"/>
                <w:szCs w:val="20"/>
              </w:rPr>
              <w:t>. инспектор</w:t>
            </w:r>
            <w:proofErr w:type="gramEnd"/>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Гл. инженер</w:t>
            </w:r>
          </w:p>
        </w:tc>
        <w:tc>
          <w:tcPr>
            <w:tcW w:w="90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4/4</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tc>
        <w:tc>
          <w:tcPr>
            <w:tcW w:w="72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4/3</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0/0</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100/75</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0/0</w:t>
            </w:r>
          </w:p>
        </w:tc>
      </w:tr>
      <w:tr w:rsidR="0082009A" w:rsidRPr="00E226F0" w:rsidTr="007873E9">
        <w:tc>
          <w:tcPr>
            <w:tcW w:w="48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3.</w:t>
            </w:r>
          </w:p>
        </w:tc>
        <w:tc>
          <w:tcPr>
            <w:tcW w:w="1749" w:type="dxa"/>
            <w:vAlign w:val="center"/>
          </w:tcPr>
          <w:p w:rsidR="0082009A" w:rsidRPr="00E226F0" w:rsidRDefault="0082009A" w:rsidP="007873E9">
            <w:pPr>
              <w:tabs>
                <w:tab w:val="left" w:pos="-5940"/>
              </w:tabs>
              <w:autoSpaceDE w:val="0"/>
              <w:autoSpaceDN w:val="0"/>
              <w:adjustRightInd w:val="0"/>
              <w:jc w:val="center"/>
              <w:rPr>
                <w:sz w:val="28"/>
                <w:szCs w:val="28"/>
              </w:rPr>
            </w:pPr>
            <w:r w:rsidRPr="00E226F0">
              <w:rPr>
                <w:sz w:val="20"/>
                <w:szCs w:val="20"/>
              </w:rPr>
              <w:t>Отдел   по специальным видам надзора</w:t>
            </w:r>
          </w:p>
        </w:tc>
        <w:tc>
          <w:tcPr>
            <w:tcW w:w="757"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4/4</w:t>
            </w:r>
          </w:p>
        </w:tc>
        <w:tc>
          <w:tcPr>
            <w:tcW w:w="89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4/4</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tc>
        <w:tc>
          <w:tcPr>
            <w:tcW w:w="1800" w:type="dxa"/>
            <w:vAlign w:val="center"/>
          </w:tcPr>
          <w:p w:rsidR="0082009A" w:rsidRPr="00E226F0" w:rsidRDefault="0082009A" w:rsidP="007873E9">
            <w:pPr>
              <w:tabs>
                <w:tab w:val="left" w:pos="-5940"/>
              </w:tabs>
              <w:autoSpaceDE w:val="0"/>
              <w:autoSpaceDN w:val="0"/>
              <w:adjustRightInd w:val="0"/>
              <w:jc w:val="center"/>
              <w:rPr>
                <w:sz w:val="20"/>
                <w:szCs w:val="20"/>
              </w:rPr>
            </w:pP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Зам. </w:t>
            </w:r>
            <w:proofErr w:type="spellStart"/>
            <w:r w:rsidRPr="00E226F0">
              <w:rPr>
                <w:sz w:val="20"/>
                <w:szCs w:val="20"/>
              </w:rPr>
              <w:t>нач</w:t>
            </w:r>
            <w:proofErr w:type="spellEnd"/>
            <w:r w:rsidRPr="00E226F0">
              <w:rPr>
                <w:sz w:val="20"/>
                <w:szCs w:val="20"/>
              </w:rPr>
              <w:t>. отдела</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 xml:space="preserve">Гл. </w:t>
            </w:r>
            <w:proofErr w:type="spellStart"/>
            <w:proofErr w:type="gramStart"/>
            <w:r w:rsidRPr="00E226F0">
              <w:rPr>
                <w:sz w:val="20"/>
                <w:szCs w:val="20"/>
              </w:rPr>
              <w:t>гос</w:t>
            </w:r>
            <w:proofErr w:type="spellEnd"/>
            <w:r w:rsidRPr="00E226F0">
              <w:rPr>
                <w:sz w:val="20"/>
                <w:szCs w:val="20"/>
              </w:rPr>
              <w:t>. инспектор</w:t>
            </w:r>
            <w:proofErr w:type="gramEnd"/>
          </w:p>
        </w:tc>
        <w:tc>
          <w:tcPr>
            <w:tcW w:w="90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2/2</w:t>
            </w:r>
          </w:p>
        </w:tc>
        <w:tc>
          <w:tcPr>
            <w:tcW w:w="72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1/1</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2/2</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100/100</w:t>
            </w:r>
          </w:p>
        </w:tc>
      </w:tr>
      <w:tr w:rsidR="0082009A" w:rsidRPr="00E226F0" w:rsidTr="007873E9">
        <w:tc>
          <w:tcPr>
            <w:tcW w:w="486" w:type="dxa"/>
            <w:vAlign w:val="center"/>
          </w:tcPr>
          <w:p w:rsidR="0082009A" w:rsidRPr="00E226F0" w:rsidRDefault="0082009A" w:rsidP="007873E9">
            <w:pPr>
              <w:tabs>
                <w:tab w:val="left" w:pos="-5940"/>
              </w:tabs>
              <w:autoSpaceDE w:val="0"/>
              <w:autoSpaceDN w:val="0"/>
              <w:adjustRightInd w:val="0"/>
              <w:jc w:val="center"/>
              <w:rPr>
                <w:sz w:val="20"/>
                <w:szCs w:val="20"/>
              </w:rPr>
            </w:pPr>
          </w:p>
        </w:tc>
        <w:tc>
          <w:tcPr>
            <w:tcW w:w="1749" w:type="dxa"/>
            <w:vAlign w:val="center"/>
          </w:tcPr>
          <w:p w:rsidR="0082009A" w:rsidRPr="00E226F0" w:rsidRDefault="0082009A" w:rsidP="007873E9">
            <w:pPr>
              <w:tabs>
                <w:tab w:val="left" w:pos="-5940"/>
              </w:tabs>
              <w:autoSpaceDE w:val="0"/>
              <w:autoSpaceDN w:val="0"/>
              <w:adjustRightInd w:val="0"/>
              <w:jc w:val="center"/>
              <w:rPr>
                <w:sz w:val="28"/>
                <w:szCs w:val="28"/>
              </w:rPr>
            </w:pPr>
            <w:r w:rsidRPr="00E226F0">
              <w:rPr>
                <w:sz w:val="20"/>
                <w:szCs w:val="20"/>
              </w:rPr>
              <w:t>ИТОГО:</w:t>
            </w:r>
          </w:p>
        </w:tc>
        <w:tc>
          <w:tcPr>
            <w:tcW w:w="757"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18/18</w:t>
            </w:r>
          </w:p>
        </w:tc>
        <w:tc>
          <w:tcPr>
            <w:tcW w:w="896"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14/14</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77,8/77,8</w:t>
            </w:r>
          </w:p>
        </w:tc>
        <w:tc>
          <w:tcPr>
            <w:tcW w:w="1800" w:type="dxa"/>
            <w:vAlign w:val="center"/>
          </w:tcPr>
          <w:p w:rsidR="0082009A" w:rsidRPr="00E226F0" w:rsidRDefault="0082009A" w:rsidP="007873E9">
            <w:pPr>
              <w:tabs>
                <w:tab w:val="left" w:pos="-5940"/>
              </w:tabs>
              <w:autoSpaceDE w:val="0"/>
              <w:autoSpaceDN w:val="0"/>
              <w:adjustRightInd w:val="0"/>
              <w:jc w:val="center"/>
              <w:rPr>
                <w:b/>
                <w:sz w:val="28"/>
                <w:szCs w:val="28"/>
              </w:rPr>
            </w:pPr>
            <w:r w:rsidRPr="00E226F0">
              <w:rPr>
                <w:b/>
                <w:sz w:val="28"/>
                <w:szCs w:val="28"/>
              </w:rPr>
              <w:t>-</w:t>
            </w:r>
          </w:p>
        </w:tc>
        <w:tc>
          <w:tcPr>
            <w:tcW w:w="90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w:t>
            </w:r>
          </w:p>
        </w:tc>
        <w:tc>
          <w:tcPr>
            <w:tcW w:w="72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w:t>
            </w:r>
          </w:p>
        </w:tc>
        <w:tc>
          <w:tcPr>
            <w:tcW w:w="1080" w:type="dxa"/>
            <w:vAlign w:val="center"/>
          </w:tcPr>
          <w:p w:rsidR="0082009A" w:rsidRPr="00E226F0" w:rsidRDefault="0082009A" w:rsidP="007873E9">
            <w:pPr>
              <w:tabs>
                <w:tab w:val="left" w:pos="-5940"/>
              </w:tabs>
              <w:autoSpaceDE w:val="0"/>
              <w:autoSpaceDN w:val="0"/>
              <w:adjustRightInd w:val="0"/>
              <w:jc w:val="center"/>
              <w:rPr>
                <w:sz w:val="20"/>
                <w:szCs w:val="20"/>
              </w:rPr>
            </w:pPr>
            <w:r w:rsidRPr="00E226F0">
              <w:rPr>
                <w:sz w:val="20"/>
                <w:szCs w:val="20"/>
              </w:rPr>
              <w:t>-</w:t>
            </w:r>
          </w:p>
        </w:tc>
      </w:tr>
    </w:tbl>
    <w:p w:rsidR="0082009A" w:rsidRPr="00E226F0" w:rsidRDefault="0082009A" w:rsidP="0082009A">
      <w:pPr>
        <w:tabs>
          <w:tab w:val="left" w:pos="-5940"/>
          <w:tab w:val="num" w:pos="612"/>
        </w:tabs>
        <w:autoSpaceDE w:val="0"/>
        <w:autoSpaceDN w:val="0"/>
        <w:adjustRightInd w:val="0"/>
        <w:rPr>
          <w:sz w:val="28"/>
          <w:szCs w:val="28"/>
        </w:rPr>
      </w:pPr>
    </w:p>
    <w:p w:rsidR="0082009A" w:rsidRPr="00E226F0" w:rsidRDefault="0082009A" w:rsidP="0082009A">
      <w:pPr>
        <w:tabs>
          <w:tab w:val="left" w:pos="-5940"/>
          <w:tab w:val="num" w:pos="612"/>
        </w:tabs>
        <w:autoSpaceDE w:val="0"/>
        <w:autoSpaceDN w:val="0"/>
        <w:adjustRightInd w:val="0"/>
        <w:jc w:val="both"/>
        <w:rPr>
          <w:i/>
          <w:sz w:val="28"/>
          <w:szCs w:val="28"/>
        </w:rPr>
      </w:pPr>
      <w:r w:rsidRPr="00E226F0">
        <w:rPr>
          <w:sz w:val="28"/>
          <w:szCs w:val="28"/>
        </w:rPr>
        <w:t>в)</w:t>
      </w:r>
      <w:r w:rsidRPr="00E226F0">
        <w:rPr>
          <w:i/>
          <w:sz w:val="28"/>
          <w:szCs w:val="28"/>
        </w:rPr>
        <w:t xml:space="preserve"> Сведения о квалификации работников, о мероприятиях по повышению их квалификации</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 xml:space="preserve">Сотрудники Инспекции имеют высшее образование, соответствующее установленным квалификационным требованиям. Согласно утвержденным индивидуальным планам профессионального развития государственных гражданских служащих Забайкальского края, сотрудники, замещавшие должности в Инспекции в 2019 году, повышали свою квалификацию с помощью изучения нормативной правовой базы, регламентирующей их деятельность, освоения новых профессиональных </w:t>
      </w:r>
      <w:r w:rsidRPr="00E226F0">
        <w:rPr>
          <w:sz w:val="28"/>
          <w:szCs w:val="28"/>
        </w:rPr>
        <w:lastRenderedPageBreak/>
        <w:t>знаний и умений (изучение опыта регионов), принимали участие в конференциях, семинарах, и тренингах.</w:t>
      </w:r>
    </w:p>
    <w:p w:rsidR="0082009A" w:rsidRPr="00E226F0" w:rsidRDefault="0082009A" w:rsidP="0082009A">
      <w:pPr>
        <w:pStyle w:val="ConsNormal"/>
        <w:widowControl/>
        <w:suppressAutoHyphens/>
        <w:ind w:firstLine="709"/>
        <w:jc w:val="both"/>
        <w:rPr>
          <w:rFonts w:ascii="Times New Roman" w:hAnsi="Times New Roman" w:cs="Times New Roman"/>
          <w:sz w:val="28"/>
          <w:szCs w:val="28"/>
        </w:rPr>
      </w:pPr>
      <w:r w:rsidRPr="00E226F0">
        <w:rPr>
          <w:rFonts w:ascii="Times New Roman" w:hAnsi="Times New Roman" w:cs="Times New Roman"/>
          <w:sz w:val="28"/>
          <w:szCs w:val="28"/>
        </w:rPr>
        <w:t>За 2019 год в Инспекции 5</w:t>
      </w:r>
      <w:r w:rsidRPr="00E226F0">
        <w:rPr>
          <w:rFonts w:ascii="Times New Roman" w:hAnsi="Times New Roman" w:cs="Times New Roman"/>
          <w:i/>
          <w:sz w:val="28"/>
          <w:szCs w:val="28"/>
        </w:rPr>
        <w:t xml:space="preserve"> </w:t>
      </w:r>
      <w:r w:rsidRPr="00E226F0">
        <w:rPr>
          <w:rFonts w:ascii="Times New Roman" w:hAnsi="Times New Roman" w:cs="Times New Roman"/>
          <w:sz w:val="28"/>
          <w:szCs w:val="28"/>
        </w:rPr>
        <w:t xml:space="preserve">государственным гражданским служащим присвоены классные чины государственной гражданской службы Забайкальского края. </w:t>
      </w:r>
    </w:p>
    <w:p w:rsidR="0082009A" w:rsidRPr="00E226F0" w:rsidRDefault="0082009A" w:rsidP="0082009A">
      <w:pPr>
        <w:pStyle w:val="ConsNormal"/>
        <w:widowControl/>
        <w:suppressAutoHyphens/>
        <w:ind w:firstLine="708"/>
        <w:jc w:val="right"/>
        <w:rPr>
          <w:rFonts w:ascii="Times New Roman" w:hAnsi="Times New Roman" w:cs="Times New Roman"/>
        </w:rPr>
      </w:pPr>
      <w:r w:rsidRPr="00E226F0">
        <w:rPr>
          <w:rFonts w:ascii="Times New Roman" w:hAnsi="Times New Roman" w:cs="Times New Roman"/>
        </w:rPr>
        <w:t>Таблица 3</w:t>
      </w:r>
    </w:p>
    <w:p w:rsidR="0082009A" w:rsidRPr="00E226F0" w:rsidRDefault="0082009A" w:rsidP="0082009A">
      <w:pPr>
        <w:pStyle w:val="ConsNormal"/>
        <w:widowControl/>
        <w:suppressAutoHyphens/>
        <w:ind w:firstLine="708"/>
        <w:jc w:val="right"/>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440"/>
        <w:gridCol w:w="900"/>
        <w:gridCol w:w="900"/>
        <w:gridCol w:w="900"/>
        <w:gridCol w:w="900"/>
        <w:gridCol w:w="900"/>
        <w:gridCol w:w="1080"/>
        <w:gridCol w:w="720"/>
      </w:tblGrid>
      <w:tr w:rsidR="0082009A" w:rsidRPr="00E226F0" w:rsidTr="007873E9">
        <w:tc>
          <w:tcPr>
            <w:tcW w:w="620" w:type="dxa"/>
            <w:vMerge w:val="restart"/>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p>
        </w:tc>
        <w:tc>
          <w:tcPr>
            <w:tcW w:w="2440" w:type="dxa"/>
            <w:vMerge w:val="restart"/>
            <w:vAlign w:val="center"/>
          </w:tcPr>
          <w:p w:rsidR="0082009A" w:rsidRPr="00E226F0" w:rsidRDefault="0082009A" w:rsidP="007873E9">
            <w:pPr>
              <w:pStyle w:val="ConsNormal"/>
              <w:widowControl/>
              <w:suppressAutoHyphens/>
              <w:ind w:right="-1008" w:firstLine="0"/>
              <w:jc w:val="center"/>
              <w:rPr>
                <w:rFonts w:ascii="Times New Roman" w:hAnsi="Times New Roman" w:cs="Times New Roman"/>
                <w:sz w:val="18"/>
                <w:szCs w:val="18"/>
              </w:rPr>
            </w:pPr>
          </w:p>
        </w:tc>
        <w:tc>
          <w:tcPr>
            <w:tcW w:w="2700" w:type="dxa"/>
            <w:gridSpan w:val="3"/>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 xml:space="preserve">Референт государственной </w:t>
            </w:r>
            <w:proofErr w:type="gramStart"/>
            <w:r w:rsidRPr="00E226F0">
              <w:rPr>
                <w:rFonts w:ascii="Times New Roman" w:hAnsi="Times New Roman" w:cs="Times New Roman"/>
                <w:sz w:val="18"/>
                <w:szCs w:val="18"/>
              </w:rPr>
              <w:t>гражданской</w:t>
            </w:r>
            <w:proofErr w:type="gramEnd"/>
            <w:r w:rsidRPr="00E226F0">
              <w:rPr>
                <w:rFonts w:ascii="Times New Roman" w:hAnsi="Times New Roman" w:cs="Times New Roman"/>
                <w:sz w:val="18"/>
                <w:szCs w:val="18"/>
              </w:rPr>
              <w:t xml:space="preserve"> службы ЗК        1п../2 п.</w:t>
            </w:r>
          </w:p>
        </w:tc>
        <w:tc>
          <w:tcPr>
            <w:tcW w:w="2880" w:type="dxa"/>
            <w:gridSpan w:val="3"/>
            <w:vAlign w:val="center"/>
          </w:tcPr>
          <w:p w:rsidR="0082009A" w:rsidRPr="00E226F0" w:rsidRDefault="0082009A" w:rsidP="007873E9">
            <w:pPr>
              <w:pStyle w:val="ConsNormal"/>
              <w:widowControl/>
              <w:suppressAutoHyphens/>
              <w:ind w:left="-108" w:right="-108" w:firstLine="0"/>
              <w:jc w:val="center"/>
              <w:rPr>
                <w:rFonts w:ascii="Times New Roman" w:hAnsi="Times New Roman" w:cs="Times New Roman"/>
                <w:sz w:val="18"/>
                <w:szCs w:val="18"/>
              </w:rPr>
            </w:pPr>
            <w:r w:rsidRPr="00E226F0">
              <w:rPr>
                <w:rFonts w:ascii="Times New Roman" w:hAnsi="Times New Roman" w:cs="Times New Roman"/>
                <w:sz w:val="18"/>
                <w:szCs w:val="18"/>
              </w:rPr>
              <w:t xml:space="preserve">Советник государственной </w:t>
            </w:r>
            <w:proofErr w:type="gramStart"/>
            <w:r w:rsidRPr="00E226F0">
              <w:rPr>
                <w:rFonts w:ascii="Times New Roman" w:hAnsi="Times New Roman" w:cs="Times New Roman"/>
                <w:sz w:val="18"/>
                <w:szCs w:val="18"/>
              </w:rPr>
              <w:t>гражданской</w:t>
            </w:r>
            <w:proofErr w:type="gramEnd"/>
            <w:r w:rsidRPr="00E226F0">
              <w:rPr>
                <w:rFonts w:ascii="Times New Roman" w:hAnsi="Times New Roman" w:cs="Times New Roman"/>
                <w:sz w:val="18"/>
                <w:szCs w:val="18"/>
              </w:rPr>
              <w:t xml:space="preserve"> службы ЗК</w:t>
            </w:r>
          </w:p>
          <w:p w:rsidR="0082009A" w:rsidRPr="00E226F0" w:rsidRDefault="0082009A" w:rsidP="007873E9">
            <w:pPr>
              <w:pStyle w:val="ConsNormal"/>
              <w:widowControl/>
              <w:suppressAutoHyphens/>
              <w:ind w:left="-108" w:right="-108" w:firstLine="0"/>
              <w:jc w:val="center"/>
              <w:rPr>
                <w:rFonts w:ascii="Times New Roman" w:hAnsi="Times New Roman" w:cs="Times New Roman"/>
                <w:sz w:val="18"/>
                <w:szCs w:val="18"/>
              </w:rPr>
            </w:pPr>
            <w:r w:rsidRPr="00E226F0">
              <w:rPr>
                <w:rFonts w:ascii="Times New Roman" w:hAnsi="Times New Roman" w:cs="Times New Roman"/>
                <w:sz w:val="18"/>
                <w:szCs w:val="18"/>
              </w:rPr>
              <w:t>1п../2 п.</w:t>
            </w:r>
          </w:p>
        </w:tc>
        <w:tc>
          <w:tcPr>
            <w:tcW w:w="720" w:type="dxa"/>
            <w:vMerge w:val="restart"/>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Итого</w:t>
            </w:r>
          </w:p>
        </w:tc>
      </w:tr>
      <w:tr w:rsidR="0082009A" w:rsidRPr="00E226F0" w:rsidTr="007873E9">
        <w:tc>
          <w:tcPr>
            <w:tcW w:w="620" w:type="dxa"/>
            <w:vMerge/>
            <w:vAlign w:val="center"/>
          </w:tcPr>
          <w:p w:rsidR="0082009A" w:rsidRPr="00E226F0" w:rsidRDefault="0082009A" w:rsidP="007873E9">
            <w:pPr>
              <w:rPr>
                <w:sz w:val="18"/>
                <w:szCs w:val="18"/>
              </w:rPr>
            </w:pPr>
          </w:p>
        </w:tc>
        <w:tc>
          <w:tcPr>
            <w:tcW w:w="2440" w:type="dxa"/>
            <w:vMerge/>
            <w:vAlign w:val="center"/>
          </w:tcPr>
          <w:p w:rsidR="0082009A" w:rsidRPr="00E226F0" w:rsidRDefault="0082009A" w:rsidP="007873E9">
            <w:pPr>
              <w:rPr>
                <w:sz w:val="18"/>
                <w:szCs w:val="18"/>
              </w:rPr>
            </w:pP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3 класса</w:t>
            </w:r>
          </w:p>
        </w:tc>
        <w:tc>
          <w:tcPr>
            <w:tcW w:w="900" w:type="dxa"/>
            <w:vAlign w:val="center"/>
          </w:tcPr>
          <w:p w:rsidR="0082009A" w:rsidRPr="00E226F0" w:rsidRDefault="0082009A" w:rsidP="007873E9">
            <w:pPr>
              <w:pStyle w:val="ConsNormal"/>
              <w:widowControl/>
              <w:suppressAutoHyphens/>
              <w:ind w:left="-108" w:right="-108" w:firstLine="0"/>
              <w:jc w:val="center"/>
              <w:rPr>
                <w:rFonts w:ascii="Times New Roman" w:hAnsi="Times New Roman" w:cs="Times New Roman"/>
                <w:sz w:val="18"/>
                <w:szCs w:val="18"/>
              </w:rPr>
            </w:pPr>
            <w:r w:rsidRPr="00E226F0">
              <w:rPr>
                <w:rFonts w:ascii="Times New Roman" w:hAnsi="Times New Roman" w:cs="Times New Roman"/>
                <w:sz w:val="18"/>
                <w:szCs w:val="18"/>
              </w:rPr>
              <w:t>2  класса</w:t>
            </w:r>
          </w:p>
        </w:tc>
        <w:tc>
          <w:tcPr>
            <w:tcW w:w="900" w:type="dxa"/>
            <w:vAlign w:val="center"/>
          </w:tcPr>
          <w:p w:rsidR="0082009A" w:rsidRPr="00E226F0" w:rsidRDefault="0082009A" w:rsidP="007873E9">
            <w:pPr>
              <w:pStyle w:val="ConsNormal"/>
              <w:widowControl/>
              <w:suppressAutoHyphens/>
              <w:ind w:left="-108" w:firstLine="0"/>
              <w:jc w:val="center"/>
              <w:rPr>
                <w:rFonts w:ascii="Times New Roman" w:hAnsi="Times New Roman" w:cs="Times New Roman"/>
                <w:sz w:val="18"/>
                <w:szCs w:val="18"/>
              </w:rPr>
            </w:pPr>
            <w:r w:rsidRPr="00E226F0">
              <w:rPr>
                <w:rFonts w:ascii="Times New Roman" w:hAnsi="Times New Roman" w:cs="Times New Roman"/>
                <w:sz w:val="18"/>
                <w:szCs w:val="18"/>
              </w:rPr>
              <w:t>1 класса</w:t>
            </w:r>
          </w:p>
        </w:tc>
        <w:tc>
          <w:tcPr>
            <w:tcW w:w="900" w:type="dxa"/>
            <w:vAlign w:val="center"/>
          </w:tcPr>
          <w:p w:rsidR="0082009A" w:rsidRPr="00E226F0" w:rsidRDefault="0082009A" w:rsidP="007873E9">
            <w:pPr>
              <w:pStyle w:val="ConsNormal"/>
              <w:widowControl/>
              <w:suppressAutoHyphens/>
              <w:ind w:left="-108" w:right="-108" w:firstLine="0"/>
              <w:jc w:val="center"/>
              <w:rPr>
                <w:rFonts w:ascii="Times New Roman" w:hAnsi="Times New Roman" w:cs="Times New Roman"/>
                <w:sz w:val="18"/>
                <w:szCs w:val="18"/>
              </w:rPr>
            </w:pPr>
            <w:r w:rsidRPr="00E226F0">
              <w:rPr>
                <w:rFonts w:ascii="Times New Roman" w:hAnsi="Times New Roman" w:cs="Times New Roman"/>
                <w:sz w:val="18"/>
                <w:szCs w:val="18"/>
              </w:rPr>
              <w:t>3 класса</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2 класса</w:t>
            </w:r>
          </w:p>
        </w:tc>
        <w:tc>
          <w:tcPr>
            <w:tcW w:w="108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1 класса</w:t>
            </w:r>
          </w:p>
        </w:tc>
        <w:tc>
          <w:tcPr>
            <w:tcW w:w="720" w:type="dxa"/>
            <w:vMerge/>
            <w:vAlign w:val="center"/>
          </w:tcPr>
          <w:p w:rsidR="0082009A" w:rsidRPr="00E226F0" w:rsidRDefault="0082009A" w:rsidP="007873E9">
            <w:pPr>
              <w:rPr>
                <w:sz w:val="18"/>
                <w:szCs w:val="18"/>
              </w:rPr>
            </w:pPr>
          </w:p>
        </w:tc>
      </w:tr>
      <w:tr w:rsidR="0082009A" w:rsidRPr="00E226F0" w:rsidTr="007873E9">
        <w:tc>
          <w:tcPr>
            <w:tcW w:w="62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1</w:t>
            </w:r>
          </w:p>
        </w:tc>
        <w:tc>
          <w:tcPr>
            <w:tcW w:w="2440" w:type="dxa"/>
            <w:vAlign w:val="center"/>
          </w:tcPr>
          <w:p w:rsidR="0082009A" w:rsidRPr="00E226F0" w:rsidRDefault="0082009A" w:rsidP="007873E9">
            <w:pPr>
              <w:pStyle w:val="ConsNormal"/>
              <w:widowControl/>
              <w:suppressAutoHyphens/>
              <w:ind w:firstLine="0"/>
              <w:rPr>
                <w:rFonts w:ascii="Times New Roman" w:hAnsi="Times New Roman" w:cs="Times New Roman"/>
                <w:sz w:val="18"/>
                <w:szCs w:val="18"/>
              </w:rPr>
            </w:pPr>
            <w:r w:rsidRPr="00E226F0">
              <w:rPr>
                <w:rFonts w:ascii="Times New Roman" w:hAnsi="Times New Roman" w:cs="Times New Roman"/>
                <w:sz w:val="18"/>
                <w:szCs w:val="18"/>
              </w:rPr>
              <w:t>Присвоен классный чин по результатам квалификационного экзамена</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108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c>
          <w:tcPr>
            <w:tcW w:w="72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w:t>
            </w:r>
          </w:p>
        </w:tc>
      </w:tr>
      <w:tr w:rsidR="0082009A" w:rsidRPr="00E226F0" w:rsidTr="007873E9">
        <w:tc>
          <w:tcPr>
            <w:tcW w:w="62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2</w:t>
            </w:r>
          </w:p>
        </w:tc>
        <w:tc>
          <w:tcPr>
            <w:tcW w:w="2440" w:type="dxa"/>
            <w:vAlign w:val="center"/>
          </w:tcPr>
          <w:p w:rsidR="0082009A" w:rsidRPr="00E226F0" w:rsidRDefault="0082009A" w:rsidP="007873E9">
            <w:pPr>
              <w:pStyle w:val="ConsNormal"/>
              <w:widowControl/>
              <w:suppressAutoHyphens/>
              <w:ind w:right="-48" w:firstLine="0"/>
              <w:rPr>
                <w:rFonts w:ascii="Times New Roman" w:hAnsi="Times New Roman" w:cs="Times New Roman"/>
                <w:sz w:val="18"/>
                <w:szCs w:val="18"/>
              </w:rPr>
            </w:pPr>
            <w:r w:rsidRPr="00E226F0">
              <w:rPr>
                <w:rFonts w:ascii="Times New Roman" w:hAnsi="Times New Roman" w:cs="Times New Roman"/>
                <w:sz w:val="18"/>
                <w:szCs w:val="18"/>
              </w:rPr>
              <w:t>Без сдачи квалификационного экзамена</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0/0</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 0</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 0</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 / 4</w:t>
            </w:r>
          </w:p>
        </w:tc>
        <w:tc>
          <w:tcPr>
            <w:tcW w:w="90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 / 1</w:t>
            </w:r>
          </w:p>
        </w:tc>
        <w:tc>
          <w:tcPr>
            <w:tcW w:w="1080" w:type="dxa"/>
            <w:vAlign w:val="center"/>
          </w:tcPr>
          <w:p w:rsidR="0082009A" w:rsidRPr="00E226F0" w:rsidRDefault="0082009A" w:rsidP="007873E9">
            <w:pPr>
              <w:pStyle w:val="ConsNormal"/>
              <w:widowControl/>
              <w:suppressAutoHyphens/>
              <w:ind w:firstLine="0"/>
              <w:jc w:val="center"/>
              <w:rPr>
                <w:rFonts w:ascii="Times New Roman" w:hAnsi="Times New Roman" w:cs="Times New Roman"/>
                <w:sz w:val="18"/>
                <w:szCs w:val="18"/>
              </w:rPr>
            </w:pPr>
            <w:r w:rsidRPr="00E226F0">
              <w:rPr>
                <w:rFonts w:ascii="Times New Roman" w:hAnsi="Times New Roman" w:cs="Times New Roman"/>
                <w:sz w:val="18"/>
                <w:szCs w:val="18"/>
              </w:rPr>
              <w:t>0 / 0</w:t>
            </w:r>
          </w:p>
        </w:tc>
        <w:tc>
          <w:tcPr>
            <w:tcW w:w="720" w:type="dxa"/>
            <w:vAlign w:val="center"/>
          </w:tcPr>
          <w:p w:rsidR="0082009A" w:rsidRPr="00E226F0" w:rsidRDefault="0082009A" w:rsidP="007873E9">
            <w:pPr>
              <w:pStyle w:val="ConsNormal"/>
              <w:widowControl/>
              <w:suppressAutoHyphens/>
              <w:ind w:left="-108" w:firstLine="0"/>
              <w:jc w:val="center"/>
              <w:rPr>
                <w:rFonts w:ascii="Times New Roman" w:hAnsi="Times New Roman" w:cs="Times New Roman"/>
                <w:sz w:val="18"/>
                <w:szCs w:val="18"/>
              </w:rPr>
            </w:pPr>
            <w:r w:rsidRPr="00E226F0">
              <w:rPr>
                <w:rFonts w:ascii="Times New Roman" w:hAnsi="Times New Roman" w:cs="Times New Roman"/>
                <w:sz w:val="18"/>
                <w:szCs w:val="18"/>
              </w:rPr>
              <w:t>5</w:t>
            </w:r>
          </w:p>
        </w:tc>
      </w:tr>
    </w:tbl>
    <w:p w:rsidR="0082009A" w:rsidRPr="00E226F0" w:rsidRDefault="0082009A" w:rsidP="0082009A">
      <w:pPr>
        <w:tabs>
          <w:tab w:val="left" w:pos="-5940"/>
          <w:tab w:val="num" w:pos="612"/>
        </w:tabs>
        <w:autoSpaceDE w:val="0"/>
        <w:autoSpaceDN w:val="0"/>
        <w:adjustRightInd w:val="0"/>
        <w:rPr>
          <w:sz w:val="28"/>
          <w:szCs w:val="28"/>
        </w:rPr>
      </w:pPr>
    </w:p>
    <w:p w:rsidR="0082009A" w:rsidRPr="00E226F0" w:rsidRDefault="0082009A" w:rsidP="0082009A">
      <w:pPr>
        <w:tabs>
          <w:tab w:val="left" w:pos="-5940"/>
          <w:tab w:val="num" w:pos="612"/>
        </w:tabs>
        <w:autoSpaceDE w:val="0"/>
        <w:autoSpaceDN w:val="0"/>
        <w:adjustRightInd w:val="0"/>
        <w:rPr>
          <w:sz w:val="28"/>
          <w:szCs w:val="28"/>
        </w:rPr>
      </w:pPr>
    </w:p>
    <w:p w:rsidR="0082009A" w:rsidRPr="00E226F0" w:rsidRDefault="0082009A" w:rsidP="0082009A">
      <w:pPr>
        <w:tabs>
          <w:tab w:val="left" w:pos="-5940"/>
          <w:tab w:val="num" w:pos="612"/>
        </w:tabs>
        <w:autoSpaceDE w:val="0"/>
        <w:autoSpaceDN w:val="0"/>
        <w:adjustRightInd w:val="0"/>
        <w:rPr>
          <w:sz w:val="28"/>
          <w:szCs w:val="28"/>
        </w:rPr>
      </w:pPr>
    </w:p>
    <w:p w:rsidR="0082009A" w:rsidRPr="00E226F0" w:rsidRDefault="0082009A" w:rsidP="0082009A">
      <w:pPr>
        <w:tabs>
          <w:tab w:val="left" w:pos="-5940"/>
          <w:tab w:val="num" w:pos="612"/>
        </w:tabs>
        <w:autoSpaceDE w:val="0"/>
        <w:autoSpaceDN w:val="0"/>
        <w:adjustRightInd w:val="0"/>
        <w:jc w:val="both"/>
        <w:rPr>
          <w:i/>
          <w:sz w:val="28"/>
          <w:szCs w:val="28"/>
        </w:rPr>
      </w:pPr>
      <w:r w:rsidRPr="00E226F0">
        <w:rPr>
          <w:sz w:val="28"/>
          <w:szCs w:val="28"/>
        </w:rPr>
        <w:t>г)</w:t>
      </w:r>
      <w:r w:rsidRPr="00E226F0">
        <w:rPr>
          <w:i/>
          <w:sz w:val="28"/>
          <w:szCs w:val="28"/>
        </w:rPr>
        <w:t xml:space="preserve"> Данные о средней нагрузке на 1 работника по фактически выполненному в отчетный период объему функций по контролю</w:t>
      </w:r>
    </w:p>
    <w:p w:rsidR="0082009A" w:rsidRPr="00E226F0" w:rsidRDefault="0082009A" w:rsidP="0082009A">
      <w:pPr>
        <w:tabs>
          <w:tab w:val="left" w:pos="-5940"/>
        </w:tabs>
        <w:autoSpaceDE w:val="0"/>
        <w:autoSpaceDN w:val="0"/>
        <w:adjustRightInd w:val="0"/>
        <w:jc w:val="center"/>
        <w:rPr>
          <w:sz w:val="28"/>
          <w:szCs w:val="28"/>
        </w:rPr>
      </w:pPr>
    </w:p>
    <w:tbl>
      <w:tblPr>
        <w:tblW w:w="9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472"/>
        <w:gridCol w:w="1418"/>
        <w:gridCol w:w="1701"/>
        <w:gridCol w:w="1843"/>
        <w:gridCol w:w="1733"/>
      </w:tblGrid>
      <w:tr w:rsidR="0082009A" w:rsidRPr="00E226F0" w:rsidTr="007873E9">
        <w:trPr>
          <w:trHeight w:val="281"/>
          <w:jc w:val="center"/>
        </w:trPr>
        <w:tc>
          <w:tcPr>
            <w:tcW w:w="540" w:type="dxa"/>
            <w:vMerge w:val="restart"/>
            <w:vAlign w:val="center"/>
          </w:tcPr>
          <w:p w:rsidR="0082009A" w:rsidRPr="00E226F0" w:rsidRDefault="0082009A" w:rsidP="007873E9">
            <w:pPr>
              <w:pStyle w:val="msonormalcxspmiddle"/>
              <w:jc w:val="center"/>
              <w:rPr>
                <w:sz w:val="16"/>
                <w:szCs w:val="16"/>
              </w:rPr>
            </w:pPr>
            <w:r w:rsidRPr="00E226F0">
              <w:rPr>
                <w:sz w:val="16"/>
                <w:szCs w:val="16"/>
              </w:rPr>
              <w:t xml:space="preserve">№ </w:t>
            </w:r>
            <w:proofErr w:type="spellStart"/>
            <w:r w:rsidRPr="00E226F0">
              <w:rPr>
                <w:sz w:val="16"/>
                <w:szCs w:val="16"/>
              </w:rPr>
              <w:t>п</w:t>
            </w:r>
            <w:proofErr w:type="gramStart"/>
            <w:r w:rsidRPr="00E226F0">
              <w:rPr>
                <w:sz w:val="16"/>
                <w:szCs w:val="16"/>
              </w:rPr>
              <w:t>.п</w:t>
            </w:r>
            <w:proofErr w:type="spellEnd"/>
            <w:proofErr w:type="gramEnd"/>
          </w:p>
        </w:tc>
        <w:tc>
          <w:tcPr>
            <w:tcW w:w="2472" w:type="dxa"/>
            <w:vMerge w:val="restart"/>
            <w:vAlign w:val="center"/>
          </w:tcPr>
          <w:p w:rsidR="0082009A" w:rsidRPr="00E226F0" w:rsidRDefault="0082009A" w:rsidP="007873E9">
            <w:pPr>
              <w:pStyle w:val="msonormalcxspmiddle"/>
              <w:jc w:val="center"/>
              <w:rPr>
                <w:sz w:val="16"/>
                <w:szCs w:val="16"/>
              </w:rPr>
            </w:pPr>
            <w:r w:rsidRPr="00E226F0">
              <w:rPr>
                <w:sz w:val="16"/>
                <w:szCs w:val="16"/>
              </w:rPr>
              <w:t>Наименование подразделения</w:t>
            </w:r>
          </w:p>
        </w:tc>
        <w:tc>
          <w:tcPr>
            <w:tcW w:w="1418" w:type="dxa"/>
            <w:vMerge w:val="restart"/>
            <w:vAlign w:val="center"/>
          </w:tcPr>
          <w:p w:rsidR="0082009A" w:rsidRPr="00E226F0" w:rsidRDefault="0082009A" w:rsidP="007873E9">
            <w:pPr>
              <w:pStyle w:val="msonormalcxspmiddle"/>
              <w:jc w:val="center"/>
              <w:rPr>
                <w:sz w:val="16"/>
                <w:szCs w:val="16"/>
              </w:rPr>
            </w:pPr>
            <w:r w:rsidRPr="00E226F0">
              <w:rPr>
                <w:sz w:val="16"/>
                <w:szCs w:val="16"/>
              </w:rPr>
              <w:t>Численность подразделения (по факту)</w:t>
            </w:r>
          </w:p>
        </w:tc>
        <w:tc>
          <w:tcPr>
            <w:tcW w:w="5277" w:type="dxa"/>
            <w:gridSpan w:val="3"/>
            <w:vAlign w:val="center"/>
          </w:tcPr>
          <w:p w:rsidR="0082009A" w:rsidRPr="00E226F0" w:rsidRDefault="0082009A" w:rsidP="007873E9">
            <w:pPr>
              <w:pStyle w:val="msonormalcxspmiddle"/>
              <w:jc w:val="center"/>
              <w:rPr>
                <w:sz w:val="16"/>
                <w:szCs w:val="16"/>
              </w:rPr>
            </w:pPr>
            <w:r w:rsidRPr="00E226F0">
              <w:rPr>
                <w:sz w:val="16"/>
                <w:szCs w:val="16"/>
              </w:rPr>
              <w:t>Средняя нагрузка на 1 работника, выполняющего контрольно-надзорные функции</w:t>
            </w:r>
          </w:p>
        </w:tc>
      </w:tr>
      <w:tr w:rsidR="0082009A" w:rsidRPr="00E226F0" w:rsidTr="007873E9">
        <w:trPr>
          <w:cantSplit/>
          <w:trHeight w:val="321"/>
          <w:jc w:val="center"/>
        </w:trPr>
        <w:tc>
          <w:tcPr>
            <w:tcW w:w="540" w:type="dxa"/>
            <w:vMerge/>
            <w:vAlign w:val="center"/>
          </w:tcPr>
          <w:p w:rsidR="0082009A" w:rsidRPr="00E226F0" w:rsidRDefault="0082009A" w:rsidP="007873E9">
            <w:pPr>
              <w:rPr>
                <w:sz w:val="16"/>
                <w:szCs w:val="16"/>
              </w:rPr>
            </w:pPr>
          </w:p>
        </w:tc>
        <w:tc>
          <w:tcPr>
            <w:tcW w:w="2472" w:type="dxa"/>
            <w:vMerge/>
            <w:vAlign w:val="center"/>
          </w:tcPr>
          <w:p w:rsidR="0082009A" w:rsidRPr="00E226F0" w:rsidRDefault="0082009A" w:rsidP="007873E9">
            <w:pPr>
              <w:rPr>
                <w:sz w:val="16"/>
                <w:szCs w:val="16"/>
              </w:rPr>
            </w:pPr>
          </w:p>
        </w:tc>
        <w:tc>
          <w:tcPr>
            <w:tcW w:w="1418" w:type="dxa"/>
            <w:vMerge/>
            <w:vAlign w:val="center"/>
          </w:tcPr>
          <w:p w:rsidR="0082009A" w:rsidRPr="00E226F0" w:rsidRDefault="0082009A" w:rsidP="007873E9">
            <w:pPr>
              <w:rPr>
                <w:sz w:val="16"/>
                <w:szCs w:val="16"/>
              </w:rPr>
            </w:pPr>
          </w:p>
        </w:tc>
        <w:tc>
          <w:tcPr>
            <w:tcW w:w="1701" w:type="dxa"/>
            <w:vAlign w:val="center"/>
          </w:tcPr>
          <w:p w:rsidR="0082009A" w:rsidRPr="00E226F0" w:rsidRDefault="0082009A" w:rsidP="007873E9">
            <w:pPr>
              <w:jc w:val="center"/>
              <w:rPr>
                <w:sz w:val="16"/>
                <w:szCs w:val="16"/>
              </w:rPr>
            </w:pPr>
            <w:r w:rsidRPr="00E226F0">
              <w:rPr>
                <w:sz w:val="16"/>
                <w:szCs w:val="16"/>
              </w:rPr>
              <w:t>проведено проверок</w:t>
            </w:r>
          </w:p>
        </w:tc>
        <w:tc>
          <w:tcPr>
            <w:tcW w:w="1843" w:type="dxa"/>
            <w:vAlign w:val="center"/>
          </w:tcPr>
          <w:p w:rsidR="0082009A" w:rsidRPr="00E226F0" w:rsidRDefault="0082009A" w:rsidP="007873E9">
            <w:pPr>
              <w:jc w:val="center"/>
              <w:rPr>
                <w:sz w:val="16"/>
                <w:szCs w:val="16"/>
              </w:rPr>
            </w:pPr>
            <w:r w:rsidRPr="00E226F0">
              <w:rPr>
                <w:sz w:val="16"/>
                <w:szCs w:val="16"/>
              </w:rPr>
              <w:t>выданные предписания</w:t>
            </w:r>
          </w:p>
        </w:tc>
        <w:tc>
          <w:tcPr>
            <w:tcW w:w="1733" w:type="dxa"/>
            <w:vAlign w:val="center"/>
          </w:tcPr>
          <w:p w:rsidR="0082009A" w:rsidRPr="00E226F0" w:rsidRDefault="0082009A" w:rsidP="007873E9">
            <w:pPr>
              <w:jc w:val="center"/>
              <w:rPr>
                <w:sz w:val="16"/>
                <w:szCs w:val="16"/>
              </w:rPr>
            </w:pPr>
            <w:r w:rsidRPr="00E226F0">
              <w:rPr>
                <w:sz w:val="16"/>
                <w:szCs w:val="16"/>
              </w:rPr>
              <w:t>возбуждено дел</w:t>
            </w:r>
          </w:p>
        </w:tc>
      </w:tr>
      <w:tr w:rsidR="0082009A" w:rsidRPr="00E226F0" w:rsidTr="007873E9">
        <w:trPr>
          <w:trHeight w:hRule="exact" w:val="544"/>
          <w:jc w:val="center"/>
        </w:trPr>
        <w:tc>
          <w:tcPr>
            <w:tcW w:w="540" w:type="dxa"/>
            <w:vMerge/>
            <w:vAlign w:val="center"/>
          </w:tcPr>
          <w:p w:rsidR="0082009A" w:rsidRPr="00E226F0" w:rsidRDefault="0082009A" w:rsidP="007873E9">
            <w:pPr>
              <w:rPr>
                <w:sz w:val="16"/>
                <w:szCs w:val="16"/>
              </w:rPr>
            </w:pPr>
          </w:p>
        </w:tc>
        <w:tc>
          <w:tcPr>
            <w:tcW w:w="2472" w:type="dxa"/>
            <w:vMerge/>
            <w:vAlign w:val="center"/>
          </w:tcPr>
          <w:p w:rsidR="0082009A" w:rsidRPr="00E226F0" w:rsidRDefault="0082009A" w:rsidP="007873E9">
            <w:pPr>
              <w:rPr>
                <w:sz w:val="16"/>
                <w:szCs w:val="16"/>
              </w:rPr>
            </w:pPr>
          </w:p>
        </w:tc>
        <w:tc>
          <w:tcPr>
            <w:tcW w:w="1418" w:type="dxa"/>
            <w:vMerge/>
            <w:vAlign w:val="center"/>
          </w:tcPr>
          <w:p w:rsidR="0082009A" w:rsidRPr="00E226F0" w:rsidRDefault="0082009A" w:rsidP="007873E9">
            <w:pPr>
              <w:rPr>
                <w:sz w:val="16"/>
                <w:szCs w:val="16"/>
              </w:rPr>
            </w:pPr>
          </w:p>
        </w:tc>
        <w:tc>
          <w:tcPr>
            <w:tcW w:w="1701" w:type="dxa"/>
            <w:vAlign w:val="center"/>
          </w:tcPr>
          <w:p w:rsidR="0082009A" w:rsidRPr="00E226F0" w:rsidRDefault="0082009A" w:rsidP="007873E9">
            <w:pPr>
              <w:pStyle w:val="msonormalcxspmiddle"/>
              <w:jc w:val="center"/>
              <w:rPr>
                <w:sz w:val="16"/>
                <w:szCs w:val="16"/>
              </w:rPr>
            </w:pPr>
            <w:r w:rsidRPr="00E226F0">
              <w:rPr>
                <w:sz w:val="16"/>
                <w:szCs w:val="16"/>
              </w:rPr>
              <w:t>всего/на 1 чел.</w:t>
            </w:r>
          </w:p>
        </w:tc>
        <w:tc>
          <w:tcPr>
            <w:tcW w:w="1843" w:type="dxa"/>
            <w:vAlign w:val="center"/>
          </w:tcPr>
          <w:p w:rsidR="0082009A" w:rsidRPr="00E226F0" w:rsidRDefault="0082009A" w:rsidP="007873E9">
            <w:pPr>
              <w:jc w:val="center"/>
              <w:rPr>
                <w:sz w:val="16"/>
                <w:szCs w:val="16"/>
              </w:rPr>
            </w:pPr>
            <w:r w:rsidRPr="00E226F0">
              <w:rPr>
                <w:sz w:val="16"/>
                <w:szCs w:val="16"/>
              </w:rPr>
              <w:t>всего/на 1 чел</w:t>
            </w:r>
          </w:p>
        </w:tc>
        <w:tc>
          <w:tcPr>
            <w:tcW w:w="1733" w:type="dxa"/>
            <w:vAlign w:val="center"/>
          </w:tcPr>
          <w:p w:rsidR="0082009A" w:rsidRPr="00E226F0" w:rsidRDefault="0082009A" w:rsidP="007873E9">
            <w:pPr>
              <w:jc w:val="center"/>
              <w:rPr>
                <w:sz w:val="16"/>
                <w:szCs w:val="16"/>
              </w:rPr>
            </w:pPr>
            <w:r w:rsidRPr="00E226F0">
              <w:rPr>
                <w:sz w:val="16"/>
                <w:szCs w:val="16"/>
              </w:rPr>
              <w:t>всего/на 1 чел</w:t>
            </w:r>
          </w:p>
        </w:tc>
      </w:tr>
      <w:tr w:rsidR="0082009A" w:rsidRPr="00E226F0" w:rsidTr="007873E9">
        <w:trPr>
          <w:trHeight w:hRule="exact" w:val="531"/>
          <w:jc w:val="center"/>
        </w:trPr>
        <w:tc>
          <w:tcPr>
            <w:tcW w:w="540" w:type="dxa"/>
            <w:vAlign w:val="center"/>
          </w:tcPr>
          <w:p w:rsidR="0082009A" w:rsidRPr="00E226F0" w:rsidRDefault="0082009A" w:rsidP="007873E9">
            <w:pPr>
              <w:pStyle w:val="msonormalcxspmiddle"/>
              <w:jc w:val="center"/>
              <w:rPr>
                <w:sz w:val="16"/>
                <w:szCs w:val="16"/>
              </w:rPr>
            </w:pPr>
            <w:r w:rsidRPr="00E226F0">
              <w:rPr>
                <w:sz w:val="16"/>
                <w:szCs w:val="16"/>
              </w:rPr>
              <w:t xml:space="preserve">1 </w:t>
            </w:r>
          </w:p>
        </w:tc>
        <w:tc>
          <w:tcPr>
            <w:tcW w:w="2472" w:type="dxa"/>
            <w:vAlign w:val="center"/>
          </w:tcPr>
          <w:p w:rsidR="0082009A" w:rsidRPr="00E226F0" w:rsidRDefault="0082009A" w:rsidP="007873E9">
            <w:pPr>
              <w:pStyle w:val="msonormalcxspmiddle"/>
              <w:jc w:val="both"/>
              <w:rPr>
                <w:sz w:val="16"/>
                <w:szCs w:val="16"/>
              </w:rPr>
            </w:pPr>
            <w:r w:rsidRPr="00E226F0">
              <w:rPr>
                <w:sz w:val="16"/>
                <w:szCs w:val="16"/>
              </w:rPr>
              <w:t>Государственный строительный надзор</w:t>
            </w:r>
          </w:p>
        </w:tc>
        <w:tc>
          <w:tcPr>
            <w:tcW w:w="1418" w:type="dxa"/>
            <w:vAlign w:val="center"/>
          </w:tcPr>
          <w:p w:rsidR="0082009A" w:rsidRPr="00E226F0" w:rsidRDefault="0082009A" w:rsidP="007873E9">
            <w:pPr>
              <w:pStyle w:val="msonormalcxspmiddle"/>
              <w:jc w:val="center"/>
              <w:rPr>
                <w:sz w:val="16"/>
                <w:szCs w:val="16"/>
              </w:rPr>
            </w:pPr>
            <w:r w:rsidRPr="00E226F0">
              <w:rPr>
                <w:sz w:val="16"/>
                <w:szCs w:val="16"/>
              </w:rPr>
              <w:t>14</w:t>
            </w:r>
          </w:p>
        </w:tc>
        <w:tc>
          <w:tcPr>
            <w:tcW w:w="1701" w:type="dxa"/>
            <w:vAlign w:val="center"/>
          </w:tcPr>
          <w:p w:rsidR="0082009A" w:rsidRPr="00E226F0" w:rsidRDefault="0082009A" w:rsidP="007873E9">
            <w:pPr>
              <w:pStyle w:val="msonormalcxspmiddle"/>
              <w:jc w:val="center"/>
              <w:rPr>
                <w:sz w:val="16"/>
                <w:szCs w:val="16"/>
              </w:rPr>
            </w:pPr>
            <w:r w:rsidRPr="00E226F0">
              <w:rPr>
                <w:sz w:val="16"/>
                <w:szCs w:val="16"/>
              </w:rPr>
              <w:t>352 / 25</w:t>
            </w:r>
          </w:p>
        </w:tc>
        <w:tc>
          <w:tcPr>
            <w:tcW w:w="1843" w:type="dxa"/>
            <w:vAlign w:val="center"/>
          </w:tcPr>
          <w:p w:rsidR="0082009A" w:rsidRPr="00E226F0" w:rsidRDefault="0082009A" w:rsidP="007873E9">
            <w:pPr>
              <w:pStyle w:val="msonormalcxspmiddle"/>
              <w:jc w:val="center"/>
              <w:rPr>
                <w:sz w:val="16"/>
                <w:szCs w:val="16"/>
              </w:rPr>
            </w:pPr>
            <w:r w:rsidRPr="00E226F0">
              <w:rPr>
                <w:sz w:val="16"/>
                <w:szCs w:val="16"/>
              </w:rPr>
              <w:t>105 / 8</w:t>
            </w:r>
          </w:p>
        </w:tc>
        <w:tc>
          <w:tcPr>
            <w:tcW w:w="1733" w:type="dxa"/>
            <w:vAlign w:val="center"/>
          </w:tcPr>
          <w:p w:rsidR="0082009A" w:rsidRPr="00E226F0" w:rsidRDefault="0082009A" w:rsidP="007873E9">
            <w:pPr>
              <w:pStyle w:val="msonormalcxspmiddle"/>
              <w:jc w:val="center"/>
              <w:rPr>
                <w:sz w:val="16"/>
                <w:szCs w:val="16"/>
              </w:rPr>
            </w:pPr>
            <w:r w:rsidRPr="00E226F0">
              <w:rPr>
                <w:sz w:val="16"/>
                <w:szCs w:val="16"/>
              </w:rPr>
              <w:t>77 / 6</w:t>
            </w:r>
          </w:p>
        </w:tc>
      </w:tr>
    </w:tbl>
    <w:p w:rsidR="0082009A" w:rsidRPr="00E226F0" w:rsidRDefault="0082009A" w:rsidP="0082009A">
      <w:pPr>
        <w:tabs>
          <w:tab w:val="left" w:pos="-5940"/>
        </w:tabs>
        <w:autoSpaceDE w:val="0"/>
        <w:autoSpaceDN w:val="0"/>
        <w:adjustRightInd w:val="0"/>
        <w:rPr>
          <w:sz w:val="28"/>
          <w:szCs w:val="28"/>
        </w:rPr>
      </w:pPr>
    </w:p>
    <w:p w:rsidR="0082009A" w:rsidRPr="00E226F0" w:rsidRDefault="0082009A" w:rsidP="0082009A">
      <w:pPr>
        <w:tabs>
          <w:tab w:val="left" w:pos="-5940"/>
          <w:tab w:val="num" w:pos="612"/>
        </w:tabs>
        <w:autoSpaceDE w:val="0"/>
        <w:autoSpaceDN w:val="0"/>
        <w:adjustRightInd w:val="0"/>
        <w:jc w:val="both"/>
        <w:rPr>
          <w:i/>
          <w:sz w:val="28"/>
          <w:szCs w:val="28"/>
        </w:rPr>
      </w:pPr>
      <w:proofErr w:type="spellStart"/>
      <w:r w:rsidRPr="00E226F0">
        <w:rPr>
          <w:i/>
          <w:sz w:val="28"/>
          <w:szCs w:val="28"/>
        </w:rPr>
        <w:t>д</w:t>
      </w:r>
      <w:proofErr w:type="spellEnd"/>
      <w:r w:rsidRPr="00E226F0">
        <w:rPr>
          <w:i/>
          <w:sz w:val="28"/>
          <w:szCs w:val="28"/>
        </w:rPr>
        <w:t>) Численность экспертов и представителей экспертных организаций, привлекаемых к проведению мероприятий по контролю</w:t>
      </w:r>
    </w:p>
    <w:p w:rsidR="0082009A" w:rsidRPr="00E226F0" w:rsidRDefault="0082009A" w:rsidP="0082009A">
      <w:pPr>
        <w:tabs>
          <w:tab w:val="left" w:pos="-5940"/>
        </w:tabs>
        <w:autoSpaceDE w:val="0"/>
        <w:autoSpaceDN w:val="0"/>
        <w:adjustRightInd w:val="0"/>
        <w:ind w:firstLine="900"/>
        <w:jc w:val="both"/>
        <w:rPr>
          <w:sz w:val="28"/>
          <w:szCs w:val="28"/>
        </w:rPr>
      </w:pPr>
      <w:r w:rsidRPr="00E226F0">
        <w:rPr>
          <w:sz w:val="28"/>
          <w:szCs w:val="28"/>
        </w:rPr>
        <w:t>Эксперты, либо представители экспертных организаций к проведению контрольно-надзорных мероприятий Инспекцией не привлекались.</w:t>
      </w:r>
    </w:p>
    <w:p w:rsidR="0082009A" w:rsidRPr="00E226F0" w:rsidRDefault="0082009A" w:rsidP="0082009A">
      <w:pPr>
        <w:tabs>
          <w:tab w:val="left" w:pos="-5940"/>
        </w:tabs>
        <w:autoSpaceDE w:val="0"/>
        <w:autoSpaceDN w:val="0"/>
        <w:adjustRightInd w:val="0"/>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tabs>
                <w:tab w:val="left" w:pos="-5940"/>
              </w:tabs>
              <w:autoSpaceDE w:val="0"/>
              <w:autoSpaceDN w:val="0"/>
              <w:adjustRightInd w:val="0"/>
              <w:jc w:val="center"/>
              <w:rPr>
                <w:sz w:val="28"/>
                <w:szCs w:val="28"/>
              </w:rPr>
            </w:pPr>
            <w:r w:rsidRPr="00E226F0">
              <w:rPr>
                <w:sz w:val="28"/>
                <w:szCs w:val="28"/>
              </w:rPr>
              <w:t>Раздел 4. Проведение государственного контроля (надзора), муниципального контроля</w:t>
            </w:r>
          </w:p>
        </w:tc>
      </w:tr>
    </w:tbl>
    <w:p w:rsidR="0082009A" w:rsidRPr="00E226F0" w:rsidRDefault="0082009A" w:rsidP="0082009A">
      <w:pPr>
        <w:tabs>
          <w:tab w:val="left" w:pos="-5940"/>
          <w:tab w:val="num" w:pos="0"/>
        </w:tabs>
        <w:autoSpaceDE w:val="0"/>
        <w:autoSpaceDN w:val="0"/>
        <w:adjustRightInd w:val="0"/>
        <w:rPr>
          <w:sz w:val="28"/>
          <w:szCs w:val="28"/>
        </w:rPr>
      </w:pPr>
    </w:p>
    <w:p w:rsidR="0082009A" w:rsidRPr="00E226F0" w:rsidRDefault="0082009A" w:rsidP="0082009A">
      <w:pPr>
        <w:tabs>
          <w:tab w:val="left" w:pos="-5940"/>
          <w:tab w:val="num" w:pos="0"/>
        </w:tabs>
        <w:autoSpaceDE w:val="0"/>
        <w:autoSpaceDN w:val="0"/>
        <w:adjustRightInd w:val="0"/>
        <w:jc w:val="both"/>
        <w:rPr>
          <w:i/>
          <w:sz w:val="28"/>
          <w:szCs w:val="28"/>
        </w:rPr>
      </w:pPr>
      <w:r w:rsidRPr="00E226F0">
        <w:rPr>
          <w:sz w:val="28"/>
          <w:szCs w:val="28"/>
        </w:rPr>
        <w:t>а)</w:t>
      </w:r>
      <w:r w:rsidRPr="00E226F0">
        <w:rPr>
          <w:i/>
          <w:sz w:val="28"/>
          <w:szCs w:val="28"/>
        </w:rPr>
        <w:t xml:space="preserve">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w:t>
      </w:r>
    </w:p>
    <w:p w:rsidR="0082009A" w:rsidRPr="00E226F0" w:rsidRDefault="0082009A" w:rsidP="0082009A">
      <w:pPr>
        <w:autoSpaceDE w:val="0"/>
        <w:autoSpaceDN w:val="0"/>
        <w:adjustRightInd w:val="0"/>
        <w:ind w:firstLine="708"/>
        <w:jc w:val="both"/>
        <w:rPr>
          <w:sz w:val="28"/>
          <w:szCs w:val="28"/>
        </w:rPr>
      </w:pPr>
      <w:r w:rsidRPr="00E226F0">
        <w:rPr>
          <w:sz w:val="28"/>
          <w:szCs w:val="28"/>
          <w:lang/>
        </w:rPr>
        <w:t>В рамках государственного строительного надзора в 201</w:t>
      </w:r>
      <w:r w:rsidRPr="00E226F0">
        <w:rPr>
          <w:sz w:val="28"/>
          <w:szCs w:val="28"/>
        </w:rPr>
        <w:t>9</w:t>
      </w:r>
      <w:r w:rsidRPr="00E226F0">
        <w:rPr>
          <w:sz w:val="28"/>
          <w:szCs w:val="28"/>
          <w:lang/>
        </w:rPr>
        <w:t xml:space="preserve"> году при заполнении формы статистического наблюдения 1-Контроль Инспекцией</w:t>
      </w:r>
      <w:r w:rsidRPr="00E226F0">
        <w:rPr>
          <w:sz w:val="28"/>
          <w:szCs w:val="28"/>
        </w:rPr>
        <w:t xml:space="preserve"> </w:t>
      </w:r>
      <w:r w:rsidRPr="00E226F0">
        <w:rPr>
          <w:sz w:val="28"/>
          <w:szCs w:val="28"/>
          <w:lang/>
        </w:rPr>
        <w:t>учитываются</w:t>
      </w:r>
      <w:r w:rsidRPr="00E226F0">
        <w:rPr>
          <w:sz w:val="28"/>
          <w:szCs w:val="28"/>
        </w:rPr>
        <w:t xml:space="preserve"> 98</w:t>
      </w:r>
      <w:r w:rsidRPr="00E226F0">
        <w:rPr>
          <w:sz w:val="28"/>
          <w:szCs w:val="28"/>
          <w:lang/>
        </w:rPr>
        <w:t xml:space="preserve"> внеплановы</w:t>
      </w:r>
      <w:r w:rsidRPr="00E226F0">
        <w:rPr>
          <w:sz w:val="28"/>
          <w:szCs w:val="28"/>
        </w:rPr>
        <w:t>х</w:t>
      </w:r>
      <w:r w:rsidRPr="00E226F0">
        <w:rPr>
          <w:sz w:val="28"/>
          <w:szCs w:val="28"/>
          <w:lang/>
        </w:rPr>
        <w:t xml:space="preserve"> провер</w:t>
      </w:r>
      <w:r w:rsidRPr="00E226F0">
        <w:rPr>
          <w:sz w:val="28"/>
          <w:szCs w:val="28"/>
        </w:rPr>
        <w:t>ок</w:t>
      </w:r>
      <w:r w:rsidRPr="00E226F0">
        <w:rPr>
          <w:sz w:val="28"/>
          <w:szCs w:val="28"/>
          <w:lang/>
        </w:rPr>
        <w:t xml:space="preserve"> (в 1 полугодии - </w:t>
      </w:r>
      <w:r w:rsidRPr="00E226F0">
        <w:rPr>
          <w:sz w:val="28"/>
          <w:szCs w:val="28"/>
        </w:rPr>
        <w:t>39</w:t>
      </w:r>
      <w:r w:rsidRPr="00E226F0">
        <w:rPr>
          <w:sz w:val="28"/>
          <w:szCs w:val="28"/>
          <w:lang/>
        </w:rPr>
        <w:t xml:space="preserve">; во 2 полугодии - </w:t>
      </w:r>
      <w:r w:rsidRPr="00E226F0">
        <w:rPr>
          <w:sz w:val="28"/>
          <w:szCs w:val="28"/>
        </w:rPr>
        <w:t>59</w:t>
      </w:r>
      <w:r w:rsidRPr="00E226F0">
        <w:rPr>
          <w:sz w:val="28"/>
          <w:szCs w:val="28"/>
          <w:lang/>
        </w:rPr>
        <w:t>), осуществляемые в рамках государственного контроля (надзора), согласно требованиям 294-ФЗ</w:t>
      </w:r>
      <w:r w:rsidRPr="00E226F0">
        <w:rPr>
          <w:sz w:val="28"/>
          <w:szCs w:val="28"/>
        </w:rPr>
        <w:t>, в том числе:</w:t>
      </w:r>
    </w:p>
    <w:p w:rsidR="0082009A" w:rsidRPr="00E226F0" w:rsidRDefault="0082009A" w:rsidP="0082009A">
      <w:pPr>
        <w:autoSpaceDE w:val="0"/>
        <w:autoSpaceDN w:val="0"/>
        <w:adjustRightInd w:val="0"/>
        <w:ind w:firstLine="720"/>
        <w:jc w:val="both"/>
        <w:rPr>
          <w:sz w:val="28"/>
          <w:szCs w:val="28"/>
        </w:rPr>
      </w:pPr>
      <w:r w:rsidRPr="00E226F0">
        <w:rPr>
          <w:sz w:val="28"/>
          <w:szCs w:val="28"/>
        </w:rPr>
        <w:lastRenderedPageBreak/>
        <w:t>- 91 проверка исполнения предписаний (в 1 полугодии – 36, во 2 полугодии – 55);</w:t>
      </w:r>
    </w:p>
    <w:p w:rsidR="0082009A" w:rsidRPr="00E226F0" w:rsidRDefault="0082009A" w:rsidP="0082009A">
      <w:pPr>
        <w:autoSpaceDE w:val="0"/>
        <w:autoSpaceDN w:val="0"/>
        <w:adjustRightInd w:val="0"/>
        <w:ind w:firstLine="720"/>
        <w:jc w:val="both"/>
        <w:rPr>
          <w:sz w:val="28"/>
          <w:szCs w:val="28"/>
        </w:rPr>
      </w:pPr>
      <w:r w:rsidRPr="00E226F0">
        <w:rPr>
          <w:sz w:val="28"/>
          <w:szCs w:val="28"/>
        </w:rPr>
        <w:t>- 6 проверок по согласованию с Прокуратурой (</w:t>
      </w:r>
      <w:r w:rsidRPr="00E226F0">
        <w:rPr>
          <w:sz w:val="28"/>
          <w:szCs w:val="28"/>
          <w:lang/>
        </w:rPr>
        <w:t xml:space="preserve">в 1 полугодии - </w:t>
      </w:r>
      <w:r w:rsidRPr="00E226F0">
        <w:rPr>
          <w:sz w:val="28"/>
          <w:szCs w:val="28"/>
        </w:rPr>
        <w:t>3</w:t>
      </w:r>
      <w:r w:rsidRPr="00E226F0">
        <w:rPr>
          <w:sz w:val="28"/>
          <w:szCs w:val="28"/>
          <w:lang/>
        </w:rPr>
        <w:t xml:space="preserve">, во 2 полугодии – </w:t>
      </w:r>
      <w:r w:rsidRPr="00E226F0">
        <w:rPr>
          <w:sz w:val="28"/>
          <w:szCs w:val="28"/>
        </w:rPr>
        <w:t>3);</w:t>
      </w:r>
    </w:p>
    <w:p w:rsidR="0082009A" w:rsidRPr="00E226F0" w:rsidRDefault="0082009A" w:rsidP="0082009A">
      <w:pPr>
        <w:autoSpaceDE w:val="0"/>
        <w:autoSpaceDN w:val="0"/>
        <w:adjustRightInd w:val="0"/>
        <w:ind w:firstLine="720"/>
        <w:jc w:val="both"/>
        <w:rPr>
          <w:sz w:val="28"/>
          <w:szCs w:val="28"/>
        </w:rPr>
      </w:pPr>
      <w:r w:rsidRPr="00E226F0">
        <w:rPr>
          <w:sz w:val="28"/>
          <w:szCs w:val="28"/>
        </w:rPr>
        <w:t>- 1 проверка по требованию Прокуратуры (во 2 полугодии).</w:t>
      </w:r>
    </w:p>
    <w:p w:rsidR="0082009A" w:rsidRPr="00E226F0" w:rsidRDefault="0082009A" w:rsidP="0082009A">
      <w:pPr>
        <w:autoSpaceDE w:val="0"/>
        <w:autoSpaceDN w:val="0"/>
        <w:adjustRightInd w:val="0"/>
        <w:ind w:firstLine="720"/>
        <w:jc w:val="both"/>
        <w:rPr>
          <w:sz w:val="28"/>
          <w:szCs w:val="28"/>
        </w:rPr>
      </w:pPr>
      <w:r w:rsidRPr="00E226F0">
        <w:rPr>
          <w:sz w:val="28"/>
          <w:szCs w:val="28"/>
        </w:rPr>
        <w:t>В соответствии с программами проверок проведено 254 проверки юридических лиц и индивидуальных предпринимателей (в 1 полугодии – 67, во 2 полугодии - 187) и 12 проверок в отношении физических лиц (</w:t>
      </w:r>
      <w:r w:rsidRPr="00E226F0">
        <w:rPr>
          <w:sz w:val="28"/>
          <w:szCs w:val="28"/>
          <w:lang/>
        </w:rPr>
        <w:t xml:space="preserve">в 1 полугодии - </w:t>
      </w:r>
      <w:r w:rsidRPr="00E226F0">
        <w:rPr>
          <w:sz w:val="28"/>
          <w:szCs w:val="28"/>
        </w:rPr>
        <w:t>2</w:t>
      </w:r>
      <w:r w:rsidRPr="00E226F0">
        <w:rPr>
          <w:sz w:val="28"/>
          <w:szCs w:val="28"/>
          <w:lang/>
        </w:rPr>
        <w:t xml:space="preserve">; во 2 полугодии - </w:t>
      </w:r>
      <w:r w:rsidRPr="00E226F0">
        <w:rPr>
          <w:sz w:val="28"/>
          <w:szCs w:val="28"/>
        </w:rPr>
        <w:t>10</w:t>
      </w:r>
      <w:r w:rsidRPr="00E226F0">
        <w:rPr>
          <w:sz w:val="28"/>
          <w:szCs w:val="28"/>
          <w:lang/>
        </w:rPr>
        <w:t>)</w:t>
      </w:r>
      <w:r w:rsidRPr="00E226F0">
        <w:rPr>
          <w:sz w:val="28"/>
          <w:szCs w:val="28"/>
        </w:rPr>
        <w:t>.</w:t>
      </w:r>
    </w:p>
    <w:p w:rsidR="0082009A" w:rsidRPr="00E226F0" w:rsidRDefault="0082009A" w:rsidP="0082009A">
      <w:pPr>
        <w:autoSpaceDE w:val="0"/>
        <w:autoSpaceDN w:val="0"/>
        <w:adjustRightInd w:val="0"/>
        <w:ind w:firstLine="720"/>
        <w:jc w:val="both"/>
        <w:rPr>
          <w:sz w:val="28"/>
          <w:szCs w:val="28"/>
          <w:lang/>
        </w:rPr>
      </w:pPr>
      <w:r w:rsidRPr="00E226F0">
        <w:rPr>
          <w:sz w:val="28"/>
          <w:szCs w:val="28"/>
        </w:rPr>
        <w:t>Были выделены представители Инспекции для участия в</w:t>
      </w:r>
      <w:r w:rsidRPr="00E226F0">
        <w:rPr>
          <w:sz w:val="28"/>
          <w:szCs w:val="28"/>
          <w:lang/>
        </w:rPr>
        <w:t xml:space="preserve"> </w:t>
      </w:r>
      <w:r w:rsidRPr="00E226F0">
        <w:rPr>
          <w:sz w:val="28"/>
          <w:szCs w:val="28"/>
        </w:rPr>
        <w:t>5-ти</w:t>
      </w:r>
      <w:r w:rsidRPr="00E226F0">
        <w:rPr>
          <w:sz w:val="28"/>
          <w:szCs w:val="28"/>
          <w:lang/>
        </w:rPr>
        <w:t xml:space="preserve"> проверк</w:t>
      </w:r>
      <w:r w:rsidRPr="00E226F0">
        <w:rPr>
          <w:sz w:val="28"/>
          <w:szCs w:val="28"/>
        </w:rPr>
        <w:t>ах, проводимых</w:t>
      </w:r>
      <w:r w:rsidRPr="00E226F0">
        <w:rPr>
          <w:sz w:val="28"/>
          <w:szCs w:val="28"/>
          <w:lang/>
        </w:rPr>
        <w:t xml:space="preserve"> Прокуратурой</w:t>
      </w:r>
      <w:r w:rsidRPr="00E226F0">
        <w:rPr>
          <w:sz w:val="28"/>
          <w:szCs w:val="28"/>
        </w:rPr>
        <w:t>.</w:t>
      </w:r>
      <w:r w:rsidRPr="00E226F0">
        <w:rPr>
          <w:sz w:val="28"/>
          <w:szCs w:val="28"/>
          <w:lang/>
        </w:rPr>
        <w:t xml:space="preserve"> </w:t>
      </w:r>
    </w:p>
    <w:p w:rsidR="0082009A" w:rsidRPr="00E226F0" w:rsidRDefault="0082009A" w:rsidP="0082009A">
      <w:pPr>
        <w:autoSpaceDE w:val="0"/>
        <w:autoSpaceDN w:val="0"/>
        <w:adjustRightInd w:val="0"/>
        <w:ind w:firstLine="720"/>
        <w:jc w:val="both"/>
        <w:rPr>
          <w:sz w:val="28"/>
          <w:szCs w:val="28"/>
          <w:lang/>
        </w:rPr>
      </w:pPr>
      <w:r w:rsidRPr="00E226F0">
        <w:rPr>
          <w:sz w:val="28"/>
          <w:szCs w:val="28"/>
          <w:lang/>
        </w:rPr>
        <w:t xml:space="preserve">По результатам проведенных проверок составлено </w:t>
      </w:r>
      <w:r w:rsidRPr="00E226F0">
        <w:rPr>
          <w:sz w:val="28"/>
          <w:szCs w:val="28"/>
        </w:rPr>
        <w:t>364</w:t>
      </w:r>
      <w:r w:rsidRPr="00E226F0">
        <w:rPr>
          <w:sz w:val="28"/>
          <w:szCs w:val="28"/>
          <w:lang/>
        </w:rPr>
        <w:t xml:space="preserve"> акт</w:t>
      </w:r>
      <w:r w:rsidRPr="00E226F0">
        <w:rPr>
          <w:sz w:val="28"/>
          <w:szCs w:val="28"/>
        </w:rPr>
        <w:t>а</w:t>
      </w:r>
      <w:r w:rsidRPr="00E226F0">
        <w:rPr>
          <w:sz w:val="28"/>
          <w:szCs w:val="28"/>
          <w:lang/>
        </w:rPr>
        <w:t xml:space="preserve"> (в том числе за 1 полугодие - </w:t>
      </w:r>
      <w:r w:rsidRPr="00E226F0">
        <w:rPr>
          <w:sz w:val="28"/>
          <w:szCs w:val="28"/>
        </w:rPr>
        <w:t>108</w:t>
      </w:r>
      <w:r w:rsidRPr="00E226F0">
        <w:rPr>
          <w:sz w:val="28"/>
          <w:szCs w:val="28"/>
          <w:lang/>
        </w:rPr>
        <w:t xml:space="preserve">, за 2 полугодие - </w:t>
      </w:r>
      <w:r w:rsidRPr="00E226F0">
        <w:rPr>
          <w:sz w:val="28"/>
          <w:szCs w:val="28"/>
        </w:rPr>
        <w:t>256</w:t>
      </w:r>
      <w:r w:rsidRPr="00E226F0">
        <w:rPr>
          <w:sz w:val="28"/>
          <w:szCs w:val="28"/>
          <w:lang/>
        </w:rPr>
        <w:t xml:space="preserve">), в том числе </w:t>
      </w:r>
      <w:r w:rsidRPr="00E226F0">
        <w:rPr>
          <w:sz w:val="28"/>
          <w:szCs w:val="28"/>
        </w:rPr>
        <w:t>63</w:t>
      </w:r>
      <w:r w:rsidRPr="00E226F0">
        <w:rPr>
          <w:sz w:val="28"/>
          <w:szCs w:val="28"/>
          <w:lang/>
        </w:rPr>
        <w:t xml:space="preserve"> акт</w:t>
      </w:r>
      <w:r w:rsidRPr="00E226F0">
        <w:rPr>
          <w:sz w:val="28"/>
          <w:szCs w:val="28"/>
        </w:rPr>
        <w:t>а</w:t>
      </w:r>
      <w:r w:rsidRPr="00E226F0">
        <w:rPr>
          <w:sz w:val="28"/>
          <w:szCs w:val="28"/>
          <w:lang/>
        </w:rPr>
        <w:t xml:space="preserve"> итоговых проверок (в том числе за 1 полугодие - </w:t>
      </w:r>
      <w:r w:rsidRPr="00E226F0">
        <w:rPr>
          <w:sz w:val="28"/>
          <w:szCs w:val="28"/>
        </w:rPr>
        <w:t>13</w:t>
      </w:r>
      <w:r w:rsidRPr="00E226F0">
        <w:rPr>
          <w:sz w:val="28"/>
          <w:szCs w:val="28"/>
          <w:lang/>
        </w:rPr>
        <w:t xml:space="preserve">, за 2 полугодие - </w:t>
      </w:r>
      <w:r w:rsidRPr="00E226F0">
        <w:rPr>
          <w:sz w:val="28"/>
          <w:szCs w:val="28"/>
        </w:rPr>
        <w:t>50</w:t>
      </w:r>
      <w:r w:rsidRPr="00E226F0">
        <w:rPr>
          <w:sz w:val="28"/>
          <w:szCs w:val="28"/>
          <w:lang/>
        </w:rPr>
        <w:t>).</w:t>
      </w:r>
    </w:p>
    <w:p w:rsidR="0082009A" w:rsidRPr="00E226F0" w:rsidRDefault="0082009A" w:rsidP="0082009A">
      <w:pPr>
        <w:autoSpaceDE w:val="0"/>
        <w:autoSpaceDN w:val="0"/>
        <w:adjustRightInd w:val="0"/>
        <w:ind w:firstLine="720"/>
        <w:jc w:val="both"/>
        <w:rPr>
          <w:sz w:val="28"/>
          <w:szCs w:val="28"/>
          <w:lang/>
        </w:rPr>
      </w:pPr>
      <w:r w:rsidRPr="00E226F0">
        <w:rPr>
          <w:sz w:val="28"/>
          <w:szCs w:val="28"/>
          <w:lang/>
        </w:rPr>
        <w:t xml:space="preserve">Застройщикам и лицам, осуществляющим строительство, выдано </w:t>
      </w:r>
      <w:r w:rsidRPr="00E226F0">
        <w:rPr>
          <w:sz w:val="28"/>
          <w:szCs w:val="28"/>
        </w:rPr>
        <w:t>106</w:t>
      </w:r>
      <w:r w:rsidRPr="00E226F0">
        <w:rPr>
          <w:sz w:val="28"/>
          <w:szCs w:val="28"/>
          <w:lang/>
        </w:rPr>
        <w:t xml:space="preserve"> предписаний об устранении выявленных нарушений (в том числе за 1 полугодие - </w:t>
      </w:r>
      <w:r w:rsidRPr="00E226F0">
        <w:rPr>
          <w:sz w:val="28"/>
          <w:szCs w:val="28"/>
        </w:rPr>
        <w:t>27</w:t>
      </w:r>
      <w:r w:rsidRPr="00E226F0">
        <w:rPr>
          <w:sz w:val="28"/>
          <w:szCs w:val="28"/>
          <w:lang/>
        </w:rPr>
        <w:t xml:space="preserve">, за 2 полугодие - </w:t>
      </w:r>
      <w:r w:rsidRPr="00E226F0">
        <w:rPr>
          <w:sz w:val="28"/>
          <w:szCs w:val="28"/>
        </w:rPr>
        <w:t>79</w:t>
      </w:r>
      <w:r w:rsidRPr="00E226F0">
        <w:rPr>
          <w:sz w:val="28"/>
          <w:szCs w:val="28"/>
          <w:lang/>
        </w:rPr>
        <w:t>).</w:t>
      </w:r>
    </w:p>
    <w:p w:rsidR="0082009A" w:rsidRPr="00E226F0" w:rsidRDefault="0082009A" w:rsidP="0082009A">
      <w:pPr>
        <w:autoSpaceDE w:val="0"/>
        <w:autoSpaceDN w:val="0"/>
        <w:adjustRightInd w:val="0"/>
        <w:ind w:firstLine="720"/>
        <w:jc w:val="both"/>
        <w:rPr>
          <w:sz w:val="28"/>
          <w:szCs w:val="28"/>
        </w:rPr>
      </w:pPr>
    </w:p>
    <w:p w:rsidR="0082009A" w:rsidRPr="00E226F0" w:rsidRDefault="0082009A" w:rsidP="0082009A">
      <w:pPr>
        <w:autoSpaceDE w:val="0"/>
        <w:autoSpaceDN w:val="0"/>
        <w:adjustRightInd w:val="0"/>
        <w:ind w:firstLine="720"/>
        <w:jc w:val="both"/>
        <w:rPr>
          <w:sz w:val="28"/>
          <w:szCs w:val="28"/>
        </w:rPr>
      </w:pPr>
    </w:p>
    <w:p w:rsidR="0082009A" w:rsidRPr="00E226F0" w:rsidRDefault="0082009A" w:rsidP="0082009A">
      <w:pPr>
        <w:autoSpaceDE w:val="0"/>
        <w:autoSpaceDN w:val="0"/>
        <w:adjustRightInd w:val="0"/>
        <w:ind w:firstLine="720"/>
        <w:jc w:val="both"/>
        <w:rPr>
          <w:sz w:val="28"/>
          <w:szCs w:val="28"/>
          <w:lang/>
        </w:rPr>
      </w:pPr>
      <w:r w:rsidRPr="00E226F0">
        <w:rPr>
          <w:sz w:val="28"/>
          <w:szCs w:val="28"/>
          <w:lang/>
        </w:rPr>
        <w:t>Выдано:</w:t>
      </w:r>
    </w:p>
    <w:p w:rsidR="0082009A" w:rsidRPr="00E226F0" w:rsidRDefault="0082009A" w:rsidP="0082009A">
      <w:pPr>
        <w:autoSpaceDE w:val="0"/>
        <w:autoSpaceDN w:val="0"/>
        <w:adjustRightInd w:val="0"/>
        <w:ind w:firstLine="720"/>
        <w:jc w:val="both"/>
        <w:rPr>
          <w:sz w:val="28"/>
          <w:szCs w:val="28"/>
          <w:lang/>
        </w:rPr>
      </w:pPr>
      <w:r w:rsidRPr="00E226F0">
        <w:rPr>
          <w:sz w:val="28"/>
          <w:szCs w:val="28"/>
          <w:lang/>
        </w:rPr>
        <w:t xml:space="preserve">- </w:t>
      </w:r>
      <w:r w:rsidRPr="00E226F0">
        <w:rPr>
          <w:sz w:val="28"/>
          <w:szCs w:val="28"/>
        </w:rPr>
        <w:t>45</w:t>
      </w:r>
      <w:r w:rsidRPr="00E226F0">
        <w:rPr>
          <w:sz w:val="28"/>
          <w:szCs w:val="28"/>
          <w:lang/>
        </w:rPr>
        <w:t xml:space="preserve"> заключени</w:t>
      </w:r>
      <w:r w:rsidRPr="00E226F0">
        <w:rPr>
          <w:sz w:val="28"/>
          <w:szCs w:val="28"/>
        </w:rPr>
        <w:t>й</w:t>
      </w:r>
      <w:r w:rsidRPr="00E226F0">
        <w:rPr>
          <w:sz w:val="28"/>
          <w:szCs w:val="28"/>
          <w:lang/>
        </w:rPr>
        <w:t xml:space="preserve"> о соответствии построенных объектов капитального строительства требованиям технических регламентов и проектной документации (в том числе за 1 полугодие – </w:t>
      </w:r>
      <w:r w:rsidRPr="00E226F0">
        <w:rPr>
          <w:sz w:val="28"/>
          <w:szCs w:val="28"/>
        </w:rPr>
        <w:t>4</w:t>
      </w:r>
      <w:r w:rsidRPr="00E226F0">
        <w:rPr>
          <w:sz w:val="28"/>
          <w:szCs w:val="28"/>
          <w:lang/>
        </w:rPr>
        <w:t xml:space="preserve">, за 2 полугодие - </w:t>
      </w:r>
      <w:r w:rsidRPr="00E226F0">
        <w:rPr>
          <w:sz w:val="28"/>
          <w:szCs w:val="28"/>
        </w:rPr>
        <w:t>41</w:t>
      </w:r>
      <w:r w:rsidRPr="00E226F0">
        <w:rPr>
          <w:sz w:val="28"/>
          <w:szCs w:val="28"/>
          <w:lang/>
        </w:rPr>
        <w:t xml:space="preserve">), в том числе на объекты жилого назначения, общей площадью </w:t>
      </w:r>
      <w:r w:rsidRPr="00E226F0">
        <w:rPr>
          <w:sz w:val="28"/>
          <w:szCs w:val="28"/>
        </w:rPr>
        <w:t xml:space="preserve">43,9 тыс. </w:t>
      </w:r>
      <w:r w:rsidRPr="00E226F0">
        <w:rPr>
          <w:sz w:val="28"/>
          <w:szCs w:val="28"/>
          <w:lang/>
        </w:rPr>
        <w:t>м</w:t>
      </w:r>
      <w:r w:rsidRPr="00E226F0">
        <w:rPr>
          <w:sz w:val="28"/>
          <w:szCs w:val="28"/>
          <w:vertAlign w:val="superscript"/>
          <w:lang/>
        </w:rPr>
        <w:t>2</w:t>
      </w:r>
      <w:r w:rsidRPr="00E226F0">
        <w:rPr>
          <w:sz w:val="28"/>
          <w:szCs w:val="28"/>
          <w:lang/>
        </w:rPr>
        <w:t>.</w:t>
      </w:r>
    </w:p>
    <w:p w:rsidR="0082009A" w:rsidRPr="00E226F0" w:rsidRDefault="0082009A" w:rsidP="0082009A">
      <w:pPr>
        <w:widowControl w:val="0"/>
        <w:ind w:firstLine="720"/>
        <w:jc w:val="both"/>
        <w:rPr>
          <w:sz w:val="28"/>
          <w:szCs w:val="28"/>
        </w:rPr>
      </w:pPr>
      <w:r w:rsidRPr="00E226F0">
        <w:rPr>
          <w:sz w:val="28"/>
          <w:szCs w:val="28"/>
          <w:lang/>
        </w:rPr>
        <w:t>- 0 решений об отказе в выдаче заключения о соответствии построенного объекта капитального строительства требованиям технических регламентов и проектной документации.</w:t>
      </w:r>
    </w:p>
    <w:p w:rsidR="0082009A" w:rsidRPr="00E226F0" w:rsidRDefault="0082009A" w:rsidP="0082009A">
      <w:pPr>
        <w:widowControl w:val="0"/>
        <w:ind w:firstLine="720"/>
        <w:jc w:val="both"/>
        <w:rPr>
          <w:sz w:val="28"/>
          <w:szCs w:val="28"/>
        </w:rPr>
      </w:pPr>
      <w:r w:rsidRPr="00E226F0">
        <w:rPr>
          <w:sz w:val="28"/>
          <w:szCs w:val="28"/>
        </w:rPr>
        <w:t>За 2019 год подготовлено 516 ответов (в том числе за 1 полугодие – 215, за 2 полугодие – 301) на обращения граждан, органов власти, прокуратуры и других заинтересованных организаций по вопросам, относящимся к компетенции Инспекции.</w:t>
      </w:r>
    </w:p>
    <w:p w:rsidR="0082009A" w:rsidRPr="00E226F0" w:rsidRDefault="0082009A" w:rsidP="0082009A">
      <w:pPr>
        <w:widowControl w:val="0"/>
        <w:shd w:val="clear" w:color="auto" w:fill="FFFFFF"/>
        <w:tabs>
          <w:tab w:val="left" w:pos="0"/>
        </w:tabs>
        <w:ind w:firstLine="855"/>
        <w:jc w:val="both"/>
        <w:rPr>
          <w:sz w:val="28"/>
          <w:szCs w:val="28"/>
        </w:rPr>
      </w:pPr>
    </w:p>
    <w:p w:rsidR="0082009A" w:rsidRPr="00E226F0" w:rsidRDefault="0082009A" w:rsidP="0082009A">
      <w:pPr>
        <w:jc w:val="both"/>
        <w:rPr>
          <w:i/>
          <w:sz w:val="28"/>
          <w:szCs w:val="28"/>
        </w:rPr>
      </w:pPr>
      <w:r w:rsidRPr="00E226F0">
        <w:rPr>
          <w:i/>
          <w:sz w:val="28"/>
          <w:szCs w:val="28"/>
        </w:rPr>
        <w:t>б) Сведения о результатах работы экспертов и экспертных организаций, привлекаемых к проведению мероприятий по контролю.</w:t>
      </w:r>
    </w:p>
    <w:p w:rsidR="0082009A" w:rsidRPr="00E226F0" w:rsidRDefault="0082009A" w:rsidP="0082009A">
      <w:pPr>
        <w:ind w:firstLine="709"/>
        <w:jc w:val="both"/>
        <w:rPr>
          <w:sz w:val="28"/>
          <w:szCs w:val="28"/>
        </w:rPr>
      </w:pPr>
      <w:r w:rsidRPr="00E226F0">
        <w:rPr>
          <w:sz w:val="28"/>
          <w:szCs w:val="28"/>
        </w:rPr>
        <w:t>Эксперты, а также представители экспертных организаций не привлекались к проведению мероприятий по контролю.</w:t>
      </w:r>
    </w:p>
    <w:p w:rsidR="0082009A" w:rsidRPr="00E226F0" w:rsidRDefault="0082009A" w:rsidP="0082009A">
      <w:pPr>
        <w:rPr>
          <w:spacing w:val="-2"/>
          <w:sz w:val="28"/>
          <w:szCs w:val="28"/>
        </w:rPr>
      </w:pPr>
    </w:p>
    <w:p w:rsidR="0082009A" w:rsidRPr="00E226F0" w:rsidRDefault="0082009A" w:rsidP="0082009A">
      <w:pPr>
        <w:jc w:val="both"/>
        <w:rPr>
          <w:b/>
          <w:spacing w:val="-2"/>
          <w:sz w:val="28"/>
          <w:szCs w:val="28"/>
        </w:rPr>
      </w:pPr>
      <w:proofErr w:type="gramStart"/>
      <w:r w:rsidRPr="00E226F0">
        <w:rPr>
          <w:spacing w:val="-2"/>
          <w:sz w:val="28"/>
          <w:szCs w:val="28"/>
        </w:rPr>
        <w:t>в)</w:t>
      </w:r>
      <w:r w:rsidRPr="00E226F0">
        <w:rPr>
          <w:i/>
          <w:spacing w:val="-2"/>
          <w:sz w:val="28"/>
          <w:szCs w:val="28"/>
        </w:rPr>
        <w:t xml:space="preserve"> Сведения о случаях причинения юридическими лицами и</w:t>
      </w:r>
      <w:r w:rsidRPr="00E226F0">
        <w:rPr>
          <w:b/>
          <w:spacing w:val="-2"/>
          <w:sz w:val="28"/>
          <w:szCs w:val="28"/>
        </w:rPr>
        <w:t xml:space="preserve"> </w:t>
      </w:r>
      <w:r w:rsidRPr="00E226F0">
        <w:rPr>
          <w:i/>
          <w:spacing w:val="-2"/>
          <w:sz w:val="28"/>
          <w:szCs w:val="28"/>
        </w:rPr>
        <w:t xml:space="preserve">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E226F0">
        <w:rPr>
          <w:i/>
          <w:spacing w:val="-2"/>
          <w:sz w:val="28"/>
          <w:szCs w:val="28"/>
        </w:rPr>
        <w:lastRenderedPageBreak/>
        <w:t>также о случаях возникновения чрезвычайных ситуаций природного и техногенного характера.</w:t>
      </w:r>
      <w:proofErr w:type="gramEnd"/>
    </w:p>
    <w:p w:rsidR="0082009A" w:rsidRPr="00E226F0" w:rsidRDefault="0082009A" w:rsidP="0082009A">
      <w:pPr>
        <w:ind w:firstLine="709"/>
        <w:jc w:val="both"/>
        <w:rPr>
          <w:spacing w:val="-2"/>
          <w:sz w:val="28"/>
          <w:szCs w:val="28"/>
        </w:rPr>
      </w:pPr>
      <w:r w:rsidRPr="00E226F0">
        <w:rPr>
          <w:spacing w:val="-2"/>
          <w:sz w:val="28"/>
          <w:szCs w:val="28"/>
        </w:rPr>
        <w:t>За 2019 год не было 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82009A" w:rsidRPr="00E226F0" w:rsidRDefault="0082009A" w:rsidP="0082009A">
      <w:pPr>
        <w:ind w:firstLine="709"/>
        <w:jc w:val="both"/>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jc w:val="center"/>
              <w:rPr>
                <w:spacing w:val="-2"/>
                <w:sz w:val="28"/>
                <w:szCs w:val="28"/>
              </w:rPr>
            </w:pPr>
            <w:r w:rsidRPr="00E226F0">
              <w:rPr>
                <w:spacing w:val="-2"/>
                <w:sz w:val="28"/>
                <w:szCs w:val="28"/>
              </w:rPr>
              <w:t>Раздел 5.</w:t>
            </w:r>
          </w:p>
          <w:p w:rsidR="0082009A" w:rsidRPr="00E226F0" w:rsidRDefault="0082009A" w:rsidP="007873E9">
            <w:pPr>
              <w:jc w:val="center"/>
              <w:rPr>
                <w:spacing w:val="-2"/>
                <w:sz w:val="28"/>
                <w:szCs w:val="28"/>
              </w:rPr>
            </w:pPr>
            <w:r w:rsidRPr="00E226F0">
              <w:rPr>
                <w:spacing w:val="-2"/>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tc>
      </w:tr>
    </w:tbl>
    <w:p w:rsidR="0082009A" w:rsidRPr="00E226F0" w:rsidRDefault="0082009A" w:rsidP="0082009A">
      <w:pPr>
        <w:ind w:firstLine="709"/>
        <w:jc w:val="both"/>
        <w:rPr>
          <w:spacing w:val="-2"/>
          <w:sz w:val="28"/>
          <w:szCs w:val="28"/>
        </w:rPr>
      </w:pPr>
    </w:p>
    <w:p w:rsidR="0082009A" w:rsidRPr="00E226F0" w:rsidRDefault="0082009A" w:rsidP="0082009A">
      <w:pPr>
        <w:tabs>
          <w:tab w:val="left" w:pos="-5940"/>
          <w:tab w:val="num" w:pos="0"/>
        </w:tabs>
        <w:autoSpaceDE w:val="0"/>
        <w:autoSpaceDN w:val="0"/>
        <w:adjustRightInd w:val="0"/>
        <w:jc w:val="both"/>
        <w:rPr>
          <w:i/>
          <w:spacing w:val="-2"/>
          <w:sz w:val="28"/>
          <w:szCs w:val="28"/>
        </w:rPr>
      </w:pPr>
      <w:r w:rsidRPr="00E226F0">
        <w:rPr>
          <w:i/>
          <w:spacing w:val="-2"/>
          <w:sz w:val="28"/>
          <w:szCs w:val="28"/>
        </w:rPr>
        <w:t>а) Сведения о принятых органами государственного контроля (надзора) мерах реагирования по фактам выявленных нарушений</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 xml:space="preserve">По результатам </w:t>
      </w:r>
      <w:proofErr w:type="gramStart"/>
      <w:r w:rsidRPr="00E226F0">
        <w:rPr>
          <w:spacing w:val="-2"/>
          <w:sz w:val="28"/>
          <w:szCs w:val="28"/>
        </w:rPr>
        <w:t>проверок, проведенных Инспекцией в рамках регионального государственного строительного надзора в 2019 году возбуждено</w:t>
      </w:r>
      <w:proofErr w:type="gramEnd"/>
      <w:r w:rsidRPr="00E226F0">
        <w:rPr>
          <w:spacing w:val="-2"/>
          <w:sz w:val="28"/>
          <w:szCs w:val="28"/>
        </w:rPr>
        <w:t xml:space="preserve"> 98 дел об административных правонарушениях (в том числе в 1 полугодии – 27, во 2 полугодии – 71).</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Общее количество административных наказаний при осуществлении регионального государственного строительного надзора за 2019 год составляет 82 (в том числе в 1 полугодии 2019 года – 99, во 2 полугодии – 63).</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 xml:space="preserve">Сумма наложенных административных штрафов при осуществлении регионального государственного строительного надзора в 2019 году составила – 1 189 тыс. руб. (в том числе в 1 полугодии 2019 года – 686 тыс. </w:t>
      </w:r>
      <w:proofErr w:type="spellStart"/>
      <w:r w:rsidRPr="00E226F0">
        <w:rPr>
          <w:spacing w:val="-2"/>
          <w:sz w:val="28"/>
          <w:szCs w:val="28"/>
        </w:rPr>
        <w:t>руб</w:t>
      </w:r>
      <w:proofErr w:type="spellEnd"/>
      <w:r w:rsidRPr="00E226F0">
        <w:rPr>
          <w:spacing w:val="-2"/>
          <w:sz w:val="28"/>
          <w:szCs w:val="28"/>
        </w:rPr>
        <w:t>, во 2 полугодии – 503 тыс. руб.).</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ab/>
      </w:r>
    </w:p>
    <w:p w:rsidR="0082009A" w:rsidRPr="00E226F0" w:rsidRDefault="0082009A" w:rsidP="0082009A">
      <w:pPr>
        <w:tabs>
          <w:tab w:val="left" w:pos="-5940"/>
        </w:tabs>
        <w:autoSpaceDE w:val="0"/>
        <w:autoSpaceDN w:val="0"/>
        <w:adjustRightInd w:val="0"/>
        <w:jc w:val="both"/>
        <w:rPr>
          <w:spacing w:val="-2"/>
          <w:sz w:val="28"/>
          <w:szCs w:val="28"/>
        </w:rPr>
      </w:pPr>
      <w:r w:rsidRPr="00E226F0">
        <w:rPr>
          <w:spacing w:val="-2"/>
          <w:sz w:val="28"/>
          <w:szCs w:val="28"/>
        </w:rPr>
        <w:t>б)</w:t>
      </w:r>
      <w:r w:rsidRPr="00E226F0">
        <w:rPr>
          <w:i/>
          <w:spacing w:val="-2"/>
          <w:sz w:val="28"/>
          <w:szCs w:val="28"/>
        </w:rPr>
        <w:t xml:space="preserve">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2009A" w:rsidRPr="00E226F0" w:rsidRDefault="0082009A" w:rsidP="0082009A">
      <w:pPr>
        <w:widowControl w:val="0"/>
        <w:ind w:firstLine="800"/>
        <w:jc w:val="both"/>
        <w:rPr>
          <w:snapToGrid w:val="0"/>
          <w:sz w:val="28"/>
          <w:szCs w:val="28"/>
        </w:rPr>
      </w:pPr>
      <w:r w:rsidRPr="00E226F0">
        <w:rPr>
          <w:spacing w:val="-2"/>
          <w:sz w:val="28"/>
          <w:szCs w:val="28"/>
        </w:rPr>
        <w:t>Инспекцией регулярно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посредством направления разъяснений требований российского законодательства в адрес юридических лиц и индивидуальных предпринимателей, а также размещения данной информации на официальном сайте Инспекции.</w:t>
      </w:r>
      <w:r w:rsidRPr="00E226F0">
        <w:rPr>
          <w:snapToGrid w:val="0"/>
          <w:sz w:val="28"/>
          <w:szCs w:val="28"/>
        </w:rPr>
        <w:t xml:space="preserve"> </w:t>
      </w:r>
    </w:p>
    <w:p w:rsidR="0082009A" w:rsidRPr="00E226F0" w:rsidRDefault="0082009A" w:rsidP="0082009A">
      <w:pPr>
        <w:widowControl w:val="0"/>
        <w:ind w:firstLine="800"/>
        <w:jc w:val="both"/>
        <w:rPr>
          <w:snapToGrid w:val="0"/>
          <w:sz w:val="28"/>
          <w:szCs w:val="28"/>
        </w:rPr>
      </w:pPr>
      <w:r w:rsidRPr="00E226F0">
        <w:rPr>
          <w:snapToGrid w:val="0"/>
          <w:sz w:val="28"/>
          <w:szCs w:val="28"/>
        </w:rPr>
        <w:t>В целях недопущения юридическими лицами и индивидуальными предпринимателями нарушений требований действующего законодательства в 2019 году Инспекцией проведены следующие организационные и информационные мероприятия:</w:t>
      </w:r>
    </w:p>
    <w:p w:rsidR="0082009A" w:rsidRPr="00E226F0" w:rsidRDefault="0082009A" w:rsidP="0082009A">
      <w:pPr>
        <w:widowControl w:val="0"/>
        <w:ind w:firstLine="708"/>
        <w:jc w:val="both"/>
        <w:rPr>
          <w:snapToGrid w:val="0"/>
          <w:sz w:val="28"/>
          <w:szCs w:val="28"/>
        </w:rPr>
      </w:pPr>
      <w:r w:rsidRPr="00E226F0">
        <w:rPr>
          <w:snapToGrid w:val="0"/>
          <w:sz w:val="28"/>
          <w:szCs w:val="28"/>
        </w:rPr>
        <w:lastRenderedPageBreak/>
        <w:t>- продолжена работа «горячей линии» телефонной связи, консультационная работа;</w:t>
      </w:r>
    </w:p>
    <w:p w:rsidR="0082009A" w:rsidRPr="00E226F0" w:rsidRDefault="0082009A" w:rsidP="0082009A">
      <w:pPr>
        <w:widowControl w:val="0"/>
        <w:ind w:firstLine="708"/>
        <w:jc w:val="both"/>
        <w:rPr>
          <w:snapToGrid w:val="0"/>
          <w:sz w:val="28"/>
          <w:szCs w:val="28"/>
        </w:rPr>
      </w:pPr>
      <w:r w:rsidRPr="00E226F0">
        <w:rPr>
          <w:snapToGrid w:val="0"/>
          <w:sz w:val="28"/>
          <w:szCs w:val="28"/>
        </w:rPr>
        <w:t>- на официальном сайте Инспекции размещены нормативные правовые акты, а также вся необходимая для работы информация;</w:t>
      </w:r>
    </w:p>
    <w:p w:rsidR="0082009A" w:rsidRPr="00E226F0" w:rsidRDefault="0082009A" w:rsidP="0082009A">
      <w:pPr>
        <w:tabs>
          <w:tab w:val="left" w:pos="-5940"/>
        </w:tabs>
        <w:autoSpaceDE w:val="0"/>
        <w:autoSpaceDN w:val="0"/>
        <w:adjustRightInd w:val="0"/>
        <w:jc w:val="both"/>
        <w:rPr>
          <w:spacing w:val="-2"/>
          <w:sz w:val="28"/>
          <w:szCs w:val="28"/>
        </w:rPr>
      </w:pPr>
      <w:r w:rsidRPr="00E226F0">
        <w:rPr>
          <w:snapToGrid w:val="0"/>
          <w:sz w:val="28"/>
          <w:szCs w:val="28"/>
        </w:rPr>
        <w:tab/>
        <w:t>- публичное обсуждение результатов правоприменительной практики при осуществлении государственного строительного надзора</w:t>
      </w:r>
      <w:r w:rsidRPr="00E226F0">
        <w:rPr>
          <w:spacing w:val="-2"/>
          <w:sz w:val="28"/>
          <w:szCs w:val="28"/>
        </w:rPr>
        <w:t>.</w:t>
      </w:r>
    </w:p>
    <w:p w:rsidR="0082009A" w:rsidRPr="00E226F0" w:rsidRDefault="0082009A" w:rsidP="0082009A">
      <w:pPr>
        <w:tabs>
          <w:tab w:val="left" w:pos="-5940"/>
        </w:tabs>
        <w:autoSpaceDE w:val="0"/>
        <w:autoSpaceDN w:val="0"/>
        <w:adjustRightInd w:val="0"/>
        <w:jc w:val="center"/>
        <w:rPr>
          <w:i/>
          <w:spacing w:val="-2"/>
          <w:sz w:val="28"/>
          <w:szCs w:val="28"/>
        </w:rPr>
      </w:pPr>
    </w:p>
    <w:p w:rsidR="0082009A" w:rsidRPr="00E226F0" w:rsidRDefault="0082009A" w:rsidP="0082009A">
      <w:pPr>
        <w:tabs>
          <w:tab w:val="left" w:pos="-5940"/>
        </w:tabs>
        <w:autoSpaceDE w:val="0"/>
        <w:autoSpaceDN w:val="0"/>
        <w:adjustRightInd w:val="0"/>
        <w:jc w:val="both"/>
        <w:rPr>
          <w:i/>
          <w:spacing w:val="-2"/>
          <w:sz w:val="28"/>
          <w:szCs w:val="28"/>
        </w:rPr>
      </w:pPr>
      <w:r w:rsidRPr="00E226F0">
        <w:rPr>
          <w:i/>
          <w:spacing w:val="-2"/>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В 2019 году юридическими лицами и индивидуальными предпринимателями не оспаривались в судебном порядке основания и результаты проведения мероприятий по контролю в отношении данных лиц.</w:t>
      </w:r>
    </w:p>
    <w:p w:rsidR="0082009A" w:rsidRPr="00E226F0" w:rsidRDefault="0082009A" w:rsidP="0082009A">
      <w:pPr>
        <w:tabs>
          <w:tab w:val="left" w:pos="-5940"/>
        </w:tabs>
        <w:autoSpaceDE w:val="0"/>
        <w:autoSpaceDN w:val="0"/>
        <w:adjustRightInd w:val="0"/>
        <w:ind w:firstLine="900"/>
        <w:jc w:val="both"/>
        <w:rPr>
          <w:color w:val="00B05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tabs>
                <w:tab w:val="left" w:pos="-5940"/>
              </w:tabs>
              <w:autoSpaceDE w:val="0"/>
              <w:autoSpaceDN w:val="0"/>
              <w:adjustRightInd w:val="0"/>
              <w:jc w:val="center"/>
              <w:rPr>
                <w:spacing w:val="-2"/>
                <w:sz w:val="28"/>
                <w:szCs w:val="28"/>
              </w:rPr>
            </w:pPr>
            <w:r w:rsidRPr="00E226F0">
              <w:rPr>
                <w:spacing w:val="-2"/>
                <w:sz w:val="28"/>
                <w:szCs w:val="28"/>
              </w:rPr>
              <w:t>Раздел 6. Анализ и оценка эффективности государственного контроля (надзора), муниципального контроля</w:t>
            </w:r>
          </w:p>
        </w:tc>
      </w:tr>
    </w:tbl>
    <w:p w:rsidR="0082009A" w:rsidRPr="00E226F0" w:rsidRDefault="0082009A" w:rsidP="0082009A">
      <w:pPr>
        <w:tabs>
          <w:tab w:val="left" w:pos="-5940"/>
        </w:tabs>
        <w:autoSpaceDE w:val="0"/>
        <w:autoSpaceDN w:val="0"/>
        <w:adjustRightInd w:val="0"/>
        <w:ind w:firstLine="900"/>
        <w:jc w:val="both"/>
        <w:rPr>
          <w:spacing w:val="-2"/>
          <w:sz w:val="28"/>
          <w:szCs w:val="28"/>
        </w:rPr>
      </w:pP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 xml:space="preserve">В соответствии с положением об Инспекции, </w:t>
      </w:r>
      <w:r w:rsidRPr="00E226F0">
        <w:rPr>
          <w:sz w:val="28"/>
          <w:szCs w:val="28"/>
        </w:rPr>
        <w:t>утвержденным постановлением Правительства Забайкальского края 02 декабря 2016 года № 443</w:t>
      </w:r>
      <w:r w:rsidRPr="00E226F0">
        <w:rPr>
          <w:spacing w:val="-2"/>
          <w:sz w:val="28"/>
          <w:szCs w:val="28"/>
        </w:rPr>
        <w:t xml:space="preserve"> Инспекция осуществляет следующие функции:</w:t>
      </w:r>
    </w:p>
    <w:p w:rsidR="0082009A" w:rsidRPr="00E226F0" w:rsidRDefault="0082009A" w:rsidP="0082009A">
      <w:pPr>
        <w:numPr>
          <w:ilvl w:val="0"/>
          <w:numId w:val="32"/>
        </w:numPr>
        <w:tabs>
          <w:tab w:val="left" w:pos="-5940"/>
        </w:tabs>
        <w:autoSpaceDE w:val="0"/>
        <w:autoSpaceDN w:val="0"/>
        <w:adjustRightInd w:val="0"/>
        <w:jc w:val="both"/>
        <w:rPr>
          <w:spacing w:val="-2"/>
          <w:sz w:val="28"/>
          <w:szCs w:val="28"/>
        </w:rPr>
      </w:pPr>
      <w:r w:rsidRPr="00E226F0">
        <w:rPr>
          <w:spacing w:val="-2"/>
          <w:sz w:val="28"/>
          <w:szCs w:val="28"/>
        </w:rPr>
        <w:t xml:space="preserve">регионального государственного строительного надзора; </w:t>
      </w:r>
    </w:p>
    <w:p w:rsidR="0082009A" w:rsidRPr="00E226F0" w:rsidRDefault="0082009A" w:rsidP="0082009A">
      <w:pPr>
        <w:tabs>
          <w:tab w:val="left" w:pos="-5940"/>
        </w:tabs>
        <w:autoSpaceDE w:val="0"/>
        <w:autoSpaceDN w:val="0"/>
        <w:adjustRightInd w:val="0"/>
        <w:ind w:firstLine="900"/>
        <w:jc w:val="both"/>
        <w:rPr>
          <w:spacing w:val="-2"/>
          <w:sz w:val="28"/>
          <w:szCs w:val="28"/>
        </w:rPr>
      </w:pPr>
      <w:proofErr w:type="gramStart"/>
      <w:r w:rsidRPr="00E226F0">
        <w:rPr>
          <w:spacing w:val="-2"/>
          <w:sz w:val="28"/>
          <w:szCs w:val="28"/>
        </w:rPr>
        <w:t>В соответствии с ч. 4 ст. 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особенности организации и проведения проверок при осуществлении государственного строительного надзора в части, касающейся вида, предмета, оснований проверок, сроков и периодичности их проведения, уведомления о проведении внеплановой выездной проверки, могут</w:t>
      </w:r>
      <w:proofErr w:type="gramEnd"/>
      <w:r w:rsidRPr="00E226F0">
        <w:rPr>
          <w:spacing w:val="-2"/>
          <w:sz w:val="28"/>
          <w:szCs w:val="28"/>
        </w:rPr>
        <w:t xml:space="preserve"> устанавливаться другими федеральными законами. Инспекция осуществляет деятельность в соответствии с градостроительным законодательством.</w:t>
      </w:r>
    </w:p>
    <w:p w:rsidR="0082009A" w:rsidRPr="00E226F0" w:rsidRDefault="0082009A" w:rsidP="0082009A">
      <w:pPr>
        <w:tabs>
          <w:tab w:val="left" w:pos="-5940"/>
        </w:tabs>
        <w:autoSpaceDE w:val="0"/>
        <w:autoSpaceDN w:val="0"/>
        <w:adjustRightInd w:val="0"/>
        <w:ind w:firstLine="900"/>
        <w:jc w:val="both"/>
        <w:rPr>
          <w:spacing w:val="-2"/>
          <w:sz w:val="28"/>
          <w:szCs w:val="28"/>
        </w:rPr>
      </w:pPr>
      <w:proofErr w:type="gramStart"/>
      <w:r w:rsidRPr="00E226F0">
        <w:rPr>
          <w:spacing w:val="-2"/>
          <w:sz w:val="28"/>
          <w:szCs w:val="28"/>
        </w:rPr>
        <w:t>В силу ч.5 ст. 54 Градостроительного кодекса РФ к отношениям, связанным с осуществлением государственного строительного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с учетом особенностей организации и</w:t>
      </w:r>
      <w:proofErr w:type="gramEnd"/>
      <w:r w:rsidRPr="00E226F0">
        <w:rPr>
          <w:spacing w:val="-2"/>
          <w:sz w:val="28"/>
          <w:szCs w:val="28"/>
        </w:rPr>
        <w:t xml:space="preserve"> проведения проверок, установленных Градостроительным кодексом РФ. Проверки проводятся без формирования ежегодного плана проведения плановых проверок.</w:t>
      </w:r>
    </w:p>
    <w:p w:rsidR="0082009A" w:rsidRPr="00E226F0" w:rsidRDefault="0082009A" w:rsidP="0082009A">
      <w:pPr>
        <w:tabs>
          <w:tab w:val="left" w:pos="-5940"/>
        </w:tabs>
        <w:autoSpaceDE w:val="0"/>
        <w:autoSpaceDN w:val="0"/>
        <w:adjustRightInd w:val="0"/>
        <w:ind w:firstLine="900"/>
        <w:jc w:val="both"/>
        <w:rPr>
          <w:spacing w:val="-2"/>
          <w:sz w:val="28"/>
          <w:szCs w:val="28"/>
        </w:rPr>
      </w:pPr>
      <w:proofErr w:type="gramStart"/>
      <w:r w:rsidRPr="00E226F0">
        <w:rPr>
          <w:spacing w:val="-2"/>
          <w:sz w:val="28"/>
          <w:szCs w:val="28"/>
        </w:rPr>
        <w:t xml:space="preserve">В соответствии с п.11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 февраля 2006 </w:t>
      </w:r>
      <w:r w:rsidRPr="00E226F0">
        <w:rPr>
          <w:spacing w:val="-2"/>
          <w:sz w:val="28"/>
          <w:szCs w:val="28"/>
        </w:rPr>
        <w:lastRenderedPageBreak/>
        <w:t>года № 54 «О государственном строительном надзоре в Российской Федерации» (далее - Положение) проверки проводятся должностным лицом (должностными лицами) органа государственного строительного надзора, уполномоченным на основании соответствующего распоряжения (приказа) органа государственного строительного надзора и от его имени осуществлять такой</w:t>
      </w:r>
      <w:proofErr w:type="gramEnd"/>
      <w:r w:rsidRPr="00E226F0">
        <w:rPr>
          <w:spacing w:val="-2"/>
          <w:sz w:val="28"/>
          <w:szCs w:val="28"/>
        </w:rPr>
        <w:t xml:space="preserve"> надзор в соответствии с программой проверок.</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 xml:space="preserve">В целях обеспечения реализации приказа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Инспекцией составляется отчет по форме «1-Контроль». </w:t>
      </w:r>
    </w:p>
    <w:p w:rsidR="0082009A" w:rsidRPr="00E226F0" w:rsidRDefault="0082009A" w:rsidP="0082009A">
      <w:pPr>
        <w:tabs>
          <w:tab w:val="left" w:pos="-5940"/>
        </w:tabs>
        <w:autoSpaceDE w:val="0"/>
        <w:autoSpaceDN w:val="0"/>
        <w:adjustRightInd w:val="0"/>
        <w:ind w:firstLine="900"/>
        <w:jc w:val="both"/>
        <w:rPr>
          <w:spacing w:val="-2"/>
          <w:sz w:val="28"/>
          <w:szCs w:val="28"/>
        </w:rPr>
      </w:pPr>
      <w:r w:rsidRPr="00E226F0">
        <w:rPr>
          <w:spacing w:val="-2"/>
          <w:sz w:val="28"/>
          <w:szCs w:val="28"/>
        </w:rPr>
        <w:t xml:space="preserve">С учетом требований п.1, </w:t>
      </w:r>
      <w:proofErr w:type="spellStart"/>
      <w:r w:rsidRPr="00E226F0">
        <w:rPr>
          <w:spacing w:val="-2"/>
          <w:sz w:val="28"/>
          <w:szCs w:val="28"/>
        </w:rPr>
        <w:t>пп</w:t>
      </w:r>
      <w:proofErr w:type="spellEnd"/>
      <w:r w:rsidRPr="00E226F0">
        <w:rPr>
          <w:spacing w:val="-2"/>
          <w:sz w:val="28"/>
          <w:szCs w:val="28"/>
        </w:rPr>
        <w:t>. а) п. 3 ч.5 ст. 54 Градостроительного кодекса РФ проверки, проведенные в рамках государственного строительного надзора на основании программ проверок, в статистическом отчете по форме «1-Контроль» отражаются как внеплановые (по иным основаниям).</w:t>
      </w:r>
    </w:p>
    <w:p w:rsidR="0082009A" w:rsidRPr="00E226F0" w:rsidRDefault="0082009A" w:rsidP="0082009A">
      <w:pPr>
        <w:autoSpaceDE w:val="0"/>
        <w:autoSpaceDN w:val="0"/>
        <w:adjustRightInd w:val="0"/>
        <w:ind w:firstLine="900"/>
        <w:jc w:val="both"/>
        <w:outlineLvl w:val="1"/>
        <w:rPr>
          <w:spacing w:val="-2"/>
          <w:sz w:val="28"/>
          <w:szCs w:val="28"/>
        </w:rPr>
      </w:pPr>
      <w:r w:rsidRPr="00E226F0">
        <w:rPr>
          <w:spacing w:val="-2"/>
          <w:sz w:val="28"/>
          <w:szCs w:val="28"/>
        </w:rPr>
        <w:t>На основании вышеизложенного в рамках осуществления регионального государственного строительного надзора получены следующие показатели:</w:t>
      </w:r>
    </w:p>
    <w:p w:rsidR="0082009A" w:rsidRPr="00E226F0" w:rsidRDefault="0082009A" w:rsidP="0082009A">
      <w:pPr>
        <w:autoSpaceDE w:val="0"/>
        <w:autoSpaceDN w:val="0"/>
        <w:adjustRightInd w:val="0"/>
        <w:ind w:firstLine="900"/>
        <w:jc w:val="both"/>
        <w:outlineLvl w:val="1"/>
        <w:rPr>
          <w:spacing w:val="-2"/>
          <w:sz w:val="12"/>
          <w:szCs w:val="12"/>
        </w:rPr>
      </w:pP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5"/>
        <w:gridCol w:w="851"/>
        <w:gridCol w:w="1171"/>
        <w:gridCol w:w="1701"/>
      </w:tblGrid>
      <w:tr w:rsidR="0082009A" w:rsidRPr="00E226F0" w:rsidTr="007873E9">
        <w:trPr>
          <w:trHeight w:val="510"/>
          <w:tblHeader/>
        </w:trPr>
        <w:tc>
          <w:tcPr>
            <w:tcW w:w="567" w:type="dxa"/>
            <w:vAlign w:val="center"/>
          </w:tcPr>
          <w:p w:rsidR="0082009A" w:rsidRPr="00E226F0" w:rsidRDefault="0082009A" w:rsidP="007873E9">
            <w:pPr>
              <w:autoSpaceDE w:val="0"/>
              <w:autoSpaceDN w:val="0"/>
              <w:adjustRightInd w:val="0"/>
              <w:jc w:val="center"/>
              <w:rPr>
                <w:b/>
                <w:bCs/>
                <w:sz w:val="20"/>
                <w:szCs w:val="20"/>
                <w:u w:val="single"/>
              </w:rPr>
            </w:pPr>
            <w:r w:rsidRPr="00E226F0">
              <w:rPr>
                <w:b/>
                <w:bCs/>
                <w:sz w:val="20"/>
                <w:szCs w:val="20"/>
                <w:u w:val="single"/>
              </w:rPr>
              <w:t xml:space="preserve">№ </w:t>
            </w:r>
            <w:proofErr w:type="spellStart"/>
            <w:proofErr w:type="gramStart"/>
            <w:r w:rsidRPr="00E226F0">
              <w:rPr>
                <w:b/>
                <w:bCs/>
                <w:sz w:val="20"/>
                <w:szCs w:val="20"/>
                <w:u w:val="single"/>
              </w:rPr>
              <w:t>п</w:t>
            </w:r>
            <w:proofErr w:type="spellEnd"/>
            <w:proofErr w:type="gramEnd"/>
            <w:r w:rsidRPr="00E226F0">
              <w:rPr>
                <w:b/>
                <w:bCs/>
                <w:sz w:val="20"/>
                <w:szCs w:val="20"/>
                <w:u w:val="single"/>
              </w:rPr>
              <w:t>/</w:t>
            </w:r>
            <w:proofErr w:type="spellStart"/>
            <w:r w:rsidRPr="00E226F0">
              <w:rPr>
                <w:b/>
                <w:bCs/>
                <w:sz w:val="20"/>
                <w:szCs w:val="20"/>
                <w:u w:val="single"/>
              </w:rPr>
              <w:t>п</w:t>
            </w:r>
            <w:proofErr w:type="spellEnd"/>
          </w:p>
        </w:tc>
        <w:tc>
          <w:tcPr>
            <w:tcW w:w="5245" w:type="dxa"/>
            <w:noWrap/>
            <w:vAlign w:val="center"/>
          </w:tcPr>
          <w:p w:rsidR="0082009A" w:rsidRPr="00E226F0" w:rsidRDefault="0082009A" w:rsidP="007873E9">
            <w:pPr>
              <w:autoSpaceDE w:val="0"/>
              <w:autoSpaceDN w:val="0"/>
              <w:adjustRightInd w:val="0"/>
              <w:ind w:firstLine="540"/>
              <w:jc w:val="center"/>
              <w:rPr>
                <w:b/>
                <w:bCs/>
                <w:sz w:val="20"/>
                <w:szCs w:val="20"/>
                <w:u w:val="single"/>
              </w:rPr>
            </w:pPr>
            <w:r w:rsidRPr="00E226F0">
              <w:rPr>
                <w:b/>
                <w:bCs/>
                <w:sz w:val="20"/>
                <w:szCs w:val="20"/>
                <w:u w:val="single"/>
              </w:rPr>
              <w:t>Показатели эффективности</w:t>
            </w:r>
          </w:p>
        </w:tc>
        <w:tc>
          <w:tcPr>
            <w:tcW w:w="851" w:type="dxa"/>
            <w:vAlign w:val="center"/>
          </w:tcPr>
          <w:p w:rsidR="0082009A" w:rsidRPr="00E226F0" w:rsidRDefault="0082009A" w:rsidP="007873E9">
            <w:pPr>
              <w:autoSpaceDE w:val="0"/>
              <w:autoSpaceDN w:val="0"/>
              <w:adjustRightInd w:val="0"/>
              <w:jc w:val="center"/>
              <w:rPr>
                <w:b/>
                <w:bCs/>
                <w:sz w:val="20"/>
                <w:szCs w:val="20"/>
                <w:u w:val="single"/>
              </w:rPr>
            </w:pPr>
            <w:r w:rsidRPr="00E226F0">
              <w:rPr>
                <w:b/>
                <w:bCs/>
                <w:sz w:val="20"/>
                <w:szCs w:val="20"/>
                <w:u w:val="single"/>
              </w:rPr>
              <w:t>2018</w:t>
            </w:r>
          </w:p>
          <w:p w:rsidR="0082009A" w:rsidRPr="00E226F0" w:rsidRDefault="0082009A" w:rsidP="007873E9">
            <w:pPr>
              <w:jc w:val="center"/>
              <w:rPr>
                <w:b/>
                <w:sz w:val="20"/>
                <w:szCs w:val="20"/>
                <w:u w:val="single"/>
              </w:rPr>
            </w:pPr>
            <w:r w:rsidRPr="00E226F0">
              <w:rPr>
                <w:b/>
                <w:sz w:val="20"/>
                <w:szCs w:val="20"/>
                <w:u w:val="single"/>
              </w:rPr>
              <w:t>год</w:t>
            </w:r>
          </w:p>
        </w:tc>
        <w:tc>
          <w:tcPr>
            <w:tcW w:w="1171" w:type="dxa"/>
            <w:noWrap/>
            <w:vAlign w:val="center"/>
          </w:tcPr>
          <w:p w:rsidR="0082009A" w:rsidRPr="00E226F0" w:rsidRDefault="0082009A" w:rsidP="007873E9">
            <w:pPr>
              <w:autoSpaceDE w:val="0"/>
              <w:autoSpaceDN w:val="0"/>
              <w:adjustRightInd w:val="0"/>
              <w:jc w:val="center"/>
              <w:rPr>
                <w:b/>
                <w:bCs/>
                <w:sz w:val="20"/>
                <w:szCs w:val="20"/>
                <w:u w:val="single"/>
              </w:rPr>
            </w:pPr>
            <w:r w:rsidRPr="00E226F0">
              <w:rPr>
                <w:b/>
                <w:bCs/>
                <w:sz w:val="20"/>
                <w:szCs w:val="20"/>
                <w:u w:val="single"/>
              </w:rPr>
              <w:t>2019</w:t>
            </w:r>
          </w:p>
          <w:p w:rsidR="0082009A" w:rsidRPr="00E226F0" w:rsidRDefault="0082009A" w:rsidP="007873E9">
            <w:pPr>
              <w:autoSpaceDE w:val="0"/>
              <w:autoSpaceDN w:val="0"/>
              <w:adjustRightInd w:val="0"/>
              <w:jc w:val="center"/>
              <w:rPr>
                <w:b/>
                <w:bCs/>
                <w:sz w:val="20"/>
                <w:szCs w:val="20"/>
                <w:u w:val="single"/>
              </w:rPr>
            </w:pPr>
            <w:r w:rsidRPr="00E226F0">
              <w:rPr>
                <w:b/>
                <w:bCs/>
                <w:sz w:val="20"/>
                <w:szCs w:val="20"/>
                <w:u w:val="single"/>
              </w:rPr>
              <w:t>год</w:t>
            </w:r>
          </w:p>
        </w:tc>
        <w:tc>
          <w:tcPr>
            <w:tcW w:w="1701" w:type="dxa"/>
            <w:vAlign w:val="center"/>
          </w:tcPr>
          <w:p w:rsidR="0082009A" w:rsidRPr="00E226F0" w:rsidRDefault="0082009A" w:rsidP="007873E9">
            <w:pPr>
              <w:autoSpaceDE w:val="0"/>
              <w:autoSpaceDN w:val="0"/>
              <w:adjustRightInd w:val="0"/>
              <w:jc w:val="center"/>
              <w:rPr>
                <w:b/>
                <w:bCs/>
                <w:sz w:val="18"/>
                <w:szCs w:val="18"/>
                <w:u w:val="single"/>
              </w:rPr>
            </w:pPr>
            <w:r w:rsidRPr="00E226F0">
              <w:rPr>
                <w:b/>
                <w:bCs/>
                <w:sz w:val="18"/>
                <w:szCs w:val="18"/>
                <w:u w:val="single"/>
              </w:rPr>
              <w:t>Причины отклонений</w:t>
            </w:r>
          </w:p>
        </w:tc>
      </w:tr>
      <w:tr w:rsidR="0082009A" w:rsidRPr="00E226F0" w:rsidTr="007873E9">
        <w:trPr>
          <w:trHeight w:val="550"/>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выполнение плана проведения проверок (</w:t>
            </w:r>
            <w:r w:rsidRPr="00E226F0">
              <w:rPr>
                <w:b/>
                <w:bCs/>
                <w:i/>
                <w:sz w:val="18"/>
                <w:szCs w:val="18"/>
              </w:rPr>
              <w:t>доля проведенных плановых проверок в процентах общего количества запланированных проверок</w:t>
            </w:r>
            <w:r w:rsidRPr="00E226F0">
              <w:rPr>
                <w:b/>
                <w:bCs/>
                <w:sz w:val="18"/>
                <w:szCs w:val="18"/>
              </w:rPr>
              <w:t>)</w:t>
            </w:r>
          </w:p>
        </w:tc>
        <w:tc>
          <w:tcPr>
            <w:tcW w:w="851" w:type="dxa"/>
            <w:vAlign w:val="center"/>
          </w:tcPr>
          <w:p w:rsidR="0082009A" w:rsidRPr="00E226F0" w:rsidRDefault="0082009A" w:rsidP="007873E9">
            <w:pPr>
              <w:jc w:val="center"/>
              <w:rPr>
                <w:sz w:val="20"/>
                <w:szCs w:val="20"/>
              </w:rPr>
            </w:pPr>
            <w:r w:rsidRPr="00E226F0">
              <w:rPr>
                <w:sz w:val="20"/>
                <w:szCs w:val="20"/>
              </w:rPr>
              <w:t>-</w:t>
            </w:r>
          </w:p>
        </w:tc>
        <w:tc>
          <w:tcPr>
            <w:tcW w:w="1171" w:type="dxa"/>
            <w:noWrap/>
            <w:vAlign w:val="center"/>
          </w:tcPr>
          <w:p w:rsidR="0082009A" w:rsidRPr="00E226F0" w:rsidRDefault="0082009A" w:rsidP="007873E9">
            <w:pPr>
              <w:jc w:val="center"/>
              <w:rPr>
                <w:sz w:val="20"/>
                <w:szCs w:val="20"/>
              </w:rPr>
            </w:pPr>
            <w:r w:rsidRPr="00E226F0">
              <w:rPr>
                <w:sz w:val="20"/>
                <w:szCs w:val="20"/>
              </w:rPr>
              <w:t>-</w:t>
            </w:r>
          </w:p>
        </w:tc>
        <w:tc>
          <w:tcPr>
            <w:tcW w:w="1701" w:type="dxa"/>
            <w:vAlign w:val="center"/>
          </w:tcPr>
          <w:p w:rsidR="0082009A" w:rsidRPr="00E226F0" w:rsidRDefault="0082009A" w:rsidP="007873E9">
            <w:pPr>
              <w:jc w:val="center"/>
              <w:rPr>
                <w:sz w:val="16"/>
                <w:szCs w:val="16"/>
              </w:rPr>
            </w:pPr>
            <w:r w:rsidRPr="00E226F0">
              <w:rPr>
                <w:sz w:val="16"/>
                <w:szCs w:val="16"/>
              </w:rPr>
              <w:t>Не составляют планы проверок</w:t>
            </w:r>
          </w:p>
        </w:tc>
      </w:tr>
      <w:tr w:rsidR="0082009A" w:rsidRPr="00E226F0" w:rsidTr="007873E9">
        <w:trPr>
          <w:trHeight w:val="907"/>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2.</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E226F0">
              <w:rPr>
                <w:b/>
                <w:bCs/>
                <w:i/>
                <w:sz w:val="18"/>
                <w:szCs w:val="18"/>
              </w:rPr>
              <w:t>(в процентах общего числа направленных в органы прокуратуры заявлений)</w:t>
            </w:r>
          </w:p>
        </w:tc>
        <w:tc>
          <w:tcPr>
            <w:tcW w:w="851" w:type="dxa"/>
            <w:tcBorders>
              <w:top w:val="nil"/>
            </w:tcBorders>
            <w:vAlign w:val="center"/>
          </w:tcPr>
          <w:p w:rsidR="0082009A" w:rsidRPr="00E226F0" w:rsidRDefault="0082009A" w:rsidP="007873E9">
            <w:pPr>
              <w:jc w:val="center"/>
              <w:rPr>
                <w:bCs/>
                <w:sz w:val="20"/>
                <w:szCs w:val="20"/>
              </w:rPr>
            </w:pPr>
            <w:r w:rsidRPr="00E226F0">
              <w:rPr>
                <w:bCs/>
                <w:sz w:val="20"/>
                <w:szCs w:val="20"/>
              </w:rPr>
              <w:t>40 %</w:t>
            </w:r>
          </w:p>
        </w:tc>
        <w:tc>
          <w:tcPr>
            <w:tcW w:w="1171" w:type="dxa"/>
            <w:tcBorders>
              <w:top w:val="nil"/>
            </w:tcBorders>
            <w:noWrap/>
            <w:vAlign w:val="center"/>
          </w:tcPr>
          <w:p w:rsidR="0082009A" w:rsidRPr="00E226F0" w:rsidRDefault="0082009A" w:rsidP="007873E9">
            <w:pPr>
              <w:jc w:val="center"/>
              <w:rPr>
                <w:bCs/>
                <w:sz w:val="20"/>
                <w:szCs w:val="20"/>
              </w:rPr>
            </w:pPr>
            <w:r w:rsidRPr="00E226F0">
              <w:rPr>
                <w:bCs/>
                <w:sz w:val="20"/>
                <w:szCs w:val="20"/>
              </w:rPr>
              <w:t>14 %</w:t>
            </w:r>
          </w:p>
        </w:tc>
        <w:tc>
          <w:tcPr>
            <w:tcW w:w="1701" w:type="dxa"/>
            <w:vAlign w:val="center"/>
          </w:tcPr>
          <w:p w:rsidR="0082009A" w:rsidRPr="00E226F0" w:rsidRDefault="0082009A" w:rsidP="007873E9">
            <w:pPr>
              <w:jc w:val="center"/>
              <w:rPr>
                <w:sz w:val="16"/>
                <w:szCs w:val="16"/>
              </w:rPr>
            </w:pPr>
            <w:r w:rsidRPr="00E226F0">
              <w:rPr>
                <w:sz w:val="16"/>
                <w:szCs w:val="16"/>
              </w:rPr>
              <w:t xml:space="preserve">Увеличение количества поданных заявлений, улучшение качества подготовки направляемых заявлений </w:t>
            </w:r>
          </w:p>
        </w:tc>
      </w:tr>
      <w:tr w:rsidR="0082009A" w:rsidRPr="00E226F0" w:rsidTr="007873E9">
        <w:trPr>
          <w:trHeight w:val="552"/>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3.</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проверок, результаты которых признаны недействительными </w:t>
            </w:r>
            <w:r w:rsidRPr="00E226F0">
              <w:rPr>
                <w:b/>
                <w:bCs/>
                <w:i/>
                <w:sz w:val="18"/>
                <w:szCs w:val="18"/>
              </w:rPr>
              <w:t>(в процентах общего числа проведенных проверок)</w:t>
            </w:r>
          </w:p>
        </w:tc>
        <w:tc>
          <w:tcPr>
            <w:tcW w:w="851" w:type="dxa"/>
            <w:tcBorders>
              <w:top w:val="nil"/>
            </w:tcBorders>
            <w:vAlign w:val="center"/>
          </w:tcPr>
          <w:p w:rsidR="0082009A" w:rsidRPr="00E226F0" w:rsidRDefault="0082009A" w:rsidP="007873E9">
            <w:pPr>
              <w:jc w:val="center"/>
              <w:rPr>
                <w:bCs/>
                <w:sz w:val="20"/>
                <w:szCs w:val="20"/>
              </w:rPr>
            </w:pPr>
            <w:r w:rsidRPr="00E226F0">
              <w:rPr>
                <w:bCs/>
                <w:sz w:val="20"/>
                <w:szCs w:val="20"/>
              </w:rPr>
              <w:t>0 %</w:t>
            </w:r>
          </w:p>
        </w:tc>
        <w:tc>
          <w:tcPr>
            <w:tcW w:w="1171" w:type="dxa"/>
            <w:tcBorders>
              <w:top w:val="nil"/>
            </w:tcBorders>
            <w:noWrap/>
            <w:vAlign w:val="center"/>
          </w:tcPr>
          <w:p w:rsidR="0082009A" w:rsidRPr="00E226F0" w:rsidRDefault="0082009A" w:rsidP="007873E9">
            <w:pPr>
              <w:jc w:val="center"/>
              <w:rPr>
                <w:bCs/>
                <w:sz w:val="20"/>
                <w:szCs w:val="20"/>
              </w:rPr>
            </w:pPr>
            <w:r w:rsidRPr="00E226F0">
              <w:rPr>
                <w:bCs/>
                <w:sz w:val="20"/>
                <w:szCs w:val="20"/>
              </w:rPr>
              <w:t>0 %</w:t>
            </w:r>
          </w:p>
        </w:tc>
        <w:tc>
          <w:tcPr>
            <w:tcW w:w="1701" w:type="dxa"/>
            <w:tcBorders>
              <w:top w:val="nil"/>
            </w:tcBorders>
            <w:vAlign w:val="center"/>
          </w:tcPr>
          <w:p w:rsidR="0082009A" w:rsidRPr="00E226F0" w:rsidRDefault="0082009A" w:rsidP="007873E9">
            <w:pPr>
              <w:jc w:val="center"/>
              <w:rPr>
                <w:b/>
                <w:bCs/>
                <w:sz w:val="18"/>
                <w:szCs w:val="18"/>
              </w:rPr>
            </w:pPr>
            <w:r w:rsidRPr="00E226F0">
              <w:rPr>
                <w:b/>
                <w:bCs/>
                <w:sz w:val="18"/>
                <w:szCs w:val="18"/>
              </w:rPr>
              <w:t>-</w:t>
            </w:r>
          </w:p>
        </w:tc>
      </w:tr>
      <w:tr w:rsidR="0082009A" w:rsidRPr="00E226F0" w:rsidTr="007873E9">
        <w:trPr>
          <w:trHeight w:val="1300"/>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4.</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b/>
                <w:bCs/>
                <w:sz w:val="18"/>
                <w:szCs w:val="18"/>
              </w:rPr>
              <w:t>результатам</w:t>
            </w:r>
            <w:proofErr w:type="gramEnd"/>
            <w:r w:rsidRPr="00E226F0">
              <w:rPr>
                <w:b/>
                <w:bCs/>
                <w:sz w:val="18"/>
                <w:szCs w:val="18"/>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w:t>
            </w:r>
          </w:p>
          <w:p w:rsidR="0082009A" w:rsidRPr="00E226F0" w:rsidRDefault="0082009A" w:rsidP="007873E9">
            <w:pPr>
              <w:autoSpaceDE w:val="0"/>
              <w:autoSpaceDN w:val="0"/>
              <w:adjustRightInd w:val="0"/>
              <w:jc w:val="center"/>
              <w:rPr>
                <w:b/>
                <w:bCs/>
                <w:sz w:val="18"/>
                <w:szCs w:val="18"/>
              </w:rPr>
            </w:pPr>
            <w:r w:rsidRPr="00E226F0">
              <w:rPr>
                <w:b/>
                <w:bCs/>
                <w:i/>
                <w:sz w:val="18"/>
                <w:szCs w:val="18"/>
              </w:rPr>
              <w:t>(в процентах общего числа проведенных проверок)</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0 %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0 %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1486"/>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5.</w:t>
            </w:r>
          </w:p>
        </w:tc>
        <w:tc>
          <w:tcPr>
            <w:tcW w:w="5245" w:type="dxa"/>
            <w:vAlign w:val="center"/>
          </w:tcPr>
          <w:p w:rsidR="0082009A" w:rsidRPr="00E226F0" w:rsidRDefault="0082009A" w:rsidP="007873E9">
            <w:pPr>
              <w:autoSpaceDE w:val="0"/>
              <w:autoSpaceDN w:val="0"/>
              <w:adjustRightInd w:val="0"/>
              <w:jc w:val="center"/>
              <w:rPr>
                <w:b/>
                <w:bCs/>
                <w:sz w:val="18"/>
                <w:szCs w:val="18"/>
              </w:rPr>
            </w:pPr>
            <w:proofErr w:type="gramStart"/>
            <w:r w:rsidRPr="00E226F0">
              <w:rPr>
                <w:b/>
                <w:bCs/>
                <w:sz w:val="18"/>
                <w:szCs w:val="18"/>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E226F0">
              <w:rPr>
                <w:b/>
                <w:bCs/>
                <w:i/>
                <w:sz w:val="18"/>
                <w:szCs w:val="18"/>
              </w:rPr>
              <w:t>в процентах</w:t>
            </w:r>
            <w:proofErr w:type="gramEnd"/>
          </w:p>
        </w:tc>
        <w:tc>
          <w:tcPr>
            <w:tcW w:w="851" w:type="dxa"/>
            <w:tcBorders>
              <w:top w:val="nil"/>
            </w:tcBorders>
            <w:vAlign w:val="center"/>
          </w:tcPr>
          <w:p w:rsidR="0082009A" w:rsidRPr="00E226F0" w:rsidRDefault="0082009A" w:rsidP="007873E9">
            <w:pPr>
              <w:jc w:val="center"/>
              <w:rPr>
                <w:bCs/>
                <w:sz w:val="20"/>
                <w:szCs w:val="20"/>
              </w:rPr>
            </w:pPr>
            <w:r w:rsidRPr="00E226F0">
              <w:rPr>
                <w:bCs/>
                <w:sz w:val="20"/>
                <w:szCs w:val="20"/>
              </w:rPr>
              <w:t>73 %</w:t>
            </w:r>
          </w:p>
        </w:tc>
        <w:tc>
          <w:tcPr>
            <w:tcW w:w="1171" w:type="dxa"/>
            <w:tcBorders>
              <w:top w:val="nil"/>
            </w:tcBorders>
            <w:noWrap/>
            <w:vAlign w:val="center"/>
          </w:tcPr>
          <w:p w:rsidR="0082009A" w:rsidRPr="00E226F0" w:rsidRDefault="0082009A" w:rsidP="007873E9">
            <w:pPr>
              <w:jc w:val="center"/>
              <w:rPr>
                <w:bCs/>
                <w:sz w:val="20"/>
                <w:szCs w:val="20"/>
              </w:rPr>
            </w:pPr>
            <w:r w:rsidRPr="00E226F0">
              <w:rPr>
                <w:bCs/>
                <w:sz w:val="20"/>
                <w:szCs w:val="20"/>
              </w:rPr>
              <w:t>59 %</w:t>
            </w:r>
          </w:p>
        </w:tc>
        <w:tc>
          <w:tcPr>
            <w:tcW w:w="1701" w:type="dxa"/>
            <w:tcBorders>
              <w:top w:val="nil"/>
            </w:tcBorders>
            <w:vAlign w:val="center"/>
          </w:tcPr>
          <w:p w:rsidR="0082009A" w:rsidRPr="00E226F0" w:rsidRDefault="0082009A" w:rsidP="007873E9">
            <w:pPr>
              <w:jc w:val="center"/>
              <w:rPr>
                <w:b/>
                <w:bCs/>
                <w:sz w:val="18"/>
                <w:szCs w:val="18"/>
              </w:rPr>
            </w:pPr>
            <w:r w:rsidRPr="00E226F0">
              <w:rPr>
                <w:sz w:val="16"/>
                <w:szCs w:val="16"/>
              </w:rPr>
              <w:t>-</w:t>
            </w:r>
          </w:p>
        </w:tc>
      </w:tr>
      <w:tr w:rsidR="0082009A" w:rsidRPr="00E226F0" w:rsidTr="007873E9">
        <w:trPr>
          <w:trHeight w:val="571"/>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6.</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среднее количество проверок, проведенных в отношении одного юридического лица, индивидуального предпринимателя</w:t>
            </w:r>
          </w:p>
        </w:tc>
        <w:tc>
          <w:tcPr>
            <w:tcW w:w="851" w:type="dxa"/>
            <w:tcBorders>
              <w:top w:val="nil"/>
            </w:tcBorders>
            <w:vAlign w:val="center"/>
          </w:tcPr>
          <w:p w:rsidR="0082009A" w:rsidRPr="00E226F0" w:rsidRDefault="0082009A" w:rsidP="007873E9">
            <w:pPr>
              <w:jc w:val="center"/>
              <w:rPr>
                <w:bCs/>
                <w:sz w:val="20"/>
                <w:szCs w:val="20"/>
              </w:rPr>
            </w:pPr>
            <w:r w:rsidRPr="00E226F0">
              <w:rPr>
                <w:bCs/>
                <w:sz w:val="20"/>
                <w:szCs w:val="20"/>
              </w:rPr>
              <w:t>3,7</w:t>
            </w:r>
          </w:p>
        </w:tc>
        <w:tc>
          <w:tcPr>
            <w:tcW w:w="1171" w:type="dxa"/>
            <w:tcBorders>
              <w:top w:val="nil"/>
            </w:tcBorders>
            <w:noWrap/>
            <w:vAlign w:val="center"/>
          </w:tcPr>
          <w:p w:rsidR="0082009A" w:rsidRPr="00E226F0" w:rsidRDefault="0082009A" w:rsidP="007873E9">
            <w:pPr>
              <w:jc w:val="center"/>
              <w:rPr>
                <w:bCs/>
                <w:sz w:val="20"/>
                <w:szCs w:val="20"/>
              </w:rPr>
            </w:pPr>
            <w:r w:rsidRPr="00E226F0">
              <w:rPr>
                <w:bCs/>
                <w:sz w:val="20"/>
                <w:szCs w:val="20"/>
              </w:rPr>
              <w:t>4,2</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609"/>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7.</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проведенных внеплановых проверок </w:t>
            </w:r>
            <w:r w:rsidRPr="00E226F0">
              <w:rPr>
                <w:b/>
                <w:bCs/>
                <w:i/>
                <w:sz w:val="18"/>
                <w:szCs w:val="18"/>
              </w:rPr>
              <w:t>(в процентах общего количества проведенных проверок)</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100 %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100 %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483"/>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lastRenderedPageBreak/>
              <w:t>8.</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доля правонарушений, выявленных по итогам проведения внеплановых проверок (</w:t>
            </w:r>
            <w:r w:rsidRPr="00E226F0">
              <w:rPr>
                <w:b/>
                <w:bCs/>
                <w:i/>
                <w:sz w:val="18"/>
                <w:szCs w:val="18"/>
              </w:rPr>
              <w:t>в процентах общего числа правонарушений, выявленных по итогам проверок</w:t>
            </w:r>
            <w:r w:rsidRPr="00E226F0">
              <w:rPr>
                <w:b/>
                <w:bCs/>
                <w:sz w:val="18"/>
                <w:szCs w:val="18"/>
              </w:rPr>
              <w:t>)</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100 %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100 %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466"/>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9.</w:t>
            </w:r>
          </w:p>
        </w:tc>
        <w:tc>
          <w:tcPr>
            <w:tcW w:w="5245" w:type="dxa"/>
            <w:vAlign w:val="center"/>
          </w:tcPr>
          <w:p w:rsidR="0082009A" w:rsidRPr="00E226F0" w:rsidRDefault="0082009A" w:rsidP="007873E9">
            <w:pPr>
              <w:autoSpaceDE w:val="0"/>
              <w:autoSpaceDN w:val="0"/>
              <w:adjustRightInd w:val="0"/>
              <w:jc w:val="center"/>
              <w:rPr>
                <w:b/>
                <w:bCs/>
                <w:sz w:val="18"/>
                <w:szCs w:val="18"/>
              </w:rPr>
            </w:pPr>
            <w:proofErr w:type="gramStart"/>
            <w:r w:rsidRPr="00E226F0">
              <w:rPr>
                <w:b/>
                <w:bCs/>
                <w:sz w:val="18"/>
                <w:szCs w:val="1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E226F0">
              <w:rPr>
                <w:b/>
                <w:bCs/>
                <w:i/>
                <w:sz w:val="18"/>
                <w:szCs w:val="18"/>
              </w:rPr>
              <w:t>(в процентах общего количества проведенных</w:t>
            </w:r>
            <w:proofErr w:type="gramEnd"/>
            <w:r w:rsidRPr="00E226F0">
              <w:rPr>
                <w:b/>
                <w:bCs/>
                <w:i/>
                <w:sz w:val="18"/>
                <w:szCs w:val="18"/>
              </w:rPr>
              <w:t xml:space="preserve"> внеплановых проверок)</w:t>
            </w:r>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1 %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2 %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1889"/>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10.</w:t>
            </w:r>
          </w:p>
        </w:tc>
        <w:tc>
          <w:tcPr>
            <w:tcW w:w="5245" w:type="dxa"/>
            <w:vAlign w:val="center"/>
          </w:tcPr>
          <w:p w:rsidR="0082009A" w:rsidRPr="00E226F0" w:rsidRDefault="0082009A" w:rsidP="007873E9">
            <w:pPr>
              <w:autoSpaceDE w:val="0"/>
              <w:autoSpaceDN w:val="0"/>
              <w:adjustRightInd w:val="0"/>
              <w:jc w:val="center"/>
              <w:rPr>
                <w:b/>
                <w:bCs/>
                <w:sz w:val="18"/>
                <w:szCs w:val="18"/>
              </w:rPr>
            </w:pPr>
            <w:proofErr w:type="gramStart"/>
            <w:r w:rsidRPr="00E226F0">
              <w:rPr>
                <w:b/>
                <w:bCs/>
                <w:sz w:val="18"/>
                <w:szCs w:val="1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226F0">
              <w:rPr>
                <w:b/>
                <w:bCs/>
                <w:sz w:val="18"/>
                <w:szCs w:val="18"/>
              </w:rPr>
              <w:t xml:space="preserve"> </w:t>
            </w:r>
            <w:r w:rsidRPr="00E226F0">
              <w:rPr>
                <w:b/>
                <w:bCs/>
                <w:i/>
                <w:sz w:val="18"/>
                <w:szCs w:val="18"/>
              </w:rPr>
              <w:t>(в процентах общего количества проведенных внеплановых проверок)</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0 %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0 %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373"/>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11.</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проверок, по итогам которых выявлены правонарушения </w:t>
            </w:r>
            <w:r w:rsidRPr="00E226F0">
              <w:rPr>
                <w:b/>
                <w:bCs/>
                <w:i/>
                <w:sz w:val="18"/>
                <w:szCs w:val="18"/>
              </w:rPr>
              <w:t>(в процентах общего числа проведенных плановых и внеплановых проверок)</w:t>
            </w:r>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34,7 %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29,8 %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705"/>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12.</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b/>
                <w:bCs/>
                <w:i/>
                <w:sz w:val="18"/>
                <w:szCs w:val="18"/>
              </w:rPr>
              <w:t>(в процентах общего числа проверок, по итогам которых были выявлены правонарушения</w:t>
            </w:r>
            <w:r w:rsidRPr="00E226F0">
              <w:rPr>
                <w:b/>
                <w:bCs/>
                <w:sz w:val="18"/>
                <w:szCs w:val="18"/>
              </w:rPr>
              <w:t>)</w:t>
            </w:r>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96,2 %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73,3 %</w:t>
            </w:r>
          </w:p>
        </w:tc>
        <w:tc>
          <w:tcPr>
            <w:tcW w:w="1701" w:type="dxa"/>
            <w:tcBorders>
              <w:top w:val="nil"/>
            </w:tcBorders>
            <w:vAlign w:val="center"/>
          </w:tcPr>
          <w:p w:rsidR="0082009A" w:rsidRPr="00E226F0" w:rsidRDefault="0082009A" w:rsidP="007873E9">
            <w:pPr>
              <w:jc w:val="center"/>
              <w:rPr>
                <w:b/>
                <w:bCs/>
                <w:sz w:val="18"/>
                <w:szCs w:val="18"/>
              </w:rPr>
            </w:pPr>
            <w:r w:rsidRPr="00E226F0">
              <w:rPr>
                <w:b/>
                <w:bCs/>
                <w:sz w:val="18"/>
                <w:szCs w:val="18"/>
              </w:rPr>
              <w:t>-</w:t>
            </w:r>
          </w:p>
        </w:tc>
      </w:tr>
      <w:tr w:rsidR="0082009A" w:rsidRPr="00E226F0" w:rsidTr="007873E9">
        <w:trPr>
          <w:trHeight w:val="819"/>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13.</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проверок, по итогам которых по фактам выявленных нарушений наложены административные наказания </w:t>
            </w:r>
            <w:r w:rsidRPr="00E226F0">
              <w:rPr>
                <w:b/>
                <w:bCs/>
                <w:i/>
                <w:sz w:val="18"/>
                <w:szCs w:val="18"/>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82,2 %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103,9 %</w:t>
            </w:r>
          </w:p>
        </w:tc>
        <w:tc>
          <w:tcPr>
            <w:tcW w:w="1701" w:type="dxa"/>
            <w:tcBorders>
              <w:top w:val="nil"/>
            </w:tcBorders>
            <w:vAlign w:val="center"/>
          </w:tcPr>
          <w:p w:rsidR="0082009A" w:rsidRPr="00E226F0" w:rsidRDefault="0082009A" w:rsidP="007873E9">
            <w:pPr>
              <w:jc w:val="center"/>
              <w:rPr>
                <w:b/>
                <w:bCs/>
                <w:sz w:val="18"/>
                <w:szCs w:val="18"/>
              </w:rPr>
            </w:pPr>
            <w:r w:rsidRPr="00E226F0">
              <w:rPr>
                <w:b/>
                <w:bCs/>
                <w:sz w:val="18"/>
                <w:szCs w:val="18"/>
              </w:rPr>
              <w:t>-</w:t>
            </w:r>
          </w:p>
        </w:tc>
      </w:tr>
      <w:tr w:rsidR="0082009A" w:rsidRPr="00E226F0" w:rsidTr="007873E9">
        <w:trPr>
          <w:trHeight w:val="1773"/>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14.</w:t>
            </w:r>
          </w:p>
        </w:tc>
        <w:tc>
          <w:tcPr>
            <w:tcW w:w="5245" w:type="dxa"/>
            <w:vAlign w:val="center"/>
          </w:tcPr>
          <w:p w:rsidR="0082009A" w:rsidRPr="00E226F0" w:rsidRDefault="0082009A" w:rsidP="007873E9">
            <w:pPr>
              <w:autoSpaceDE w:val="0"/>
              <w:autoSpaceDN w:val="0"/>
              <w:adjustRightInd w:val="0"/>
              <w:jc w:val="center"/>
              <w:rPr>
                <w:b/>
                <w:bCs/>
                <w:sz w:val="18"/>
                <w:szCs w:val="18"/>
              </w:rPr>
            </w:pPr>
            <w:proofErr w:type="gramStart"/>
            <w:r w:rsidRPr="00E226F0">
              <w:rPr>
                <w:b/>
                <w:bCs/>
                <w:sz w:val="18"/>
                <w:szCs w:val="1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b/>
                <w:bCs/>
                <w:i/>
                <w:sz w:val="18"/>
                <w:szCs w:val="18"/>
              </w:rPr>
              <w:t>(в процентах общего числа проверенных лиц</w:t>
            </w:r>
            <w:r w:rsidRPr="00E226F0">
              <w:rPr>
                <w:b/>
                <w:bCs/>
                <w:sz w:val="18"/>
                <w:szCs w:val="18"/>
              </w:rPr>
              <w:t>)</w:t>
            </w:r>
            <w:proofErr w:type="gramEnd"/>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1,2 %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4,8 %</w:t>
            </w:r>
          </w:p>
        </w:tc>
        <w:tc>
          <w:tcPr>
            <w:tcW w:w="1701" w:type="dxa"/>
            <w:tcBorders>
              <w:top w:val="nil"/>
            </w:tcBorders>
            <w:vAlign w:val="center"/>
          </w:tcPr>
          <w:p w:rsidR="0082009A" w:rsidRPr="00E226F0" w:rsidRDefault="0082009A" w:rsidP="007873E9">
            <w:pPr>
              <w:jc w:val="center"/>
              <w:rPr>
                <w:b/>
                <w:bCs/>
                <w:sz w:val="18"/>
                <w:szCs w:val="18"/>
              </w:rPr>
            </w:pPr>
            <w:r w:rsidRPr="00E226F0">
              <w:rPr>
                <w:b/>
                <w:bCs/>
                <w:sz w:val="18"/>
                <w:szCs w:val="18"/>
              </w:rPr>
              <w:t>-</w:t>
            </w:r>
          </w:p>
        </w:tc>
      </w:tr>
      <w:tr w:rsidR="0082009A" w:rsidRPr="00E226F0" w:rsidTr="007873E9">
        <w:trPr>
          <w:trHeight w:val="1902"/>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15.</w:t>
            </w:r>
          </w:p>
        </w:tc>
        <w:tc>
          <w:tcPr>
            <w:tcW w:w="5245" w:type="dxa"/>
            <w:vAlign w:val="center"/>
          </w:tcPr>
          <w:p w:rsidR="0082009A" w:rsidRPr="00E226F0" w:rsidRDefault="0082009A" w:rsidP="007873E9">
            <w:pPr>
              <w:autoSpaceDE w:val="0"/>
              <w:autoSpaceDN w:val="0"/>
              <w:adjustRightInd w:val="0"/>
              <w:jc w:val="center"/>
              <w:rPr>
                <w:b/>
                <w:bCs/>
                <w:sz w:val="18"/>
                <w:szCs w:val="18"/>
              </w:rPr>
            </w:pPr>
            <w:proofErr w:type="gramStart"/>
            <w:r w:rsidRPr="00E226F0">
              <w:rPr>
                <w:b/>
                <w:bCs/>
                <w:sz w:val="18"/>
                <w:szCs w:val="1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b/>
                <w:bCs/>
                <w:i/>
                <w:sz w:val="18"/>
                <w:szCs w:val="18"/>
              </w:rPr>
              <w:t>(в процентах общего числа проверенных лиц</w:t>
            </w:r>
            <w:r w:rsidRPr="00E226F0">
              <w:rPr>
                <w:b/>
                <w:bCs/>
                <w:sz w:val="18"/>
                <w:szCs w:val="18"/>
              </w:rPr>
              <w:t>)</w:t>
            </w:r>
            <w:proofErr w:type="gramEnd"/>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0</w:t>
            </w:r>
            <w:r w:rsidRPr="00E226F0">
              <w:rPr>
                <w:sz w:val="20"/>
                <w:szCs w:val="20"/>
                <w:lang w:val="en-US"/>
              </w:rPr>
              <w:t xml:space="preserve">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0</w:t>
            </w:r>
            <w:r w:rsidRPr="00E226F0">
              <w:rPr>
                <w:sz w:val="20"/>
                <w:szCs w:val="20"/>
                <w:lang w:val="en-US"/>
              </w:rPr>
              <w:t xml:space="preserve">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1374"/>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lastRenderedPageBreak/>
              <w:t>16.</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E226F0">
              <w:rPr>
                <w:b/>
                <w:bCs/>
                <w:i/>
                <w:sz w:val="18"/>
                <w:szCs w:val="18"/>
              </w:rPr>
              <w:t xml:space="preserve"> (по видам ущерба</w:t>
            </w:r>
            <w:r w:rsidRPr="00E226F0">
              <w:rPr>
                <w:b/>
                <w:bCs/>
                <w:sz w:val="18"/>
                <w:szCs w:val="18"/>
              </w:rPr>
              <w:t>)</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0</w:t>
            </w:r>
            <w:r w:rsidRPr="00E226F0">
              <w:rPr>
                <w:sz w:val="20"/>
                <w:szCs w:val="20"/>
                <w:lang w:val="en-US"/>
              </w:rPr>
              <w:t xml:space="preserve">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0</w:t>
            </w:r>
            <w:r w:rsidRPr="00E226F0">
              <w:rPr>
                <w:sz w:val="20"/>
                <w:szCs w:val="20"/>
                <w:lang w:val="en-US"/>
              </w:rPr>
              <w:t xml:space="preserve"> %</w:t>
            </w:r>
          </w:p>
        </w:tc>
        <w:tc>
          <w:tcPr>
            <w:tcW w:w="1701" w:type="dxa"/>
            <w:tcBorders>
              <w:top w:val="nil"/>
            </w:tcBorders>
            <w:vAlign w:val="center"/>
          </w:tcPr>
          <w:p w:rsidR="0082009A" w:rsidRPr="00E226F0" w:rsidRDefault="0082009A" w:rsidP="007873E9">
            <w:pPr>
              <w:jc w:val="center"/>
              <w:rPr>
                <w:sz w:val="20"/>
                <w:szCs w:val="20"/>
              </w:rPr>
            </w:pPr>
            <w:r w:rsidRPr="00E226F0">
              <w:rPr>
                <w:sz w:val="20"/>
                <w:szCs w:val="20"/>
              </w:rPr>
              <w:t>-</w:t>
            </w:r>
          </w:p>
        </w:tc>
      </w:tr>
      <w:tr w:rsidR="0082009A" w:rsidRPr="00E226F0" w:rsidTr="007873E9">
        <w:trPr>
          <w:trHeight w:val="638"/>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17.</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доля выявленных при проведении проверок правонарушений, связанных с неисполнением предписаний </w:t>
            </w:r>
            <w:r w:rsidRPr="00E226F0">
              <w:rPr>
                <w:b/>
                <w:bCs/>
                <w:i/>
                <w:sz w:val="18"/>
                <w:szCs w:val="18"/>
              </w:rPr>
              <w:t>(в процентах общего числа выявленных правонарушений).</w:t>
            </w:r>
          </w:p>
        </w:tc>
        <w:tc>
          <w:tcPr>
            <w:tcW w:w="851" w:type="dxa"/>
            <w:tcBorders>
              <w:top w:val="nil"/>
            </w:tcBorders>
            <w:vAlign w:val="center"/>
          </w:tcPr>
          <w:p w:rsidR="0082009A" w:rsidRPr="00E226F0" w:rsidRDefault="0082009A" w:rsidP="007873E9">
            <w:pPr>
              <w:jc w:val="center"/>
              <w:rPr>
                <w:b/>
                <w:bCs/>
                <w:sz w:val="20"/>
                <w:szCs w:val="20"/>
              </w:rPr>
            </w:pPr>
            <w:r w:rsidRPr="00E226F0">
              <w:rPr>
                <w:sz w:val="20"/>
                <w:szCs w:val="20"/>
              </w:rPr>
              <w:t>12,1 %</w:t>
            </w:r>
          </w:p>
        </w:tc>
        <w:tc>
          <w:tcPr>
            <w:tcW w:w="1171" w:type="dxa"/>
            <w:tcBorders>
              <w:top w:val="nil"/>
            </w:tcBorders>
            <w:noWrap/>
            <w:vAlign w:val="center"/>
          </w:tcPr>
          <w:p w:rsidR="0082009A" w:rsidRPr="00E226F0" w:rsidRDefault="0082009A" w:rsidP="007873E9">
            <w:pPr>
              <w:jc w:val="center"/>
              <w:rPr>
                <w:b/>
                <w:bCs/>
                <w:sz w:val="20"/>
                <w:szCs w:val="20"/>
              </w:rPr>
            </w:pPr>
            <w:r w:rsidRPr="00E226F0">
              <w:rPr>
                <w:sz w:val="20"/>
                <w:szCs w:val="20"/>
              </w:rPr>
              <w:t>10,6 %</w:t>
            </w:r>
          </w:p>
        </w:tc>
        <w:tc>
          <w:tcPr>
            <w:tcW w:w="1701" w:type="dxa"/>
            <w:tcBorders>
              <w:top w:val="nil"/>
            </w:tcBorders>
            <w:vAlign w:val="center"/>
          </w:tcPr>
          <w:p w:rsidR="0082009A" w:rsidRPr="00E226F0" w:rsidRDefault="0082009A" w:rsidP="007873E9">
            <w:pPr>
              <w:jc w:val="center"/>
              <w:rPr>
                <w:sz w:val="20"/>
                <w:szCs w:val="20"/>
              </w:rPr>
            </w:pPr>
            <w:r w:rsidRPr="00E226F0">
              <w:rPr>
                <w:sz w:val="16"/>
                <w:szCs w:val="16"/>
              </w:rPr>
              <w:t>-</w:t>
            </w:r>
          </w:p>
        </w:tc>
      </w:tr>
      <w:tr w:rsidR="0082009A" w:rsidRPr="00E226F0" w:rsidTr="007873E9">
        <w:trPr>
          <w:trHeight w:val="493"/>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18.</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отношение суммы взысканных административных штрафов к общей сумме наложенных административных штрафов </w:t>
            </w:r>
            <w:r w:rsidRPr="00E226F0">
              <w:rPr>
                <w:b/>
                <w:bCs/>
                <w:i/>
                <w:sz w:val="18"/>
                <w:szCs w:val="18"/>
              </w:rPr>
              <w:t>(в процентах)</w:t>
            </w:r>
          </w:p>
        </w:tc>
        <w:tc>
          <w:tcPr>
            <w:tcW w:w="851" w:type="dxa"/>
            <w:tcBorders>
              <w:top w:val="nil"/>
            </w:tcBorders>
            <w:vAlign w:val="center"/>
          </w:tcPr>
          <w:p w:rsidR="0082009A" w:rsidRPr="00E226F0" w:rsidRDefault="0082009A" w:rsidP="007873E9">
            <w:pPr>
              <w:jc w:val="center"/>
              <w:rPr>
                <w:sz w:val="20"/>
                <w:szCs w:val="20"/>
              </w:rPr>
            </w:pPr>
            <w:r w:rsidRPr="00E226F0">
              <w:rPr>
                <w:sz w:val="20"/>
                <w:szCs w:val="20"/>
              </w:rPr>
              <w:t>33,3 %</w:t>
            </w:r>
          </w:p>
        </w:tc>
        <w:tc>
          <w:tcPr>
            <w:tcW w:w="1171" w:type="dxa"/>
            <w:tcBorders>
              <w:top w:val="nil"/>
            </w:tcBorders>
            <w:noWrap/>
            <w:vAlign w:val="center"/>
          </w:tcPr>
          <w:p w:rsidR="0082009A" w:rsidRPr="00E226F0" w:rsidRDefault="0082009A" w:rsidP="007873E9">
            <w:pPr>
              <w:jc w:val="center"/>
              <w:rPr>
                <w:sz w:val="20"/>
                <w:szCs w:val="20"/>
              </w:rPr>
            </w:pPr>
            <w:r w:rsidRPr="00E226F0">
              <w:rPr>
                <w:sz w:val="20"/>
                <w:szCs w:val="20"/>
              </w:rPr>
              <w:t>32,8 %</w:t>
            </w:r>
          </w:p>
        </w:tc>
        <w:tc>
          <w:tcPr>
            <w:tcW w:w="1701" w:type="dxa"/>
            <w:tcBorders>
              <w:top w:val="nil"/>
            </w:tcBorders>
            <w:vAlign w:val="center"/>
          </w:tcPr>
          <w:p w:rsidR="0082009A" w:rsidRPr="00E226F0" w:rsidRDefault="0082009A" w:rsidP="007873E9">
            <w:pPr>
              <w:jc w:val="center"/>
              <w:rPr>
                <w:b/>
                <w:bCs/>
                <w:sz w:val="18"/>
                <w:szCs w:val="18"/>
              </w:rPr>
            </w:pPr>
            <w:r w:rsidRPr="00E226F0">
              <w:rPr>
                <w:sz w:val="20"/>
                <w:szCs w:val="20"/>
              </w:rPr>
              <w:t>-</w:t>
            </w:r>
          </w:p>
        </w:tc>
      </w:tr>
      <w:tr w:rsidR="0082009A" w:rsidRPr="00E226F0" w:rsidTr="007873E9">
        <w:trPr>
          <w:trHeight w:val="638"/>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19.</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 xml:space="preserve">Сумма наложенных административных </w:t>
            </w:r>
            <w:proofErr w:type="gramStart"/>
            <w:r w:rsidRPr="00E226F0">
              <w:rPr>
                <w:b/>
                <w:bCs/>
                <w:sz w:val="18"/>
                <w:szCs w:val="18"/>
              </w:rPr>
              <w:t>штрафов</w:t>
            </w:r>
            <w:proofErr w:type="gramEnd"/>
            <w:r w:rsidRPr="00E226F0">
              <w:rPr>
                <w:b/>
                <w:bCs/>
                <w:sz w:val="18"/>
                <w:szCs w:val="18"/>
              </w:rPr>
              <w:t xml:space="preserve"> в том числе на должностных лиц и юридических лиц </w:t>
            </w:r>
            <w:r w:rsidRPr="00E226F0">
              <w:rPr>
                <w:b/>
                <w:bCs/>
                <w:i/>
                <w:sz w:val="18"/>
                <w:szCs w:val="18"/>
              </w:rPr>
              <w:t>(в тыс. рублей)</w:t>
            </w:r>
          </w:p>
        </w:tc>
        <w:tc>
          <w:tcPr>
            <w:tcW w:w="851" w:type="dxa"/>
            <w:vAlign w:val="center"/>
          </w:tcPr>
          <w:p w:rsidR="0082009A" w:rsidRPr="00E226F0" w:rsidRDefault="0082009A" w:rsidP="007873E9">
            <w:pPr>
              <w:jc w:val="center"/>
              <w:rPr>
                <w:sz w:val="18"/>
                <w:szCs w:val="18"/>
              </w:rPr>
            </w:pPr>
            <w:r w:rsidRPr="00E226F0">
              <w:rPr>
                <w:sz w:val="18"/>
                <w:szCs w:val="18"/>
              </w:rPr>
              <w:t>д.л. – 258</w:t>
            </w:r>
          </w:p>
          <w:p w:rsidR="0082009A" w:rsidRPr="00E226F0" w:rsidRDefault="0082009A" w:rsidP="007873E9">
            <w:pPr>
              <w:jc w:val="center"/>
              <w:rPr>
                <w:b/>
                <w:bCs/>
                <w:sz w:val="20"/>
                <w:szCs w:val="20"/>
              </w:rPr>
            </w:pPr>
            <w:proofErr w:type="spellStart"/>
            <w:r w:rsidRPr="00E226F0">
              <w:rPr>
                <w:sz w:val="18"/>
                <w:szCs w:val="18"/>
              </w:rPr>
              <w:t>ю.л</w:t>
            </w:r>
            <w:proofErr w:type="spellEnd"/>
            <w:r w:rsidRPr="00E226F0">
              <w:rPr>
                <w:sz w:val="18"/>
                <w:szCs w:val="18"/>
              </w:rPr>
              <w:t>. – 590</w:t>
            </w:r>
          </w:p>
        </w:tc>
        <w:tc>
          <w:tcPr>
            <w:tcW w:w="1171" w:type="dxa"/>
            <w:noWrap/>
            <w:vAlign w:val="center"/>
          </w:tcPr>
          <w:p w:rsidR="0082009A" w:rsidRPr="00E226F0" w:rsidRDefault="0082009A" w:rsidP="007873E9">
            <w:pPr>
              <w:jc w:val="center"/>
              <w:rPr>
                <w:sz w:val="18"/>
                <w:szCs w:val="18"/>
              </w:rPr>
            </w:pPr>
            <w:r w:rsidRPr="00E226F0">
              <w:rPr>
                <w:sz w:val="18"/>
                <w:szCs w:val="18"/>
              </w:rPr>
              <w:t>д.л. – 147</w:t>
            </w:r>
          </w:p>
          <w:p w:rsidR="0082009A" w:rsidRPr="00E226F0" w:rsidRDefault="0082009A" w:rsidP="007873E9">
            <w:pPr>
              <w:jc w:val="center"/>
              <w:rPr>
                <w:b/>
                <w:bCs/>
                <w:sz w:val="20"/>
                <w:szCs w:val="20"/>
              </w:rPr>
            </w:pPr>
            <w:proofErr w:type="spellStart"/>
            <w:r w:rsidRPr="00E226F0">
              <w:rPr>
                <w:sz w:val="18"/>
                <w:szCs w:val="18"/>
              </w:rPr>
              <w:t>ю.л</w:t>
            </w:r>
            <w:proofErr w:type="spellEnd"/>
            <w:r w:rsidRPr="00E226F0">
              <w:rPr>
                <w:sz w:val="18"/>
                <w:szCs w:val="18"/>
              </w:rPr>
              <w:t>. – 1042</w:t>
            </w:r>
          </w:p>
        </w:tc>
        <w:tc>
          <w:tcPr>
            <w:tcW w:w="1701" w:type="dxa"/>
            <w:vAlign w:val="center"/>
          </w:tcPr>
          <w:p w:rsidR="0082009A" w:rsidRPr="00E226F0" w:rsidRDefault="0082009A" w:rsidP="007873E9">
            <w:pPr>
              <w:jc w:val="center"/>
              <w:rPr>
                <w:b/>
                <w:bCs/>
                <w:sz w:val="18"/>
                <w:szCs w:val="18"/>
              </w:rPr>
            </w:pPr>
            <w:r w:rsidRPr="00E226F0">
              <w:rPr>
                <w:sz w:val="20"/>
                <w:szCs w:val="20"/>
              </w:rPr>
              <w:t>-</w:t>
            </w:r>
          </w:p>
        </w:tc>
      </w:tr>
      <w:tr w:rsidR="0082009A" w:rsidRPr="00E226F0" w:rsidTr="007873E9">
        <w:trPr>
          <w:trHeight w:val="638"/>
        </w:trPr>
        <w:tc>
          <w:tcPr>
            <w:tcW w:w="567"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20.</w:t>
            </w:r>
          </w:p>
        </w:tc>
        <w:tc>
          <w:tcPr>
            <w:tcW w:w="5245" w:type="dxa"/>
            <w:vAlign w:val="center"/>
          </w:tcPr>
          <w:p w:rsidR="0082009A" w:rsidRPr="00E226F0" w:rsidRDefault="0082009A" w:rsidP="007873E9">
            <w:pPr>
              <w:autoSpaceDE w:val="0"/>
              <w:autoSpaceDN w:val="0"/>
              <w:adjustRightInd w:val="0"/>
              <w:jc w:val="center"/>
              <w:rPr>
                <w:b/>
                <w:bCs/>
                <w:sz w:val="18"/>
                <w:szCs w:val="18"/>
              </w:rPr>
            </w:pPr>
            <w:r w:rsidRPr="00E226F0">
              <w:rPr>
                <w:b/>
                <w:bCs/>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b/>
                <w:bCs/>
                <w:i/>
                <w:sz w:val="18"/>
                <w:szCs w:val="18"/>
              </w:rPr>
              <w:t>в процентах общего количества проверок, в результате которых выявлены нарушения обязательных требований)</w:t>
            </w:r>
          </w:p>
        </w:tc>
        <w:tc>
          <w:tcPr>
            <w:tcW w:w="851" w:type="dxa"/>
            <w:vAlign w:val="center"/>
          </w:tcPr>
          <w:p w:rsidR="0082009A" w:rsidRPr="00E226F0" w:rsidRDefault="0082009A" w:rsidP="007873E9">
            <w:pPr>
              <w:jc w:val="center"/>
              <w:rPr>
                <w:sz w:val="20"/>
                <w:szCs w:val="20"/>
              </w:rPr>
            </w:pPr>
            <w:r w:rsidRPr="00E226F0">
              <w:rPr>
                <w:sz w:val="20"/>
                <w:szCs w:val="20"/>
              </w:rPr>
              <w:t>0%</w:t>
            </w:r>
          </w:p>
        </w:tc>
        <w:tc>
          <w:tcPr>
            <w:tcW w:w="1171" w:type="dxa"/>
            <w:noWrap/>
            <w:vAlign w:val="center"/>
          </w:tcPr>
          <w:p w:rsidR="0082009A" w:rsidRPr="00E226F0" w:rsidRDefault="0082009A" w:rsidP="007873E9">
            <w:pPr>
              <w:jc w:val="center"/>
              <w:rPr>
                <w:sz w:val="20"/>
                <w:szCs w:val="20"/>
              </w:rPr>
            </w:pPr>
            <w:r w:rsidRPr="00E226F0">
              <w:rPr>
                <w:sz w:val="20"/>
                <w:szCs w:val="20"/>
              </w:rPr>
              <w:t>0%</w:t>
            </w:r>
          </w:p>
        </w:tc>
        <w:tc>
          <w:tcPr>
            <w:tcW w:w="1701" w:type="dxa"/>
            <w:vAlign w:val="center"/>
          </w:tcPr>
          <w:p w:rsidR="0082009A" w:rsidRPr="00E226F0" w:rsidRDefault="0082009A" w:rsidP="007873E9">
            <w:pPr>
              <w:jc w:val="center"/>
              <w:rPr>
                <w:sz w:val="20"/>
                <w:szCs w:val="20"/>
              </w:rPr>
            </w:pPr>
            <w:r w:rsidRPr="00E226F0">
              <w:rPr>
                <w:sz w:val="20"/>
                <w:szCs w:val="20"/>
              </w:rPr>
              <w:t>-</w:t>
            </w:r>
          </w:p>
        </w:tc>
      </w:tr>
    </w:tbl>
    <w:p w:rsidR="0082009A" w:rsidRPr="00E226F0" w:rsidRDefault="0082009A" w:rsidP="0082009A">
      <w:pPr>
        <w:tabs>
          <w:tab w:val="left" w:pos="-284"/>
        </w:tabs>
        <w:suppressAutoHyphens/>
        <w:ind w:right="-1" w:firstLine="851"/>
        <w:jc w:val="both"/>
        <w:rPr>
          <w:spacing w:val="-6"/>
          <w:sz w:val="28"/>
          <w:szCs w:val="28"/>
        </w:rPr>
      </w:pP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lang/>
        </w:rPr>
        <w:t>Ключевыми показателями эффективности контрольно-надзорной деятельности Инспекции являются показатели следующих групп:</w:t>
      </w:r>
    </w:p>
    <w:p w:rsidR="0082009A" w:rsidRPr="00E226F0" w:rsidRDefault="0082009A" w:rsidP="0082009A">
      <w:pPr>
        <w:tabs>
          <w:tab w:val="left" w:pos="-284"/>
        </w:tabs>
        <w:suppressAutoHyphens/>
        <w:ind w:right="-1" w:firstLine="851"/>
        <w:jc w:val="both"/>
        <w:rPr>
          <w:spacing w:val="-6"/>
          <w:sz w:val="28"/>
          <w:szCs w:val="28"/>
        </w:rPr>
      </w:pPr>
      <w:r w:rsidRPr="00E226F0">
        <w:rPr>
          <w:spacing w:val="-6"/>
          <w:sz w:val="28"/>
          <w:szCs w:val="28"/>
          <w:lang/>
        </w:rPr>
        <w:t xml:space="preserve">- группы «А», </w:t>
      </w:r>
      <w:r w:rsidRPr="00E226F0">
        <w:rPr>
          <w:spacing w:val="-6"/>
          <w:sz w:val="28"/>
          <w:szCs w:val="28"/>
        </w:rPr>
        <w:t xml:space="preserve">являющиеся ключевыми показателями и </w:t>
      </w:r>
      <w:r w:rsidRPr="00E226F0">
        <w:rPr>
          <w:spacing w:val="-6"/>
          <w:sz w:val="28"/>
          <w:szCs w:val="28"/>
          <w:lang/>
        </w:rPr>
        <w:t>отражающие существующий и целевой уровни безопасности охраняемых законом ценностей</w:t>
      </w:r>
      <w:r w:rsidRPr="00E226F0">
        <w:rPr>
          <w:spacing w:val="-6"/>
          <w:sz w:val="28"/>
          <w:szCs w:val="28"/>
        </w:rPr>
        <w:t>, выражающийся в минимизации причинения им вреда (ущерба), в том числе:</w:t>
      </w: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rPr>
        <w:t>«А.1» – число погибших в результате нарушения законодательства о градостроительной деятельности, строительных норм и правил, требований проектной документации при строительстве, реконструкции объектов капитального строительства, в отношении которых Государственной инспекцией Забайкальского края осуществлялся государственный строительный надзор</w:t>
      </w:r>
      <w:r w:rsidRPr="00E226F0">
        <w:rPr>
          <w:spacing w:val="-6"/>
          <w:sz w:val="28"/>
          <w:szCs w:val="28"/>
          <w:lang/>
        </w:rPr>
        <w:t>;</w:t>
      </w:r>
    </w:p>
    <w:p w:rsidR="0082009A" w:rsidRPr="00E226F0" w:rsidRDefault="0082009A" w:rsidP="0082009A">
      <w:pPr>
        <w:tabs>
          <w:tab w:val="left" w:pos="-284"/>
        </w:tabs>
        <w:suppressAutoHyphens/>
        <w:ind w:right="-1" w:firstLine="851"/>
        <w:jc w:val="both"/>
        <w:rPr>
          <w:spacing w:val="-6"/>
          <w:sz w:val="28"/>
          <w:szCs w:val="28"/>
        </w:rPr>
      </w:pPr>
      <w:r w:rsidRPr="00E226F0">
        <w:rPr>
          <w:spacing w:val="-6"/>
          <w:sz w:val="28"/>
          <w:szCs w:val="28"/>
        </w:rPr>
        <w:t>«А.3.1» – соответствие построенных, реконструированных объектов капитального строительства требованиям проектной документации;</w:t>
      </w:r>
    </w:p>
    <w:p w:rsidR="0082009A" w:rsidRPr="00E226F0" w:rsidRDefault="0082009A" w:rsidP="0082009A">
      <w:pPr>
        <w:tabs>
          <w:tab w:val="left" w:pos="-284"/>
        </w:tabs>
        <w:suppressAutoHyphens/>
        <w:ind w:right="-1" w:firstLine="851"/>
        <w:jc w:val="both"/>
        <w:rPr>
          <w:spacing w:val="-6"/>
          <w:sz w:val="28"/>
          <w:szCs w:val="28"/>
        </w:rPr>
      </w:pPr>
      <w:r w:rsidRPr="00E226F0">
        <w:rPr>
          <w:spacing w:val="-6"/>
          <w:sz w:val="28"/>
          <w:szCs w:val="28"/>
          <w:lang/>
        </w:rPr>
        <w:t xml:space="preserve">- группы «Б», являющиеся индикативными показателями и отражающие </w:t>
      </w:r>
      <w:r w:rsidRPr="00E226F0">
        <w:rPr>
          <w:spacing w:val="-6"/>
          <w:sz w:val="28"/>
          <w:szCs w:val="28"/>
        </w:rPr>
        <w:t>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 в том числе:</w:t>
      </w: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rPr>
        <w:t>«Б.1» – доля устраненных нарушений обязательных требований градостроительного законодательства;</w:t>
      </w: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lang/>
        </w:rPr>
        <w:t>- группы «В» являющиеся индикативными показателями</w:t>
      </w:r>
      <w:r w:rsidRPr="00E226F0">
        <w:rPr>
          <w:spacing w:val="-6"/>
          <w:sz w:val="28"/>
          <w:szCs w:val="28"/>
        </w:rPr>
        <w:t>, характеризующими различные аспекты контрольно-надзорной деятельности</w:t>
      </w:r>
      <w:r w:rsidRPr="00E226F0">
        <w:rPr>
          <w:spacing w:val="-6"/>
          <w:sz w:val="28"/>
          <w:szCs w:val="28"/>
          <w:lang/>
        </w:rPr>
        <w:t>, в том числе:</w:t>
      </w:r>
    </w:p>
    <w:p w:rsidR="0082009A" w:rsidRPr="00E226F0" w:rsidRDefault="0082009A" w:rsidP="0082009A">
      <w:pPr>
        <w:ind w:firstLine="851"/>
        <w:jc w:val="both"/>
        <w:rPr>
          <w:sz w:val="28"/>
          <w:szCs w:val="28"/>
        </w:rPr>
      </w:pPr>
      <w:r w:rsidRPr="00E226F0">
        <w:rPr>
          <w:spacing w:val="-6"/>
          <w:sz w:val="28"/>
          <w:szCs w:val="28"/>
          <w:lang/>
        </w:rPr>
        <w:t xml:space="preserve">«В.2» – </w:t>
      </w:r>
      <w:r w:rsidRPr="00E226F0">
        <w:rPr>
          <w:spacing w:val="-6"/>
          <w:sz w:val="28"/>
          <w:szCs w:val="28"/>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r w:rsidRPr="00E226F0">
        <w:rPr>
          <w:spacing w:val="-6"/>
          <w:sz w:val="28"/>
          <w:szCs w:val="28"/>
          <w:lang/>
        </w:rPr>
        <w:t xml:space="preserve"> (</w:t>
      </w:r>
      <w:r w:rsidRPr="00E226F0">
        <w:rPr>
          <w:spacing w:val="-6"/>
          <w:sz w:val="28"/>
          <w:szCs w:val="28"/>
        </w:rPr>
        <w:t xml:space="preserve">доля объектов, на которых допущены нарушения, в результате </w:t>
      </w:r>
      <w:r w:rsidRPr="00E226F0">
        <w:rPr>
          <w:spacing w:val="-6"/>
          <w:sz w:val="28"/>
          <w:szCs w:val="28"/>
        </w:rPr>
        <w:lastRenderedPageBreak/>
        <w:t>которых причинен вред (ущерб) или была создана угроза его причинения, выявленные в результате проведения контрольно-надзорных мероприятий, в процентах от общего количества объектов, в отношении которых были проведены контрольно-надзорные мероприятия;</w:t>
      </w:r>
      <w:r w:rsidRPr="00E226F0">
        <w:rPr>
          <w:spacing w:val="-6"/>
          <w:sz w:val="28"/>
          <w:szCs w:val="28"/>
          <w:lang/>
        </w:rPr>
        <w:t xml:space="preserve"> </w:t>
      </w:r>
      <w:r w:rsidRPr="00E226F0">
        <w:rPr>
          <w:spacing w:val="-6"/>
          <w:sz w:val="28"/>
          <w:szCs w:val="28"/>
        </w:rPr>
        <w:t xml:space="preserve">доля объектов, отнесенных к категории высокого риска, на которых допущены повторные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w:t>
      </w:r>
      <w:r w:rsidRPr="00E226F0">
        <w:rPr>
          <w:sz w:val="28"/>
          <w:szCs w:val="28"/>
        </w:rPr>
        <w:t>доля объектов, отнесенных к категории значительного риска, на которых допущены повторные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доля объектов, отнесенных к категории умеренного риска, на которых допущены повторные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r w:rsidRPr="00E226F0">
        <w:rPr>
          <w:spacing w:val="-6"/>
          <w:sz w:val="28"/>
          <w:szCs w:val="28"/>
          <w:lang/>
        </w:rPr>
        <w:t xml:space="preserve">); </w:t>
      </w: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lang/>
        </w:rPr>
        <w:t>«В.З</w:t>
      </w:r>
      <w:r w:rsidRPr="00E226F0">
        <w:rPr>
          <w:spacing w:val="-6"/>
          <w:sz w:val="28"/>
          <w:szCs w:val="28"/>
        </w:rPr>
        <w:t>.1</w:t>
      </w:r>
      <w:r w:rsidRPr="00E226F0">
        <w:rPr>
          <w:spacing w:val="-6"/>
          <w:sz w:val="28"/>
          <w:szCs w:val="28"/>
          <w:lang/>
        </w:rPr>
        <w:t>»</w:t>
      </w:r>
      <w:r w:rsidRPr="00E226F0">
        <w:rPr>
          <w:spacing w:val="-6"/>
          <w:sz w:val="28"/>
          <w:szCs w:val="28"/>
        </w:rPr>
        <w:t xml:space="preserve"> – индикативные показатели, характеризующие параметры проведенных мероприятий: проверки</w:t>
      </w:r>
      <w:r w:rsidRPr="00E226F0">
        <w:rPr>
          <w:spacing w:val="-6"/>
          <w:sz w:val="28"/>
          <w:szCs w:val="28"/>
          <w:lang/>
        </w:rPr>
        <w:t xml:space="preserve"> (</w:t>
      </w:r>
      <w:proofErr w:type="spellStart"/>
      <w:r w:rsidRPr="00E226F0">
        <w:rPr>
          <w:spacing w:val="-6"/>
          <w:sz w:val="28"/>
          <w:szCs w:val="28"/>
        </w:rPr>
        <w:t>д</w:t>
      </w:r>
      <w:r w:rsidRPr="00E226F0">
        <w:rPr>
          <w:spacing w:val="-6"/>
          <w:sz w:val="28"/>
          <w:szCs w:val="28"/>
          <w:lang/>
        </w:rPr>
        <w:t>оля</w:t>
      </w:r>
      <w:proofErr w:type="spellEnd"/>
      <w:r w:rsidRPr="00E226F0">
        <w:rPr>
          <w:spacing w:val="-6"/>
          <w:sz w:val="28"/>
          <w:szCs w:val="28"/>
          <w:lang/>
        </w:rPr>
        <w:t xml:space="preserve"> проверок, на результаты которых поданы жалобы; </w:t>
      </w:r>
      <w:r w:rsidRPr="00E226F0">
        <w:rPr>
          <w:spacing w:val="-6"/>
          <w:sz w:val="28"/>
          <w:szCs w:val="28"/>
        </w:rPr>
        <w:t>доля проверок, результаты которых были признаны недействительными, в том числе по решению суда и по предписанию органов прокуратуры; доля проверок, проведенных с нарушениями требований законодательства Российской Федерации о порядке их проведения;</w:t>
      </w:r>
      <w:r w:rsidRPr="00E226F0">
        <w:rPr>
          <w:spacing w:val="-6"/>
          <w:sz w:val="28"/>
          <w:szCs w:val="28"/>
          <w:lang/>
        </w:rPr>
        <w:t xml:space="preserve"> </w:t>
      </w:r>
      <w:r w:rsidRPr="00E226F0">
        <w:rPr>
          <w:spacing w:val="-6"/>
          <w:sz w:val="28"/>
          <w:szCs w:val="28"/>
        </w:rPr>
        <w:t>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w:t>
      </w:r>
      <w:r w:rsidRPr="00E226F0">
        <w:rPr>
          <w:spacing w:val="-6"/>
          <w:sz w:val="28"/>
          <w:szCs w:val="28"/>
          <w:lang/>
        </w:rPr>
        <w:t>);</w:t>
      </w: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lang/>
        </w:rPr>
        <w:t>«В.</w:t>
      </w:r>
      <w:r w:rsidRPr="00E226F0">
        <w:rPr>
          <w:spacing w:val="-6"/>
          <w:sz w:val="28"/>
          <w:szCs w:val="28"/>
        </w:rPr>
        <w:t>3.6</w:t>
      </w:r>
      <w:r w:rsidRPr="00E226F0">
        <w:rPr>
          <w:spacing w:val="-6"/>
          <w:sz w:val="28"/>
          <w:szCs w:val="28"/>
          <w:lang/>
        </w:rPr>
        <w:t xml:space="preserve">» – </w:t>
      </w:r>
      <w:r w:rsidRPr="00E226F0">
        <w:rPr>
          <w:spacing w:val="-6"/>
          <w:sz w:val="28"/>
          <w:szCs w:val="28"/>
        </w:rPr>
        <w:t>индикативные показатели, характеризующие параметры проведенных мероприятий: производство по делам об административных правонарушениях</w:t>
      </w:r>
      <w:r w:rsidRPr="00E226F0">
        <w:rPr>
          <w:spacing w:val="-6"/>
          <w:sz w:val="28"/>
          <w:szCs w:val="28"/>
          <w:lang/>
        </w:rPr>
        <w:t xml:space="preserve"> (</w:t>
      </w:r>
      <w:r w:rsidRPr="00E226F0">
        <w:rPr>
          <w:spacing w:val="-6"/>
          <w:sz w:val="28"/>
          <w:szCs w:val="28"/>
        </w:rPr>
        <w:t>отношение суммы взысканных штрафов к общей сумме наложенных административных штрафов; доля постановлений по делам об административных правонарушениях, переданных в ССП из общего числа постановлений о наложении административных штрафов, неоплаченных лицами в установленный законом срок</w:t>
      </w:r>
      <w:r w:rsidRPr="00E226F0">
        <w:rPr>
          <w:spacing w:val="-6"/>
          <w:sz w:val="28"/>
          <w:szCs w:val="28"/>
          <w:lang/>
        </w:rPr>
        <w:t>);</w:t>
      </w:r>
    </w:p>
    <w:p w:rsidR="0082009A" w:rsidRPr="00E226F0" w:rsidRDefault="0082009A" w:rsidP="0082009A">
      <w:pPr>
        <w:ind w:firstLine="851"/>
        <w:jc w:val="both"/>
        <w:rPr>
          <w:sz w:val="20"/>
          <w:szCs w:val="20"/>
        </w:rPr>
      </w:pPr>
      <w:r w:rsidRPr="00E226F0">
        <w:rPr>
          <w:spacing w:val="-6"/>
          <w:sz w:val="28"/>
          <w:szCs w:val="28"/>
        </w:rPr>
        <w:t>«В.4» – индикативные показатели, характеризующие объем задействованных трудовых, материальных и финансовых ресурсов (объем финансовых средств, выделяемых в отчетном периоде из бюджета Забайкальского края на выполнение функций по контрол</w:t>
      </w:r>
      <w:proofErr w:type="gramStart"/>
      <w:r w:rsidRPr="00E226F0">
        <w:rPr>
          <w:spacing w:val="-6"/>
          <w:sz w:val="28"/>
          <w:szCs w:val="28"/>
        </w:rPr>
        <w:t>ю(</w:t>
      </w:r>
      <w:proofErr w:type="gramEnd"/>
      <w:r w:rsidRPr="00E226F0">
        <w:rPr>
          <w:spacing w:val="-6"/>
          <w:sz w:val="28"/>
          <w:szCs w:val="28"/>
        </w:rPr>
        <w:t xml:space="preserve">надзору),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 количество штатных единиц; </w:t>
      </w:r>
      <w:r w:rsidRPr="00E226F0">
        <w:rPr>
          <w:sz w:val="28"/>
          <w:szCs w:val="28"/>
        </w:rPr>
        <w:t>количество штатных единиц, в должностные обязанности которых входит выполнение государственной функции по региональному строительному надзору).</w:t>
      </w:r>
    </w:p>
    <w:p w:rsidR="0082009A" w:rsidRPr="00E226F0" w:rsidRDefault="0082009A" w:rsidP="0082009A">
      <w:pPr>
        <w:tabs>
          <w:tab w:val="left" w:pos="-284"/>
        </w:tabs>
        <w:suppressAutoHyphens/>
        <w:ind w:right="-1" w:firstLine="851"/>
        <w:jc w:val="both"/>
        <w:rPr>
          <w:spacing w:val="-6"/>
          <w:sz w:val="28"/>
          <w:szCs w:val="28"/>
        </w:rPr>
      </w:pPr>
    </w:p>
    <w:p w:rsidR="0082009A" w:rsidRPr="00E226F0" w:rsidRDefault="0082009A" w:rsidP="0082009A">
      <w:pPr>
        <w:tabs>
          <w:tab w:val="left" w:pos="-284"/>
        </w:tabs>
        <w:suppressAutoHyphens/>
        <w:ind w:right="-1" w:firstLine="851"/>
        <w:jc w:val="both"/>
        <w:rPr>
          <w:spacing w:val="-6"/>
          <w:sz w:val="28"/>
          <w:szCs w:val="28"/>
          <w:lang/>
        </w:rPr>
      </w:pPr>
      <w:r w:rsidRPr="00E226F0">
        <w:rPr>
          <w:spacing w:val="-6"/>
          <w:sz w:val="28"/>
          <w:szCs w:val="28"/>
          <w:lang/>
        </w:rPr>
        <w:t xml:space="preserve">В результате расчета всех ключевых показателей в 2019 году получена максимальная бальная оценка. </w:t>
      </w:r>
    </w:p>
    <w:p w:rsidR="0082009A" w:rsidRPr="00E226F0" w:rsidRDefault="0082009A" w:rsidP="0082009A">
      <w:pPr>
        <w:tabs>
          <w:tab w:val="left" w:pos="-284"/>
        </w:tabs>
        <w:suppressAutoHyphens/>
        <w:ind w:right="-1" w:firstLine="851"/>
        <w:jc w:val="both"/>
        <w:rPr>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2009A" w:rsidRPr="00E226F0" w:rsidTr="007873E9">
        <w:tc>
          <w:tcPr>
            <w:tcW w:w="9287" w:type="dxa"/>
          </w:tcPr>
          <w:p w:rsidR="0082009A" w:rsidRPr="00E226F0" w:rsidRDefault="0082009A" w:rsidP="007873E9">
            <w:pPr>
              <w:tabs>
                <w:tab w:val="left" w:pos="-284"/>
              </w:tabs>
              <w:suppressAutoHyphens/>
              <w:ind w:right="-1"/>
              <w:jc w:val="center"/>
              <w:rPr>
                <w:spacing w:val="-6"/>
                <w:sz w:val="28"/>
                <w:szCs w:val="28"/>
              </w:rPr>
            </w:pPr>
            <w:r w:rsidRPr="00E226F0">
              <w:rPr>
                <w:spacing w:val="-6"/>
                <w:sz w:val="28"/>
                <w:szCs w:val="28"/>
              </w:rPr>
              <w:t>Раздел 7. Выводы и предложения по результатам государственного контроля (надзора), муниципального контроля</w:t>
            </w:r>
          </w:p>
        </w:tc>
      </w:tr>
    </w:tbl>
    <w:p w:rsidR="0082009A" w:rsidRPr="00E226F0" w:rsidRDefault="0082009A" w:rsidP="0082009A">
      <w:pPr>
        <w:tabs>
          <w:tab w:val="left" w:pos="-284"/>
        </w:tabs>
        <w:suppressAutoHyphens/>
        <w:ind w:right="-1" w:firstLine="851"/>
        <w:jc w:val="both"/>
        <w:rPr>
          <w:spacing w:val="-6"/>
          <w:sz w:val="28"/>
          <w:szCs w:val="28"/>
        </w:rPr>
      </w:pPr>
    </w:p>
    <w:p w:rsidR="0082009A" w:rsidRPr="00E226F0" w:rsidRDefault="0082009A" w:rsidP="0082009A">
      <w:pPr>
        <w:autoSpaceDE w:val="0"/>
        <w:autoSpaceDN w:val="0"/>
        <w:adjustRightInd w:val="0"/>
        <w:jc w:val="both"/>
        <w:outlineLvl w:val="1"/>
        <w:rPr>
          <w:i/>
          <w:spacing w:val="-6"/>
          <w:sz w:val="28"/>
          <w:szCs w:val="28"/>
        </w:rPr>
      </w:pPr>
      <w:r w:rsidRPr="00E226F0">
        <w:rPr>
          <w:i/>
          <w:spacing w:val="-6"/>
          <w:sz w:val="28"/>
          <w:szCs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82009A" w:rsidRPr="00E226F0" w:rsidRDefault="0082009A" w:rsidP="0082009A">
      <w:pPr>
        <w:ind w:firstLine="709"/>
        <w:jc w:val="both"/>
        <w:rPr>
          <w:iCs/>
          <w:spacing w:val="-6"/>
          <w:sz w:val="28"/>
          <w:szCs w:val="28"/>
        </w:rPr>
      </w:pPr>
      <w:r w:rsidRPr="00E226F0">
        <w:rPr>
          <w:iCs/>
          <w:spacing w:val="-6"/>
          <w:sz w:val="28"/>
          <w:szCs w:val="28"/>
        </w:rPr>
        <w:t xml:space="preserve">Система нормативных правовых актов, регламентирующих деятельность Инспекции по реализации контрольных функций, отвечает принципам достаточности, полноты, объективности, научной обоснованности, доступности для юридических лиц, индивидуальных предпринимателей, граждан возможности их исполнения и контроля, отсутствия признаков </w:t>
      </w:r>
      <w:proofErr w:type="spellStart"/>
      <w:r w:rsidRPr="00E226F0">
        <w:rPr>
          <w:iCs/>
          <w:spacing w:val="-6"/>
          <w:sz w:val="28"/>
          <w:szCs w:val="28"/>
        </w:rPr>
        <w:t>коррупциогенности</w:t>
      </w:r>
      <w:proofErr w:type="spellEnd"/>
      <w:r w:rsidRPr="00E226F0">
        <w:rPr>
          <w:iCs/>
          <w:spacing w:val="-6"/>
          <w:sz w:val="28"/>
          <w:szCs w:val="28"/>
        </w:rPr>
        <w:t>.</w:t>
      </w:r>
    </w:p>
    <w:p w:rsidR="0082009A" w:rsidRPr="00E226F0" w:rsidRDefault="0082009A" w:rsidP="0082009A">
      <w:pPr>
        <w:ind w:firstLine="709"/>
        <w:jc w:val="both"/>
        <w:rPr>
          <w:spacing w:val="-6"/>
          <w:sz w:val="28"/>
          <w:szCs w:val="28"/>
        </w:rPr>
      </w:pPr>
      <w:r w:rsidRPr="00E226F0">
        <w:rPr>
          <w:spacing w:val="-6"/>
          <w:sz w:val="28"/>
          <w:szCs w:val="28"/>
        </w:rPr>
        <w:t xml:space="preserve">Административные регламенты </w:t>
      </w:r>
      <w:r w:rsidRPr="00E226F0">
        <w:rPr>
          <w:bCs/>
          <w:spacing w:val="-6"/>
          <w:sz w:val="28"/>
          <w:szCs w:val="28"/>
        </w:rPr>
        <w:t xml:space="preserve">Инспекции по исполнению государственных функции </w:t>
      </w:r>
      <w:r w:rsidRPr="00E226F0">
        <w:rPr>
          <w:spacing w:val="-6"/>
          <w:sz w:val="28"/>
          <w:szCs w:val="28"/>
        </w:rPr>
        <w:t xml:space="preserve">разработаны в соответствии с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размещены на официальном сайте Инспекции: </w:t>
      </w:r>
      <w:r w:rsidRPr="00E226F0">
        <w:rPr>
          <w:iCs/>
          <w:spacing w:val="-6"/>
          <w:sz w:val="28"/>
          <w:szCs w:val="28"/>
        </w:rPr>
        <w:t>http://госинспекция</w:t>
      </w:r>
      <w:proofErr w:type="gramStart"/>
      <w:r w:rsidRPr="00E226F0">
        <w:rPr>
          <w:iCs/>
          <w:spacing w:val="-6"/>
          <w:sz w:val="28"/>
          <w:szCs w:val="28"/>
        </w:rPr>
        <w:t>.з</w:t>
      </w:r>
      <w:proofErr w:type="gramEnd"/>
      <w:r w:rsidRPr="00E226F0">
        <w:rPr>
          <w:iCs/>
          <w:spacing w:val="-6"/>
          <w:sz w:val="28"/>
          <w:szCs w:val="28"/>
        </w:rPr>
        <w:t>абайкальскийкрай.рф.</w:t>
      </w:r>
    </w:p>
    <w:p w:rsidR="0082009A" w:rsidRPr="00E226F0" w:rsidRDefault="0082009A" w:rsidP="0082009A">
      <w:pPr>
        <w:ind w:firstLine="709"/>
        <w:jc w:val="both"/>
        <w:rPr>
          <w:spacing w:val="-6"/>
          <w:sz w:val="28"/>
          <w:szCs w:val="28"/>
        </w:rPr>
      </w:pPr>
      <w:r w:rsidRPr="00E226F0">
        <w:rPr>
          <w:spacing w:val="-6"/>
          <w:sz w:val="28"/>
          <w:szCs w:val="28"/>
        </w:rPr>
        <w:t>Меры по предупреждению, выявлению и пресечению нарушений обязательных требований в отношении юридических лиц, деятельность которых была подвергнута проверке Инспекцией в 2018 году, приняты в полном объеме.</w:t>
      </w:r>
    </w:p>
    <w:p w:rsidR="0082009A" w:rsidRPr="00E226F0" w:rsidRDefault="0082009A" w:rsidP="0082009A">
      <w:pPr>
        <w:ind w:firstLine="709"/>
        <w:jc w:val="both"/>
        <w:rPr>
          <w:spacing w:val="-6"/>
          <w:sz w:val="28"/>
          <w:szCs w:val="28"/>
        </w:rPr>
      </w:pPr>
      <w:r w:rsidRPr="00E226F0">
        <w:rPr>
          <w:iCs/>
          <w:sz w:val="28"/>
          <w:szCs w:val="28"/>
        </w:rPr>
        <w:t xml:space="preserve">В соответствии с изменениями, внесенными в Постановление Правительства РФ от 1 февраля 2006 г. № 54 «О государственном строительном надзоре в Российской Федерации» Постановлением Правительства РФ от 25 октября 2017 г. № 1294 в Инспекции разработан </w:t>
      </w:r>
      <w:proofErr w:type="spellStart"/>
      <w:r w:rsidRPr="00E226F0">
        <w:rPr>
          <w:iCs/>
          <w:sz w:val="28"/>
          <w:szCs w:val="28"/>
        </w:rPr>
        <w:t>рискориентированный</w:t>
      </w:r>
      <w:proofErr w:type="spellEnd"/>
      <w:r w:rsidRPr="00E226F0">
        <w:rPr>
          <w:iCs/>
          <w:sz w:val="28"/>
          <w:szCs w:val="28"/>
        </w:rPr>
        <w:t xml:space="preserve"> подход при осуществлении регионального государственного строительного надзора.</w:t>
      </w:r>
    </w:p>
    <w:p w:rsidR="0082009A" w:rsidRPr="00E226F0" w:rsidRDefault="0082009A" w:rsidP="0082009A">
      <w:pPr>
        <w:ind w:firstLine="709"/>
        <w:jc w:val="both"/>
        <w:rPr>
          <w:spacing w:val="-6"/>
          <w:sz w:val="28"/>
          <w:szCs w:val="28"/>
        </w:rPr>
      </w:pPr>
      <w:r w:rsidRPr="00E226F0">
        <w:rPr>
          <w:spacing w:val="-6"/>
          <w:sz w:val="28"/>
          <w:szCs w:val="28"/>
        </w:rPr>
        <w:t>Показатели эффективности государственного контроля Инспекции за 2018 год:</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Целью № 1 деятельности Инспекции является повышение качества строительства объектов капитального строительства.</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 xml:space="preserve">Общественно значимым результатом достижения данной цели при осуществлении государственного строительного надзора является повышение качества строительства, реконструкции объектов капитального строительства, снижение риска возникновения аварийных ситуаций, повышение уровня и качества жизни населения. </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 xml:space="preserve">К </w:t>
      </w:r>
      <w:proofErr w:type="gramStart"/>
      <w:r w:rsidRPr="00E226F0">
        <w:rPr>
          <w:iCs/>
          <w:spacing w:val="-6"/>
          <w:sz w:val="28"/>
          <w:szCs w:val="28"/>
        </w:rPr>
        <w:t>задаче, обеспечивающей достижение цели №1 относится</w:t>
      </w:r>
      <w:proofErr w:type="gramEnd"/>
      <w:r w:rsidRPr="00E226F0">
        <w:rPr>
          <w:iCs/>
          <w:spacing w:val="-6"/>
          <w:sz w:val="28"/>
          <w:szCs w:val="28"/>
        </w:rPr>
        <w:t>:</w:t>
      </w:r>
    </w:p>
    <w:p w:rsidR="0082009A" w:rsidRPr="00E226F0" w:rsidRDefault="0082009A" w:rsidP="0082009A">
      <w:pPr>
        <w:autoSpaceDE w:val="0"/>
        <w:autoSpaceDN w:val="0"/>
        <w:adjustRightInd w:val="0"/>
        <w:jc w:val="both"/>
        <w:outlineLvl w:val="1"/>
        <w:rPr>
          <w:iCs/>
          <w:spacing w:val="-6"/>
          <w:sz w:val="28"/>
          <w:szCs w:val="28"/>
        </w:rPr>
      </w:pPr>
      <w:r w:rsidRPr="00E226F0">
        <w:rPr>
          <w:iCs/>
          <w:spacing w:val="-6"/>
          <w:sz w:val="28"/>
          <w:szCs w:val="28"/>
        </w:rPr>
        <w:t>Задача 1.1.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lastRenderedPageBreak/>
        <w:t>Ключевыми показателями данной задачи Инспекции являются:</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1.1.1. Доля проверенных объектов капитального строительства от общего числа объектов, подлежащих региональному государственному строительному надзору, за исключением объектов, строительство которых приостановлено по инициативе застройщика или по иным причинам;</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1.1.2. Доля выданных заключений о соответствии построенного, реконструированного объекта капитального строительства от общего числа поданных заявлений о выдаче заключений о соответствии построенного, реконструированного объекта капитального строительства;</w:t>
      </w:r>
    </w:p>
    <w:p w:rsidR="0082009A" w:rsidRPr="00E226F0" w:rsidRDefault="0082009A" w:rsidP="0082009A">
      <w:pPr>
        <w:autoSpaceDE w:val="0"/>
        <w:autoSpaceDN w:val="0"/>
        <w:adjustRightInd w:val="0"/>
        <w:ind w:firstLine="708"/>
        <w:jc w:val="both"/>
        <w:outlineLvl w:val="1"/>
        <w:rPr>
          <w:iCs/>
          <w:spacing w:val="-6"/>
          <w:sz w:val="28"/>
          <w:szCs w:val="28"/>
        </w:rPr>
      </w:pPr>
      <w:r w:rsidRPr="00E226F0">
        <w:rPr>
          <w:iCs/>
          <w:spacing w:val="-6"/>
          <w:sz w:val="28"/>
          <w:szCs w:val="28"/>
        </w:rPr>
        <w:t>1.1.3. Доля привлеченных к административной ответственности лиц в общем числе лиц, в отношении которых возбуждено производство по делам об административных правонарушениях по протоколам Инспекции.</w:t>
      </w:r>
    </w:p>
    <w:p w:rsidR="0082009A" w:rsidRPr="00E226F0" w:rsidRDefault="0082009A" w:rsidP="0082009A">
      <w:pPr>
        <w:autoSpaceDE w:val="0"/>
        <w:autoSpaceDN w:val="0"/>
        <w:adjustRightInd w:val="0"/>
        <w:ind w:firstLine="720"/>
        <w:jc w:val="both"/>
        <w:outlineLvl w:val="1"/>
        <w:rPr>
          <w:iCs/>
          <w:sz w:val="28"/>
          <w:szCs w:val="28"/>
        </w:rPr>
      </w:pPr>
      <w:r w:rsidRPr="00E226F0">
        <w:rPr>
          <w:iCs/>
          <w:spacing w:val="-6"/>
          <w:sz w:val="28"/>
          <w:szCs w:val="28"/>
        </w:rPr>
        <w:t>Целью №2 деятельности Инспекции является развитие потенциала государственного управления.</w:t>
      </w:r>
    </w:p>
    <w:p w:rsidR="0082009A" w:rsidRPr="00E226F0" w:rsidRDefault="0082009A" w:rsidP="0082009A">
      <w:pPr>
        <w:autoSpaceDE w:val="0"/>
        <w:autoSpaceDN w:val="0"/>
        <w:adjustRightInd w:val="0"/>
        <w:ind w:firstLine="720"/>
        <w:jc w:val="both"/>
        <w:outlineLvl w:val="1"/>
        <w:rPr>
          <w:iCs/>
          <w:sz w:val="28"/>
          <w:szCs w:val="28"/>
        </w:rPr>
      </w:pPr>
      <w:r w:rsidRPr="00E226F0">
        <w:rPr>
          <w:iCs/>
          <w:sz w:val="28"/>
          <w:szCs w:val="28"/>
        </w:rPr>
        <w:t>К задаче, обеспечивающей достижение цели №2, относится:</w:t>
      </w:r>
    </w:p>
    <w:p w:rsidR="0082009A" w:rsidRPr="00E226F0" w:rsidRDefault="0082009A" w:rsidP="0082009A">
      <w:pPr>
        <w:autoSpaceDE w:val="0"/>
        <w:autoSpaceDN w:val="0"/>
        <w:adjustRightInd w:val="0"/>
        <w:ind w:firstLine="720"/>
        <w:jc w:val="both"/>
        <w:outlineLvl w:val="1"/>
        <w:rPr>
          <w:iCs/>
          <w:sz w:val="28"/>
          <w:szCs w:val="28"/>
        </w:rPr>
      </w:pPr>
      <w:r w:rsidRPr="00E226F0">
        <w:rPr>
          <w:iCs/>
          <w:sz w:val="28"/>
          <w:szCs w:val="28"/>
        </w:rPr>
        <w:t>Задача 4.1. «Повышение эффективности деятельности Инспекции».</w:t>
      </w:r>
    </w:p>
    <w:p w:rsidR="0082009A" w:rsidRPr="00E226F0" w:rsidRDefault="0082009A" w:rsidP="0082009A">
      <w:pPr>
        <w:autoSpaceDE w:val="0"/>
        <w:autoSpaceDN w:val="0"/>
        <w:adjustRightInd w:val="0"/>
        <w:ind w:firstLine="720"/>
        <w:jc w:val="both"/>
        <w:outlineLvl w:val="1"/>
        <w:rPr>
          <w:iCs/>
          <w:sz w:val="28"/>
          <w:szCs w:val="28"/>
        </w:rPr>
      </w:pPr>
      <w:r w:rsidRPr="00E226F0">
        <w:rPr>
          <w:iCs/>
          <w:sz w:val="28"/>
          <w:szCs w:val="28"/>
        </w:rPr>
        <w:t>Ключевым показателем данной задачи Инспекции является:</w:t>
      </w:r>
    </w:p>
    <w:p w:rsidR="0082009A" w:rsidRPr="00E226F0" w:rsidRDefault="0082009A" w:rsidP="0082009A">
      <w:pPr>
        <w:autoSpaceDE w:val="0"/>
        <w:autoSpaceDN w:val="0"/>
        <w:adjustRightInd w:val="0"/>
        <w:ind w:firstLine="720"/>
        <w:jc w:val="both"/>
        <w:outlineLvl w:val="1"/>
        <w:rPr>
          <w:iCs/>
          <w:spacing w:val="-6"/>
          <w:sz w:val="28"/>
          <w:szCs w:val="28"/>
        </w:rPr>
      </w:pPr>
      <w:r w:rsidRPr="00E226F0">
        <w:rPr>
          <w:iCs/>
          <w:sz w:val="28"/>
          <w:szCs w:val="28"/>
        </w:rPr>
        <w:t>4.1.1. Сокращение расходов на содержание Инспекции, исключение дублирования функций, выявление резервов и недоработки в области использования государственного имущества (п.</w:t>
      </w:r>
      <w:r w:rsidRPr="00E226F0">
        <w:rPr>
          <w:iCs/>
          <w:spacing w:val="-6"/>
          <w:sz w:val="28"/>
          <w:szCs w:val="28"/>
        </w:rPr>
        <w:t xml:space="preserve"> 30 перечня поручений Губернатора Забайкальского края от 17 апреля 2014 года № ПП-24-14).</w:t>
      </w:r>
    </w:p>
    <w:p w:rsidR="0082009A" w:rsidRPr="00E226F0" w:rsidRDefault="0082009A" w:rsidP="0082009A">
      <w:pPr>
        <w:autoSpaceDE w:val="0"/>
        <w:autoSpaceDN w:val="0"/>
        <w:adjustRightInd w:val="0"/>
        <w:ind w:firstLine="720"/>
        <w:jc w:val="both"/>
        <w:outlineLvl w:val="1"/>
        <w:rPr>
          <w:iCs/>
          <w:spacing w:val="-6"/>
          <w:sz w:val="28"/>
          <w:szCs w:val="28"/>
        </w:rPr>
      </w:pPr>
      <w:r w:rsidRPr="00E226F0">
        <w:rPr>
          <w:iCs/>
          <w:spacing w:val="-6"/>
          <w:sz w:val="28"/>
          <w:szCs w:val="28"/>
        </w:rPr>
        <w:t>Личные целевые задачи руководителя Инспекции направлены на недопущение нарушения законодательства о градостроительной деятельности должностными лицами Инспекции при реализации полномочий Инспекции и являются:</w:t>
      </w:r>
    </w:p>
    <w:p w:rsidR="0082009A" w:rsidRPr="00E226F0" w:rsidRDefault="0082009A" w:rsidP="0082009A">
      <w:pPr>
        <w:autoSpaceDE w:val="0"/>
        <w:autoSpaceDN w:val="0"/>
        <w:adjustRightInd w:val="0"/>
        <w:ind w:firstLine="720"/>
        <w:jc w:val="both"/>
        <w:outlineLvl w:val="1"/>
        <w:rPr>
          <w:iCs/>
          <w:spacing w:val="-6"/>
          <w:sz w:val="28"/>
          <w:szCs w:val="28"/>
        </w:rPr>
      </w:pPr>
      <w:r w:rsidRPr="00E226F0">
        <w:rPr>
          <w:iCs/>
          <w:spacing w:val="-6"/>
          <w:sz w:val="28"/>
          <w:szCs w:val="28"/>
        </w:rPr>
        <w:t xml:space="preserve">1. Недопущение выдачи заключений о соответствии построенного, реконструированного объекта капитального строительства при наличии нарушений соответствия выполненных работ требованиям проектной документации </w:t>
      </w:r>
      <w:proofErr w:type="gramStart"/>
      <w:r w:rsidRPr="00E226F0">
        <w:rPr>
          <w:iCs/>
          <w:spacing w:val="-6"/>
          <w:sz w:val="28"/>
          <w:szCs w:val="28"/>
        </w:rPr>
        <w:t>и</w:t>
      </w:r>
      <w:proofErr w:type="gramEnd"/>
      <w:r w:rsidRPr="00E226F0">
        <w:rPr>
          <w:iCs/>
          <w:spacing w:val="-6"/>
          <w:sz w:val="28"/>
          <w:szCs w:val="28"/>
        </w:rPr>
        <w:t xml:space="preserve"> если такие нарушения не были устранены до даты выдачи заключения о соответствии.</w:t>
      </w:r>
    </w:p>
    <w:p w:rsidR="0082009A" w:rsidRPr="00E226F0" w:rsidRDefault="0082009A" w:rsidP="0082009A">
      <w:pPr>
        <w:autoSpaceDE w:val="0"/>
        <w:autoSpaceDN w:val="0"/>
        <w:adjustRightInd w:val="0"/>
        <w:ind w:firstLine="720"/>
        <w:jc w:val="both"/>
        <w:outlineLvl w:val="1"/>
        <w:rPr>
          <w:iCs/>
          <w:spacing w:val="-6"/>
          <w:sz w:val="28"/>
          <w:szCs w:val="28"/>
        </w:rPr>
      </w:pPr>
      <w:r w:rsidRPr="00E226F0">
        <w:rPr>
          <w:iCs/>
          <w:spacing w:val="-6"/>
          <w:sz w:val="28"/>
          <w:szCs w:val="28"/>
        </w:rPr>
        <w:t>2. Повышение эффективности деятельности Инспекции, в том числе сокращение расходов на содержание Инспекции, исключение дублирования функций, выявление резервов и недоработки в области использования государственного имущества (п. 30 перечня поручений Губернатора Забайкальского края от 17 апреля 2014 года № ПП-24-14).</w:t>
      </w:r>
    </w:p>
    <w:p w:rsidR="0082009A" w:rsidRPr="00E226F0" w:rsidRDefault="0082009A" w:rsidP="0082009A">
      <w:pPr>
        <w:autoSpaceDE w:val="0"/>
        <w:autoSpaceDN w:val="0"/>
        <w:adjustRightInd w:val="0"/>
        <w:ind w:firstLine="720"/>
        <w:jc w:val="both"/>
        <w:outlineLvl w:val="1"/>
        <w:rPr>
          <w:iCs/>
          <w:spacing w:val="-6"/>
          <w:sz w:val="28"/>
          <w:szCs w:val="28"/>
        </w:rPr>
      </w:pPr>
      <w:r w:rsidRPr="00E226F0">
        <w:rPr>
          <w:iCs/>
          <w:spacing w:val="-6"/>
          <w:sz w:val="28"/>
          <w:szCs w:val="28"/>
        </w:rPr>
        <w:t xml:space="preserve">Личной целевой задачей заместителя руководителя Инспекции является недопущение проведения проверок с нарушением законодательства о порядке их проведения, по результатам которых к должностным лицам Инспекции применены меры дисциплинарного и административного наказания, а также </w:t>
      </w:r>
      <w:proofErr w:type="gramStart"/>
      <w:r w:rsidRPr="00E226F0">
        <w:rPr>
          <w:iCs/>
          <w:spacing w:val="-6"/>
          <w:sz w:val="28"/>
          <w:szCs w:val="28"/>
        </w:rPr>
        <w:t>результаты</w:t>
      </w:r>
      <w:proofErr w:type="gramEnd"/>
      <w:r w:rsidRPr="00E226F0">
        <w:rPr>
          <w:iCs/>
          <w:spacing w:val="-6"/>
          <w:sz w:val="28"/>
          <w:szCs w:val="28"/>
        </w:rPr>
        <w:t xml:space="preserve"> которых были признаны недействительными по решению суда, предписанию органов прокуратуры, решению руководителя Инспекции.</w:t>
      </w:r>
    </w:p>
    <w:p w:rsidR="0082009A" w:rsidRPr="00E226F0" w:rsidRDefault="0082009A" w:rsidP="0082009A">
      <w:pPr>
        <w:autoSpaceDE w:val="0"/>
        <w:autoSpaceDN w:val="0"/>
        <w:adjustRightInd w:val="0"/>
        <w:jc w:val="center"/>
        <w:outlineLvl w:val="1"/>
        <w:rPr>
          <w:b/>
          <w:iCs/>
          <w:spacing w:val="-6"/>
          <w:sz w:val="28"/>
          <w:szCs w:val="28"/>
        </w:rPr>
      </w:pPr>
    </w:p>
    <w:p w:rsidR="0082009A" w:rsidRPr="00E226F0" w:rsidRDefault="0082009A" w:rsidP="0082009A">
      <w:pPr>
        <w:autoSpaceDE w:val="0"/>
        <w:autoSpaceDN w:val="0"/>
        <w:adjustRightInd w:val="0"/>
        <w:jc w:val="both"/>
        <w:outlineLvl w:val="1"/>
        <w:rPr>
          <w:i/>
          <w:iCs/>
          <w:spacing w:val="-6"/>
          <w:sz w:val="28"/>
          <w:szCs w:val="28"/>
        </w:rPr>
      </w:pPr>
      <w:r w:rsidRPr="00E226F0">
        <w:rPr>
          <w:i/>
          <w:iCs/>
          <w:spacing w:val="-6"/>
          <w:sz w:val="28"/>
          <w:szCs w:val="28"/>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82009A" w:rsidRPr="00E226F0" w:rsidRDefault="0082009A" w:rsidP="0082009A">
      <w:pPr>
        <w:shd w:val="clear" w:color="auto" w:fill="FFFFFF"/>
        <w:ind w:firstLine="720"/>
        <w:jc w:val="both"/>
        <w:rPr>
          <w:sz w:val="28"/>
          <w:szCs w:val="28"/>
        </w:rPr>
      </w:pPr>
      <w:r w:rsidRPr="00E226F0">
        <w:rPr>
          <w:sz w:val="28"/>
          <w:szCs w:val="28"/>
        </w:rPr>
        <w:t>Предложений по совершенствованию нормативно-правового регулирования в области градостроительной деятельности нет.</w:t>
      </w:r>
    </w:p>
    <w:p w:rsidR="0082009A" w:rsidRPr="00E226F0" w:rsidRDefault="0082009A" w:rsidP="0082009A">
      <w:pPr>
        <w:autoSpaceDE w:val="0"/>
        <w:autoSpaceDN w:val="0"/>
        <w:adjustRightInd w:val="0"/>
        <w:outlineLvl w:val="1"/>
        <w:rPr>
          <w:sz w:val="28"/>
          <w:szCs w:val="28"/>
        </w:rPr>
      </w:pPr>
    </w:p>
    <w:p w:rsidR="0082009A" w:rsidRPr="00E226F0" w:rsidRDefault="0082009A" w:rsidP="0082009A">
      <w:pPr>
        <w:autoSpaceDE w:val="0"/>
        <w:autoSpaceDN w:val="0"/>
        <w:adjustRightInd w:val="0"/>
        <w:jc w:val="both"/>
        <w:outlineLvl w:val="1"/>
        <w:rPr>
          <w:i/>
          <w:sz w:val="28"/>
          <w:szCs w:val="28"/>
        </w:rPr>
      </w:pPr>
      <w:r w:rsidRPr="00E226F0">
        <w:rPr>
          <w:sz w:val="28"/>
          <w:szCs w:val="28"/>
        </w:rPr>
        <w:t>в)</w:t>
      </w:r>
      <w:r w:rsidRPr="00E226F0">
        <w:rPr>
          <w:i/>
          <w:sz w:val="28"/>
          <w:szCs w:val="28"/>
        </w:rPr>
        <w:t xml:space="preserve">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873E9" w:rsidRPr="00E226F0" w:rsidRDefault="0082009A" w:rsidP="0082009A">
      <w:pPr>
        <w:widowControl w:val="0"/>
        <w:ind w:firstLine="709"/>
        <w:jc w:val="both"/>
        <w:rPr>
          <w:sz w:val="28"/>
          <w:szCs w:val="28"/>
        </w:rPr>
      </w:pPr>
      <w:r w:rsidRPr="00E226F0">
        <w:rPr>
          <w:sz w:val="28"/>
          <w:szCs w:val="28"/>
        </w:rPr>
        <w:t>Иных предложений, связанных с осуществлением государственного контроля (надзора) и направленных на повышение эффективности такого контроля (надзора) и сокращение административных ограничений в предпринимательской деятельности нет.</w:t>
      </w:r>
    </w:p>
    <w:p w:rsidR="007873E9" w:rsidRPr="00E226F0" w:rsidRDefault="007873E9" w:rsidP="0082009A">
      <w:pPr>
        <w:widowControl w:val="0"/>
        <w:ind w:firstLine="709"/>
        <w:jc w:val="both"/>
        <w:rPr>
          <w:sz w:val="28"/>
          <w:szCs w:val="28"/>
        </w:rPr>
      </w:pPr>
    </w:p>
    <w:p w:rsidR="007873E9" w:rsidRPr="00E226F0" w:rsidRDefault="007873E9" w:rsidP="0082009A">
      <w:pPr>
        <w:widowControl w:val="0"/>
        <w:ind w:firstLine="709"/>
        <w:jc w:val="both"/>
        <w:rPr>
          <w:sz w:val="28"/>
          <w:szCs w:val="28"/>
        </w:rPr>
      </w:pPr>
    </w:p>
    <w:p w:rsidR="007873E9" w:rsidRPr="00E226F0" w:rsidRDefault="007873E9" w:rsidP="0082009A">
      <w:pPr>
        <w:widowControl w:val="0"/>
        <w:ind w:firstLine="709"/>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73E9" w:rsidRPr="00E226F0" w:rsidTr="007873E9">
        <w:tc>
          <w:tcPr>
            <w:tcW w:w="4785" w:type="dxa"/>
          </w:tcPr>
          <w:p w:rsidR="007873E9" w:rsidRPr="00E226F0" w:rsidRDefault="007873E9" w:rsidP="007873E9">
            <w:pPr>
              <w:rPr>
                <w:sz w:val="28"/>
                <w:szCs w:val="28"/>
              </w:rPr>
            </w:pPr>
            <w:r w:rsidRPr="00E226F0">
              <w:rPr>
                <w:sz w:val="28"/>
                <w:szCs w:val="28"/>
              </w:rPr>
              <w:t xml:space="preserve">И.о. начальника  Государственной инспекции Забайкальского края   </w:t>
            </w:r>
          </w:p>
        </w:tc>
        <w:tc>
          <w:tcPr>
            <w:tcW w:w="4786" w:type="dxa"/>
          </w:tcPr>
          <w:p w:rsidR="007873E9" w:rsidRPr="00E226F0" w:rsidRDefault="007873E9" w:rsidP="007873E9">
            <w:pPr>
              <w:jc w:val="right"/>
              <w:rPr>
                <w:sz w:val="28"/>
                <w:szCs w:val="28"/>
              </w:rPr>
            </w:pPr>
            <w:proofErr w:type="spellStart"/>
            <w:r w:rsidRPr="00E226F0">
              <w:rPr>
                <w:sz w:val="28"/>
                <w:szCs w:val="28"/>
              </w:rPr>
              <w:t>М.А.Заиченко</w:t>
            </w:r>
            <w:proofErr w:type="spellEnd"/>
          </w:p>
        </w:tc>
      </w:tr>
    </w:tbl>
    <w:p w:rsidR="007873E9" w:rsidRPr="00E226F0" w:rsidRDefault="007873E9" w:rsidP="0082009A">
      <w:pPr>
        <w:widowControl w:val="0"/>
        <w:ind w:firstLine="709"/>
        <w:jc w:val="both"/>
        <w:rPr>
          <w:sz w:val="28"/>
          <w:szCs w:val="28"/>
        </w:rPr>
      </w:pPr>
    </w:p>
    <w:p w:rsidR="007873E9" w:rsidRPr="00E226F0" w:rsidRDefault="007873E9">
      <w:pPr>
        <w:rPr>
          <w:sz w:val="28"/>
          <w:szCs w:val="28"/>
        </w:rPr>
      </w:pPr>
      <w:r w:rsidRPr="00E226F0">
        <w:rPr>
          <w:sz w:val="28"/>
          <w:szCs w:val="28"/>
        </w:rPr>
        <w:br w:type="page"/>
      </w:r>
    </w:p>
    <w:p w:rsidR="0082009A" w:rsidRPr="00E226F0" w:rsidRDefault="0082009A" w:rsidP="0082009A">
      <w:pPr>
        <w:widowControl w:val="0"/>
        <w:ind w:firstLine="709"/>
        <w:jc w:val="both"/>
        <w:rPr>
          <w:iCs/>
          <w:sz w:val="28"/>
          <w:szCs w:val="28"/>
        </w:rPr>
      </w:pPr>
    </w:p>
    <w:p w:rsidR="0082009A" w:rsidRPr="00E226F0" w:rsidRDefault="0082009A" w:rsidP="0082009A">
      <w:pPr>
        <w:rPr>
          <w:sz w:val="28"/>
          <w:szCs w:val="28"/>
        </w:rPr>
      </w:pPr>
    </w:p>
    <w:p w:rsidR="008D7171" w:rsidRPr="00E226F0" w:rsidRDefault="008D7171" w:rsidP="008D7171">
      <w:pPr>
        <w:jc w:val="center"/>
        <w:rPr>
          <w:sz w:val="32"/>
          <w:szCs w:val="32"/>
        </w:rPr>
      </w:pPr>
      <w:r w:rsidRPr="00E226F0">
        <w:rPr>
          <w:sz w:val="32"/>
          <w:szCs w:val="32"/>
        </w:rPr>
        <w:t xml:space="preserve">Об осуществлении государственного надзора </w:t>
      </w:r>
    </w:p>
    <w:p w:rsidR="008D7171" w:rsidRPr="00E226F0" w:rsidRDefault="008D7171" w:rsidP="008D7171">
      <w:pPr>
        <w:jc w:val="center"/>
        <w:rPr>
          <w:sz w:val="32"/>
          <w:szCs w:val="32"/>
        </w:rPr>
      </w:pPr>
      <w:r w:rsidRPr="00E226F0">
        <w:rPr>
          <w:sz w:val="32"/>
          <w:szCs w:val="32"/>
        </w:rPr>
        <w:t xml:space="preserve">за техническим состоянием механических аттракционов </w:t>
      </w:r>
    </w:p>
    <w:p w:rsidR="008D7171" w:rsidRPr="00E226F0" w:rsidRDefault="008D7171" w:rsidP="008D7171">
      <w:pPr>
        <w:jc w:val="center"/>
        <w:rPr>
          <w:sz w:val="32"/>
          <w:szCs w:val="32"/>
        </w:rPr>
      </w:pPr>
      <w:r w:rsidRPr="00E226F0">
        <w:rPr>
          <w:sz w:val="28"/>
          <w:szCs w:val="28"/>
        </w:rPr>
        <w:t xml:space="preserve">и об эффективности такого контроля (надзора) </w:t>
      </w:r>
      <w:r w:rsidRPr="00E226F0">
        <w:rPr>
          <w:sz w:val="32"/>
          <w:szCs w:val="32"/>
        </w:rPr>
        <w:t xml:space="preserve">за 2019 год </w:t>
      </w:r>
    </w:p>
    <w:p w:rsidR="008D7171" w:rsidRPr="00E226F0" w:rsidRDefault="008D7171" w:rsidP="008D7171">
      <w:pPr>
        <w:jc w:val="center"/>
        <w:rPr>
          <w:sz w:val="32"/>
          <w:szCs w:val="32"/>
        </w:rPr>
      </w:pPr>
      <w:r w:rsidRPr="00E226F0">
        <w:rPr>
          <w:sz w:val="32"/>
          <w:szCs w:val="32"/>
        </w:rPr>
        <w:t xml:space="preserve">Государственной инспекцией Забайкальского края </w:t>
      </w:r>
    </w:p>
    <w:p w:rsidR="008D7171" w:rsidRPr="00E226F0" w:rsidRDefault="008D7171" w:rsidP="008D7171"/>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1.</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Состояние нормативно-правового регулирования </w:t>
      </w:r>
      <w:proofErr w:type="gramStart"/>
      <w:r w:rsidRPr="00E226F0">
        <w:rPr>
          <w:sz w:val="32"/>
          <w:szCs w:val="32"/>
        </w:rPr>
        <w:t>в</w:t>
      </w:r>
      <w:proofErr w:type="gramEnd"/>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соответствующей сфере деятельности</w:t>
      </w:r>
    </w:p>
    <w:p w:rsidR="008D7171" w:rsidRPr="00E226F0" w:rsidRDefault="008D7171" w:rsidP="008D7171">
      <w:pPr>
        <w:rPr>
          <w:sz w:val="32"/>
          <w:szCs w:val="32"/>
        </w:rPr>
      </w:pPr>
    </w:p>
    <w:p w:rsidR="008D7171" w:rsidRPr="00E226F0" w:rsidRDefault="008D7171" w:rsidP="008D7171">
      <w:pPr>
        <w:pStyle w:val="ConsPlusNormal"/>
        <w:jc w:val="both"/>
        <w:rPr>
          <w:rFonts w:ascii="Times New Roman" w:hAnsi="Times New Roman" w:cs="Times New Roman"/>
          <w:color w:val="000000"/>
          <w:sz w:val="28"/>
          <w:szCs w:val="28"/>
        </w:rPr>
      </w:pPr>
      <w:r w:rsidRPr="00E226F0">
        <w:rPr>
          <w:rFonts w:ascii="Times New Roman" w:hAnsi="Times New Roman" w:cs="Times New Roman"/>
          <w:sz w:val="28"/>
          <w:szCs w:val="28"/>
        </w:rPr>
        <w:t xml:space="preserve">Перечень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надзора: </w:t>
      </w:r>
    </w:p>
    <w:p w:rsidR="008D7171" w:rsidRPr="00E226F0" w:rsidRDefault="008D7171" w:rsidP="008D7171">
      <w:pPr>
        <w:ind w:firstLine="720"/>
        <w:jc w:val="both"/>
        <w:rPr>
          <w:sz w:val="28"/>
          <w:szCs w:val="28"/>
        </w:rPr>
      </w:pPr>
      <w:r w:rsidRPr="00E226F0">
        <w:rPr>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7171" w:rsidRPr="00E226F0" w:rsidRDefault="008D7171" w:rsidP="008D7171">
      <w:pPr>
        <w:ind w:firstLine="720"/>
        <w:jc w:val="both"/>
        <w:rPr>
          <w:sz w:val="28"/>
          <w:szCs w:val="28"/>
        </w:rPr>
      </w:pPr>
      <w:r w:rsidRPr="00E226F0">
        <w:rPr>
          <w:sz w:val="28"/>
          <w:szCs w:val="28"/>
        </w:rPr>
        <w:t>- Закон Российской Федерации от 27.11.1992 г. № 4015-1 «Об организации страхового дела в Российской Федерации»;</w:t>
      </w:r>
    </w:p>
    <w:p w:rsidR="008D7171" w:rsidRPr="00E226F0" w:rsidRDefault="008D7171" w:rsidP="008D7171">
      <w:pPr>
        <w:ind w:firstLine="720"/>
        <w:jc w:val="both"/>
        <w:rPr>
          <w:sz w:val="28"/>
          <w:szCs w:val="28"/>
        </w:rPr>
      </w:pPr>
      <w:r w:rsidRPr="00E226F0">
        <w:rPr>
          <w:sz w:val="28"/>
          <w:szCs w:val="28"/>
        </w:rPr>
        <w:t>- Закон Российской Федерации от 07.02.1992 г. № 2300-1 «О защите прав потребителей»;</w:t>
      </w:r>
    </w:p>
    <w:p w:rsidR="008D7171" w:rsidRPr="00E226F0" w:rsidRDefault="008D7171" w:rsidP="008D7171">
      <w:pPr>
        <w:ind w:firstLine="720"/>
        <w:jc w:val="both"/>
        <w:rPr>
          <w:sz w:val="28"/>
          <w:szCs w:val="28"/>
        </w:rPr>
      </w:pPr>
      <w:r w:rsidRPr="00E226F0">
        <w:rPr>
          <w:sz w:val="28"/>
          <w:szCs w:val="28"/>
        </w:rPr>
        <w:t>- «Положение о государственном надзоре за техническим состоянием самоходных машин и других видов техники в Российской Федерации», утвержденное постановлением Совета Министров – Правительства Российской Федерации от 13.12.1993 г. № 1291;</w:t>
      </w:r>
    </w:p>
    <w:p w:rsidR="008D7171" w:rsidRPr="00E226F0" w:rsidRDefault="008D7171" w:rsidP="008D7171">
      <w:pPr>
        <w:ind w:firstLine="720"/>
        <w:jc w:val="both"/>
        <w:rPr>
          <w:i/>
          <w:sz w:val="28"/>
          <w:szCs w:val="28"/>
        </w:rPr>
      </w:pPr>
      <w:r w:rsidRPr="00E226F0">
        <w:rPr>
          <w:i/>
          <w:sz w:val="28"/>
          <w:szCs w:val="28"/>
        </w:rPr>
        <w:t xml:space="preserve">- </w:t>
      </w:r>
      <w:r w:rsidRPr="00E226F0">
        <w:rPr>
          <w:color w:val="000000"/>
          <w:sz w:val="28"/>
          <w:szCs w:val="28"/>
        </w:rPr>
        <w:t>Постановление Правительства Забайкальского края от 02.12.2016 № 443 «Об утверждении Положения о Государственной инспекции Забайкальского края»;</w:t>
      </w:r>
    </w:p>
    <w:p w:rsidR="008D7171" w:rsidRPr="00E226F0" w:rsidRDefault="008D7171" w:rsidP="008D7171">
      <w:pPr>
        <w:ind w:firstLine="720"/>
        <w:jc w:val="both"/>
        <w:rPr>
          <w:sz w:val="28"/>
          <w:szCs w:val="28"/>
        </w:rPr>
      </w:pPr>
      <w:r w:rsidRPr="00E226F0">
        <w:rPr>
          <w:sz w:val="28"/>
          <w:szCs w:val="28"/>
        </w:rPr>
        <w:t>- Технический регламент Евразийского экономического союза «О безопасности аттракционов» (</w:t>
      </w:r>
      <w:proofErr w:type="gramStart"/>
      <w:r w:rsidRPr="00E226F0">
        <w:rPr>
          <w:sz w:val="28"/>
          <w:szCs w:val="28"/>
        </w:rPr>
        <w:t>ТР</w:t>
      </w:r>
      <w:proofErr w:type="gramEnd"/>
      <w:r w:rsidRPr="00E226F0">
        <w:rPr>
          <w:sz w:val="28"/>
          <w:szCs w:val="28"/>
        </w:rPr>
        <w:t xml:space="preserve"> ЕАЭС 038/2016); </w:t>
      </w:r>
    </w:p>
    <w:p w:rsidR="008D7171" w:rsidRPr="00E226F0" w:rsidRDefault="008D7171" w:rsidP="008D7171">
      <w:pPr>
        <w:ind w:firstLine="720"/>
        <w:jc w:val="both"/>
        <w:rPr>
          <w:sz w:val="28"/>
          <w:szCs w:val="28"/>
        </w:rPr>
      </w:pPr>
      <w:proofErr w:type="gramStart"/>
      <w:r w:rsidRPr="00E226F0">
        <w:rPr>
          <w:sz w:val="28"/>
          <w:szCs w:val="28"/>
        </w:rPr>
        <w:t xml:space="preserve">Нормативные правовые акты, регламентирующие деятельность Инспекции, а также устанавливающие обязательные требования к осуществлению деятельности юридических лиц и индивидуальных предпринимателей, соблюдение которых </w:t>
      </w:r>
      <w:proofErr w:type="spellStart"/>
      <w:r w:rsidRPr="00E226F0">
        <w:rPr>
          <w:sz w:val="28"/>
          <w:szCs w:val="28"/>
        </w:rPr>
        <w:t>подлеж</w:t>
      </w:r>
      <w:proofErr w:type="spellEnd"/>
      <w:r w:rsidRPr="00E226F0">
        <w:rPr>
          <w:sz w:val="28"/>
          <w:szCs w:val="28"/>
          <w:lang w:val="en-US"/>
        </w:rPr>
        <w:t>b</w:t>
      </w:r>
      <w:r w:rsidRPr="00E226F0">
        <w:rPr>
          <w:sz w:val="28"/>
          <w:szCs w:val="28"/>
        </w:rPr>
        <w:t>т проверке в процессе осуществления государственного контроля (надзора), находятся в свободном доступе в информационно-телекоммуникационной сети «Интернет» на информационном</w:t>
      </w:r>
      <w:r w:rsidRPr="00E226F0">
        <w:rPr>
          <w:color w:val="000000"/>
          <w:sz w:val="28"/>
          <w:szCs w:val="28"/>
        </w:rPr>
        <w:t xml:space="preserve"> портале государственных органов Забайкальского края по электронному адресу:</w:t>
      </w:r>
      <w:r w:rsidRPr="00E226F0">
        <w:rPr>
          <w:sz w:val="28"/>
          <w:szCs w:val="28"/>
        </w:rPr>
        <w:t xml:space="preserve">: </w:t>
      </w:r>
      <w:hyperlink r:id="rId21" w:history="1">
        <w:r w:rsidRPr="00E226F0">
          <w:rPr>
            <w:rStyle w:val="a9"/>
            <w:sz w:val="28"/>
            <w:szCs w:val="28"/>
          </w:rPr>
          <w:t>http://госинспекция.забайкальскийкрай.рф</w:t>
        </w:r>
      </w:hyperlink>
      <w:r w:rsidRPr="00E226F0">
        <w:rPr>
          <w:sz w:val="28"/>
          <w:szCs w:val="28"/>
        </w:rPr>
        <w:t xml:space="preserve">. </w:t>
      </w:r>
      <w:proofErr w:type="gramEnd"/>
    </w:p>
    <w:p w:rsidR="008D7171" w:rsidRPr="00E226F0" w:rsidRDefault="008D7171" w:rsidP="008D7171">
      <w:pPr>
        <w:ind w:firstLine="720"/>
        <w:jc w:val="both"/>
        <w:rPr>
          <w:sz w:val="28"/>
          <w:szCs w:val="28"/>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2.</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Организация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D7171" w:rsidRPr="00E226F0" w:rsidRDefault="008D7171" w:rsidP="008D7171">
      <w:pPr>
        <w:rPr>
          <w:sz w:val="32"/>
          <w:szCs w:val="32"/>
        </w:rPr>
      </w:pPr>
    </w:p>
    <w:p w:rsidR="008D7171" w:rsidRPr="00E226F0" w:rsidRDefault="008D7171" w:rsidP="008D7171">
      <w:pPr>
        <w:jc w:val="center"/>
        <w:rPr>
          <w:sz w:val="28"/>
          <w:szCs w:val="28"/>
        </w:rPr>
      </w:pPr>
      <w:r w:rsidRPr="00E226F0">
        <w:rPr>
          <w:sz w:val="28"/>
          <w:szCs w:val="28"/>
        </w:rPr>
        <w:t xml:space="preserve">Сведения об организационной структуре </w:t>
      </w:r>
    </w:p>
    <w:p w:rsidR="008D7171" w:rsidRPr="00E226F0" w:rsidRDefault="008D7171" w:rsidP="008D7171">
      <w:pPr>
        <w:jc w:val="center"/>
        <w:rPr>
          <w:sz w:val="28"/>
          <w:szCs w:val="28"/>
        </w:rPr>
      </w:pPr>
      <w:r w:rsidRPr="00E226F0">
        <w:rPr>
          <w:sz w:val="28"/>
          <w:szCs w:val="28"/>
        </w:rPr>
        <w:t>и системе управления органов государственного контроля (надзора)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4110"/>
        <w:gridCol w:w="1560"/>
      </w:tblGrid>
      <w:tr w:rsidR="008D7171" w:rsidRPr="00E226F0" w:rsidTr="00FB4015">
        <w:trPr>
          <w:trHeight w:val="699"/>
        </w:trPr>
        <w:tc>
          <w:tcPr>
            <w:tcW w:w="1951"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bCs/>
                <w:sz w:val="16"/>
                <w:szCs w:val="16"/>
              </w:rPr>
            </w:pPr>
            <w:r w:rsidRPr="00E226F0">
              <w:rPr>
                <w:b/>
                <w:bCs/>
                <w:sz w:val="16"/>
                <w:szCs w:val="16"/>
              </w:rPr>
              <w:t xml:space="preserve">Наименование исполнительного органа государственной власти </w:t>
            </w:r>
          </w:p>
          <w:p w:rsidR="008D7171" w:rsidRPr="00E226F0" w:rsidRDefault="008D7171" w:rsidP="00FB4015">
            <w:pPr>
              <w:jc w:val="center"/>
              <w:rPr>
                <w:b/>
                <w:bCs/>
                <w:sz w:val="16"/>
                <w:szCs w:val="16"/>
              </w:rPr>
            </w:pPr>
            <w:r w:rsidRPr="00E226F0">
              <w:rPr>
                <w:b/>
                <w:bCs/>
                <w:sz w:val="16"/>
                <w:szCs w:val="16"/>
              </w:rPr>
              <w:t xml:space="preserve">Забайкальского края </w:t>
            </w:r>
          </w:p>
          <w:p w:rsidR="008D7171" w:rsidRPr="00E226F0" w:rsidRDefault="008D7171" w:rsidP="00FB4015">
            <w:pPr>
              <w:jc w:val="center"/>
              <w:rPr>
                <w:b/>
                <w:color w:val="000000"/>
                <w:sz w:val="16"/>
                <w:szCs w:val="16"/>
              </w:rPr>
            </w:pPr>
            <w:r w:rsidRPr="00E226F0">
              <w:rPr>
                <w:b/>
                <w:bCs/>
                <w:sz w:val="16"/>
                <w:szCs w:val="16"/>
              </w:rPr>
              <w:t>(общее кол-во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bCs/>
                <w:sz w:val="16"/>
                <w:szCs w:val="16"/>
              </w:rPr>
            </w:pPr>
            <w:r w:rsidRPr="00E226F0">
              <w:rPr>
                <w:b/>
                <w:color w:val="000000"/>
                <w:sz w:val="16"/>
                <w:szCs w:val="16"/>
              </w:rPr>
              <w:t xml:space="preserve">Структура </w:t>
            </w:r>
            <w:r w:rsidRPr="00E226F0">
              <w:rPr>
                <w:b/>
                <w:bCs/>
                <w:sz w:val="16"/>
                <w:szCs w:val="16"/>
              </w:rPr>
              <w:t>исполнительного органа государственной власти Забайкальского края (наименование управлений, отделов, единиц)</w:t>
            </w:r>
          </w:p>
        </w:tc>
        <w:tc>
          <w:tcPr>
            <w:tcW w:w="411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b/>
                <w:sz w:val="16"/>
                <w:szCs w:val="16"/>
              </w:rPr>
            </w:pPr>
            <w:r w:rsidRPr="00E226F0">
              <w:rPr>
                <w:b/>
                <w:sz w:val="16"/>
                <w:szCs w:val="16"/>
              </w:rPr>
              <w:t xml:space="preserve">Наименование вида регионального </w:t>
            </w:r>
          </w:p>
          <w:p w:rsidR="008D7171" w:rsidRPr="00E226F0" w:rsidRDefault="008D7171" w:rsidP="00FB4015">
            <w:pPr>
              <w:jc w:val="center"/>
              <w:rPr>
                <w:b/>
                <w:color w:val="000000"/>
                <w:sz w:val="16"/>
                <w:szCs w:val="16"/>
              </w:rPr>
            </w:pPr>
            <w:r w:rsidRPr="00E226F0">
              <w:rPr>
                <w:b/>
                <w:sz w:val="16"/>
                <w:szCs w:val="16"/>
              </w:rPr>
              <w:t>государственного контроля (надзора), осуществляемые исполнительными органами государственной власти Забайкальского края</w:t>
            </w:r>
          </w:p>
        </w:tc>
        <w:tc>
          <w:tcPr>
            <w:tcW w:w="1560"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color w:val="000000"/>
                <w:sz w:val="16"/>
                <w:szCs w:val="16"/>
              </w:rPr>
            </w:pPr>
            <w:r w:rsidRPr="00E226F0">
              <w:rPr>
                <w:b/>
                <w:color w:val="000000"/>
                <w:sz w:val="16"/>
                <w:szCs w:val="16"/>
              </w:rPr>
              <w:t>Контрольные функции возложены (наименование отдела, кол-во единиц)</w:t>
            </w:r>
          </w:p>
        </w:tc>
      </w:tr>
      <w:tr w:rsidR="008D7171" w:rsidRPr="00E226F0" w:rsidTr="00FB4015">
        <w:trPr>
          <w:trHeight w:val="4827"/>
        </w:trPr>
        <w:tc>
          <w:tcPr>
            <w:tcW w:w="1951"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color w:val="000000"/>
                <w:sz w:val="16"/>
                <w:szCs w:val="16"/>
              </w:rPr>
            </w:pPr>
            <w:r w:rsidRPr="00E226F0">
              <w:rPr>
                <w:color w:val="000000"/>
                <w:sz w:val="16"/>
                <w:szCs w:val="16"/>
              </w:rPr>
              <w:t>Государственная инспекция Забайкальского края  (99  чел.)</w:t>
            </w:r>
          </w:p>
        </w:tc>
        <w:tc>
          <w:tcPr>
            <w:tcW w:w="1985"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b/>
                <w:color w:val="000000"/>
                <w:sz w:val="16"/>
                <w:szCs w:val="16"/>
              </w:rPr>
            </w:pPr>
            <w:r w:rsidRPr="00E226F0">
              <w:rPr>
                <w:b/>
                <w:color w:val="000000"/>
                <w:sz w:val="16"/>
                <w:szCs w:val="16"/>
              </w:rPr>
              <w:t>Зам. начальника инспекции - главный государственный инженер-инспектор</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 xml:space="preserve">Отдел государственного технического надзора  </w:t>
            </w:r>
          </w:p>
          <w:p w:rsidR="008D7171" w:rsidRPr="00E226F0" w:rsidRDefault="008D7171" w:rsidP="00FB4015">
            <w:pPr>
              <w:rPr>
                <w:b/>
                <w:color w:val="000000"/>
                <w:sz w:val="16"/>
                <w:szCs w:val="16"/>
              </w:rPr>
            </w:pPr>
            <w:r w:rsidRPr="00E226F0">
              <w:rPr>
                <w:b/>
                <w:color w:val="000000"/>
                <w:sz w:val="16"/>
                <w:szCs w:val="16"/>
              </w:rPr>
              <w:t>(30 чел.)</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Отдел специального технического надзора и  отчетности  (5 чел.)</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Работники,  работающие на должностях специалистов и служащих, оплата которых осуществляется на основе профессиональных квалификационных требований</w:t>
            </w:r>
          </w:p>
          <w:p w:rsidR="008D7171" w:rsidRPr="00E226F0" w:rsidRDefault="008D7171" w:rsidP="00FB4015">
            <w:pPr>
              <w:rPr>
                <w:b/>
                <w:color w:val="000000"/>
                <w:sz w:val="16"/>
                <w:szCs w:val="16"/>
              </w:rPr>
            </w:pPr>
            <w:r w:rsidRPr="00E226F0">
              <w:rPr>
                <w:b/>
                <w:color w:val="000000"/>
                <w:sz w:val="16"/>
                <w:szCs w:val="16"/>
              </w:rPr>
              <w:t>(7 чел.)</w:t>
            </w:r>
          </w:p>
        </w:tc>
        <w:tc>
          <w:tcPr>
            <w:tcW w:w="411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sz w:val="16"/>
                <w:szCs w:val="16"/>
              </w:rPr>
            </w:pPr>
            <w:r w:rsidRPr="00E226F0">
              <w:rPr>
                <w:sz w:val="16"/>
                <w:szCs w:val="16"/>
              </w:rPr>
              <w:t xml:space="preserve">В соответствии с положением, утверждённым Постановлением Правительства Забайкальского края от 02.12.2016 № 443 «Об утверждении Положения о Государственной инспекции Забайкальского края» Государственная инспекция Забайкальского края (далее – инспекция) наделена следующими контрольно-надзорными полномочиями: </w:t>
            </w:r>
          </w:p>
          <w:p w:rsidR="008D7171" w:rsidRPr="00E226F0" w:rsidRDefault="008D7171" w:rsidP="00FB4015">
            <w:pPr>
              <w:rPr>
                <w:b/>
                <w:sz w:val="16"/>
                <w:szCs w:val="16"/>
              </w:rPr>
            </w:pPr>
          </w:p>
          <w:p w:rsidR="008D7171" w:rsidRPr="00E226F0" w:rsidRDefault="008D7171" w:rsidP="00FB4015">
            <w:pPr>
              <w:autoSpaceDE w:val="0"/>
              <w:autoSpaceDN w:val="0"/>
              <w:adjustRightInd w:val="0"/>
              <w:rPr>
                <w:sz w:val="16"/>
                <w:szCs w:val="16"/>
              </w:rPr>
            </w:pPr>
            <w:r w:rsidRPr="00E226F0">
              <w:rPr>
                <w:sz w:val="16"/>
                <w:szCs w:val="16"/>
              </w:rPr>
              <w:t>1) Осуществляет региональный государственный надзор:</w:t>
            </w:r>
          </w:p>
          <w:p w:rsidR="008D7171" w:rsidRPr="00E226F0" w:rsidRDefault="008D7171" w:rsidP="00FB4015">
            <w:pPr>
              <w:autoSpaceDE w:val="0"/>
              <w:autoSpaceDN w:val="0"/>
              <w:adjustRightInd w:val="0"/>
              <w:rPr>
                <w:sz w:val="16"/>
                <w:szCs w:val="16"/>
              </w:rPr>
            </w:pPr>
            <w:r w:rsidRPr="00E226F0">
              <w:rPr>
                <w:sz w:val="16"/>
                <w:szCs w:val="16"/>
              </w:rPr>
              <w:t>- за техническим состоянием механических аттракционов в порядке, установленном Правительством РФ.</w:t>
            </w: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r w:rsidRPr="00E226F0">
              <w:rPr>
                <w:rFonts w:ascii="Times New Roman" w:hAnsi="Times New Roman" w:cs="Times New Roman"/>
                <w:sz w:val="16"/>
                <w:szCs w:val="16"/>
              </w:rPr>
              <w:t>1.Отдел государственного технического надзора (30 чел</w:t>
            </w:r>
            <w:proofErr w:type="gramStart"/>
            <w:r w:rsidRPr="00E226F0">
              <w:rPr>
                <w:rFonts w:ascii="Times New Roman" w:hAnsi="Times New Roman" w:cs="Times New Roman"/>
                <w:sz w:val="16"/>
                <w:szCs w:val="16"/>
              </w:rPr>
              <w:t xml:space="preserve"> )</w:t>
            </w:r>
            <w:proofErr w:type="gramEnd"/>
          </w:p>
          <w:p w:rsidR="008D7171" w:rsidRPr="00E226F0" w:rsidRDefault="008D7171" w:rsidP="00FB4015">
            <w:pPr>
              <w:rPr>
                <w:color w:val="000000"/>
                <w:sz w:val="16"/>
                <w:szCs w:val="16"/>
              </w:rPr>
            </w:pPr>
            <w:r w:rsidRPr="00E226F0">
              <w:rPr>
                <w:sz w:val="16"/>
                <w:szCs w:val="16"/>
              </w:rPr>
              <w:t xml:space="preserve">2. </w:t>
            </w:r>
            <w:r w:rsidRPr="00E226F0">
              <w:rPr>
                <w:color w:val="000000"/>
                <w:sz w:val="16"/>
                <w:szCs w:val="16"/>
              </w:rPr>
              <w:t>Отдел специального технического надзора и  отчетности  (5 чел.)</w:t>
            </w: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rPr>
                <w:color w:val="000000"/>
                <w:sz w:val="16"/>
                <w:szCs w:val="16"/>
              </w:rPr>
            </w:pPr>
          </w:p>
        </w:tc>
      </w:tr>
    </w:tbl>
    <w:p w:rsidR="008D7171" w:rsidRPr="00E226F0" w:rsidRDefault="008D7171" w:rsidP="008D7171">
      <w:pPr>
        <w:ind w:firstLine="708"/>
        <w:jc w:val="both"/>
        <w:rPr>
          <w:sz w:val="28"/>
          <w:szCs w:val="28"/>
        </w:rPr>
      </w:pPr>
    </w:p>
    <w:p w:rsidR="008D7171" w:rsidRPr="00E226F0" w:rsidRDefault="008D7171" w:rsidP="008D7171">
      <w:pPr>
        <w:ind w:firstLine="708"/>
        <w:jc w:val="both"/>
        <w:rPr>
          <w:sz w:val="28"/>
          <w:szCs w:val="28"/>
        </w:rPr>
      </w:pPr>
      <w:r w:rsidRPr="00E226F0">
        <w:rPr>
          <w:sz w:val="28"/>
          <w:szCs w:val="28"/>
        </w:rPr>
        <w:t>б) Перечень и описание основных и вспомогательных (обеспечительных) функций.</w:t>
      </w:r>
    </w:p>
    <w:p w:rsidR="008D7171" w:rsidRPr="00E226F0" w:rsidRDefault="008D7171" w:rsidP="008D7171">
      <w:pPr>
        <w:ind w:firstLine="708"/>
        <w:jc w:val="both"/>
        <w:rPr>
          <w:sz w:val="28"/>
          <w:szCs w:val="28"/>
        </w:rPr>
      </w:pPr>
      <w:r w:rsidRPr="00E226F0">
        <w:rPr>
          <w:sz w:val="28"/>
          <w:szCs w:val="28"/>
        </w:rPr>
        <w:t>Государственная инспекция Забайкальского края осуществляет надзор:</w:t>
      </w:r>
    </w:p>
    <w:p w:rsidR="008D7171" w:rsidRPr="00E226F0" w:rsidRDefault="008D7171" w:rsidP="008D7171">
      <w:pPr>
        <w:ind w:firstLine="708"/>
        <w:jc w:val="both"/>
        <w:rPr>
          <w:sz w:val="28"/>
          <w:szCs w:val="28"/>
        </w:rPr>
      </w:pPr>
      <w:r w:rsidRPr="00E226F0">
        <w:rPr>
          <w:sz w:val="28"/>
          <w:szCs w:val="28"/>
        </w:rPr>
        <w:t xml:space="preserve">- за техническим состоянием механических аттракционов. </w:t>
      </w:r>
    </w:p>
    <w:p w:rsidR="008D7171" w:rsidRPr="00E226F0" w:rsidRDefault="008D7171" w:rsidP="008D7171">
      <w:pPr>
        <w:ind w:firstLine="708"/>
        <w:jc w:val="both"/>
        <w:rPr>
          <w:sz w:val="28"/>
          <w:szCs w:val="28"/>
        </w:rPr>
      </w:pPr>
      <w:r w:rsidRPr="00E226F0">
        <w:rPr>
          <w:sz w:val="28"/>
          <w:szCs w:val="28"/>
        </w:rPr>
        <w:t>Вспомогательные (обеспечительные) функции отсутствуют.</w:t>
      </w:r>
    </w:p>
    <w:p w:rsidR="008D7171" w:rsidRPr="00E226F0" w:rsidRDefault="008D7171" w:rsidP="008D7171">
      <w:pPr>
        <w:ind w:firstLine="708"/>
        <w:jc w:val="both"/>
        <w:rPr>
          <w:sz w:val="28"/>
          <w:szCs w:val="28"/>
        </w:rPr>
      </w:pPr>
      <w:r w:rsidRPr="00E226F0">
        <w:rPr>
          <w:sz w:val="28"/>
          <w:szCs w:val="28"/>
        </w:rPr>
        <w:t xml:space="preserve">Осуществление государственных функций по надзору обеспечивают должностные лица - главные государственные инспектора. </w:t>
      </w:r>
    </w:p>
    <w:p w:rsidR="008D7171" w:rsidRPr="00E226F0" w:rsidRDefault="008D7171" w:rsidP="008D7171">
      <w:pPr>
        <w:ind w:firstLine="708"/>
        <w:jc w:val="both"/>
        <w:rPr>
          <w:sz w:val="28"/>
          <w:szCs w:val="28"/>
        </w:rPr>
      </w:pPr>
      <w:r w:rsidRPr="00E226F0">
        <w:rPr>
          <w:sz w:val="28"/>
          <w:szCs w:val="28"/>
        </w:rPr>
        <w:t>Надзор осуществляется в форме плановых и внеплановых проверок.</w:t>
      </w:r>
    </w:p>
    <w:p w:rsidR="008D7171" w:rsidRPr="00E226F0" w:rsidRDefault="008D7171" w:rsidP="008D7171">
      <w:pPr>
        <w:widowControl w:val="0"/>
        <w:adjustRightInd w:val="0"/>
        <w:ind w:firstLine="720"/>
        <w:jc w:val="both"/>
        <w:rPr>
          <w:bCs/>
          <w:color w:val="000000"/>
          <w:sz w:val="28"/>
          <w:szCs w:val="28"/>
        </w:rPr>
      </w:pPr>
      <w:r w:rsidRPr="00E226F0">
        <w:rPr>
          <w:bCs/>
          <w:color w:val="000000"/>
          <w:sz w:val="28"/>
          <w:szCs w:val="28"/>
        </w:rPr>
        <w:t xml:space="preserve">в) </w:t>
      </w:r>
      <w:r w:rsidRPr="00E226F0">
        <w:rPr>
          <w:sz w:val="28"/>
          <w:szCs w:val="28"/>
        </w:rPr>
        <w:t xml:space="preserve">Исполнение государственной функции по осуществлению надзора за техническим состоянием механических аттракционов осуществляется в соответствии </w:t>
      </w:r>
      <w:proofErr w:type="gramStart"/>
      <w:r w:rsidRPr="00E226F0">
        <w:rPr>
          <w:sz w:val="28"/>
          <w:szCs w:val="28"/>
        </w:rPr>
        <w:t>с</w:t>
      </w:r>
      <w:proofErr w:type="gramEnd"/>
      <w:r w:rsidRPr="00E226F0">
        <w:rPr>
          <w:bCs/>
          <w:color w:val="000000"/>
          <w:sz w:val="28"/>
          <w:szCs w:val="28"/>
        </w:rPr>
        <w:t>:</w:t>
      </w:r>
    </w:p>
    <w:p w:rsidR="008D7171" w:rsidRPr="00E226F0" w:rsidRDefault="008D7171" w:rsidP="008D7171">
      <w:pPr>
        <w:pStyle w:val="aa"/>
        <w:tabs>
          <w:tab w:val="left" w:pos="1080"/>
        </w:tabs>
        <w:ind w:firstLine="720"/>
        <w:jc w:val="both"/>
        <w:rPr>
          <w:rFonts w:ascii="Times New Roman" w:hAnsi="Times New Roman"/>
        </w:rPr>
      </w:pPr>
      <w:r w:rsidRPr="00E226F0">
        <w:rPr>
          <w:rFonts w:ascii="Times New Roman" w:hAnsi="Times New Roman"/>
          <w:bCs/>
          <w:color w:val="000000"/>
        </w:rPr>
        <w:t xml:space="preserve">- </w:t>
      </w:r>
      <w:r w:rsidRPr="00E226F0">
        <w:rPr>
          <w:rFonts w:ascii="Times New Roman" w:hAnsi="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7171" w:rsidRPr="00E226F0" w:rsidRDefault="008D7171" w:rsidP="008D7171">
      <w:pPr>
        <w:tabs>
          <w:tab w:val="left" w:pos="720"/>
          <w:tab w:val="left" w:pos="1080"/>
        </w:tabs>
        <w:spacing w:before="40"/>
        <w:ind w:right="-1" w:firstLine="720"/>
        <w:jc w:val="both"/>
        <w:rPr>
          <w:sz w:val="28"/>
          <w:szCs w:val="28"/>
        </w:rPr>
      </w:pPr>
      <w:r w:rsidRPr="00E226F0">
        <w:rPr>
          <w:sz w:val="28"/>
          <w:szCs w:val="28"/>
        </w:rPr>
        <w:t>-</w:t>
      </w:r>
      <w:r w:rsidRPr="00E226F0">
        <w:rPr>
          <w:sz w:val="28"/>
          <w:szCs w:val="28"/>
        </w:rPr>
        <w:tab/>
        <w:t xml:space="preserve">Федеральным законом от 27 июля </w:t>
      </w:r>
      <w:smartTag w:uri="urn:schemas-microsoft-com:office:smarttags" w:element="metricconverter">
        <w:smartTagPr>
          <w:attr w:name="ProductID" w:val="2004 г"/>
        </w:smartTagPr>
        <w:r w:rsidRPr="00E226F0">
          <w:rPr>
            <w:sz w:val="28"/>
            <w:szCs w:val="28"/>
          </w:rPr>
          <w:t>2004 г</w:t>
        </w:r>
      </w:smartTag>
      <w:r w:rsidRPr="00E226F0">
        <w:rPr>
          <w:sz w:val="28"/>
          <w:szCs w:val="28"/>
        </w:rPr>
        <w:t>. № 79-ФЗ «О государственной гражданской службе Российской Федерации»;</w:t>
      </w:r>
    </w:p>
    <w:p w:rsidR="008D7171" w:rsidRPr="00E226F0" w:rsidRDefault="008D7171" w:rsidP="008D7171">
      <w:pPr>
        <w:tabs>
          <w:tab w:val="left" w:pos="1080"/>
        </w:tabs>
        <w:ind w:firstLine="720"/>
        <w:jc w:val="both"/>
        <w:rPr>
          <w:sz w:val="28"/>
          <w:szCs w:val="28"/>
        </w:rPr>
      </w:pPr>
      <w:r w:rsidRPr="00E226F0">
        <w:rPr>
          <w:sz w:val="28"/>
          <w:szCs w:val="28"/>
        </w:rPr>
        <w:t>-</w:t>
      </w:r>
      <w:r w:rsidRPr="00E226F0">
        <w:rPr>
          <w:sz w:val="28"/>
          <w:szCs w:val="28"/>
        </w:rPr>
        <w:tab/>
        <w:t>Федеральным законом от 02.05.2006 года № 59-ФЗ «О порядке рассмотрения обращений граждан Российской Федерации»;</w:t>
      </w:r>
    </w:p>
    <w:p w:rsidR="008D7171" w:rsidRPr="00E226F0" w:rsidRDefault="008D7171" w:rsidP="008D7171">
      <w:pPr>
        <w:pStyle w:val="aa"/>
        <w:tabs>
          <w:tab w:val="left" w:pos="1080"/>
        </w:tabs>
        <w:ind w:firstLine="720"/>
        <w:jc w:val="both"/>
        <w:rPr>
          <w:rFonts w:ascii="Times New Roman" w:hAnsi="Times New Roman"/>
        </w:rPr>
      </w:pPr>
      <w:r w:rsidRPr="00E226F0">
        <w:rPr>
          <w:rFonts w:ascii="Times New Roman" w:hAnsi="Times New Roman"/>
        </w:rPr>
        <w:t>-</w:t>
      </w:r>
      <w:r w:rsidRPr="00E226F0">
        <w:rPr>
          <w:rFonts w:ascii="Times New Roman" w:hAnsi="Times New Roman"/>
        </w:rPr>
        <w:tab/>
        <w:t xml:space="preserve">Законом РФ от 7 февраля </w:t>
      </w:r>
      <w:smartTag w:uri="urn:schemas-microsoft-com:office:smarttags" w:element="metricconverter">
        <w:smartTagPr>
          <w:attr w:name="ProductID" w:val="1992 г"/>
        </w:smartTagPr>
        <w:r w:rsidRPr="00E226F0">
          <w:rPr>
            <w:rFonts w:ascii="Times New Roman" w:hAnsi="Times New Roman"/>
          </w:rPr>
          <w:t>1992 г</w:t>
        </w:r>
      </w:smartTag>
      <w:r w:rsidRPr="00E226F0">
        <w:rPr>
          <w:rFonts w:ascii="Times New Roman" w:hAnsi="Times New Roman"/>
        </w:rPr>
        <w:t>. № 2300-I «О защите прав потребителей»;</w:t>
      </w:r>
    </w:p>
    <w:p w:rsidR="008D7171" w:rsidRPr="00E226F0" w:rsidRDefault="008D7171" w:rsidP="008D7171">
      <w:pPr>
        <w:pStyle w:val="aa"/>
        <w:tabs>
          <w:tab w:val="left" w:pos="1080"/>
        </w:tabs>
        <w:ind w:firstLine="720"/>
        <w:jc w:val="both"/>
        <w:rPr>
          <w:rFonts w:ascii="Times New Roman" w:hAnsi="Times New Roman"/>
        </w:rPr>
      </w:pPr>
      <w:r w:rsidRPr="00E226F0">
        <w:rPr>
          <w:rFonts w:ascii="Times New Roman" w:hAnsi="Times New Roman"/>
        </w:rPr>
        <w:lastRenderedPageBreak/>
        <w:t>-</w:t>
      </w:r>
      <w:r w:rsidRPr="00E226F0">
        <w:rPr>
          <w:rFonts w:ascii="Times New Roman" w:hAnsi="Times New Roman"/>
        </w:rPr>
        <w:tab/>
        <w:t>Законом Забайкальского края от 24 июня 2009 года № 198-ЗЗК «Об административных правонарушениях»;</w:t>
      </w:r>
    </w:p>
    <w:p w:rsidR="008D7171" w:rsidRPr="00E226F0" w:rsidRDefault="008D7171" w:rsidP="008D7171">
      <w:pPr>
        <w:tabs>
          <w:tab w:val="left" w:pos="1080"/>
        </w:tabs>
        <w:ind w:firstLine="720"/>
        <w:jc w:val="both"/>
        <w:rPr>
          <w:sz w:val="28"/>
          <w:szCs w:val="28"/>
        </w:rPr>
      </w:pPr>
      <w:r w:rsidRPr="00E226F0">
        <w:rPr>
          <w:sz w:val="28"/>
          <w:szCs w:val="28"/>
        </w:rPr>
        <w:t>-</w:t>
      </w:r>
      <w:r w:rsidRPr="00E226F0">
        <w:rPr>
          <w:sz w:val="28"/>
          <w:szCs w:val="28"/>
        </w:rPr>
        <w:tab/>
        <w:t>постановлением Правительства Забайкальского края от 02.12.2016 года № 443 «Об утверждении Положения о Государственной инспекции Забайкальского края»;</w:t>
      </w:r>
    </w:p>
    <w:p w:rsidR="008D7171" w:rsidRPr="00E226F0" w:rsidRDefault="008D7171" w:rsidP="008D7171">
      <w:pPr>
        <w:ind w:firstLine="720"/>
        <w:jc w:val="both"/>
        <w:rPr>
          <w:sz w:val="28"/>
          <w:szCs w:val="28"/>
        </w:rPr>
      </w:pPr>
      <w:r w:rsidRPr="00E226F0">
        <w:rPr>
          <w:sz w:val="28"/>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8D7171" w:rsidRPr="00E226F0" w:rsidRDefault="008D7171" w:rsidP="008D7171">
      <w:pPr>
        <w:ind w:firstLine="720"/>
        <w:jc w:val="both"/>
        <w:rPr>
          <w:sz w:val="28"/>
          <w:szCs w:val="28"/>
        </w:rPr>
      </w:pPr>
      <w:r w:rsidRPr="00E226F0">
        <w:rPr>
          <w:sz w:val="28"/>
          <w:szCs w:val="28"/>
        </w:rPr>
        <w:t>взаимодействие инспекции при осуществлении своих функций с другими органами государственного контроля (надзора), муниципального контроля в 2019 году не осуществлялось ввиду отсутствия плановых проверок в утвержденном ежегодном плане.</w:t>
      </w:r>
    </w:p>
    <w:p w:rsidR="008D7171" w:rsidRPr="00E226F0" w:rsidRDefault="008D7171" w:rsidP="008D7171">
      <w:pPr>
        <w:ind w:firstLine="720"/>
        <w:jc w:val="both"/>
        <w:rPr>
          <w:sz w:val="28"/>
          <w:szCs w:val="28"/>
        </w:rPr>
      </w:pPr>
      <w:r w:rsidRPr="00E226F0">
        <w:rPr>
          <w:sz w:val="28"/>
          <w:szCs w:val="28"/>
        </w:rPr>
        <w:t>Организаций, подведомственных Государственной инспекции, осуществляющих надзор за техническим состоянием механических  аттракционов, нет.</w:t>
      </w:r>
    </w:p>
    <w:p w:rsidR="008D7171" w:rsidRPr="00E226F0" w:rsidRDefault="008D7171" w:rsidP="008D7171">
      <w:pPr>
        <w:ind w:firstLine="708"/>
        <w:rPr>
          <w:sz w:val="32"/>
          <w:szCs w:val="32"/>
        </w:rPr>
      </w:pPr>
      <w:r w:rsidRPr="00E226F0">
        <w:rPr>
          <w:sz w:val="28"/>
          <w:szCs w:val="28"/>
        </w:rPr>
        <w:t>При проведении плановых и внеплановых проверок эксперты и экспертные организации не привлекались.</w:t>
      </w: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3.</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Финансовое и кадровое обеспечение государственного контроля (надзора), муниципального контроля</w:t>
      </w:r>
    </w:p>
    <w:p w:rsidR="008D7171" w:rsidRPr="00E226F0" w:rsidRDefault="008D7171" w:rsidP="008D7171">
      <w:pPr>
        <w:rPr>
          <w:sz w:val="32"/>
          <w:szCs w:val="32"/>
        </w:rPr>
      </w:pPr>
    </w:p>
    <w:p w:rsidR="008D7171" w:rsidRPr="00E226F0" w:rsidRDefault="008D7171" w:rsidP="008D7171">
      <w:pPr>
        <w:jc w:val="center"/>
        <w:rPr>
          <w:sz w:val="28"/>
          <w:szCs w:val="28"/>
        </w:rPr>
      </w:pPr>
      <w:r w:rsidRPr="00E226F0">
        <w:rPr>
          <w:sz w:val="28"/>
          <w:szCs w:val="28"/>
        </w:rPr>
        <w:t>Объем финансовых средств на осуществление надзора в 2019 году</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993"/>
        <w:gridCol w:w="850"/>
        <w:gridCol w:w="993"/>
        <w:gridCol w:w="992"/>
        <w:gridCol w:w="850"/>
        <w:gridCol w:w="1134"/>
      </w:tblGrid>
      <w:tr w:rsidR="008D7171" w:rsidRPr="00E226F0" w:rsidTr="00FB4015">
        <w:tc>
          <w:tcPr>
            <w:tcW w:w="3969" w:type="dxa"/>
            <w:vMerge w:val="restart"/>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b/>
                <w:sz w:val="12"/>
                <w:szCs w:val="12"/>
              </w:rPr>
            </w:pPr>
            <w:r w:rsidRPr="00E226F0">
              <w:rPr>
                <w:b/>
                <w:sz w:val="12"/>
                <w:szCs w:val="12"/>
              </w:rPr>
              <w:t>Вид регионального государственного контроля (надзора), осуществляемый исполнительными органами государственной власти Забайкальского края</w:t>
            </w:r>
          </w:p>
        </w:tc>
        <w:tc>
          <w:tcPr>
            <w:tcW w:w="2836" w:type="dxa"/>
            <w:gridSpan w:val="3"/>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Объем финансовых средств в 2018 году</w:t>
            </w:r>
          </w:p>
          <w:p w:rsidR="008D7171" w:rsidRPr="00E226F0" w:rsidRDefault="008D7171" w:rsidP="00FB4015">
            <w:pPr>
              <w:tabs>
                <w:tab w:val="center" w:pos="4677"/>
                <w:tab w:val="right" w:pos="9355"/>
              </w:tabs>
              <w:jc w:val="center"/>
              <w:rPr>
                <w:b/>
                <w:sz w:val="14"/>
                <w:szCs w:val="14"/>
              </w:rPr>
            </w:pPr>
            <w:r w:rsidRPr="00E226F0">
              <w:rPr>
                <w:b/>
                <w:sz w:val="14"/>
                <w:szCs w:val="14"/>
              </w:rPr>
              <w:t xml:space="preserve"> (тыс. руб.)</w:t>
            </w:r>
          </w:p>
        </w:tc>
        <w:tc>
          <w:tcPr>
            <w:tcW w:w="2976" w:type="dxa"/>
            <w:gridSpan w:val="3"/>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Объем финансовых средств в 2019 году</w:t>
            </w:r>
          </w:p>
          <w:p w:rsidR="008D7171" w:rsidRPr="00E226F0" w:rsidRDefault="008D7171" w:rsidP="00FB4015">
            <w:pPr>
              <w:tabs>
                <w:tab w:val="center" w:pos="4677"/>
                <w:tab w:val="right" w:pos="9355"/>
              </w:tabs>
              <w:jc w:val="center"/>
              <w:rPr>
                <w:b/>
                <w:sz w:val="14"/>
                <w:szCs w:val="14"/>
              </w:rPr>
            </w:pPr>
            <w:r w:rsidRPr="00E226F0">
              <w:rPr>
                <w:b/>
                <w:sz w:val="14"/>
                <w:szCs w:val="14"/>
              </w:rPr>
              <w:t xml:space="preserve"> (тыс. руб.)</w:t>
            </w:r>
          </w:p>
        </w:tc>
      </w:tr>
      <w:tr w:rsidR="008D7171" w:rsidRPr="00E226F0" w:rsidTr="00FB4015">
        <w:trPr>
          <w:trHeight w:val="919"/>
        </w:trPr>
        <w:tc>
          <w:tcPr>
            <w:tcW w:w="3969" w:type="dxa"/>
            <w:vMerge/>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sz w:val="12"/>
                <w:szCs w:val="12"/>
              </w:rPr>
            </w:pPr>
          </w:p>
        </w:tc>
        <w:tc>
          <w:tcPr>
            <w:tcW w:w="993"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850"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2017 года</w:t>
            </w:r>
          </w:p>
        </w:tc>
        <w:tc>
          <w:tcPr>
            <w:tcW w:w="993"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2017 года</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850"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2019 года</w:t>
            </w:r>
          </w:p>
        </w:tc>
        <w:tc>
          <w:tcPr>
            <w:tcW w:w="1134"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2019 года</w:t>
            </w:r>
          </w:p>
        </w:tc>
      </w:tr>
      <w:tr w:rsidR="008D7171" w:rsidRPr="00E226F0" w:rsidTr="00FB4015">
        <w:trPr>
          <w:trHeight w:val="563"/>
        </w:trPr>
        <w:tc>
          <w:tcPr>
            <w:tcW w:w="3969"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1.Государственный надзор за техническим состоянием механических аттракционов</w:t>
            </w:r>
          </w:p>
          <w:p w:rsidR="008D7171" w:rsidRPr="00E226F0" w:rsidRDefault="008D7171" w:rsidP="00FB4015">
            <w:pPr>
              <w:tabs>
                <w:tab w:val="center" w:pos="4677"/>
                <w:tab w:val="right" w:pos="9355"/>
              </w:tabs>
              <w:autoSpaceDE w:val="0"/>
              <w:autoSpaceDN w:val="0"/>
              <w:adjustRightInd w:val="0"/>
              <w:rPr>
                <w:sz w:val="16"/>
                <w:szCs w:val="16"/>
              </w:rPr>
            </w:pP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3072,5</w:t>
            </w:r>
          </w:p>
        </w:tc>
        <w:tc>
          <w:tcPr>
            <w:tcW w:w="850"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1437,5</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1635,0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3338,6</w:t>
            </w:r>
          </w:p>
        </w:tc>
        <w:tc>
          <w:tcPr>
            <w:tcW w:w="850"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1537,7</w:t>
            </w:r>
          </w:p>
        </w:tc>
        <w:tc>
          <w:tcPr>
            <w:tcW w:w="1134"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1800,9</w:t>
            </w:r>
          </w:p>
        </w:tc>
      </w:tr>
      <w:tr w:rsidR="008D7171" w:rsidRPr="00E226F0" w:rsidTr="00FB4015">
        <w:trPr>
          <w:trHeight w:val="556"/>
        </w:trPr>
        <w:tc>
          <w:tcPr>
            <w:tcW w:w="3969"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before="240"/>
              <w:rPr>
                <w:sz w:val="16"/>
                <w:szCs w:val="16"/>
              </w:rPr>
            </w:pPr>
            <w:r w:rsidRPr="00E226F0">
              <w:rPr>
                <w:sz w:val="16"/>
                <w:szCs w:val="16"/>
              </w:rPr>
              <w:t>ИТОГО</w:t>
            </w:r>
          </w:p>
        </w:tc>
        <w:tc>
          <w:tcPr>
            <w:tcW w:w="993"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3072,5</w:t>
            </w:r>
          </w:p>
        </w:tc>
        <w:tc>
          <w:tcPr>
            <w:tcW w:w="850"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1437,5</w:t>
            </w:r>
          </w:p>
        </w:tc>
        <w:tc>
          <w:tcPr>
            <w:tcW w:w="993"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1635,0</w:t>
            </w:r>
          </w:p>
        </w:tc>
        <w:tc>
          <w:tcPr>
            <w:tcW w:w="992"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3338,6</w:t>
            </w:r>
          </w:p>
        </w:tc>
        <w:tc>
          <w:tcPr>
            <w:tcW w:w="850"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1537,7</w:t>
            </w:r>
          </w:p>
        </w:tc>
        <w:tc>
          <w:tcPr>
            <w:tcW w:w="1134" w:type="dxa"/>
            <w:tcBorders>
              <w:bottom w:val="single" w:sz="4" w:space="0" w:color="000000"/>
            </w:tcBorders>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1800,9</w:t>
            </w:r>
          </w:p>
        </w:tc>
      </w:tr>
    </w:tbl>
    <w:p w:rsidR="008D7171" w:rsidRPr="00E226F0" w:rsidRDefault="008D7171" w:rsidP="008D7171">
      <w:pPr>
        <w:ind w:firstLine="720"/>
        <w:jc w:val="both"/>
        <w:rPr>
          <w:sz w:val="28"/>
          <w:szCs w:val="28"/>
        </w:rPr>
      </w:pPr>
      <w:r w:rsidRPr="00E226F0">
        <w:rPr>
          <w:sz w:val="28"/>
          <w:szCs w:val="28"/>
        </w:rPr>
        <w:t xml:space="preserve"> </w:t>
      </w:r>
    </w:p>
    <w:p w:rsidR="008D7171" w:rsidRPr="00E226F0" w:rsidRDefault="008D7171" w:rsidP="008D7171">
      <w:pPr>
        <w:ind w:firstLine="720"/>
        <w:jc w:val="both"/>
        <w:rPr>
          <w:sz w:val="28"/>
          <w:szCs w:val="28"/>
        </w:rPr>
      </w:pPr>
      <w:r w:rsidRPr="00E226F0">
        <w:rPr>
          <w:sz w:val="28"/>
          <w:szCs w:val="28"/>
        </w:rPr>
        <w:t>Штатная численность работников, выполняющих функции по надзору составляет 36 единиц, из них занятых 35 единиц.</w:t>
      </w:r>
    </w:p>
    <w:p w:rsidR="008D7171" w:rsidRPr="00E226F0" w:rsidRDefault="008D7171" w:rsidP="008D7171">
      <w:pPr>
        <w:ind w:firstLine="720"/>
        <w:jc w:val="both"/>
        <w:rPr>
          <w:sz w:val="28"/>
          <w:szCs w:val="28"/>
        </w:rPr>
      </w:pPr>
      <w:r w:rsidRPr="00E226F0">
        <w:rPr>
          <w:sz w:val="28"/>
          <w:szCs w:val="28"/>
        </w:rPr>
        <w:t>Экспертные организации и эксперты к проведению проверок не привлекались.</w:t>
      </w: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4.</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Проведение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D7171" w:rsidRPr="00E226F0" w:rsidRDefault="008D7171" w:rsidP="008D7171">
      <w:pPr>
        <w:rPr>
          <w:sz w:val="32"/>
          <w:szCs w:val="32"/>
        </w:rPr>
      </w:pPr>
    </w:p>
    <w:p w:rsidR="008D7171" w:rsidRPr="00E226F0" w:rsidRDefault="008D7171" w:rsidP="008D7171">
      <w:pPr>
        <w:ind w:firstLine="720"/>
        <w:jc w:val="both"/>
        <w:rPr>
          <w:sz w:val="28"/>
          <w:szCs w:val="28"/>
        </w:rPr>
      </w:pPr>
      <w:r w:rsidRPr="00E226F0">
        <w:rPr>
          <w:sz w:val="28"/>
          <w:szCs w:val="28"/>
        </w:rPr>
        <w:lastRenderedPageBreak/>
        <w:t xml:space="preserve">Проведение плановых проверок на 2019-2020 года Государственной инспекцией Забайкальского края не предусмотрено в соответствии с Федеральным законом от 25.12.2018 N 480-ФЗ, которым внесены изменения в ФЗ-294 об особенностях организации и проведения в 2019-2020 гг. плановых проверок в отношении субъектов малого предпринимательства. </w:t>
      </w:r>
    </w:p>
    <w:p w:rsidR="008D7171" w:rsidRPr="00E226F0" w:rsidRDefault="008D7171" w:rsidP="008D7171">
      <w:pPr>
        <w:ind w:firstLine="708"/>
        <w:jc w:val="both"/>
        <w:rPr>
          <w:bCs/>
          <w:color w:val="000000"/>
          <w:sz w:val="28"/>
          <w:szCs w:val="28"/>
        </w:rPr>
      </w:pPr>
      <w:r w:rsidRPr="00E226F0">
        <w:rPr>
          <w:bCs/>
          <w:color w:val="000000"/>
          <w:sz w:val="28"/>
          <w:szCs w:val="28"/>
        </w:rPr>
        <w:t xml:space="preserve">В органы прокуратуры заявления о согласовании проведения внеплановых проверок не направлялись. </w:t>
      </w:r>
    </w:p>
    <w:p w:rsidR="008D7171" w:rsidRPr="00E226F0" w:rsidRDefault="008D7171" w:rsidP="008D7171">
      <w:pPr>
        <w:jc w:val="center"/>
        <w:rPr>
          <w:sz w:val="28"/>
          <w:szCs w:val="28"/>
        </w:rPr>
      </w:pPr>
    </w:p>
    <w:p w:rsidR="008D7171" w:rsidRPr="00E226F0" w:rsidRDefault="008D7171" w:rsidP="008D7171">
      <w:pPr>
        <w:jc w:val="center"/>
        <w:rPr>
          <w:sz w:val="28"/>
          <w:szCs w:val="28"/>
        </w:rPr>
      </w:pPr>
      <w:r w:rsidRPr="00E226F0">
        <w:rPr>
          <w:sz w:val="28"/>
          <w:szCs w:val="28"/>
        </w:rPr>
        <w:t>Количество проведенных проверок</w:t>
      </w:r>
    </w:p>
    <w:p w:rsidR="008D7171" w:rsidRPr="00E226F0" w:rsidRDefault="008D7171" w:rsidP="008D7171">
      <w:pPr>
        <w:jc w:val="center"/>
        <w:rPr>
          <w:sz w:val="28"/>
          <w:szCs w:val="28"/>
        </w:rPr>
      </w:pPr>
      <w:r w:rsidRPr="00E226F0">
        <w:rPr>
          <w:sz w:val="28"/>
          <w:szCs w:val="28"/>
        </w:rPr>
        <w:t>2018-2019 гг.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993"/>
        <w:gridCol w:w="992"/>
        <w:gridCol w:w="992"/>
        <w:gridCol w:w="709"/>
        <w:gridCol w:w="992"/>
        <w:gridCol w:w="1134"/>
      </w:tblGrid>
      <w:tr w:rsidR="008D7171" w:rsidRPr="00E226F0" w:rsidTr="00FB4015">
        <w:tc>
          <w:tcPr>
            <w:tcW w:w="3827" w:type="dxa"/>
            <w:vMerge w:val="restart"/>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b/>
                <w:sz w:val="12"/>
                <w:szCs w:val="12"/>
              </w:rPr>
            </w:pPr>
            <w:r w:rsidRPr="00E226F0">
              <w:rPr>
                <w:b/>
                <w:sz w:val="12"/>
                <w:szCs w:val="12"/>
              </w:rPr>
              <w:t>Вид регионального государственного контроля (надзора), осуществляемый исполнительными органами государственной власти Забайкальского края</w:t>
            </w:r>
          </w:p>
        </w:tc>
        <w:tc>
          <w:tcPr>
            <w:tcW w:w="2977" w:type="dxa"/>
            <w:gridSpan w:val="3"/>
            <w:shd w:val="clear" w:color="auto" w:fill="BFBFBF"/>
          </w:tcPr>
          <w:p w:rsidR="008D7171" w:rsidRPr="00E226F0" w:rsidRDefault="008D7171" w:rsidP="00FB4015">
            <w:pPr>
              <w:tabs>
                <w:tab w:val="center" w:pos="4677"/>
                <w:tab w:val="right" w:pos="9355"/>
              </w:tabs>
              <w:jc w:val="center"/>
              <w:rPr>
                <w:b/>
                <w:bCs/>
                <w:sz w:val="14"/>
                <w:szCs w:val="14"/>
              </w:rPr>
            </w:pPr>
            <w:r w:rsidRPr="00E226F0">
              <w:rPr>
                <w:b/>
                <w:bCs/>
                <w:sz w:val="14"/>
                <w:szCs w:val="14"/>
              </w:rPr>
              <w:t>количество проверок</w:t>
            </w:r>
          </w:p>
          <w:p w:rsidR="008D7171" w:rsidRPr="00E226F0" w:rsidRDefault="008D7171" w:rsidP="00FB4015">
            <w:pPr>
              <w:tabs>
                <w:tab w:val="center" w:pos="4677"/>
                <w:tab w:val="right" w:pos="9355"/>
              </w:tabs>
              <w:jc w:val="center"/>
              <w:rPr>
                <w:b/>
                <w:sz w:val="14"/>
                <w:szCs w:val="14"/>
              </w:rPr>
            </w:pPr>
            <w:r w:rsidRPr="00E226F0">
              <w:rPr>
                <w:b/>
                <w:bCs/>
                <w:sz w:val="14"/>
                <w:szCs w:val="14"/>
              </w:rPr>
              <w:t xml:space="preserve"> 2018 год</w:t>
            </w:r>
          </w:p>
        </w:tc>
        <w:tc>
          <w:tcPr>
            <w:tcW w:w="2835" w:type="dxa"/>
            <w:gridSpan w:val="3"/>
            <w:shd w:val="clear" w:color="auto" w:fill="BFBFBF"/>
          </w:tcPr>
          <w:p w:rsidR="008D7171" w:rsidRPr="00E226F0" w:rsidRDefault="008D7171" w:rsidP="00FB4015">
            <w:pPr>
              <w:tabs>
                <w:tab w:val="center" w:pos="4677"/>
                <w:tab w:val="right" w:pos="9355"/>
              </w:tabs>
              <w:jc w:val="center"/>
              <w:rPr>
                <w:b/>
                <w:bCs/>
                <w:sz w:val="14"/>
                <w:szCs w:val="14"/>
              </w:rPr>
            </w:pPr>
            <w:r w:rsidRPr="00E226F0">
              <w:rPr>
                <w:b/>
                <w:bCs/>
                <w:sz w:val="14"/>
                <w:szCs w:val="14"/>
              </w:rPr>
              <w:t>количество проверок</w:t>
            </w:r>
          </w:p>
          <w:p w:rsidR="008D7171" w:rsidRPr="00E226F0" w:rsidRDefault="008D7171" w:rsidP="00FB4015">
            <w:pPr>
              <w:tabs>
                <w:tab w:val="center" w:pos="4677"/>
                <w:tab w:val="right" w:pos="9355"/>
              </w:tabs>
              <w:jc w:val="center"/>
              <w:rPr>
                <w:b/>
                <w:sz w:val="14"/>
                <w:szCs w:val="14"/>
              </w:rPr>
            </w:pPr>
            <w:r w:rsidRPr="00E226F0">
              <w:rPr>
                <w:b/>
                <w:bCs/>
                <w:sz w:val="14"/>
                <w:szCs w:val="14"/>
              </w:rPr>
              <w:t xml:space="preserve"> 2019 год</w:t>
            </w:r>
          </w:p>
        </w:tc>
      </w:tr>
      <w:tr w:rsidR="008D7171" w:rsidRPr="00E226F0" w:rsidTr="00FB4015">
        <w:trPr>
          <w:trHeight w:val="222"/>
        </w:trPr>
        <w:tc>
          <w:tcPr>
            <w:tcW w:w="3827" w:type="dxa"/>
            <w:vMerge/>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sz w:val="12"/>
                <w:szCs w:val="12"/>
              </w:rPr>
            </w:pPr>
          </w:p>
        </w:tc>
        <w:tc>
          <w:tcPr>
            <w:tcW w:w="993"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2018 года</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2018 года</w:t>
            </w:r>
          </w:p>
        </w:tc>
        <w:tc>
          <w:tcPr>
            <w:tcW w:w="709"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2019 года</w:t>
            </w:r>
          </w:p>
        </w:tc>
        <w:tc>
          <w:tcPr>
            <w:tcW w:w="1134"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2019 года</w:t>
            </w:r>
          </w:p>
        </w:tc>
      </w:tr>
      <w:tr w:rsidR="008D7171" w:rsidRPr="00E226F0" w:rsidTr="00FB4015">
        <w:trPr>
          <w:trHeight w:val="595"/>
        </w:trPr>
        <w:tc>
          <w:tcPr>
            <w:tcW w:w="3827"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1.Государственный надзор за техническим состоянием механических аттракционов</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2</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w:t>
            </w:r>
          </w:p>
        </w:tc>
        <w:tc>
          <w:tcPr>
            <w:tcW w:w="709"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1134"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r>
      <w:tr w:rsidR="008D7171" w:rsidRPr="00E226F0" w:rsidTr="00FB4015">
        <w:trPr>
          <w:trHeight w:val="625"/>
        </w:trPr>
        <w:tc>
          <w:tcPr>
            <w:tcW w:w="3827"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Итого</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2</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w:t>
            </w:r>
          </w:p>
        </w:tc>
        <w:tc>
          <w:tcPr>
            <w:tcW w:w="709"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1134"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r>
    </w:tbl>
    <w:p w:rsidR="008D7171" w:rsidRPr="00E226F0" w:rsidRDefault="008D7171" w:rsidP="008D7171">
      <w:pPr>
        <w:rPr>
          <w:sz w:val="32"/>
          <w:szCs w:val="32"/>
        </w:rPr>
      </w:pP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5.</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Действия органов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 по пресечению нарушений обязательных требований и (или) устранению последствий таких нарушений</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p>
    <w:p w:rsidR="008D7171" w:rsidRPr="00E226F0" w:rsidRDefault="008D7171" w:rsidP="008D7171">
      <w:pPr>
        <w:rPr>
          <w:sz w:val="32"/>
          <w:szCs w:val="32"/>
        </w:rPr>
      </w:pPr>
    </w:p>
    <w:p w:rsidR="008D7171" w:rsidRPr="00E226F0" w:rsidRDefault="008D7171" w:rsidP="008D7171">
      <w:pPr>
        <w:ind w:firstLine="708"/>
        <w:jc w:val="both"/>
        <w:rPr>
          <w:bCs/>
          <w:color w:val="000000"/>
          <w:sz w:val="28"/>
          <w:szCs w:val="28"/>
        </w:rPr>
      </w:pPr>
      <w:r w:rsidRPr="00E226F0">
        <w:rPr>
          <w:bCs/>
          <w:color w:val="000000"/>
          <w:sz w:val="28"/>
          <w:szCs w:val="28"/>
        </w:rPr>
        <w:t>Плановые, внеплановые за отчетный период не проводились, административные взыскания не налагались.</w:t>
      </w:r>
    </w:p>
    <w:p w:rsidR="008D7171" w:rsidRPr="00E226F0" w:rsidRDefault="008D7171" w:rsidP="008D7171">
      <w:pPr>
        <w:ind w:firstLine="708"/>
        <w:jc w:val="both"/>
        <w:rPr>
          <w:bCs/>
          <w:color w:val="000000"/>
          <w:sz w:val="28"/>
          <w:szCs w:val="28"/>
        </w:rPr>
      </w:pPr>
    </w:p>
    <w:p w:rsidR="008D7171" w:rsidRPr="00E226F0" w:rsidRDefault="008D7171" w:rsidP="008D7171">
      <w:pPr>
        <w:ind w:firstLine="708"/>
        <w:jc w:val="both"/>
        <w:rPr>
          <w:sz w:val="28"/>
          <w:szCs w:val="28"/>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6.</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Анализ и оценка эффективности </w:t>
      </w:r>
      <w:proofErr w:type="gramStart"/>
      <w:r w:rsidRPr="00E226F0">
        <w:rPr>
          <w:sz w:val="32"/>
          <w:szCs w:val="32"/>
        </w:rPr>
        <w:t>государственного</w:t>
      </w:r>
      <w:proofErr w:type="gramEnd"/>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p>
    <w:p w:rsidR="008D7171" w:rsidRPr="00E226F0" w:rsidRDefault="008D7171" w:rsidP="008D7171">
      <w:pPr>
        <w:rPr>
          <w:sz w:val="32"/>
          <w:szCs w:val="32"/>
        </w:rPr>
      </w:pPr>
    </w:p>
    <w:p w:rsidR="008D7171" w:rsidRPr="00E226F0" w:rsidRDefault="008D7171" w:rsidP="008D7171">
      <w:pPr>
        <w:ind w:firstLine="708"/>
        <w:jc w:val="both"/>
        <w:rPr>
          <w:sz w:val="28"/>
          <w:szCs w:val="28"/>
        </w:rPr>
      </w:pPr>
      <w:r w:rsidRPr="00E226F0">
        <w:rPr>
          <w:sz w:val="28"/>
          <w:szCs w:val="28"/>
        </w:rPr>
        <w:t xml:space="preserve">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далее приводятся показатели эффективности осуществления контроля (надзора) Инспекцией в  2019 году </w:t>
      </w:r>
    </w:p>
    <w:p w:rsidR="008D7171" w:rsidRPr="00E226F0" w:rsidRDefault="008D7171" w:rsidP="008D7171">
      <w:pPr>
        <w:ind w:firstLine="708"/>
        <w:jc w:val="both"/>
        <w:rPr>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851"/>
        <w:gridCol w:w="850"/>
        <w:gridCol w:w="1417"/>
      </w:tblGrid>
      <w:tr w:rsidR="008D7171" w:rsidRPr="00E226F0" w:rsidTr="00FB4015">
        <w:trPr>
          <w:trHeight w:val="510"/>
          <w:tblHeader/>
        </w:trPr>
        <w:tc>
          <w:tcPr>
            <w:tcW w:w="675" w:type="dxa"/>
            <w:shd w:val="clear" w:color="auto" w:fill="auto"/>
            <w:vAlign w:val="center"/>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 xml:space="preserve">№ </w:t>
            </w:r>
            <w:proofErr w:type="spellStart"/>
            <w:proofErr w:type="gramStart"/>
            <w:r w:rsidRPr="00E226F0">
              <w:rPr>
                <w:rFonts w:eastAsia="Calibri"/>
                <w:b/>
                <w:bCs/>
                <w:sz w:val="20"/>
                <w:szCs w:val="20"/>
              </w:rPr>
              <w:t>п</w:t>
            </w:r>
            <w:proofErr w:type="spellEnd"/>
            <w:proofErr w:type="gramEnd"/>
            <w:r w:rsidRPr="00E226F0">
              <w:rPr>
                <w:rFonts w:eastAsia="Calibri"/>
                <w:b/>
                <w:bCs/>
                <w:sz w:val="20"/>
                <w:szCs w:val="20"/>
              </w:rPr>
              <w:t>/</w:t>
            </w:r>
            <w:proofErr w:type="spellStart"/>
            <w:r w:rsidRPr="00E226F0">
              <w:rPr>
                <w:rFonts w:eastAsia="Calibri"/>
                <w:b/>
                <w:bCs/>
                <w:sz w:val="20"/>
                <w:szCs w:val="20"/>
              </w:rPr>
              <w:t>п</w:t>
            </w:r>
            <w:proofErr w:type="spellEnd"/>
          </w:p>
        </w:tc>
        <w:tc>
          <w:tcPr>
            <w:tcW w:w="6379" w:type="dxa"/>
            <w:shd w:val="clear" w:color="auto" w:fill="auto"/>
            <w:noWrap/>
            <w:vAlign w:val="center"/>
            <w:hideMark/>
          </w:tcPr>
          <w:p w:rsidR="008D7171" w:rsidRPr="00E226F0" w:rsidRDefault="008D7171" w:rsidP="00FB4015">
            <w:pPr>
              <w:autoSpaceDE w:val="0"/>
              <w:autoSpaceDN w:val="0"/>
              <w:adjustRightInd w:val="0"/>
              <w:ind w:firstLine="540"/>
              <w:jc w:val="center"/>
              <w:rPr>
                <w:rFonts w:eastAsia="Calibri"/>
                <w:b/>
                <w:bCs/>
                <w:sz w:val="20"/>
                <w:szCs w:val="20"/>
              </w:rPr>
            </w:pPr>
            <w:r w:rsidRPr="00E226F0">
              <w:rPr>
                <w:rFonts w:eastAsia="Calibri"/>
                <w:b/>
                <w:bCs/>
                <w:sz w:val="20"/>
                <w:szCs w:val="20"/>
              </w:rPr>
              <w:t xml:space="preserve">Показатели эффективности </w:t>
            </w:r>
          </w:p>
        </w:tc>
        <w:tc>
          <w:tcPr>
            <w:tcW w:w="851" w:type="dxa"/>
            <w:shd w:val="clear" w:color="auto" w:fill="auto"/>
            <w:vAlign w:val="center"/>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2018</w:t>
            </w:r>
          </w:p>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год</w:t>
            </w:r>
          </w:p>
        </w:tc>
        <w:tc>
          <w:tcPr>
            <w:tcW w:w="850" w:type="dxa"/>
            <w:tcBorders>
              <w:bottom w:val="single" w:sz="4" w:space="0" w:color="auto"/>
            </w:tcBorders>
            <w:shd w:val="clear" w:color="auto" w:fill="auto"/>
            <w:noWrap/>
            <w:vAlign w:val="center"/>
            <w:hideMark/>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2019</w:t>
            </w:r>
          </w:p>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год</w:t>
            </w:r>
          </w:p>
        </w:tc>
        <w:tc>
          <w:tcPr>
            <w:tcW w:w="1417" w:type="dxa"/>
            <w:tcBorders>
              <w:bottom w:val="single" w:sz="4" w:space="0" w:color="auto"/>
            </w:tcBorders>
          </w:tcPr>
          <w:p w:rsidR="008D7171" w:rsidRPr="00E226F0" w:rsidRDefault="008D7171" w:rsidP="00FB4015">
            <w:pPr>
              <w:autoSpaceDE w:val="0"/>
              <w:autoSpaceDN w:val="0"/>
              <w:adjustRightInd w:val="0"/>
              <w:jc w:val="center"/>
              <w:rPr>
                <w:rFonts w:eastAsia="Calibri"/>
                <w:b/>
                <w:bCs/>
                <w:sz w:val="18"/>
                <w:szCs w:val="18"/>
              </w:rPr>
            </w:pPr>
            <w:r w:rsidRPr="00E226F0">
              <w:rPr>
                <w:rFonts w:eastAsia="Calibri"/>
                <w:b/>
                <w:bCs/>
                <w:sz w:val="18"/>
                <w:szCs w:val="18"/>
              </w:rPr>
              <w:t>Причины отклонений</w:t>
            </w:r>
          </w:p>
        </w:tc>
      </w:tr>
      <w:tr w:rsidR="008D7171" w:rsidRPr="00E226F0" w:rsidTr="00FB4015">
        <w:trPr>
          <w:trHeight w:val="87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lastRenderedPageBreak/>
              <w:t>1.</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выполнение плана проведения проверок (</w:t>
            </w:r>
            <w:r w:rsidRPr="00E226F0">
              <w:rPr>
                <w:rFonts w:eastAsia="Calibri"/>
                <w:i/>
                <w:sz w:val="20"/>
                <w:szCs w:val="20"/>
              </w:rPr>
              <w:t>доля проведенных плановых проверок в процентах общего количества запланированных проверок</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 xml:space="preserve"> 0</w:t>
            </w:r>
          </w:p>
        </w:tc>
        <w:tc>
          <w:tcPr>
            <w:tcW w:w="1417"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3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1.1.Государственный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40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2.</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E226F0">
              <w:rPr>
                <w:rFonts w:eastAsia="Calibri"/>
                <w:i/>
                <w:sz w:val="20"/>
                <w:szCs w:val="20"/>
              </w:rPr>
              <w:t>(в процентах общего числа направленных в органы прокуратуры заявлений)</w:t>
            </w:r>
            <w:r w:rsidRPr="00E226F0">
              <w:rPr>
                <w:rFonts w:eastAsia="Calibri"/>
                <w:sz w:val="20"/>
                <w:szCs w:val="20"/>
              </w:rPr>
              <w:t xml:space="preserve"> </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33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9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2.1.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33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5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3.</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результаты которых признаны недействительными </w:t>
            </w:r>
            <w:r w:rsidRPr="00E226F0">
              <w:rPr>
                <w:rFonts w:eastAsia="Calibri"/>
                <w:i/>
                <w:sz w:val="20"/>
                <w:szCs w:val="20"/>
              </w:rPr>
              <w:t>(в процентах общего числа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2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3.1.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53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4.</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rFonts w:eastAsia="Calibri"/>
                <w:sz w:val="20"/>
                <w:szCs w:val="20"/>
              </w:rPr>
              <w:t>результатам</w:t>
            </w:r>
            <w:proofErr w:type="gramEnd"/>
            <w:r w:rsidRPr="00E226F0">
              <w:rPr>
                <w:rFonts w:eastAsia="Calibri"/>
                <w:sz w:val="20"/>
                <w:szCs w:val="20"/>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E226F0">
              <w:rPr>
                <w:rFonts w:eastAsia="Calibri"/>
                <w:i/>
                <w:sz w:val="20"/>
                <w:szCs w:val="20"/>
              </w:rPr>
              <w:t>(в процентах общего числа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7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4.1.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11"/>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5.</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E226F0">
              <w:rPr>
                <w:rFonts w:eastAsia="Calibri"/>
                <w:i/>
                <w:sz w:val="20"/>
                <w:szCs w:val="20"/>
              </w:rPr>
              <w:t>в процентах</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1,53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477"/>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5.1.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1,53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8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6.</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среднее количество проверок, проведенных в отношении одного юридического лица, индивидуального предпринимателя</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3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6.1.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1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7.</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проведенных внеплановых проверок </w:t>
            </w:r>
            <w:r w:rsidRPr="00E226F0">
              <w:rPr>
                <w:rFonts w:eastAsia="Calibri"/>
                <w:i/>
                <w:sz w:val="20"/>
                <w:szCs w:val="20"/>
              </w:rPr>
              <w:t>(в процентах общего количества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40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7.1.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7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8.</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доля правонарушений, выявленных по итогам проведения внеплановых проверок (</w:t>
            </w:r>
            <w:r w:rsidRPr="00E226F0">
              <w:rPr>
                <w:rFonts w:eastAsia="Calibri"/>
                <w:i/>
                <w:sz w:val="20"/>
                <w:szCs w:val="20"/>
              </w:rPr>
              <w:t>в процентах общего числа правонарушений, выявленных по итогам проверок</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3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8.1.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66"/>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9.</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E226F0">
              <w:rPr>
                <w:rFonts w:eastAsia="Calibri"/>
                <w:sz w:val="20"/>
                <w:szCs w:val="20"/>
              </w:rPr>
              <w:lastRenderedPageBreak/>
              <w:t xml:space="preserve">предотвращения угрозы причинения такого вреда </w:t>
            </w:r>
            <w:r w:rsidRPr="00E226F0">
              <w:rPr>
                <w:rFonts w:eastAsia="Calibri"/>
                <w:i/>
                <w:sz w:val="20"/>
                <w:szCs w:val="20"/>
              </w:rPr>
              <w:t>(в процентах общего количества</w:t>
            </w:r>
            <w:proofErr w:type="gramEnd"/>
            <w:r w:rsidRPr="00E226F0">
              <w:rPr>
                <w:rFonts w:eastAsia="Calibri"/>
                <w:i/>
                <w:sz w:val="20"/>
                <w:szCs w:val="20"/>
              </w:rPr>
              <w:t xml:space="preserve"> проведенных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lastRenderedPageBreak/>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66"/>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9.1.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2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10.</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226F0">
              <w:rPr>
                <w:rFonts w:eastAsia="Calibri"/>
                <w:sz w:val="20"/>
                <w:szCs w:val="20"/>
              </w:rPr>
              <w:t xml:space="preserve"> </w:t>
            </w:r>
            <w:r w:rsidRPr="00E226F0">
              <w:rPr>
                <w:rFonts w:eastAsia="Calibri"/>
                <w:i/>
                <w:sz w:val="20"/>
                <w:szCs w:val="20"/>
              </w:rPr>
              <w:t>(в процентах общего количества проведенных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8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10.1.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7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11.</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выявлены правонарушения </w:t>
            </w:r>
            <w:r w:rsidRPr="00E226F0">
              <w:rPr>
                <w:rFonts w:eastAsia="Calibri"/>
                <w:i/>
                <w:sz w:val="20"/>
                <w:szCs w:val="20"/>
              </w:rPr>
              <w:t>(в процентах общего числа проведенных плановых и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7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11.1.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0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12.</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rFonts w:eastAsia="Calibri"/>
                <w:i/>
                <w:sz w:val="20"/>
                <w:szCs w:val="20"/>
              </w:rPr>
              <w:t>(в процентах общего числа проверок, по итогам которых были выявлены правонарушения</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30"/>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12.1.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81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13.</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по фактам выявленных нарушений наложены административные наказания </w:t>
            </w:r>
            <w:r w:rsidRPr="00E226F0">
              <w:rPr>
                <w:rFonts w:eastAsia="Calibri"/>
                <w:i/>
                <w:sz w:val="20"/>
                <w:szCs w:val="20"/>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91"/>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13.1.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20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14.</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rFonts w:eastAsia="Calibri"/>
                <w:i/>
                <w:sz w:val="20"/>
                <w:szCs w:val="20"/>
              </w:rPr>
              <w:t>(в процентах общего числа проверенных лиц</w:t>
            </w:r>
            <w:r w:rsidRPr="00E226F0">
              <w:rPr>
                <w:rFonts w:eastAsia="Calibri"/>
                <w:sz w:val="20"/>
                <w:szCs w:val="20"/>
              </w:rPr>
              <w:t>)</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vAlign w:val="center"/>
          </w:tcPr>
          <w:p w:rsidR="008D7171" w:rsidRPr="00E226F0" w:rsidRDefault="008D7171" w:rsidP="00FB4015">
            <w:pPr>
              <w:jc w:val="center"/>
              <w:rPr>
                <w:sz w:val="18"/>
                <w:szCs w:val="18"/>
              </w:rPr>
            </w:pPr>
          </w:p>
        </w:tc>
      </w:tr>
      <w:tr w:rsidR="008D7171" w:rsidRPr="00E226F0" w:rsidTr="00FB4015">
        <w:trPr>
          <w:trHeight w:val="367"/>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14.1.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50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190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15.</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rFonts w:eastAsia="Calibri"/>
                <w:i/>
                <w:sz w:val="20"/>
                <w:szCs w:val="20"/>
              </w:rPr>
              <w:t>(в процентах общего числа проверенных лиц</w:t>
            </w:r>
            <w:r w:rsidRPr="00E226F0">
              <w:rPr>
                <w:rFonts w:eastAsia="Calibri"/>
                <w:sz w:val="20"/>
                <w:szCs w:val="20"/>
              </w:rPr>
              <w:t>)</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2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15.1.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56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16.</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E226F0">
              <w:rPr>
                <w:rFonts w:eastAsia="Calibri"/>
                <w:i/>
                <w:sz w:val="20"/>
                <w:szCs w:val="20"/>
              </w:rPr>
              <w:t xml:space="preserve"> (по видам ущерба</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1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16.1.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17.</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выявленных при проведении проверок правонарушений, связанных с неисполнением предписаний </w:t>
            </w:r>
            <w:r w:rsidRPr="00E226F0">
              <w:rPr>
                <w:rFonts w:eastAsia="Calibri"/>
                <w:i/>
                <w:sz w:val="20"/>
                <w:szCs w:val="20"/>
              </w:rPr>
              <w:t>(в процентах общего числа выявленных правонарушений).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8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17.1.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18.</w:t>
            </w:r>
          </w:p>
        </w:tc>
        <w:tc>
          <w:tcPr>
            <w:tcW w:w="6379" w:type="dxa"/>
            <w:shd w:val="clear" w:color="auto" w:fill="auto"/>
            <w:vAlign w:val="center"/>
          </w:tcPr>
          <w:p w:rsidR="008D7171" w:rsidRPr="00E226F0" w:rsidRDefault="008D7171" w:rsidP="00FB4015">
            <w:pPr>
              <w:autoSpaceDE w:val="0"/>
              <w:autoSpaceDN w:val="0"/>
              <w:adjustRightInd w:val="0"/>
              <w:rPr>
                <w:rFonts w:eastAsia="Calibri"/>
                <w:sz w:val="20"/>
                <w:szCs w:val="20"/>
              </w:rPr>
            </w:pPr>
            <w:r w:rsidRPr="00E226F0">
              <w:rPr>
                <w:sz w:val="20"/>
                <w:szCs w:val="20"/>
              </w:rPr>
              <w:t xml:space="preserve">отношение суммы взысканных административных штрафов к общей сумме наложенных административных штрафов </w:t>
            </w:r>
            <w:r w:rsidRPr="00E226F0">
              <w:rPr>
                <w:i/>
                <w:sz w:val="20"/>
                <w:szCs w:val="20"/>
              </w:rPr>
              <w:t>(в процентах)</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0,23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9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18.1.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0,23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19.</w:t>
            </w:r>
          </w:p>
        </w:tc>
        <w:tc>
          <w:tcPr>
            <w:tcW w:w="6379" w:type="dxa"/>
            <w:shd w:val="clear" w:color="auto" w:fill="auto"/>
            <w:vAlign w:val="center"/>
          </w:tcPr>
          <w:p w:rsidR="008D7171" w:rsidRPr="00E226F0" w:rsidRDefault="008D7171" w:rsidP="00FB4015">
            <w:pPr>
              <w:autoSpaceDE w:val="0"/>
              <w:autoSpaceDN w:val="0"/>
              <w:adjustRightInd w:val="0"/>
              <w:rPr>
                <w:rFonts w:eastAsia="Calibri"/>
                <w:sz w:val="20"/>
                <w:szCs w:val="20"/>
              </w:rPr>
            </w:pPr>
            <w:r w:rsidRPr="00E226F0">
              <w:rPr>
                <w:sz w:val="20"/>
                <w:szCs w:val="20"/>
              </w:rPr>
              <w:t xml:space="preserve">средний размер наложенного административного штрафа, в том числе на должностных лиц и юридических лиц </w:t>
            </w:r>
            <w:r w:rsidRPr="00E226F0">
              <w:rPr>
                <w:i/>
                <w:sz w:val="20"/>
                <w:szCs w:val="20"/>
              </w:rPr>
              <w:t>(в тыс. рублей)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1,625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5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19.1.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1,625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20.</w:t>
            </w:r>
          </w:p>
        </w:tc>
        <w:tc>
          <w:tcPr>
            <w:tcW w:w="6379" w:type="dxa"/>
            <w:shd w:val="clear" w:color="auto" w:fill="auto"/>
            <w:vAlign w:val="center"/>
          </w:tcPr>
          <w:p w:rsidR="008D7171" w:rsidRPr="00E226F0" w:rsidRDefault="008D7171" w:rsidP="00FB4015">
            <w:pPr>
              <w:autoSpaceDE w:val="0"/>
              <w:autoSpaceDN w:val="0"/>
              <w:adjustRightInd w:val="0"/>
              <w:rPr>
                <w:sz w:val="20"/>
                <w:szCs w:val="20"/>
              </w:rPr>
            </w:pPr>
            <w:r w:rsidRPr="00E226F0">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i/>
                <w:sz w:val="20"/>
                <w:szCs w:val="20"/>
              </w:rPr>
              <w:t>в процентах общего количества проверок, в результате которых выявлены нарушения обязательных требований)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56"/>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20.1. Государственный надзор за техническим состоянием механических аттракционов</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bl>
    <w:p w:rsidR="008D7171" w:rsidRPr="00E226F0" w:rsidRDefault="008D7171" w:rsidP="008D7171">
      <w:pPr>
        <w:ind w:firstLine="708"/>
        <w:jc w:val="both"/>
        <w:rPr>
          <w:sz w:val="28"/>
          <w:szCs w:val="28"/>
        </w:rPr>
      </w:pPr>
    </w:p>
    <w:p w:rsidR="008D7171" w:rsidRPr="00E226F0" w:rsidRDefault="008D7171" w:rsidP="008D7171">
      <w:pPr>
        <w:pStyle w:val="ab"/>
        <w:ind w:left="0" w:firstLine="709"/>
        <w:jc w:val="both"/>
        <w:rPr>
          <w:sz w:val="28"/>
          <w:szCs w:val="28"/>
        </w:rPr>
      </w:pPr>
      <w:r w:rsidRPr="00E226F0">
        <w:rPr>
          <w:sz w:val="28"/>
          <w:szCs w:val="28"/>
        </w:rPr>
        <w:t>В целях пресечения нарушений обязательных требований и их недопущения в будущем Инспекцией сделано следующее:</w:t>
      </w:r>
    </w:p>
    <w:p w:rsidR="008D7171" w:rsidRPr="00E226F0" w:rsidRDefault="008D7171" w:rsidP="008D7171">
      <w:pPr>
        <w:pStyle w:val="ab"/>
        <w:ind w:left="0" w:firstLine="709"/>
        <w:jc w:val="both"/>
        <w:rPr>
          <w:sz w:val="28"/>
          <w:szCs w:val="28"/>
        </w:rPr>
      </w:pPr>
      <w:r w:rsidRPr="00E226F0">
        <w:rPr>
          <w:sz w:val="28"/>
          <w:szCs w:val="28"/>
        </w:rPr>
        <w:t xml:space="preserve">- </w:t>
      </w:r>
      <w:r w:rsidRPr="00E226F0">
        <w:rPr>
          <w:color w:val="000000"/>
          <w:spacing w:val="-4"/>
          <w:sz w:val="28"/>
          <w:szCs w:val="28"/>
        </w:rPr>
        <w:t>в ходе взаимодействия</w:t>
      </w:r>
      <w:r w:rsidRPr="00E226F0">
        <w:rPr>
          <w:sz w:val="28"/>
          <w:szCs w:val="28"/>
        </w:rPr>
        <w:t xml:space="preserve"> с владельцами аттракционной техники</w:t>
      </w:r>
      <w:r w:rsidRPr="00E226F0">
        <w:rPr>
          <w:color w:val="000000"/>
          <w:spacing w:val="-4"/>
          <w:sz w:val="28"/>
          <w:szCs w:val="28"/>
        </w:rPr>
        <w:t xml:space="preserve">, </w:t>
      </w:r>
      <w:r w:rsidRPr="00E226F0">
        <w:rPr>
          <w:sz w:val="28"/>
          <w:szCs w:val="28"/>
        </w:rPr>
        <w:t>на совещаниях, заседаниях  велась разъяснительная работа по исполнению требований  законодательства,</w:t>
      </w:r>
      <w:r w:rsidRPr="00E226F0">
        <w:rPr>
          <w:color w:val="000000"/>
          <w:spacing w:val="-4"/>
          <w:sz w:val="28"/>
          <w:szCs w:val="28"/>
        </w:rPr>
        <w:t xml:space="preserve"> проводилось информирование об изменениях в законодательстве</w:t>
      </w:r>
      <w:r w:rsidRPr="00E226F0">
        <w:rPr>
          <w:sz w:val="28"/>
          <w:szCs w:val="28"/>
        </w:rPr>
        <w:t xml:space="preserve">; </w:t>
      </w:r>
    </w:p>
    <w:p w:rsidR="008D7171" w:rsidRPr="00E226F0" w:rsidRDefault="008D7171" w:rsidP="008D7171">
      <w:pPr>
        <w:ind w:firstLine="720"/>
        <w:jc w:val="both"/>
        <w:rPr>
          <w:bCs/>
          <w:sz w:val="28"/>
          <w:szCs w:val="28"/>
        </w:rPr>
      </w:pPr>
      <w:r w:rsidRPr="00E226F0">
        <w:rPr>
          <w:sz w:val="28"/>
          <w:szCs w:val="28"/>
        </w:rPr>
        <w:t xml:space="preserve">- </w:t>
      </w:r>
      <w:r w:rsidRPr="00E226F0">
        <w:rPr>
          <w:bCs/>
          <w:sz w:val="28"/>
          <w:szCs w:val="28"/>
        </w:rPr>
        <w:t>в целях обеспечения открытости и доступности к официальной информации об органе исполнительной власти разработан и действует официальный сайт, на котором</w:t>
      </w:r>
      <w:r w:rsidRPr="00E226F0">
        <w:rPr>
          <w:color w:val="000000"/>
          <w:spacing w:val="-4"/>
          <w:sz w:val="28"/>
          <w:szCs w:val="28"/>
        </w:rPr>
        <w:t xml:space="preserve"> публиковалась информация для владельцев аттракционов, размещались все основные нормативные правовые акты</w:t>
      </w:r>
      <w:r w:rsidRPr="00E226F0">
        <w:rPr>
          <w:bCs/>
          <w:sz w:val="28"/>
          <w:szCs w:val="28"/>
        </w:rPr>
        <w:t xml:space="preserve">. </w:t>
      </w:r>
    </w:p>
    <w:p w:rsidR="008D7171" w:rsidRPr="00E226F0" w:rsidRDefault="008D7171" w:rsidP="008D7171">
      <w:pPr>
        <w:rPr>
          <w:sz w:val="28"/>
          <w:szCs w:val="28"/>
        </w:rPr>
      </w:pPr>
      <w:r w:rsidRPr="00E226F0">
        <w:rPr>
          <w:sz w:val="28"/>
          <w:szCs w:val="28"/>
        </w:rPr>
        <w:tab/>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7.</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Выводы и предложения по результатам государственного</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D7171" w:rsidRPr="00E226F0" w:rsidRDefault="008D7171" w:rsidP="008D7171">
      <w:pPr>
        <w:rPr>
          <w:sz w:val="32"/>
          <w:szCs w:val="32"/>
        </w:rPr>
      </w:pPr>
    </w:p>
    <w:p w:rsidR="008D7171" w:rsidRPr="00E226F0" w:rsidRDefault="008D7171" w:rsidP="008D7171">
      <w:pPr>
        <w:ind w:firstLine="720"/>
        <w:jc w:val="both"/>
        <w:rPr>
          <w:sz w:val="28"/>
          <w:szCs w:val="28"/>
        </w:rPr>
      </w:pPr>
      <w:r w:rsidRPr="00E226F0">
        <w:rPr>
          <w:sz w:val="28"/>
          <w:szCs w:val="28"/>
        </w:rPr>
        <w:t xml:space="preserve">В связи с изменениями в ФЗ-294 об особенностях организации и проведения в 2019-2020 гг. плановых проверок в отношении субъектов малого предпринимательства отдел </w:t>
      </w:r>
      <w:proofErr w:type="spellStart"/>
      <w:r w:rsidRPr="00E226F0">
        <w:rPr>
          <w:sz w:val="28"/>
          <w:szCs w:val="28"/>
        </w:rPr>
        <w:t>гостехнадзора</w:t>
      </w:r>
      <w:proofErr w:type="spellEnd"/>
      <w:r w:rsidRPr="00E226F0">
        <w:rPr>
          <w:sz w:val="28"/>
          <w:szCs w:val="28"/>
        </w:rPr>
        <w:t xml:space="preserve"> не проводит плановых проверок. Проверки проводятся только внеплановые в соответствии с требованиями части 2 статьи 10 ФЗ-294.</w:t>
      </w:r>
    </w:p>
    <w:p w:rsidR="008D7171" w:rsidRPr="00E226F0" w:rsidRDefault="008D7171" w:rsidP="008D7171">
      <w:pPr>
        <w:ind w:firstLine="709"/>
        <w:jc w:val="both"/>
        <w:rPr>
          <w:sz w:val="28"/>
          <w:szCs w:val="28"/>
        </w:rPr>
      </w:pPr>
      <w:r w:rsidRPr="00E226F0">
        <w:rPr>
          <w:sz w:val="28"/>
          <w:szCs w:val="28"/>
        </w:rPr>
        <w:t xml:space="preserve">В отчетном периоде произошли изменения в законодательстве в области надзора за техническим состоянием аттракционов. </w:t>
      </w:r>
    </w:p>
    <w:p w:rsidR="008D7171" w:rsidRPr="00E226F0" w:rsidRDefault="008D7171" w:rsidP="008D7171">
      <w:pPr>
        <w:ind w:firstLine="709"/>
        <w:jc w:val="both"/>
        <w:rPr>
          <w:sz w:val="28"/>
          <w:szCs w:val="28"/>
        </w:rPr>
      </w:pPr>
      <w:r w:rsidRPr="00E226F0">
        <w:rPr>
          <w:sz w:val="28"/>
          <w:szCs w:val="28"/>
        </w:rPr>
        <w:t>Принят и вступил в действие вступил Технический регламент Евразийского экономического союза "О безопасности аттракционов" (</w:t>
      </w:r>
      <w:proofErr w:type="gramStart"/>
      <w:r w:rsidRPr="00E226F0">
        <w:rPr>
          <w:sz w:val="28"/>
          <w:szCs w:val="28"/>
        </w:rPr>
        <w:t>ТР</w:t>
      </w:r>
      <w:proofErr w:type="gramEnd"/>
      <w:r w:rsidRPr="00E226F0">
        <w:rPr>
          <w:sz w:val="28"/>
          <w:szCs w:val="28"/>
        </w:rPr>
        <w:t xml:space="preserve"> ЕАЭС 038/2016). </w:t>
      </w:r>
      <w:proofErr w:type="gramStart"/>
      <w:r w:rsidRPr="00E226F0">
        <w:rPr>
          <w:sz w:val="28"/>
          <w:szCs w:val="28"/>
        </w:rPr>
        <w:t xml:space="preserve">Федеральным законом от 29.07.2018 г. №245-ФЗ «О внесении изменений в статью 26.3 Федерального закона «Об общих принципах организации законодательных (представительных) и </w:t>
      </w:r>
      <w:r w:rsidRPr="00E226F0">
        <w:rPr>
          <w:sz w:val="28"/>
          <w:szCs w:val="28"/>
        </w:rPr>
        <w:lastRenderedPageBreak/>
        <w:t xml:space="preserve">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региональные органы </w:t>
      </w:r>
      <w:proofErr w:type="spellStart"/>
      <w:r w:rsidRPr="00E226F0">
        <w:rPr>
          <w:sz w:val="28"/>
          <w:szCs w:val="28"/>
        </w:rPr>
        <w:t>гостехнадзора</w:t>
      </w:r>
      <w:proofErr w:type="spellEnd"/>
      <w:r w:rsidRPr="00E226F0">
        <w:rPr>
          <w:sz w:val="28"/>
          <w:szCs w:val="28"/>
        </w:rPr>
        <w:t xml:space="preserve"> наделены полномочиями по осуществлению государственного надзора в области</w:t>
      </w:r>
      <w:proofErr w:type="gramEnd"/>
      <w:r w:rsidRPr="00E226F0">
        <w:rPr>
          <w:sz w:val="28"/>
          <w:szCs w:val="28"/>
        </w:rPr>
        <w:t xml:space="preserve"> технического состояния и эксплуатации самоходных машин и других видов техники, аттракционов. Дата вступления Федерального закона №245-ФЗ в действие 27.01.2019 года. </w:t>
      </w:r>
    </w:p>
    <w:p w:rsidR="008D7171" w:rsidRPr="00E226F0" w:rsidRDefault="008D7171" w:rsidP="008D7171">
      <w:pPr>
        <w:ind w:firstLine="709"/>
        <w:jc w:val="both"/>
        <w:rPr>
          <w:sz w:val="28"/>
          <w:szCs w:val="28"/>
        </w:rPr>
      </w:pPr>
      <w:proofErr w:type="gramStart"/>
      <w:r w:rsidRPr="00E226F0">
        <w:rPr>
          <w:sz w:val="28"/>
          <w:szCs w:val="28"/>
        </w:rPr>
        <w:t>Согласно</w:t>
      </w:r>
      <w:proofErr w:type="gramEnd"/>
      <w:r w:rsidRPr="00E226F0">
        <w:rPr>
          <w:sz w:val="28"/>
          <w:szCs w:val="28"/>
        </w:rPr>
        <w:t xml:space="preserve"> Федерального закона №245-ФЗ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 </w:t>
      </w:r>
    </w:p>
    <w:p w:rsidR="008D7171" w:rsidRPr="00E226F0" w:rsidRDefault="008D7171" w:rsidP="008D7171">
      <w:pPr>
        <w:ind w:firstLine="709"/>
        <w:jc w:val="both"/>
        <w:rPr>
          <w:spacing w:val="-6"/>
          <w:sz w:val="28"/>
          <w:szCs w:val="28"/>
        </w:rPr>
      </w:pPr>
      <w:r w:rsidRPr="00E226F0">
        <w:rPr>
          <w:sz w:val="28"/>
          <w:szCs w:val="28"/>
        </w:rPr>
        <w:t>В отчетном периоде постановление Правительства РФ «Об утверждении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не принято, поэтому а</w:t>
      </w:r>
      <w:r w:rsidRPr="00E226F0">
        <w:rPr>
          <w:spacing w:val="-6"/>
          <w:sz w:val="28"/>
          <w:szCs w:val="28"/>
        </w:rPr>
        <w:t xml:space="preserve">дминистративные регламенты </w:t>
      </w:r>
      <w:r w:rsidRPr="00E226F0">
        <w:rPr>
          <w:bCs/>
          <w:spacing w:val="-6"/>
          <w:sz w:val="28"/>
          <w:szCs w:val="28"/>
        </w:rPr>
        <w:t>Инспекции по исполнению государственных функций не утвержден</w:t>
      </w:r>
      <w:r w:rsidRPr="00E226F0">
        <w:rPr>
          <w:spacing w:val="-6"/>
          <w:sz w:val="28"/>
          <w:szCs w:val="28"/>
        </w:rPr>
        <w:t>ы.</w:t>
      </w:r>
    </w:p>
    <w:p w:rsidR="00E226F0" w:rsidRDefault="00E226F0" w:rsidP="008D7171">
      <w:pPr>
        <w:jc w:val="center"/>
        <w:rPr>
          <w:sz w:val="32"/>
          <w:szCs w:val="32"/>
        </w:rPr>
      </w:pPr>
    </w:p>
    <w:p w:rsidR="00E226F0" w:rsidRDefault="00E226F0" w:rsidP="008D7171">
      <w:pPr>
        <w:jc w:val="center"/>
        <w:rPr>
          <w:sz w:val="32"/>
          <w:szCs w:val="32"/>
        </w:rPr>
      </w:pPr>
    </w:p>
    <w:p w:rsidR="00E226F0" w:rsidRDefault="00E226F0" w:rsidP="008D7171">
      <w:pPr>
        <w:jc w:val="center"/>
        <w:rPr>
          <w:sz w:val="32"/>
          <w:szCs w:val="32"/>
        </w:rPr>
      </w:pPr>
    </w:p>
    <w:p w:rsidR="00E226F0" w:rsidRDefault="00E226F0" w:rsidP="008D7171">
      <w:pPr>
        <w:jc w:val="center"/>
        <w:rPr>
          <w:sz w:val="32"/>
          <w:szCs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26F0" w:rsidTr="005B0CBD">
        <w:tc>
          <w:tcPr>
            <w:tcW w:w="4785" w:type="dxa"/>
          </w:tcPr>
          <w:p w:rsidR="00E226F0" w:rsidRDefault="00E226F0" w:rsidP="005B0CBD">
            <w:pPr>
              <w:rPr>
                <w:sz w:val="28"/>
                <w:szCs w:val="28"/>
              </w:rPr>
            </w:pPr>
            <w:r w:rsidRPr="00F347FE">
              <w:rPr>
                <w:sz w:val="28"/>
                <w:szCs w:val="28"/>
              </w:rPr>
              <w:t xml:space="preserve">И.о. начальника  Государственной инспекции Забайкальского края   </w:t>
            </w:r>
          </w:p>
        </w:tc>
        <w:tc>
          <w:tcPr>
            <w:tcW w:w="4786" w:type="dxa"/>
          </w:tcPr>
          <w:p w:rsidR="00E226F0" w:rsidRDefault="00E226F0" w:rsidP="005B0CBD">
            <w:pPr>
              <w:jc w:val="right"/>
              <w:rPr>
                <w:sz w:val="28"/>
                <w:szCs w:val="28"/>
              </w:rPr>
            </w:pPr>
            <w:proofErr w:type="spellStart"/>
            <w:r w:rsidRPr="00F347FE">
              <w:rPr>
                <w:sz w:val="28"/>
                <w:szCs w:val="28"/>
              </w:rPr>
              <w:t>М.А.Заиченко</w:t>
            </w:r>
            <w:proofErr w:type="spellEnd"/>
          </w:p>
        </w:tc>
      </w:tr>
    </w:tbl>
    <w:p w:rsidR="00E226F0" w:rsidRDefault="00E226F0" w:rsidP="008D7171">
      <w:pPr>
        <w:jc w:val="center"/>
        <w:rPr>
          <w:sz w:val="32"/>
          <w:szCs w:val="32"/>
        </w:rPr>
      </w:pPr>
      <w:bookmarkStart w:id="10" w:name="_GoBack"/>
      <w:bookmarkEnd w:id="10"/>
    </w:p>
    <w:p w:rsidR="008D7171" w:rsidRPr="00E226F0" w:rsidRDefault="008D7171" w:rsidP="008D7171">
      <w:pPr>
        <w:jc w:val="center"/>
        <w:rPr>
          <w:sz w:val="32"/>
          <w:szCs w:val="32"/>
        </w:rPr>
      </w:pPr>
      <w:r w:rsidRPr="00E226F0">
        <w:rPr>
          <w:sz w:val="32"/>
          <w:szCs w:val="32"/>
        </w:rPr>
        <w:br w:type="page"/>
      </w:r>
      <w:r w:rsidRPr="00E226F0">
        <w:rPr>
          <w:sz w:val="32"/>
          <w:szCs w:val="32"/>
        </w:rPr>
        <w:lastRenderedPageBreak/>
        <w:t>Об осуществлении государственного надзора</w:t>
      </w:r>
    </w:p>
    <w:p w:rsidR="008D7171" w:rsidRPr="00E226F0" w:rsidRDefault="008D7171" w:rsidP="008D7171">
      <w:pPr>
        <w:jc w:val="center"/>
        <w:rPr>
          <w:sz w:val="32"/>
          <w:szCs w:val="32"/>
        </w:rPr>
      </w:pPr>
      <w:r w:rsidRPr="00E226F0">
        <w:rPr>
          <w:sz w:val="32"/>
          <w:szCs w:val="32"/>
        </w:rPr>
        <w:t>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 за 2019</w:t>
      </w:r>
      <w:r w:rsidRPr="00E226F0">
        <w:rPr>
          <w:b/>
          <w:sz w:val="32"/>
          <w:szCs w:val="32"/>
        </w:rPr>
        <w:t xml:space="preserve"> </w:t>
      </w:r>
      <w:r w:rsidRPr="00E226F0">
        <w:rPr>
          <w:sz w:val="32"/>
          <w:szCs w:val="32"/>
        </w:rPr>
        <w:t xml:space="preserve">год </w:t>
      </w:r>
    </w:p>
    <w:p w:rsidR="008D7171" w:rsidRPr="00E226F0" w:rsidRDefault="008D7171" w:rsidP="008D7171">
      <w:pPr>
        <w:jc w:val="center"/>
        <w:rPr>
          <w:sz w:val="32"/>
          <w:szCs w:val="32"/>
        </w:rPr>
      </w:pPr>
      <w:r w:rsidRPr="00E226F0">
        <w:rPr>
          <w:sz w:val="32"/>
          <w:szCs w:val="32"/>
        </w:rPr>
        <w:t xml:space="preserve">Государственной инспекцией Забайкальского края </w:t>
      </w:r>
    </w:p>
    <w:p w:rsidR="008D7171" w:rsidRPr="00E226F0" w:rsidRDefault="008D7171" w:rsidP="008D7171"/>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1.</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Состояние нормативно-правового регулирования </w:t>
      </w:r>
      <w:proofErr w:type="gramStart"/>
      <w:r w:rsidRPr="00E226F0">
        <w:rPr>
          <w:sz w:val="32"/>
          <w:szCs w:val="32"/>
        </w:rPr>
        <w:t>в</w:t>
      </w:r>
      <w:proofErr w:type="gramEnd"/>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соответствующей сфере деятельности</w:t>
      </w:r>
    </w:p>
    <w:p w:rsidR="008D7171" w:rsidRPr="00E226F0" w:rsidRDefault="008D7171" w:rsidP="008D7171">
      <w:pPr>
        <w:rPr>
          <w:sz w:val="32"/>
          <w:szCs w:val="32"/>
        </w:rPr>
      </w:pPr>
    </w:p>
    <w:p w:rsidR="008D7171" w:rsidRPr="00E226F0" w:rsidRDefault="008D7171" w:rsidP="008D7171">
      <w:pPr>
        <w:pStyle w:val="ConsPlusNormal"/>
        <w:jc w:val="both"/>
        <w:rPr>
          <w:rFonts w:ascii="Times New Roman" w:hAnsi="Times New Roman" w:cs="Times New Roman"/>
          <w:color w:val="000000"/>
          <w:sz w:val="28"/>
          <w:szCs w:val="28"/>
        </w:rPr>
      </w:pPr>
      <w:r w:rsidRPr="00E226F0">
        <w:rPr>
          <w:rFonts w:ascii="Times New Roman" w:hAnsi="Times New Roman" w:cs="Times New Roman"/>
          <w:sz w:val="28"/>
          <w:szCs w:val="28"/>
        </w:rPr>
        <w:t xml:space="preserve">Перечень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надзора: </w:t>
      </w:r>
    </w:p>
    <w:p w:rsidR="008D7171" w:rsidRPr="00E226F0" w:rsidRDefault="008D7171" w:rsidP="008D7171">
      <w:pPr>
        <w:ind w:firstLine="720"/>
        <w:jc w:val="both"/>
        <w:rPr>
          <w:sz w:val="28"/>
          <w:szCs w:val="28"/>
        </w:rPr>
      </w:pPr>
      <w:r w:rsidRPr="00E226F0">
        <w:rPr>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7171" w:rsidRPr="00E226F0" w:rsidRDefault="008D7171" w:rsidP="008D7171">
      <w:pPr>
        <w:ind w:firstLine="720"/>
        <w:jc w:val="both"/>
        <w:rPr>
          <w:sz w:val="28"/>
          <w:szCs w:val="28"/>
        </w:rPr>
      </w:pPr>
      <w:r w:rsidRPr="00E226F0">
        <w:rPr>
          <w:sz w:val="28"/>
          <w:szCs w:val="28"/>
        </w:rPr>
        <w:t>- Закон Российской Федерации от 27.11.1992 г. № 4015-1 «Об организации страхового дела в Российской Федерации»;</w:t>
      </w:r>
    </w:p>
    <w:p w:rsidR="008D7171" w:rsidRPr="00E226F0" w:rsidRDefault="008D7171" w:rsidP="008D7171">
      <w:pPr>
        <w:ind w:firstLine="720"/>
        <w:jc w:val="both"/>
        <w:rPr>
          <w:sz w:val="28"/>
          <w:szCs w:val="28"/>
        </w:rPr>
      </w:pPr>
      <w:r w:rsidRPr="00E226F0">
        <w:rPr>
          <w:sz w:val="28"/>
          <w:szCs w:val="28"/>
        </w:rPr>
        <w:t>- Закон Российской Федерации от 07.02.1992 г. № 2300-1 «О защите прав потребителей»;</w:t>
      </w:r>
    </w:p>
    <w:p w:rsidR="008D7171" w:rsidRPr="00E226F0" w:rsidRDefault="008D7171" w:rsidP="008D7171">
      <w:pPr>
        <w:ind w:firstLine="720"/>
        <w:jc w:val="both"/>
        <w:rPr>
          <w:sz w:val="28"/>
          <w:szCs w:val="28"/>
        </w:rPr>
      </w:pPr>
      <w:r w:rsidRPr="00E226F0">
        <w:rPr>
          <w:sz w:val="28"/>
          <w:szCs w:val="28"/>
        </w:rPr>
        <w:t>- «Положение о государственном надзоре за техническим состоянием самоходных машин и других видов техники в Российской Федерации», утвержденное постановлением Совета Министров – Правительства Российской Федерации от 13.12.1993 г. № 1291;</w:t>
      </w:r>
    </w:p>
    <w:p w:rsidR="008D7171" w:rsidRPr="00E226F0" w:rsidRDefault="008D7171" w:rsidP="008D7171">
      <w:pPr>
        <w:ind w:firstLine="720"/>
        <w:jc w:val="both"/>
        <w:rPr>
          <w:i/>
          <w:sz w:val="28"/>
          <w:szCs w:val="28"/>
        </w:rPr>
      </w:pPr>
      <w:r w:rsidRPr="00E226F0">
        <w:rPr>
          <w:i/>
          <w:sz w:val="28"/>
          <w:szCs w:val="28"/>
        </w:rPr>
        <w:t xml:space="preserve">- </w:t>
      </w:r>
      <w:r w:rsidRPr="00E226F0">
        <w:rPr>
          <w:color w:val="000000"/>
          <w:sz w:val="28"/>
          <w:szCs w:val="28"/>
        </w:rPr>
        <w:t>Постановление Правительства Забайкальского края от 02.12.2016 № 443 «Об утверждении Положения о Государственной инспекции Забайкальского края»;</w:t>
      </w:r>
    </w:p>
    <w:p w:rsidR="008D7171" w:rsidRPr="00E226F0" w:rsidRDefault="008D7171" w:rsidP="008D7171">
      <w:pPr>
        <w:ind w:firstLine="720"/>
        <w:jc w:val="both"/>
        <w:rPr>
          <w:sz w:val="28"/>
          <w:szCs w:val="28"/>
        </w:rPr>
      </w:pPr>
      <w:r w:rsidRPr="00E226F0">
        <w:rPr>
          <w:sz w:val="28"/>
          <w:szCs w:val="28"/>
        </w:rPr>
        <w:t>- ГОСТ 7751-2009 «Техника, используемая в сельском хозяйстве. Правила хранения»;</w:t>
      </w:r>
    </w:p>
    <w:p w:rsidR="008D7171" w:rsidRPr="00E226F0" w:rsidRDefault="008D7171" w:rsidP="008D7171">
      <w:pPr>
        <w:ind w:firstLine="720"/>
        <w:jc w:val="both"/>
        <w:rPr>
          <w:sz w:val="28"/>
          <w:szCs w:val="28"/>
        </w:rPr>
      </w:pPr>
      <w:r w:rsidRPr="00E226F0">
        <w:rPr>
          <w:sz w:val="28"/>
          <w:szCs w:val="28"/>
        </w:rPr>
        <w:t>- Постановление Госстандарта РФ от 30.12.1999 №71 "О системе сертификации сельскохозяйственной техники и тракторов".</w:t>
      </w:r>
    </w:p>
    <w:p w:rsidR="008D7171" w:rsidRPr="00E226F0" w:rsidRDefault="008D7171" w:rsidP="008D7171">
      <w:pPr>
        <w:ind w:firstLine="720"/>
        <w:jc w:val="both"/>
        <w:rPr>
          <w:sz w:val="28"/>
          <w:szCs w:val="28"/>
        </w:rPr>
      </w:pPr>
      <w:r w:rsidRPr="00E226F0">
        <w:rPr>
          <w:sz w:val="28"/>
          <w:szCs w:val="28"/>
        </w:rPr>
        <w:t xml:space="preserve">Указанные нормативные правовые акты опубликованы в свободном доступе на официальном сайте Государственной инспекции Забайкальского края в сети Интернет: </w:t>
      </w:r>
      <w:hyperlink r:id="rId22" w:history="1">
        <w:r w:rsidRPr="00E226F0">
          <w:rPr>
            <w:rStyle w:val="a9"/>
            <w:sz w:val="28"/>
            <w:szCs w:val="28"/>
          </w:rPr>
          <w:t>http://госинспекция.забайкальскийкрай.рф</w:t>
        </w:r>
      </w:hyperlink>
      <w:r w:rsidRPr="00E226F0">
        <w:rPr>
          <w:sz w:val="28"/>
          <w:szCs w:val="28"/>
        </w:rPr>
        <w:t xml:space="preserve">. </w:t>
      </w:r>
    </w:p>
    <w:p w:rsidR="008D7171" w:rsidRPr="00E226F0" w:rsidRDefault="008D7171" w:rsidP="008D7171">
      <w:pPr>
        <w:ind w:firstLine="720"/>
        <w:jc w:val="both"/>
        <w:rPr>
          <w:sz w:val="28"/>
          <w:szCs w:val="28"/>
        </w:rPr>
      </w:pP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2.</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Организация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D7171" w:rsidRPr="00E226F0" w:rsidRDefault="008D7171" w:rsidP="008D7171">
      <w:pPr>
        <w:rPr>
          <w:sz w:val="32"/>
          <w:szCs w:val="32"/>
        </w:rPr>
      </w:pPr>
    </w:p>
    <w:p w:rsidR="008D7171" w:rsidRPr="00E226F0" w:rsidRDefault="008D7171" w:rsidP="008D7171">
      <w:pPr>
        <w:jc w:val="center"/>
        <w:rPr>
          <w:sz w:val="28"/>
          <w:szCs w:val="28"/>
        </w:rPr>
      </w:pPr>
      <w:r w:rsidRPr="00E226F0">
        <w:rPr>
          <w:sz w:val="28"/>
          <w:szCs w:val="28"/>
        </w:rPr>
        <w:lastRenderedPageBreak/>
        <w:t xml:space="preserve">Сведения об организационной структуре </w:t>
      </w:r>
    </w:p>
    <w:p w:rsidR="008D7171" w:rsidRPr="00E226F0" w:rsidRDefault="008D7171" w:rsidP="008D7171">
      <w:pPr>
        <w:jc w:val="center"/>
        <w:rPr>
          <w:sz w:val="28"/>
          <w:szCs w:val="28"/>
        </w:rPr>
      </w:pPr>
      <w:r w:rsidRPr="00E226F0">
        <w:rPr>
          <w:sz w:val="28"/>
          <w:szCs w:val="28"/>
        </w:rPr>
        <w:t>и системе управления органов государственного контроля (надзора)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4110"/>
        <w:gridCol w:w="1560"/>
      </w:tblGrid>
      <w:tr w:rsidR="008D7171" w:rsidRPr="00E226F0" w:rsidTr="00FB4015">
        <w:trPr>
          <w:trHeight w:val="699"/>
        </w:trPr>
        <w:tc>
          <w:tcPr>
            <w:tcW w:w="1951"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bCs/>
                <w:sz w:val="16"/>
                <w:szCs w:val="16"/>
              </w:rPr>
            </w:pPr>
            <w:r w:rsidRPr="00E226F0">
              <w:rPr>
                <w:b/>
                <w:bCs/>
                <w:sz w:val="16"/>
                <w:szCs w:val="16"/>
              </w:rPr>
              <w:t xml:space="preserve">Наименование исполнительного органа государственной власти </w:t>
            </w:r>
          </w:p>
          <w:p w:rsidR="008D7171" w:rsidRPr="00E226F0" w:rsidRDefault="008D7171" w:rsidP="00FB4015">
            <w:pPr>
              <w:jc w:val="center"/>
              <w:rPr>
                <w:b/>
                <w:bCs/>
                <w:sz w:val="16"/>
                <w:szCs w:val="16"/>
              </w:rPr>
            </w:pPr>
            <w:r w:rsidRPr="00E226F0">
              <w:rPr>
                <w:b/>
                <w:bCs/>
                <w:sz w:val="16"/>
                <w:szCs w:val="16"/>
              </w:rPr>
              <w:t xml:space="preserve">Забайкальского края </w:t>
            </w:r>
          </w:p>
          <w:p w:rsidR="008D7171" w:rsidRPr="00E226F0" w:rsidRDefault="008D7171" w:rsidP="00FB4015">
            <w:pPr>
              <w:jc w:val="center"/>
              <w:rPr>
                <w:b/>
                <w:color w:val="000000"/>
                <w:sz w:val="16"/>
                <w:szCs w:val="16"/>
              </w:rPr>
            </w:pPr>
            <w:r w:rsidRPr="00E226F0">
              <w:rPr>
                <w:b/>
                <w:bCs/>
                <w:sz w:val="16"/>
                <w:szCs w:val="16"/>
              </w:rPr>
              <w:t>(общее кол-во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bCs/>
                <w:sz w:val="16"/>
                <w:szCs w:val="16"/>
              </w:rPr>
            </w:pPr>
            <w:r w:rsidRPr="00E226F0">
              <w:rPr>
                <w:b/>
                <w:color w:val="000000"/>
                <w:sz w:val="16"/>
                <w:szCs w:val="16"/>
              </w:rPr>
              <w:t xml:space="preserve">Структура </w:t>
            </w:r>
            <w:r w:rsidRPr="00E226F0">
              <w:rPr>
                <w:b/>
                <w:bCs/>
                <w:sz w:val="16"/>
                <w:szCs w:val="16"/>
              </w:rPr>
              <w:t>исполнительного органа государственной власти Забайкальского края (наименование управлений, отделов, единиц)</w:t>
            </w:r>
          </w:p>
        </w:tc>
        <w:tc>
          <w:tcPr>
            <w:tcW w:w="411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b/>
                <w:sz w:val="16"/>
                <w:szCs w:val="16"/>
              </w:rPr>
            </w:pPr>
            <w:r w:rsidRPr="00E226F0">
              <w:rPr>
                <w:b/>
                <w:sz w:val="16"/>
                <w:szCs w:val="16"/>
              </w:rPr>
              <w:t xml:space="preserve">Наименование вида регионального </w:t>
            </w:r>
          </w:p>
          <w:p w:rsidR="008D7171" w:rsidRPr="00E226F0" w:rsidRDefault="008D7171" w:rsidP="00FB4015">
            <w:pPr>
              <w:jc w:val="center"/>
              <w:rPr>
                <w:b/>
                <w:color w:val="000000"/>
                <w:sz w:val="16"/>
                <w:szCs w:val="16"/>
              </w:rPr>
            </w:pPr>
            <w:r w:rsidRPr="00E226F0">
              <w:rPr>
                <w:b/>
                <w:sz w:val="16"/>
                <w:szCs w:val="16"/>
              </w:rPr>
              <w:t>государственного контроля (надзора), осуществляемые исполнительными органами государственной власти Забайкальского края</w:t>
            </w:r>
          </w:p>
        </w:tc>
        <w:tc>
          <w:tcPr>
            <w:tcW w:w="1560" w:type="dxa"/>
            <w:tcBorders>
              <w:top w:val="single" w:sz="4" w:space="0" w:color="auto"/>
              <w:left w:val="single" w:sz="4" w:space="0" w:color="auto"/>
              <w:bottom w:val="single" w:sz="4" w:space="0" w:color="auto"/>
              <w:right w:val="single" w:sz="4" w:space="0" w:color="auto"/>
            </w:tcBorders>
            <w:vAlign w:val="center"/>
          </w:tcPr>
          <w:p w:rsidR="008D7171" w:rsidRPr="00E226F0" w:rsidRDefault="008D7171" w:rsidP="00FB4015">
            <w:pPr>
              <w:jc w:val="center"/>
              <w:rPr>
                <w:b/>
                <w:color w:val="000000"/>
                <w:sz w:val="16"/>
                <w:szCs w:val="16"/>
              </w:rPr>
            </w:pPr>
            <w:r w:rsidRPr="00E226F0">
              <w:rPr>
                <w:b/>
                <w:color w:val="000000"/>
                <w:sz w:val="16"/>
                <w:szCs w:val="16"/>
              </w:rPr>
              <w:t>Контрольные функции возложены (наименование отдела, кол-во единиц)</w:t>
            </w:r>
          </w:p>
        </w:tc>
      </w:tr>
      <w:tr w:rsidR="008D7171" w:rsidRPr="00E226F0" w:rsidTr="00FB4015">
        <w:trPr>
          <w:trHeight w:val="4827"/>
        </w:trPr>
        <w:tc>
          <w:tcPr>
            <w:tcW w:w="1951"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color w:val="000000"/>
                <w:sz w:val="16"/>
                <w:szCs w:val="16"/>
              </w:rPr>
            </w:pPr>
            <w:r w:rsidRPr="00E226F0">
              <w:rPr>
                <w:color w:val="000000"/>
                <w:sz w:val="16"/>
                <w:szCs w:val="16"/>
              </w:rPr>
              <w:t>Государственная инспекция Забайкальского края  (99  чел.)</w:t>
            </w:r>
          </w:p>
        </w:tc>
        <w:tc>
          <w:tcPr>
            <w:tcW w:w="1985"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b/>
                <w:color w:val="000000"/>
                <w:sz w:val="16"/>
                <w:szCs w:val="16"/>
              </w:rPr>
            </w:pPr>
            <w:r w:rsidRPr="00E226F0">
              <w:rPr>
                <w:b/>
                <w:color w:val="000000"/>
                <w:sz w:val="16"/>
                <w:szCs w:val="16"/>
              </w:rPr>
              <w:t>Зам. начальника инспекции - главный государственный инженер-инспектор</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 xml:space="preserve">Отдел государственного технического надзора  </w:t>
            </w:r>
          </w:p>
          <w:p w:rsidR="008D7171" w:rsidRPr="00E226F0" w:rsidRDefault="008D7171" w:rsidP="00FB4015">
            <w:pPr>
              <w:rPr>
                <w:b/>
                <w:color w:val="000000"/>
                <w:sz w:val="16"/>
                <w:szCs w:val="16"/>
              </w:rPr>
            </w:pPr>
            <w:r w:rsidRPr="00E226F0">
              <w:rPr>
                <w:b/>
                <w:color w:val="000000"/>
                <w:sz w:val="16"/>
                <w:szCs w:val="16"/>
              </w:rPr>
              <w:t>(30 чел.)</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Отдел специального технического надзора и  отчетности  (5 чел.)</w:t>
            </w: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p>
          <w:p w:rsidR="008D7171" w:rsidRPr="00E226F0" w:rsidRDefault="008D7171" w:rsidP="00FB4015">
            <w:pPr>
              <w:rPr>
                <w:b/>
                <w:color w:val="000000"/>
                <w:sz w:val="16"/>
                <w:szCs w:val="16"/>
              </w:rPr>
            </w:pPr>
            <w:r w:rsidRPr="00E226F0">
              <w:rPr>
                <w:b/>
                <w:color w:val="000000"/>
                <w:sz w:val="16"/>
                <w:szCs w:val="16"/>
              </w:rPr>
              <w:t>Работники,  работающие на должностях специалистов и служащих, оплата которых осуществляется на основе профессиональных квалификационных требований</w:t>
            </w:r>
          </w:p>
          <w:p w:rsidR="008D7171" w:rsidRPr="00E226F0" w:rsidRDefault="008D7171" w:rsidP="00FB4015">
            <w:pPr>
              <w:rPr>
                <w:b/>
                <w:color w:val="000000"/>
                <w:sz w:val="16"/>
                <w:szCs w:val="16"/>
              </w:rPr>
            </w:pPr>
            <w:r w:rsidRPr="00E226F0">
              <w:rPr>
                <w:b/>
                <w:color w:val="000000"/>
                <w:sz w:val="16"/>
                <w:szCs w:val="16"/>
              </w:rPr>
              <w:t>(7 чел.)</w:t>
            </w:r>
          </w:p>
        </w:tc>
        <w:tc>
          <w:tcPr>
            <w:tcW w:w="411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rPr>
                <w:sz w:val="16"/>
                <w:szCs w:val="16"/>
              </w:rPr>
            </w:pPr>
            <w:r w:rsidRPr="00E226F0">
              <w:rPr>
                <w:sz w:val="16"/>
                <w:szCs w:val="16"/>
              </w:rPr>
              <w:t xml:space="preserve">В соответствии с положением, утверждённым Постановлением Правительства Забайкальского края от 02.12.2016 № 443 «Об утверждении Положения о Государственной инспекции Забайкальского края» Государственная инспекция Забайкальского края (далее – инспекция) наделена следующими контрольно-надзорными полномочиями: </w:t>
            </w:r>
          </w:p>
          <w:p w:rsidR="008D7171" w:rsidRPr="00E226F0" w:rsidRDefault="008D7171" w:rsidP="00FB4015">
            <w:pPr>
              <w:rPr>
                <w:b/>
                <w:sz w:val="16"/>
                <w:szCs w:val="16"/>
              </w:rPr>
            </w:pPr>
          </w:p>
          <w:p w:rsidR="008D7171" w:rsidRPr="00E226F0" w:rsidRDefault="008D7171" w:rsidP="00FB4015">
            <w:pPr>
              <w:autoSpaceDE w:val="0"/>
              <w:autoSpaceDN w:val="0"/>
              <w:adjustRightInd w:val="0"/>
              <w:rPr>
                <w:sz w:val="16"/>
                <w:szCs w:val="16"/>
              </w:rPr>
            </w:pPr>
            <w:r w:rsidRPr="00E226F0">
              <w:rPr>
                <w:sz w:val="16"/>
                <w:szCs w:val="16"/>
              </w:rPr>
              <w:t>1) Осуществляет региональный государственный надзор:</w:t>
            </w:r>
          </w:p>
          <w:p w:rsidR="008D7171" w:rsidRPr="00E226F0" w:rsidRDefault="008D7171" w:rsidP="00FB4015">
            <w:pPr>
              <w:autoSpaceDE w:val="0"/>
              <w:autoSpaceDN w:val="0"/>
              <w:adjustRightInd w:val="0"/>
              <w:rPr>
                <w:sz w:val="16"/>
                <w:szCs w:val="16"/>
              </w:rPr>
            </w:pPr>
            <w:proofErr w:type="gramStart"/>
            <w:r w:rsidRPr="00E226F0">
              <w:rPr>
                <w:sz w:val="16"/>
                <w:szCs w:val="16"/>
              </w:rPr>
              <w:t>- в агропромышленном комплексе за соблюдением правил эксплуатации и хранения поднадзорных машин и оборудования в части обеспечения безопасности жизни и здоровья людей, сохранности имущества, охраны окружающей среды (кроме машин и оборудования, подконтрольных Федеральной службе по экологическому, технологическому и атомному</w:t>
            </w:r>
            <w:proofErr w:type="gramEnd"/>
          </w:p>
          <w:p w:rsidR="008D7171" w:rsidRPr="00E226F0" w:rsidRDefault="008D7171" w:rsidP="00FB4015">
            <w:pPr>
              <w:autoSpaceDE w:val="0"/>
              <w:autoSpaceDN w:val="0"/>
              <w:adjustRightInd w:val="0"/>
              <w:rPr>
                <w:sz w:val="16"/>
                <w:szCs w:val="16"/>
              </w:rPr>
            </w:pPr>
            <w:r w:rsidRPr="00E226F0">
              <w:rPr>
                <w:sz w:val="16"/>
                <w:szCs w:val="16"/>
              </w:rPr>
              <w:t>надзору);</w:t>
            </w: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sz w:val="16"/>
                <w:szCs w:val="16"/>
              </w:rPr>
            </w:pPr>
          </w:p>
          <w:p w:rsidR="008D7171" w:rsidRPr="00E226F0" w:rsidRDefault="008D7171" w:rsidP="00FB4015">
            <w:pPr>
              <w:autoSpaceDE w:val="0"/>
              <w:autoSpaceDN w:val="0"/>
              <w:adjustRightInd w:val="0"/>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708"/>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r w:rsidRPr="00E226F0">
              <w:rPr>
                <w:rFonts w:ascii="Times New Roman" w:hAnsi="Times New Roman" w:cs="Times New Roman"/>
                <w:sz w:val="16"/>
                <w:szCs w:val="16"/>
              </w:rPr>
              <w:t>1.Отдел государственного технического надзора (30 чел</w:t>
            </w:r>
            <w:proofErr w:type="gramStart"/>
            <w:r w:rsidRPr="00E226F0">
              <w:rPr>
                <w:rFonts w:ascii="Times New Roman" w:hAnsi="Times New Roman" w:cs="Times New Roman"/>
                <w:sz w:val="16"/>
                <w:szCs w:val="16"/>
              </w:rPr>
              <w:t xml:space="preserve"> )</w:t>
            </w:r>
            <w:proofErr w:type="gramEnd"/>
          </w:p>
          <w:p w:rsidR="008D7171" w:rsidRPr="00E226F0" w:rsidRDefault="008D7171" w:rsidP="00FB4015">
            <w:pPr>
              <w:rPr>
                <w:color w:val="000000"/>
                <w:sz w:val="16"/>
                <w:szCs w:val="16"/>
              </w:rPr>
            </w:pPr>
            <w:r w:rsidRPr="00E226F0">
              <w:rPr>
                <w:sz w:val="16"/>
                <w:szCs w:val="16"/>
              </w:rPr>
              <w:t xml:space="preserve">2. </w:t>
            </w:r>
            <w:r w:rsidRPr="00E226F0">
              <w:rPr>
                <w:color w:val="000000"/>
                <w:sz w:val="16"/>
                <w:szCs w:val="16"/>
              </w:rPr>
              <w:t>Отдел специального технического надзора и  отчетности  (5 чел.)</w:t>
            </w: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pStyle w:val="ConsPlusNormal"/>
              <w:ind w:firstLine="0"/>
              <w:jc w:val="both"/>
              <w:rPr>
                <w:rFonts w:ascii="Times New Roman" w:hAnsi="Times New Roman" w:cs="Times New Roman"/>
                <w:sz w:val="16"/>
                <w:szCs w:val="16"/>
              </w:rPr>
            </w:pPr>
          </w:p>
          <w:p w:rsidR="008D7171" w:rsidRPr="00E226F0" w:rsidRDefault="008D7171" w:rsidP="00FB4015">
            <w:pPr>
              <w:rPr>
                <w:color w:val="000000"/>
                <w:sz w:val="16"/>
                <w:szCs w:val="16"/>
              </w:rPr>
            </w:pPr>
          </w:p>
        </w:tc>
      </w:tr>
    </w:tbl>
    <w:p w:rsidR="008D7171" w:rsidRPr="00E226F0" w:rsidRDefault="008D7171" w:rsidP="008D7171">
      <w:pPr>
        <w:ind w:firstLine="708"/>
        <w:jc w:val="both"/>
        <w:rPr>
          <w:sz w:val="28"/>
          <w:szCs w:val="28"/>
        </w:rPr>
      </w:pPr>
      <w:r w:rsidRPr="00E226F0">
        <w:rPr>
          <w:sz w:val="28"/>
          <w:szCs w:val="28"/>
        </w:rPr>
        <w:t>б) Перечень и описание основных и вспомогательных (обеспечительных) функций.</w:t>
      </w:r>
    </w:p>
    <w:p w:rsidR="008D7171" w:rsidRPr="00E226F0" w:rsidRDefault="008D7171" w:rsidP="008D7171">
      <w:pPr>
        <w:ind w:firstLine="708"/>
        <w:jc w:val="both"/>
        <w:rPr>
          <w:sz w:val="28"/>
          <w:szCs w:val="28"/>
        </w:rPr>
      </w:pPr>
      <w:r w:rsidRPr="00E226F0">
        <w:rPr>
          <w:sz w:val="28"/>
          <w:szCs w:val="28"/>
        </w:rPr>
        <w:t xml:space="preserve">Государственная инспекция Забайкальского края (отдел </w:t>
      </w:r>
      <w:proofErr w:type="spellStart"/>
      <w:r w:rsidRPr="00E226F0">
        <w:rPr>
          <w:sz w:val="28"/>
          <w:szCs w:val="28"/>
        </w:rPr>
        <w:t>гостехнадзора</w:t>
      </w:r>
      <w:proofErr w:type="spellEnd"/>
      <w:r w:rsidRPr="00E226F0">
        <w:rPr>
          <w:sz w:val="28"/>
          <w:szCs w:val="28"/>
        </w:rPr>
        <w:t>) осуществляет надзор (основные функции):</w:t>
      </w:r>
    </w:p>
    <w:p w:rsidR="008D7171" w:rsidRPr="00E226F0" w:rsidRDefault="008D7171" w:rsidP="008D7171">
      <w:pPr>
        <w:ind w:firstLine="708"/>
        <w:jc w:val="both"/>
        <w:rPr>
          <w:sz w:val="28"/>
          <w:szCs w:val="28"/>
        </w:rPr>
      </w:pPr>
      <w:r w:rsidRPr="00E226F0">
        <w:rPr>
          <w:sz w:val="28"/>
          <w:szCs w:val="28"/>
        </w:rPr>
        <w:t>-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 (кроме машин и оборудования, подконтрольных Федеральной службе по экологическому, технологическому и атомному надзору);</w:t>
      </w:r>
    </w:p>
    <w:p w:rsidR="008D7171" w:rsidRPr="00E226F0" w:rsidRDefault="008D7171" w:rsidP="008D7171">
      <w:pPr>
        <w:ind w:firstLine="708"/>
        <w:jc w:val="both"/>
        <w:rPr>
          <w:sz w:val="28"/>
          <w:szCs w:val="28"/>
        </w:rPr>
      </w:pPr>
      <w:r w:rsidRPr="00E226F0">
        <w:rPr>
          <w:sz w:val="28"/>
          <w:szCs w:val="28"/>
        </w:rPr>
        <w:t>Вспомогательные (обеспечительные) функции отсутствуют.</w:t>
      </w:r>
    </w:p>
    <w:p w:rsidR="008D7171" w:rsidRPr="00E226F0" w:rsidRDefault="008D7171" w:rsidP="008D7171">
      <w:pPr>
        <w:ind w:firstLine="708"/>
        <w:jc w:val="both"/>
        <w:rPr>
          <w:sz w:val="28"/>
          <w:szCs w:val="28"/>
        </w:rPr>
      </w:pPr>
      <w:r w:rsidRPr="00E226F0">
        <w:rPr>
          <w:sz w:val="28"/>
          <w:szCs w:val="28"/>
        </w:rPr>
        <w:t xml:space="preserve">Осуществление государственных функций по надзору обеспечивают должностные лица - главные государственные инспектора. </w:t>
      </w:r>
    </w:p>
    <w:p w:rsidR="008D7171" w:rsidRPr="00E226F0" w:rsidRDefault="008D7171" w:rsidP="008D7171">
      <w:pPr>
        <w:ind w:firstLine="708"/>
        <w:jc w:val="both"/>
        <w:rPr>
          <w:sz w:val="28"/>
          <w:szCs w:val="28"/>
        </w:rPr>
      </w:pPr>
      <w:r w:rsidRPr="00E226F0">
        <w:rPr>
          <w:sz w:val="28"/>
          <w:szCs w:val="28"/>
        </w:rPr>
        <w:t>Надзор осуществляется в форме плановых и внеплановых проверок.</w:t>
      </w:r>
    </w:p>
    <w:p w:rsidR="008D7171" w:rsidRPr="00E226F0" w:rsidRDefault="008D7171" w:rsidP="008D7171">
      <w:pPr>
        <w:widowControl w:val="0"/>
        <w:adjustRightInd w:val="0"/>
        <w:ind w:firstLine="720"/>
        <w:jc w:val="both"/>
        <w:rPr>
          <w:bCs/>
          <w:color w:val="000000"/>
          <w:sz w:val="28"/>
          <w:szCs w:val="28"/>
        </w:rPr>
      </w:pPr>
      <w:r w:rsidRPr="00E226F0">
        <w:rPr>
          <w:bCs/>
          <w:color w:val="000000"/>
          <w:sz w:val="28"/>
          <w:szCs w:val="28"/>
        </w:rPr>
        <w:t>в) Наименование и реквизиты нормативных правовых актов, регламентирующих порядок исполнения государственных функций:</w:t>
      </w:r>
    </w:p>
    <w:p w:rsidR="008D7171" w:rsidRPr="00E226F0" w:rsidRDefault="008D7171" w:rsidP="008D7171">
      <w:pPr>
        <w:pStyle w:val="ac"/>
        <w:ind w:firstLine="708"/>
        <w:rPr>
          <w:szCs w:val="28"/>
        </w:rPr>
      </w:pPr>
      <w:proofErr w:type="gramStart"/>
      <w:r w:rsidRPr="00E226F0">
        <w:rPr>
          <w:szCs w:val="28"/>
        </w:rPr>
        <w:t>- Административный регламент исполнения государственной функции по осуществлению надзора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 (кроме машин и оборудования, подконтрольных Федеральной службе по экологическому, технологическому и атомному надзору), утвержден</w:t>
      </w:r>
      <w:r w:rsidRPr="00E226F0">
        <w:rPr>
          <w:i/>
          <w:szCs w:val="28"/>
        </w:rPr>
        <w:t xml:space="preserve"> </w:t>
      </w:r>
      <w:r w:rsidRPr="00E226F0">
        <w:t xml:space="preserve">Приказом Государственной инспекции </w:t>
      </w:r>
      <w:r w:rsidRPr="00E226F0">
        <w:lastRenderedPageBreak/>
        <w:t>Забайкальского края от 15.06.2017 г. № 137 о/</w:t>
      </w:r>
      <w:proofErr w:type="spellStart"/>
      <w:r w:rsidRPr="00E226F0">
        <w:t>д</w:t>
      </w:r>
      <w:proofErr w:type="spellEnd"/>
      <w:proofErr w:type="gramEnd"/>
      <w:r w:rsidRPr="00E226F0">
        <w:t xml:space="preserve"> (в редакции приказа от 25.12.2017г. №232о/</w:t>
      </w:r>
      <w:proofErr w:type="spellStart"/>
      <w:r w:rsidRPr="00E226F0">
        <w:t>д</w:t>
      </w:r>
      <w:proofErr w:type="spellEnd"/>
      <w:r w:rsidRPr="00E226F0">
        <w:t>);</w:t>
      </w:r>
    </w:p>
    <w:p w:rsidR="008D7171" w:rsidRPr="00E226F0" w:rsidRDefault="008D7171" w:rsidP="008D7171">
      <w:pPr>
        <w:ind w:firstLine="720"/>
        <w:jc w:val="both"/>
        <w:rPr>
          <w:sz w:val="28"/>
          <w:szCs w:val="28"/>
        </w:rPr>
      </w:pPr>
      <w:r w:rsidRPr="00E226F0">
        <w:rPr>
          <w:sz w:val="28"/>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8D7171" w:rsidRPr="00E226F0" w:rsidRDefault="008D7171" w:rsidP="008D7171">
      <w:pPr>
        <w:ind w:firstLine="720"/>
        <w:jc w:val="both"/>
        <w:rPr>
          <w:sz w:val="28"/>
          <w:szCs w:val="28"/>
        </w:rPr>
      </w:pPr>
      <w:r w:rsidRPr="00E226F0">
        <w:rPr>
          <w:sz w:val="28"/>
          <w:szCs w:val="28"/>
        </w:rPr>
        <w:t>взаимодействие инспекции при осуществлении своих функций с другими органами государственного контроля (надзора), муниципального контроля в 2019 году не осуществлялось ввиду отсутствия плановых проверок в утвержденном ежегодном плане.</w:t>
      </w:r>
    </w:p>
    <w:p w:rsidR="008D7171" w:rsidRPr="00E226F0" w:rsidRDefault="008D7171" w:rsidP="008D7171">
      <w:pPr>
        <w:ind w:firstLine="720"/>
        <w:jc w:val="both"/>
        <w:rPr>
          <w:sz w:val="28"/>
          <w:szCs w:val="28"/>
        </w:rPr>
      </w:pPr>
      <w:r w:rsidRPr="00E226F0">
        <w:rPr>
          <w:sz w:val="28"/>
          <w:szCs w:val="28"/>
        </w:rPr>
        <w:t>Организаций, подведомственных Государственной инспекции, осуществляющих надзор в агропромышленном комплексе за соблюдением правил эксплуатации и хранения поднадзорных машин и оборудования, нет.</w:t>
      </w:r>
    </w:p>
    <w:p w:rsidR="008D7171" w:rsidRPr="00E226F0" w:rsidRDefault="008D7171" w:rsidP="008D7171">
      <w:pPr>
        <w:ind w:firstLine="708"/>
        <w:rPr>
          <w:sz w:val="28"/>
          <w:szCs w:val="28"/>
        </w:rPr>
      </w:pPr>
      <w:r w:rsidRPr="00E226F0">
        <w:rPr>
          <w:sz w:val="28"/>
          <w:szCs w:val="28"/>
        </w:rPr>
        <w:t>При проведении плановых и внеплановых проверок эксперты и экспертные организации не привлекались.</w:t>
      </w:r>
    </w:p>
    <w:p w:rsidR="008D7171" w:rsidRPr="00E226F0" w:rsidRDefault="008D7171" w:rsidP="008D7171">
      <w:pPr>
        <w:ind w:firstLine="708"/>
        <w:rPr>
          <w:sz w:val="28"/>
          <w:szCs w:val="28"/>
        </w:rPr>
      </w:pPr>
    </w:p>
    <w:p w:rsidR="008D7171" w:rsidRPr="00E226F0" w:rsidRDefault="008D7171" w:rsidP="008D7171">
      <w:pPr>
        <w:ind w:firstLine="708"/>
        <w:rPr>
          <w:sz w:val="32"/>
          <w:szCs w:val="32"/>
        </w:rPr>
      </w:pP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3.</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Финансовое и кадровое обеспечение государственного контроля (надзора), муниципального контроля</w:t>
      </w:r>
    </w:p>
    <w:p w:rsidR="008D7171" w:rsidRPr="00E226F0" w:rsidRDefault="008D7171" w:rsidP="008D7171">
      <w:pPr>
        <w:rPr>
          <w:sz w:val="32"/>
          <w:szCs w:val="32"/>
        </w:rPr>
      </w:pPr>
    </w:p>
    <w:p w:rsidR="008D7171" w:rsidRPr="00E226F0" w:rsidRDefault="008D7171" w:rsidP="008D7171">
      <w:pPr>
        <w:jc w:val="center"/>
        <w:rPr>
          <w:sz w:val="28"/>
          <w:szCs w:val="28"/>
        </w:rPr>
      </w:pPr>
      <w:r w:rsidRPr="00E226F0">
        <w:rPr>
          <w:sz w:val="28"/>
          <w:szCs w:val="28"/>
        </w:rPr>
        <w:t>Объем финансовых средств на осуществление надзора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992"/>
        <w:gridCol w:w="992"/>
        <w:gridCol w:w="993"/>
        <w:gridCol w:w="992"/>
        <w:gridCol w:w="992"/>
        <w:gridCol w:w="992"/>
      </w:tblGrid>
      <w:tr w:rsidR="008D7171" w:rsidRPr="00E226F0" w:rsidTr="00FB4015">
        <w:tc>
          <w:tcPr>
            <w:tcW w:w="3828" w:type="dxa"/>
            <w:vMerge w:val="restart"/>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b/>
                <w:sz w:val="12"/>
                <w:szCs w:val="12"/>
              </w:rPr>
            </w:pPr>
            <w:r w:rsidRPr="00E226F0">
              <w:rPr>
                <w:b/>
                <w:sz w:val="12"/>
                <w:szCs w:val="12"/>
              </w:rPr>
              <w:t>Вид регионального государственного контроля (надзора), осуществляемый исполнительными органами государственной власти Забайкальского края</w:t>
            </w:r>
          </w:p>
        </w:tc>
        <w:tc>
          <w:tcPr>
            <w:tcW w:w="2977" w:type="dxa"/>
            <w:gridSpan w:val="3"/>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Объем финансовых средств в 2018 году</w:t>
            </w:r>
          </w:p>
          <w:p w:rsidR="008D7171" w:rsidRPr="00E226F0" w:rsidRDefault="008D7171" w:rsidP="00FB4015">
            <w:pPr>
              <w:tabs>
                <w:tab w:val="center" w:pos="4677"/>
                <w:tab w:val="right" w:pos="9355"/>
              </w:tabs>
              <w:jc w:val="center"/>
              <w:rPr>
                <w:b/>
                <w:sz w:val="14"/>
                <w:szCs w:val="14"/>
              </w:rPr>
            </w:pPr>
            <w:r w:rsidRPr="00E226F0">
              <w:rPr>
                <w:b/>
                <w:sz w:val="14"/>
                <w:szCs w:val="14"/>
              </w:rPr>
              <w:t xml:space="preserve"> (тыс. руб.)</w:t>
            </w:r>
          </w:p>
        </w:tc>
        <w:tc>
          <w:tcPr>
            <w:tcW w:w="2976" w:type="dxa"/>
            <w:gridSpan w:val="3"/>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Объем финансовых средств в 2019 году</w:t>
            </w:r>
          </w:p>
          <w:p w:rsidR="008D7171" w:rsidRPr="00E226F0" w:rsidRDefault="008D7171" w:rsidP="00FB4015">
            <w:pPr>
              <w:tabs>
                <w:tab w:val="center" w:pos="4677"/>
                <w:tab w:val="right" w:pos="9355"/>
              </w:tabs>
              <w:jc w:val="center"/>
              <w:rPr>
                <w:b/>
                <w:sz w:val="14"/>
                <w:szCs w:val="14"/>
              </w:rPr>
            </w:pPr>
            <w:r w:rsidRPr="00E226F0">
              <w:rPr>
                <w:b/>
                <w:sz w:val="14"/>
                <w:szCs w:val="14"/>
              </w:rPr>
              <w:t xml:space="preserve"> (тыс. руб.)</w:t>
            </w:r>
          </w:p>
        </w:tc>
      </w:tr>
      <w:tr w:rsidR="008D7171" w:rsidRPr="00E226F0" w:rsidTr="00FB4015">
        <w:tc>
          <w:tcPr>
            <w:tcW w:w="3828" w:type="dxa"/>
            <w:vMerge/>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sz w:val="12"/>
                <w:szCs w:val="12"/>
              </w:rPr>
            </w:pP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2018 года</w:t>
            </w:r>
          </w:p>
        </w:tc>
        <w:tc>
          <w:tcPr>
            <w:tcW w:w="993"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2018 года</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2019 года</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2019 года</w:t>
            </w:r>
          </w:p>
        </w:tc>
      </w:tr>
      <w:tr w:rsidR="008D7171" w:rsidRPr="00E226F0" w:rsidTr="00FB4015">
        <w:tc>
          <w:tcPr>
            <w:tcW w:w="3828"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2.Государственный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19630,8</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10020,6</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9610,2</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18315,5</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8788,0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p>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9527,5</w:t>
            </w:r>
          </w:p>
        </w:tc>
      </w:tr>
      <w:tr w:rsidR="008D7171" w:rsidRPr="00E226F0" w:rsidTr="00FB4015">
        <w:tc>
          <w:tcPr>
            <w:tcW w:w="3828"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ИТОГО</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19630,8</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10020,6</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9610,2</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18315,5</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8788,0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9527,5</w:t>
            </w:r>
          </w:p>
        </w:tc>
      </w:tr>
    </w:tbl>
    <w:p w:rsidR="008D7171" w:rsidRPr="00E226F0" w:rsidRDefault="008D7171" w:rsidP="008D7171">
      <w:pPr>
        <w:ind w:firstLine="720"/>
        <w:jc w:val="both"/>
        <w:rPr>
          <w:sz w:val="28"/>
          <w:szCs w:val="28"/>
        </w:rPr>
      </w:pPr>
      <w:r w:rsidRPr="00E226F0">
        <w:rPr>
          <w:sz w:val="28"/>
          <w:szCs w:val="28"/>
        </w:rPr>
        <w:t xml:space="preserve">Штатная численность работников, выполняющих функции по надзору составляет 36 единиц, из них занятых 35 единиц. </w:t>
      </w:r>
    </w:p>
    <w:p w:rsidR="008D7171" w:rsidRPr="00E226F0" w:rsidRDefault="008D7171" w:rsidP="008D7171">
      <w:pPr>
        <w:ind w:firstLine="720"/>
        <w:jc w:val="both"/>
        <w:rPr>
          <w:sz w:val="28"/>
          <w:szCs w:val="28"/>
        </w:rPr>
      </w:pPr>
      <w:r w:rsidRPr="00E226F0">
        <w:rPr>
          <w:sz w:val="28"/>
          <w:szCs w:val="28"/>
        </w:rPr>
        <w:t>Экспертные организации и эксперты к проведению проверок не привлекались.</w:t>
      </w:r>
    </w:p>
    <w:p w:rsidR="008D7171" w:rsidRPr="00E226F0" w:rsidRDefault="008D7171" w:rsidP="008D7171">
      <w:pPr>
        <w:rPr>
          <w:sz w:val="32"/>
          <w:szCs w:val="32"/>
        </w:rPr>
      </w:pP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4.</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Проведение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w:t>
      </w:r>
    </w:p>
    <w:p w:rsidR="008D7171" w:rsidRPr="00E226F0" w:rsidRDefault="008D7171" w:rsidP="008D7171">
      <w:pPr>
        <w:rPr>
          <w:sz w:val="32"/>
          <w:szCs w:val="32"/>
        </w:rPr>
      </w:pPr>
    </w:p>
    <w:p w:rsidR="008D7171" w:rsidRPr="00E226F0" w:rsidRDefault="008D7171" w:rsidP="008D7171">
      <w:pPr>
        <w:ind w:firstLine="720"/>
        <w:jc w:val="both"/>
        <w:rPr>
          <w:sz w:val="28"/>
          <w:szCs w:val="28"/>
        </w:rPr>
      </w:pPr>
      <w:r w:rsidRPr="00E226F0">
        <w:rPr>
          <w:sz w:val="28"/>
          <w:szCs w:val="28"/>
        </w:rPr>
        <w:t xml:space="preserve">Проведение плановых проверок на 2019-2020 года Государственной инспекцией Забайкальского края не предусмотрено в соответствии с Федеральным законом от 25.12.2018 N 480-ФЗ, которым внесены изменения </w:t>
      </w:r>
      <w:r w:rsidRPr="00E226F0">
        <w:rPr>
          <w:sz w:val="28"/>
          <w:szCs w:val="28"/>
        </w:rPr>
        <w:lastRenderedPageBreak/>
        <w:t xml:space="preserve">в ФЗ-294 об особенностях организации и проведения в 2019-2020 гг. плановых проверок в отношении субъектов малого предпринимательства. </w:t>
      </w:r>
    </w:p>
    <w:p w:rsidR="008D7171" w:rsidRPr="00E226F0" w:rsidRDefault="008D7171" w:rsidP="008D7171">
      <w:pPr>
        <w:ind w:firstLine="708"/>
        <w:jc w:val="both"/>
        <w:rPr>
          <w:bCs/>
          <w:color w:val="000000"/>
          <w:sz w:val="28"/>
          <w:szCs w:val="28"/>
        </w:rPr>
      </w:pPr>
      <w:r w:rsidRPr="00E226F0">
        <w:rPr>
          <w:bCs/>
          <w:color w:val="000000"/>
          <w:sz w:val="28"/>
          <w:szCs w:val="28"/>
        </w:rPr>
        <w:t xml:space="preserve">В органы прокуратуры заявления о согласовании проведения внеплановых проверок не направлялись. </w:t>
      </w:r>
    </w:p>
    <w:p w:rsidR="008D7171" w:rsidRPr="00E226F0" w:rsidRDefault="008D7171" w:rsidP="008D7171">
      <w:pPr>
        <w:jc w:val="center"/>
        <w:rPr>
          <w:sz w:val="28"/>
          <w:szCs w:val="28"/>
        </w:rPr>
      </w:pPr>
    </w:p>
    <w:p w:rsidR="008D7171" w:rsidRPr="00E226F0" w:rsidRDefault="008D7171" w:rsidP="008D7171">
      <w:pPr>
        <w:jc w:val="center"/>
        <w:rPr>
          <w:sz w:val="28"/>
          <w:szCs w:val="28"/>
        </w:rPr>
      </w:pPr>
      <w:r w:rsidRPr="00E226F0">
        <w:rPr>
          <w:sz w:val="28"/>
          <w:szCs w:val="28"/>
        </w:rPr>
        <w:t>Количество проведенных проверок</w:t>
      </w:r>
    </w:p>
    <w:p w:rsidR="008D7171" w:rsidRPr="00E226F0" w:rsidRDefault="008D7171" w:rsidP="008D7171">
      <w:pPr>
        <w:jc w:val="center"/>
        <w:rPr>
          <w:sz w:val="28"/>
          <w:szCs w:val="28"/>
        </w:rPr>
      </w:pPr>
      <w:r w:rsidRPr="00E226F0">
        <w:rPr>
          <w:sz w:val="28"/>
          <w:szCs w:val="28"/>
        </w:rPr>
        <w:t>2018-2019 гг.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993"/>
        <w:gridCol w:w="992"/>
        <w:gridCol w:w="992"/>
        <w:gridCol w:w="709"/>
        <w:gridCol w:w="992"/>
        <w:gridCol w:w="1134"/>
      </w:tblGrid>
      <w:tr w:rsidR="008D7171" w:rsidRPr="00E226F0" w:rsidTr="00FB4015">
        <w:tc>
          <w:tcPr>
            <w:tcW w:w="3827" w:type="dxa"/>
            <w:vMerge w:val="restart"/>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b/>
                <w:sz w:val="12"/>
                <w:szCs w:val="12"/>
              </w:rPr>
            </w:pPr>
            <w:r w:rsidRPr="00E226F0">
              <w:rPr>
                <w:b/>
                <w:sz w:val="12"/>
                <w:szCs w:val="12"/>
              </w:rPr>
              <w:t>Вид регионального государственного контроля (надзора), осуществляемый исполнительными органами государственной власти Забайкальского края</w:t>
            </w:r>
          </w:p>
        </w:tc>
        <w:tc>
          <w:tcPr>
            <w:tcW w:w="2977" w:type="dxa"/>
            <w:gridSpan w:val="3"/>
            <w:shd w:val="clear" w:color="auto" w:fill="BFBFBF"/>
          </w:tcPr>
          <w:p w:rsidR="008D7171" w:rsidRPr="00E226F0" w:rsidRDefault="008D7171" w:rsidP="00FB4015">
            <w:pPr>
              <w:tabs>
                <w:tab w:val="center" w:pos="4677"/>
                <w:tab w:val="right" w:pos="9355"/>
              </w:tabs>
              <w:jc w:val="center"/>
              <w:rPr>
                <w:b/>
                <w:bCs/>
                <w:sz w:val="14"/>
                <w:szCs w:val="14"/>
              </w:rPr>
            </w:pPr>
            <w:r w:rsidRPr="00E226F0">
              <w:rPr>
                <w:b/>
                <w:bCs/>
                <w:sz w:val="14"/>
                <w:szCs w:val="14"/>
              </w:rPr>
              <w:t>количество проверок</w:t>
            </w:r>
          </w:p>
          <w:p w:rsidR="008D7171" w:rsidRPr="00E226F0" w:rsidRDefault="008D7171" w:rsidP="00FB4015">
            <w:pPr>
              <w:tabs>
                <w:tab w:val="center" w:pos="4677"/>
                <w:tab w:val="right" w:pos="9355"/>
              </w:tabs>
              <w:jc w:val="center"/>
              <w:rPr>
                <w:b/>
                <w:sz w:val="14"/>
                <w:szCs w:val="14"/>
              </w:rPr>
            </w:pPr>
            <w:r w:rsidRPr="00E226F0">
              <w:rPr>
                <w:b/>
                <w:bCs/>
                <w:sz w:val="14"/>
                <w:szCs w:val="14"/>
              </w:rPr>
              <w:t xml:space="preserve"> 2018 год</w:t>
            </w:r>
          </w:p>
        </w:tc>
        <w:tc>
          <w:tcPr>
            <w:tcW w:w="2835" w:type="dxa"/>
            <w:gridSpan w:val="3"/>
            <w:shd w:val="clear" w:color="auto" w:fill="BFBFBF"/>
          </w:tcPr>
          <w:p w:rsidR="008D7171" w:rsidRPr="00E226F0" w:rsidRDefault="008D7171" w:rsidP="00FB4015">
            <w:pPr>
              <w:tabs>
                <w:tab w:val="center" w:pos="4677"/>
                <w:tab w:val="right" w:pos="9355"/>
              </w:tabs>
              <w:jc w:val="center"/>
              <w:rPr>
                <w:b/>
                <w:bCs/>
                <w:sz w:val="14"/>
                <w:szCs w:val="14"/>
              </w:rPr>
            </w:pPr>
            <w:r w:rsidRPr="00E226F0">
              <w:rPr>
                <w:b/>
                <w:bCs/>
                <w:sz w:val="14"/>
                <w:szCs w:val="14"/>
              </w:rPr>
              <w:t>количество проверок</w:t>
            </w:r>
          </w:p>
          <w:p w:rsidR="008D7171" w:rsidRPr="00E226F0" w:rsidRDefault="008D7171" w:rsidP="00FB4015">
            <w:pPr>
              <w:tabs>
                <w:tab w:val="center" w:pos="4677"/>
                <w:tab w:val="right" w:pos="9355"/>
              </w:tabs>
              <w:jc w:val="center"/>
              <w:rPr>
                <w:b/>
                <w:sz w:val="14"/>
                <w:szCs w:val="14"/>
              </w:rPr>
            </w:pPr>
            <w:r w:rsidRPr="00E226F0">
              <w:rPr>
                <w:b/>
                <w:bCs/>
                <w:sz w:val="14"/>
                <w:szCs w:val="14"/>
              </w:rPr>
              <w:t xml:space="preserve"> 2019 год</w:t>
            </w:r>
          </w:p>
        </w:tc>
      </w:tr>
      <w:tr w:rsidR="008D7171" w:rsidRPr="00E226F0" w:rsidTr="00FB4015">
        <w:trPr>
          <w:trHeight w:val="222"/>
        </w:trPr>
        <w:tc>
          <w:tcPr>
            <w:tcW w:w="3827" w:type="dxa"/>
            <w:vMerge/>
            <w:shd w:val="clear" w:color="auto" w:fill="BFBFBF"/>
            <w:vAlign w:val="center"/>
          </w:tcPr>
          <w:p w:rsidR="008D7171" w:rsidRPr="00E226F0" w:rsidRDefault="008D7171" w:rsidP="00FB4015">
            <w:pPr>
              <w:tabs>
                <w:tab w:val="center" w:pos="4677"/>
                <w:tab w:val="right" w:pos="9355"/>
              </w:tabs>
              <w:autoSpaceDE w:val="0"/>
              <w:autoSpaceDN w:val="0"/>
              <w:adjustRightInd w:val="0"/>
              <w:jc w:val="center"/>
              <w:rPr>
                <w:sz w:val="12"/>
                <w:szCs w:val="12"/>
              </w:rPr>
            </w:pPr>
          </w:p>
        </w:tc>
        <w:tc>
          <w:tcPr>
            <w:tcW w:w="993"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2018 года</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2018 года</w:t>
            </w:r>
          </w:p>
        </w:tc>
        <w:tc>
          <w:tcPr>
            <w:tcW w:w="709"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Всего</w:t>
            </w:r>
          </w:p>
        </w:tc>
        <w:tc>
          <w:tcPr>
            <w:tcW w:w="992"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1 полугодие 2019 года</w:t>
            </w:r>
          </w:p>
        </w:tc>
        <w:tc>
          <w:tcPr>
            <w:tcW w:w="1134" w:type="dxa"/>
            <w:shd w:val="clear" w:color="auto" w:fill="BFBFBF"/>
            <w:vAlign w:val="center"/>
          </w:tcPr>
          <w:p w:rsidR="008D7171" w:rsidRPr="00E226F0" w:rsidRDefault="008D7171" w:rsidP="00FB4015">
            <w:pPr>
              <w:tabs>
                <w:tab w:val="center" w:pos="4677"/>
                <w:tab w:val="right" w:pos="9355"/>
              </w:tabs>
              <w:jc w:val="center"/>
              <w:rPr>
                <w:b/>
                <w:sz w:val="14"/>
                <w:szCs w:val="14"/>
              </w:rPr>
            </w:pPr>
            <w:r w:rsidRPr="00E226F0">
              <w:rPr>
                <w:b/>
                <w:sz w:val="14"/>
                <w:szCs w:val="14"/>
              </w:rPr>
              <w:t>2 полугодие 2019 года</w:t>
            </w:r>
          </w:p>
        </w:tc>
      </w:tr>
      <w:tr w:rsidR="008D7171" w:rsidRPr="00E226F0" w:rsidTr="00FB4015">
        <w:trPr>
          <w:trHeight w:val="595"/>
        </w:trPr>
        <w:tc>
          <w:tcPr>
            <w:tcW w:w="3827" w:type="dxa"/>
          </w:tcPr>
          <w:p w:rsidR="008D7171" w:rsidRPr="00E226F0" w:rsidRDefault="008D7171" w:rsidP="00FB4015">
            <w:pPr>
              <w:pStyle w:val="ab"/>
              <w:numPr>
                <w:ilvl w:val="0"/>
                <w:numId w:val="34"/>
              </w:numPr>
              <w:tabs>
                <w:tab w:val="center" w:pos="4677"/>
                <w:tab w:val="right" w:pos="9355"/>
              </w:tabs>
              <w:autoSpaceDE w:val="0"/>
              <w:autoSpaceDN w:val="0"/>
              <w:adjustRightInd w:val="0"/>
              <w:rPr>
                <w:sz w:val="16"/>
                <w:szCs w:val="16"/>
              </w:rPr>
            </w:pPr>
            <w:r w:rsidRPr="00E226F0">
              <w:rPr>
                <w:sz w:val="16"/>
                <w:szCs w:val="16"/>
              </w:rPr>
              <w:t xml:space="preserve">Государственный надзор </w:t>
            </w:r>
            <w:proofErr w:type="gramStart"/>
            <w:r w:rsidRPr="00E226F0">
              <w:rPr>
                <w:sz w:val="16"/>
                <w:szCs w:val="16"/>
              </w:rPr>
              <w:t>в</w:t>
            </w:r>
            <w:proofErr w:type="gramEnd"/>
          </w:p>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 xml:space="preserve"> агропромышленном </w:t>
            </w:r>
            <w:proofErr w:type="gramStart"/>
            <w:r w:rsidRPr="00E226F0">
              <w:rPr>
                <w:sz w:val="16"/>
                <w:szCs w:val="16"/>
              </w:rPr>
              <w:t>комплексе</w:t>
            </w:r>
            <w:proofErr w:type="gramEnd"/>
            <w:r w:rsidRPr="00E226F0">
              <w:rPr>
                <w:sz w:val="16"/>
                <w:szCs w:val="16"/>
              </w:rPr>
              <w:t xml:space="preserve">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709"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1134"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r>
      <w:tr w:rsidR="008D7171" w:rsidRPr="00E226F0" w:rsidTr="00FB4015">
        <w:trPr>
          <w:trHeight w:val="625"/>
        </w:trPr>
        <w:tc>
          <w:tcPr>
            <w:tcW w:w="3827" w:type="dxa"/>
          </w:tcPr>
          <w:p w:rsidR="008D7171" w:rsidRPr="00E226F0" w:rsidRDefault="008D7171" w:rsidP="00FB4015">
            <w:pPr>
              <w:tabs>
                <w:tab w:val="center" w:pos="4677"/>
                <w:tab w:val="right" w:pos="9355"/>
              </w:tabs>
              <w:autoSpaceDE w:val="0"/>
              <w:autoSpaceDN w:val="0"/>
              <w:adjustRightInd w:val="0"/>
              <w:rPr>
                <w:sz w:val="16"/>
                <w:szCs w:val="16"/>
              </w:rPr>
            </w:pPr>
            <w:r w:rsidRPr="00E226F0">
              <w:rPr>
                <w:sz w:val="16"/>
                <w:szCs w:val="16"/>
              </w:rPr>
              <w:t>Итого</w:t>
            </w:r>
          </w:p>
        </w:tc>
        <w:tc>
          <w:tcPr>
            <w:tcW w:w="993"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709"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992"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c>
          <w:tcPr>
            <w:tcW w:w="1134" w:type="dxa"/>
          </w:tcPr>
          <w:p w:rsidR="008D7171" w:rsidRPr="00E226F0" w:rsidRDefault="008D7171" w:rsidP="00FB4015">
            <w:pPr>
              <w:tabs>
                <w:tab w:val="center" w:pos="4677"/>
                <w:tab w:val="right" w:pos="9355"/>
              </w:tabs>
              <w:autoSpaceDE w:val="0"/>
              <w:autoSpaceDN w:val="0"/>
              <w:adjustRightInd w:val="0"/>
              <w:spacing w:line="360" w:lineRule="auto"/>
              <w:jc w:val="center"/>
              <w:rPr>
                <w:sz w:val="20"/>
                <w:szCs w:val="20"/>
              </w:rPr>
            </w:pPr>
            <w:r w:rsidRPr="00E226F0">
              <w:rPr>
                <w:sz w:val="20"/>
                <w:szCs w:val="20"/>
              </w:rPr>
              <w:t>0</w:t>
            </w:r>
          </w:p>
        </w:tc>
      </w:tr>
    </w:tbl>
    <w:p w:rsidR="008D7171" w:rsidRPr="00E226F0" w:rsidRDefault="008D7171" w:rsidP="008D7171">
      <w:pPr>
        <w:ind w:firstLine="708"/>
        <w:jc w:val="both"/>
        <w:rPr>
          <w:bCs/>
          <w:color w:val="000000"/>
          <w:sz w:val="28"/>
          <w:szCs w:val="28"/>
        </w:rPr>
      </w:pPr>
      <w:r w:rsidRPr="00E226F0">
        <w:rPr>
          <w:bCs/>
          <w:color w:val="000000"/>
          <w:sz w:val="28"/>
          <w:szCs w:val="28"/>
        </w:rPr>
        <w:t xml:space="preserve"> </w:t>
      </w: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5.</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Действия органов государственного контроля (надзора),</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муниципального контроля по пресечению нарушений обязательных требований и (или) устранению последствий таких нарушений</w:t>
      </w:r>
    </w:p>
    <w:p w:rsidR="008D7171" w:rsidRPr="00E226F0" w:rsidRDefault="008D7171" w:rsidP="008D7171">
      <w:pPr>
        <w:rPr>
          <w:sz w:val="32"/>
          <w:szCs w:val="32"/>
        </w:rPr>
      </w:pPr>
    </w:p>
    <w:p w:rsidR="008D7171" w:rsidRPr="00E226F0" w:rsidRDefault="008D7171" w:rsidP="008D7171">
      <w:pPr>
        <w:ind w:firstLine="708"/>
        <w:jc w:val="both"/>
        <w:rPr>
          <w:sz w:val="28"/>
          <w:szCs w:val="28"/>
        </w:rPr>
      </w:pPr>
      <w:r w:rsidRPr="00E226F0">
        <w:rPr>
          <w:sz w:val="28"/>
          <w:szCs w:val="28"/>
        </w:rPr>
        <w:t>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установлено.</w:t>
      </w:r>
    </w:p>
    <w:p w:rsidR="008D7171" w:rsidRPr="00E226F0" w:rsidRDefault="008D7171" w:rsidP="008D7171">
      <w:pPr>
        <w:ind w:firstLine="708"/>
        <w:jc w:val="both"/>
        <w:rPr>
          <w:sz w:val="28"/>
          <w:szCs w:val="28"/>
        </w:rPr>
      </w:pPr>
    </w:p>
    <w:p w:rsidR="008D7171" w:rsidRPr="00E226F0" w:rsidRDefault="008D7171" w:rsidP="008D7171">
      <w:pPr>
        <w:rPr>
          <w:sz w:val="32"/>
          <w:szCs w:val="32"/>
        </w:rPr>
      </w:pP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6.</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 xml:space="preserve">Анализ и оценка эффективности </w:t>
      </w:r>
      <w:proofErr w:type="gramStart"/>
      <w:r w:rsidRPr="00E226F0">
        <w:rPr>
          <w:sz w:val="32"/>
          <w:szCs w:val="32"/>
        </w:rPr>
        <w:t>государственного</w:t>
      </w:r>
      <w:proofErr w:type="gramEnd"/>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D7171" w:rsidRPr="00E226F0" w:rsidRDefault="008D7171" w:rsidP="008D7171">
      <w:pPr>
        <w:rPr>
          <w:sz w:val="32"/>
          <w:szCs w:val="3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851"/>
        <w:gridCol w:w="850"/>
        <w:gridCol w:w="1417"/>
      </w:tblGrid>
      <w:tr w:rsidR="008D7171" w:rsidRPr="00E226F0" w:rsidTr="00FB4015">
        <w:trPr>
          <w:trHeight w:val="510"/>
          <w:tblHeader/>
        </w:trPr>
        <w:tc>
          <w:tcPr>
            <w:tcW w:w="675" w:type="dxa"/>
            <w:shd w:val="clear" w:color="auto" w:fill="auto"/>
            <w:vAlign w:val="center"/>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 xml:space="preserve">№ </w:t>
            </w:r>
            <w:proofErr w:type="spellStart"/>
            <w:proofErr w:type="gramStart"/>
            <w:r w:rsidRPr="00E226F0">
              <w:rPr>
                <w:rFonts w:eastAsia="Calibri"/>
                <w:b/>
                <w:bCs/>
                <w:sz w:val="20"/>
                <w:szCs w:val="20"/>
              </w:rPr>
              <w:t>п</w:t>
            </w:r>
            <w:proofErr w:type="spellEnd"/>
            <w:proofErr w:type="gramEnd"/>
            <w:r w:rsidRPr="00E226F0">
              <w:rPr>
                <w:rFonts w:eastAsia="Calibri"/>
                <w:b/>
                <w:bCs/>
                <w:sz w:val="20"/>
                <w:szCs w:val="20"/>
              </w:rPr>
              <w:t>/</w:t>
            </w:r>
            <w:proofErr w:type="spellStart"/>
            <w:r w:rsidRPr="00E226F0">
              <w:rPr>
                <w:rFonts w:eastAsia="Calibri"/>
                <w:b/>
                <w:bCs/>
                <w:sz w:val="20"/>
                <w:szCs w:val="20"/>
              </w:rPr>
              <w:t>п</w:t>
            </w:r>
            <w:proofErr w:type="spellEnd"/>
          </w:p>
        </w:tc>
        <w:tc>
          <w:tcPr>
            <w:tcW w:w="6379" w:type="dxa"/>
            <w:shd w:val="clear" w:color="auto" w:fill="auto"/>
            <w:noWrap/>
            <w:vAlign w:val="center"/>
            <w:hideMark/>
          </w:tcPr>
          <w:p w:rsidR="008D7171" w:rsidRPr="00E226F0" w:rsidRDefault="008D7171" w:rsidP="00FB4015">
            <w:pPr>
              <w:autoSpaceDE w:val="0"/>
              <w:autoSpaceDN w:val="0"/>
              <w:adjustRightInd w:val="0"/>
              <w:ind w:firstLine="540"/>
              <w:jc w:val="center"/>
              <w:rPr>
                <w:rFonts w:eastAsia="Calibri"/>
                <w:b/>
                <w:bCs/>
                <w:sz w:val="20"/>
                <w:szCs w:val="20"/>
              </w:rPr>
            </w:pPr>
            <w:r w:rsidRPr="00E226F0">
              <w:rPr>
                <w:rFonts w:eastAsia="Calibri"/>
                <w:b/>
                <w:bCs/>
                <w:sz w:val="20"/>
                <w:szCs w:val="20"/>
              </w:rPr>
              <w:t xml:space="preserve">Показатели эффективности </w:t>
            </w:r>
          </w:p>
        </w:tc>
        <w:tc>
          <w:tcPr>
            <w:tcW w:w="851" w:type="dxa"/>
            <w:shd w:val="clear" w:color="auto" w:fill="auto"/>
            <w:vAlign w:val="center"/>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2018</w:t>
            </w:r>
          </w:p>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год</w:t>
            </w:r>
          </w:p>
        </w:tc>
        <w:tc>
          <w:tcPr>
            <w:tcW w:w="850" w:type="dxa"/>
            <w:tcBorders>
              <w:bottom w:val="single" w:sz="4" w:space="0" w:color="auto"/>
            </w:tcBorders>
            <w:shd w:val="clear" w:color="auto" w:fill="auto"/>
            <w:noWrap/>
            <w:vAlign w:val="center"/>
            <w:hideMark/>
          </w:tcPr>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2019</w:t>
            </w:r>
          </w:p>
          <w:p w:rsidR="008D7171" w:rsidRPr="00E226F0" w:rsidRDefault="008D7171" w:rsidP="00FB4015">
            <w:pPr>
              <w:autoSpaceDE w:val="0"/>
              <w:autoSpaceDN w:val="0"/>
              <w:adjustRightInd w:val="0"/>
              <w:jc w:val="center"/>
              <w:rPr>
                <w:rFonts w:eastAsia="Calibri"/>
                <w:b/>
                <w:bCs/>
                <w:sz w:val="20"/>
                <w:szCs w:val="20"/>
              </w:rPr>
            </w:pPr>
            <w:r w:rsidRPr="00E226F0">
              <w:rPr>
                <w:rFonts w:eastAsia="Calibri"/>
                <w:b/>
                <w:bCs/>
                <w:sz w:val="20"/>
                <w:szCs w:val="20"/>
              </w:rPr>
              <w:t>год</w:t>
            </w:r>
          </w:p>
        </w:tc>
        <w:tc>
          <w:tcPr>
            <w:tcW w:w="1417" w:type="dxa"/>
            <w:tcBorders>
              <w:bottom w:val="single" w:sz="4" w:space="0" w:color="auto"/>
            </w:tcBorders>
          </w:tcPr>
          <w:p w:rsidR="008D7171" w:rsidRPr="00E226F0" w:rsidRDefault="008D7171" w:rsidP="00FB4015">
            <w:pPr>
              <w:autoSpaceDE w:val="0"/>
              <w:autoSpaceDN w:val="0"/>
              <w:adjustRightInd w:val="0"/>
              <w:jc w:val="center"/>
              <w:rPr>
                <w:rFonts w:eastAsia="Calibri"/>
                <w:b/>
                <w:bCs/>
                <w:sz w:val="18"/>
                <w:szCs w:val="18"/>
              </w:rPr>
            </w:pPr>
            <w:r w:rsidRPr="00E226F0">
              <w:rPr>
                <w:rFonts w:eastAsia="Calibri"/>
                <w:b/>
                <w:bCs/>
                <w:sz w:val="18"/>
                <w:szCs w:val="18"/>
              </w:rPr>
              <w:t>Причины отклонений</w:t>
            </w:r>
          </w:p>
        </w:tc>
      </w:tr>
      <w:tr w:rsidR="008D7171" w:rsidRPr="00E226F0" w:rsidTr="00FB4015">
        <w:trPr>
          <w:trHeight w:val="87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выполнение плана проведения проверок (</w:t>
            </w:r>
            <w:r w:rsidRPr="00E226F0">
              <w:rPr>
                <w:rFonts w:eastAsia="Calibri"/>
                <w:i/>
                <w:sz w:val="20"/>
                <w:szCs w:val="20"/>
              </w:rPr>
              <w:t>доля проведенных плановых проверок в процентах общего количества запланированных проверок</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 xml:space="preserve"> 0</w:t>
            </w:r>
          </w:p>
        </w:tc>
        <w:tc>
          <w:tcPr>
            <w:tcW w:w="1417"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3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40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2.</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E226F0">
              <w:rPr>
                <w:rFonts w:eastAsia="Calibri"/>
                <w:i/>
                <w:sz w:val="20"/>
                <w:szCs w:val="20"/>
              </w:rPr>
              <w:t>(в процентах общего числа направленных в органы прокуратуры заявлений)</w:t>
            </w:r>
            <w:r w:rsidRPr="00E226F0">
              <w:rPr>
                <w:rFonts w:eastAsia="Calibri"/>
                <w:sz w:val="20"/>
                <w:szCs w:val="20"/>
              </w:rPr>
              <w:t xml:space="preserve"> </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1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2.1.Государственный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5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3.</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результаты которых признаны недействительными </w:t>
            </w:r>
            <w:r w:rsidRPr="00E226F0">
              <w:rPr>
                <w:rFonts w:eastAsia="Calibri"/>
                <w:i/>
                <w:sz w:val="20"/>
                <w:szCs w:val="20"/>
              </w:rPr>
              <w:t>(в процентах общего числа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2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3.1.Государственный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53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4.</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E226F0">
              <w:rPr>
                <w:rFonts w:eastAsia="Calibri"/>
                <w:sz w:val="20"/>
                <w:szCs w:val="20"/>
              </w:rPr>
              <w:t>результатам</w:t>
            </w:r>
            <w:proofErr w:type="gramEnd"/>
            <w:r w:rsidRPr="00E226F0">
              <w:rPr>
                <w:rFonts w:eastAsia="Calibri"/>
                <w:sz w:val="20"/>
                <w:szCs w:val="20"/>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E226F0">
              <w:rPr>
                <w:rFonts w:eastAsia="Calibri"/>
                <w:i/>
                <w:sz w:val="20"/>
                <w:szCs w:val="20"/>
              </w:rPr>
              <w:t>(в процентах общего числа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7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4.1.Государственный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11"/>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5.</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E226F0">
              <w:rPr>
                <w:rFonts w:eastAsia="Calibri"/>
                <w:i/>
                <w:sz w:val="20"/>
                <w:szCs w:val="20"/>
              </w:rPr>
              <w:t>в процентах</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41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5.1.Государственный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68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6.</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среднее количество проверок, проведенных в отношении одного юридического лица, индивидуального предпринимателя</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8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6.1.Государственный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1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7.</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проведенных внеплановых проверок </w:t>
            </w:r>
            <w:r w:rsidRPr="00E226F0">
              <w:rPr>
                <w:rFonts w:eastAsia="Calibri"/>
                <w:i/>
                <w:sz w:val="20"/>
                <w:szCs w:val="20"/>
              </w:rPr>
              <w:t>(в процентах общего количества проведенных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71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7.1.Государственный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7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8.</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доля правонарушений, выявленных по итогам проведения внеплановых проверок (</w:t>
            </w:r>
            <w:r w:rsidRPr="00E226F0">
              <w:rPr>
                <w:rFonts w:eastAsia="Calibri"/>
                <w:i/>
                <w:sz w:val="20"/>
                <w:szCs w:val="20"/>
              </w:rPr>
              <w:t>в процентах общего числа правонарушений, выявленных по итогам проверок</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8.1.Государственный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66"/>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9.</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E226F0">
              <w:rPr>
                <w:rFonts w:eastAsia="Calibri"/>
                <w:i/>
                <w:sz w:val="20"/>
                <w:szCs w:val="20"/>
              </w:rPr>
              <w:t>(в процентах общего количества</w:t>
            </w:r>
            <w:proofErr w:type="gramEnd"/>
            <w:r w:rsidRPr="00E226F0">
              <w:rPr>
                <w:rFonts w:eastAsia="Calibri"/>
                <w:i/>
                <w:sz w:val="20"/>
                <w:szCs w:val="20"/>
              </w:rPr>
              <w:t xml:space="preserve"> проведенных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466"/>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9.1.Государственный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25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10.</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226F0">
              <w:rPr>
                <w:rFonts w:eastAsia="Calibri"/>
                <w:sz w:val="20"/>
                <w:szCs w:val="20"/>
              </w:rPr>
              <w:t xml:space="preserve"> </w:t>
            </w:r>
            <w:r w:rsidRPr="00E226F0">
              <w:rPr>
                <w:rFonts w:eastAsia="Calibri"/>
                <w:i/>
                <w:sz w:val="20"/>
                <w:szCs w:val="20"/>
              </w:rPr>
              <w:t>(в процентах общего количества проведенных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827"/>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10.1.Государственный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7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11.</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выявлены правонарушения </w:t>
            </w:r>
            <w:r w:rsidRPr="00E226F0">
              <w:rPr>
                <w:rFonts w:eastAsia="Calibri"/>
                <w:i/>
                <w:sz w:val="20"/>
                <w:szCs w:val="20"/>
              </w:rPr>
              <w:t>(в процентах общего числа проведенных плановых и внеплановых проверок)</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37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11.1.Государственный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0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12.</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E226F0">
              <w:rPr>
                <w:rFonts w:eastAsia="Calibri"/>
                <w:i/>
                <w:sz w:val="20"/>
                <w:szCs w:val="20"/>
              </w:rPr>
              <w:t>(в процентах общего числа проверок, по итогам которых были выявлены правонарушения</w:t>
            </w:r>
            <w:r w:rsidRPr="00E226F0">
              <w:rPr>
                <w:rFonts w:eastAsia="Calibri"/>
                <w:sz w:val="20"/>
                <w:szCs w:val="20"/>
              </w:rPr>
              <w:t>)</w:t>
            </w:r>
          </w:p>
        </w:tc>
        <w:tc>
          <w:tcPr>
            <w:tcW w:w="851" w:type="dxa"/>
            <w:shd w:val="clear" w:color="auto" w:fill="auto"/>
            <w:vAlign w:val="center"/>
          </w:tcPr>
          <w:p w:rsidR="008D7171" w:rsidRPr="00E226F0" w:rsidRDefault="008D7171" w:rsidP="00FB4015">
            <w:pPr>
              <w:rPr>
                <w:sz w:val="20"/>
                <w:szCs w:val="20"/>
              </w:rPr>
            </w:pPr>
            <w:r w:rsidRPr="00E226F0">
              <w:rPr>
                <w:sz w:val="20"/>
                <w:szCs w:val="20"/>
              </w:rPr>
              <w:t xml:space="preserve">     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70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12.1.Государственный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81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13.</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проверок, по итогам которых по фактам выявленных нарушений наложены административные наказания </w:t>
            </w:r>
            <w:r w:rsidRPr="00E226F0">
              <w:rPr>
                <w:rFonts w:eastAsia="Calibri"/>
                <w:i/>
                <w:sz w:val="20"/>
                <w:szCs w:val="20"/>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81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13.1.Государственный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2209"/>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14.</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E226F0">
              <w:rPr>
                <w:rFonts w:eastAsia="Calibri"/>
                <w:i/>
                <w:sz w:val="20"/>
                <w:szCs w:val="20"/>
              </w:rPr>
              <w:t>(в процентах общего числа проверенных лиц</w:t>
            </w:r>
            <w:r w:rsidRPr="00E226F0">
              <w:rPr>
                <w:rFonts w:eastAsia="Calibri"/>
                <w:sz w:val="20"/>
                <w:szCs w:val="20"/>
              </w:rPr>
              <w:t>)</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vAlign w:val="center"/>
          </w:tcPr>
          <w:p w:rsidR="008D7171" w:rsidRPr="00E226F0" w:rsidRDefault="008D7171" w:rsidP="00FB4015">
            <w:pPr>
              <w:jc w:val="center"/>
              <w:rPr>
                <w:sz w:val="18"/>
                <w:szCs w:val="18"/>
              </w:rPr>
            </w:pPr>
          </w:p>
        </w:tc>
      </w:tr>
      <w:tr w:rsidR="008D7171" w:rsidRPr="00E226F0" w:rsidTr="00FB4015">
        <w:trPr>
          <w:trHeight w:val="854"/>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14.1.Государственный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18"/>
                <w:szCs w:val="18"/>
              </w:rPr>
            </w:pPr>
          </w:p>
        </w:tc>
      </w:tr>
      <w:tr w:rsidR="008D7171" w:rsidRPr="00E226F0" w:rsidTr="00FB4015">
        <w:trPr>
          <w:trHeight w:val="1902"/>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lastRenderedPageBreak/>
              <w:t>15.</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proofErr w:type="gramStart"/>
            <w:r w:rsidRPr="00E226F0">
              <w:rPr>
                <w:rFonts w:eastAsia="Calibri"/>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E226F0">
              <w:rPr>
                <w:rFonts w:eastAsia="Calibri"/>
                <w:i/>
                <w:sz w:val="20"/>
                <w:szCs w:val="20"/>
              </w:rPr>
              <w:t>(в процентах общего числа проверенных лиц</w:t>
            </w:r>
            <w:r w:rsidRPr="00E226F0">
              <w:rPr>
                <w:rFonts w:eastAsia="Calibri"/>
                <w:sz w:val="20"/>
                <w:szCs w:val="20"/>
              </w:rPr>
              <w:t>)</w:t>
            </w:r>
            <w:proofErr w:type="gramEnd"/>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54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15.1.Государственный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1563"/>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16.</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E226F0">
              <w:rPr>
                <w:rFonts w:eastAsia="Calibri"/>
                <w:i/>
                <w:sz w:val="20"/>
                <w:szCs w:val="20"/>
              </w:rPr>
              <w:t xml:space="preserve"> (по видам ущерба</w:t>
            </w:r>
            <w:r w:rsidRPr="00E226F0">
              <w:rPr>
                <w:rFonts w:eastAsia="Calibri"/>
                <w:sz w:val="20"/>
                <w:szCs w:val="20"/>
              </w:rPr>
              <w:t>)</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56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16.1.Государственный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17.</w:t>
            </w:r>
          </w:p>
        </w:tc>
        <w:tc>
          <w:tcPr>
            <w:tcW w:w="6379" w:type="dxa"/>
            <w:shd w:val="clear" w:color="auto" w:fill="auto"/>
            <w:vAlign w:val="center"/>
            <w:hideMark/>
          </w:tcPr>
          <w:p w:rsidR="008D7171" w:rsidRPr="00E226F0" w:rsidRDefault="008D7171" w:rsidP="00FB4015">
            <w:pPr>
              <w:autoSpaceDE w:val="0"/>
              <w:autoSpaceDN w:val="0"/>
              <w:adjustRightInd w:val="0"/>
              <w:rPr>
                <w:rFonts w:eastAsia="Calibri"/>
                <w:sz w:val="20"/>
                <w:szCs w:val="20"/>
              </w:rPr>
            </w:pPr>
            <w:r w:rsidRPr="00E226F0">
              <w:rPr>
                <w:rFonts w:eastAsia="Calibri"/>
                <w:sz w:val="20"/>
                <w:szCs w:val="20"/>
              </w:rPr>
              <w:t xml:space="preserve">доля выявленных при проведении проверок правонарушений, связанных с неисполнением предписаний </w:t>
            </w:r>
            <w:r w:rsidRPr="00E226F0">
              <w:rPr>
                <w:rFonts w:eastAsia="Calibri"/>
                <w:i/>
                <w:sz w:val="20"/>
                <w:szCs w:val="20"/>
              </w:rPr>
              <w:t>(в процентах общего числа выявленных правонарушений).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hideMark/>
          </w:tcPr>
          <w:p w:rsidR="008D7171" w:rsidRPr="00E226F0" w:rsidRDefault="008D7171" w:rsidP="00FB4015">
            <w:pPr>
              <w:autoSpaceDE w:val="0"/>
              <w:autoSpaceDN w:val="0"/>
              <w:adjustRightInd w:val="0"/>
              <w:rPr>
                <w:sz w:val="16"/>
                <w:szCs w:val="16"/>
              </w:rPr>
            </w:pPr>
            <w:r w:rsidRPr="00E226F0">
              <w:rPr>
                <w:sz w:val="16"/>
                <w:szCs w:val="16"/>
              </w:rPr>
              <w:t>17.1.Государственный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18.</w:t>
            </w:r>
          </w:p>
        </w:tc>
        <w:tc>
          <w:tcPr>
            <w:tcW w:w="6379" w:type="dxa"/>
            <w:shd w:val="clear" w:color="auto" w:fill="auto"/>
            <w:vAlign w:val="center"/>
          </w:tcPr>
          <w:p w:rsidR="008D7171" w:rsidRPr="00E226F0" w:rsidRDefault="008D7171" w:rsidP="00FB4015">
            <w:pPr>
              <w:autoSpaceDE w:val="0"/>
              <w:autoSpaceDN w:val="0"/>
              <w:adjustRightInd w:val="0"/>
              <w:rPr>
                <w:rFonts w:eastAsia="Calibri"/>
                <w:sz w:val="20"/>
                <w:szCs w:val="20"/>
              </w:rPr>
            </w:pPr>
            <w:r w:rsidRPr="00E226F0">
              <w:rPr>
                <w:sz w:val="20"/>
                <w:szCs w:val="20"/>
              </w:rPr>
              <w:t xml:space="preserve">отношение суммы взысканных административных штрафов к общей сумме наложенных административных штрафов </w:t>
            </w:r>
            <w:r w:rsidRPr="00E226F0">
              <w:rPr>
                <w:i/>
                <w:sz w:val="20"/>
                <w:szCs w:val="20"/>
              </w:rPr>
              <w:t>(в процентах)</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18.1.Государственный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19.</w:t>
            </w:r>
          </w:p>
        </w:tc>
        <w:tc>
          <w:tcPr>
            <w:tcW w:w="6379" w:type="dxa"/>
            <w:shd w:val="clear" w:color="auto" w:fill="auto"/>
            <w:vAlign w:val="center"/>
          </w:tcPr>
          <w:p w:rsidR="008D7171" w:rsidRPr="00E226F0" w:rsidRDefault="008D7171" w:rsidP="00FB4015">
            <w:pPr>
              <w:autoSpaceDE w:val="0"/>
              <w:autoSpaceDN w:val="0"/>
              <w:adjustRightInd w:val="0"/>
              <w:rPr>
                <w:rFonts w:eastAsia="Calibri"/>
                <w:sz w:val="20"/>
                <w:szCs w:val="20"/>
              </w:rPr>
            </w:pPr>
            <w:r w:rsidRPr="00E226F0">
              <w:rPr>
                <w:sz w:val="20"/>
                <w:szCs w:val="20"/>
              </w:rPr>
              <w:t xml:space="preserve">средний размер наложенного административного штрафа, в том числе на должностных лиц и юридических лиц </w:t>
            </w:r>
            <w:r w:rsidRPr="00E226F0">
              <w:rPr>
                <w:i/>
                <w:sz w:val="20"/>
                <w:szCs w:val="20"/>
              </w:rPr>
              <w:t>(в тыс. рублей)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875"/>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19.1.Государственный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r w:rsidRPr="00E226F0">
              <w:rPr>
                <w:rFonts w:eastAsia="Calibri"/>
                <w:sz w:val="20"/>
                <w:szCs w:val="20"/>
              </w:rPr>
              <w:t>20.</w:t>
            </w:r>
          </w:p>
        </w:tc>
        <w:tc>
          <w:tcPr>
            <w:tcW w:w="6379" w:type="dxa"/>
            <w:shd w:val="clear" w:color="auto" w:fill="auto"/>
            <w:vAlign w:val="center"/>
          </w:tcPr>
          <w:p w:rsidR="008D7171" w:rsidRPr="00E226F0" w:rsidRDefault="008D7171" w:rsidP="00FB4015">
            <w:pPr>
              <w:autoSpaceDE w:val="0"/>
              <w:autoSpaceDN w:val="0"/>
              <w:adjustRightInd w:val="0"/>
              <w:rPr>
                <w:sz w:val="20"/>
                <w:szCs w:val="20"/>
              </w:rPr>
            </w:pPr>
            <w:r w:rsidRPr="00E226F0">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w:t>
            </w:r>
            <w:r w:rsidRPr="00E226F0">
              <w:rPr>
                <w:i/>
                <w:sz w:val="20"/>
                <w:szCs w:val="20"/>
              </w:rPr>
              <w:t>в процентах общего количества проверок, в результате которых выявлены нарушения обязательных требований)</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nil"/>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r w:rsidR="008D7171" w:rsidRPr="00E226F0" w:rsidTr="00FB4015">
        <w:trPr>
          <w:trHeight w:val="638"/>
        </w:trPr>
        <w:tc>
          <w:tcPr>
            <w:tcW w:w="675" w:type="dxa"/>
            <w:shd w:val="clear" w:color="auto" w:fill="auto"/>
          </w:tcPr>
          <w:p w:rsidR="008D7171" w:rsidRPr="00E226F0" w:rsidRDefault="008D7171" w:rsidP="00FB4015">
            <w:pPr>
              <w:autoSpaceDE w:val="0"/>
              <w:autoSpaceDN w:val="0"/>
              <w:adjustRightInd w:val="0"/>
              <w:jc w:val="center"/>
              <w:rPr>
                <w:rFonts w:eastAsia="Calibri"/>
                <w:sz w:val="20"/>
                <w:szCs w:val="20"/>
              </w:rPr>
            </w:pPr>
          </w:p>
        </w:tc>
        <w:tc>
          <w:tcPr>
            <w:tcW w:w="6379" w:type="dxa"/>
            <w:shd w:val="clear" w:color="auto" w:fill="auto"/>
          </w:tcPr>
          <w:p w:rsidR="008D7171" w:rsidRPr="00E226F0" w:rsidRDefault="008D7171" w:rsidP="00FB4015">
            <w:pPr>
              <w:autoSpaceDE w:val="0"/>
              <w:autoSpaceDN w:val="0"/>
              <w:adjustRightInd w:val="0"/>
              <w:rPr>
                <w:sz w:val="16"/>
                <w:szCs w:val="16"/>
              </w:rPr>
            </w:pPr>
            <w:r w:rsidRPr="00E226F0">
              <w:rPr>
                <w:sz w:val="16"/>
                <w:szCs w:val="16"/>
              </w:rPr>
              <w:t>20.1.Государственный надзор в агропромышленном комплексе за соблюдением правил эксплуатации и хранения поднадзорных машин и оборудования в части обеспечения безопасности для жизни и здоровья людей, сохранности имущества, охраны окружающей среды</w:t>
            </w:r>
          </w:p>
        </w:tc>
        <w:tc>
          <w:tcPr>
            <w:tcW w:w="851" w:type="dxa"/>
            <w:shd w:val="clear" w:color="auto" w:fill="auto"/>
            <w:vAlign w:val="center"/>
          </w:tcPr>
          <w:p w:rsidR="008D7171" w:rsidRPr="00E226F0" w:rsidRDefault="008D7171" w:rsidP="00FB4015">
            <w:pPr>
              <w:jc w:val="center"/>
              <w:rPr>
                <w:sz w:val="20"/>
                <w:szCs w:val="20"/>
              </w:rPr>
            </w:pPr>
            <w:r w:rsidRPr="00E226F0">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171" w:rsidRPr="00E226F0" w:rsidRDefault="008D7171" w:rsidP="00FB4015">
            <w:pPr>
              <w:jc w:val="center"/>
              <w:rPr>
                <w:sz w:val="20"/>
                <w:szCs w:val="20"/>
              </w:rPr>
            </w:pPr>
            <w:r w:rsidRPr="00E226F0">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8D7171" w:rsidRPr="00E226F0" w:rsidRDefault="008D7171" w:rsidP="00FB4015">
            <w:pPr>
              <w:jc w:val="center"/>
              <w:rPr>
                <w:sz w:val="20"/>
                <w:szCs w:val="20"/>
              </w:rPr>
            </w:pPr>
          </w:p>
        </w:tc>
      </w:tr>
    </w:tbl>
    <w:p w:rsidR="008D7171" w:rsidRPr="00E226F0" w:rsidRDefault="008D7171" w:rsidP="008D7171">
      <w:pPr>
        <w:ind w:firstLine="708"/>
        <w:jc w:val="both"/>
        <w:rPr>
          <w:sz w:val="28"/>
          <w:szCs w:val="28"/>
        </w:rPr>
      </w:pPr>
    </w:p>
    <w:p w:rsidR="008D7171" w:rsidRPr="00E226F0" w:rsidRDefault="008D7171" w:rsidP="008D7171">
      <w:pPr>
        <w:rPr>
          <w:sz w:val="28"/>
          <w:szCs w:val="28"/>
        </w:rPr>
      </w:pPr>
      <w:r w:rsidRPr="00E226F0">
        <w:rPr>
          <w:sz w:val="28"/>
          <w:szCs w:val="28"/>
        </w:rPr>
        <w:tab/>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Раздел 7.</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Выводы и предложения по результатам государственного</w:t>
      </w:r>
    </w:p>
    <w:p w:rsidR="008D7171" w:rsidRPr="00E226F0" w:rsidRDefault="008D7171" w:rsidP="008D7171">
      <w:pPr>
        <w:pBdr>
          <w:top w:val="single" w:sz="4" w:space="1" w:color="auto"/>
          <w:left w:val="single" w:sz="4" w:space="4" w:color="auto"/>
          <w:bottom w:val="single" w:sz="4" w:space="1" w:color="auto"/>
          <w:right w:val="single" w:sz="4" w:space="4" w:color="auto"/>
        </w:pBdr>
        <w:jc w:val="center"/>
        <w:rPr>
          <w:sz w:val="32"/>
          <w:szCs w:val="32"/>
        </w:rPr>
      </w:pPr>
      <w:r w:rsidRPr="00E226F0">
        <w:rPr>
          <w:sz w:val="32"/>
          <w:szCs w:val="32"/>
        </w:rPr>
        <w:t>контроля (надзора), муниципального контроля</w:t>
      </w:r>
    </w:p>
    <w:p w:rsidR="008D7171" w:rsidRPr="00E226F0" w:rsidRDefault="008D7171" w:rsidP="008D7171">
      <w:pPr>
        <w:rPr>
          <w:sz w:val="32"/>
          <w:szCs w:val="32"/>
        </w:rPr>
      </w:pPr>
    </w:p>
    <w:p w:rsidR="008D7171" w:rsidRPr="00E226F0" w:rsidRDefault="008D7171" w:rsidP="008D7171">
      <w:pPr>
        <w:ind w:firstLine="720"/>
        <w:jc w:val="both"/>
        <w:rPr>
          <w:sz w:val="28"/>
          <w:szCs w:val="28"/>
        </w:rPr>
      </w:pPr>
      <w:r w:rsidRPr="00E226F0">
        <w:rPr>
          <w:sz w:val="28"/>
          <w:szCs w:val="28"/>
        </w:rPr>
        <w:lastRenderedPageBreak/>
        <w:t xml:space="preserve">В связи с изменениями в ФЗ-294 об особенностях организации и проведения в 2019-2020 гг. плановых проверок в отношении субъектов малого предпринимательства отдел </w:t>
      </w:r>
      <w:proofErr w:type="spellStart"/>
      <w:r w:rsidRPr="00E226F0">
        <w:rPr>
          <w:sz w:val="28"/>
          <w:szCs w:val="28"/>
        </w:rPr>
        <w:t>гостехнадзора</w:t>
      </w:r>
      <w:proofErr w:type="spellEnd"/>
      <w:r w:rsidRPr="00E226F0">
        <w:rPr>
          <w:sz w:val="28"/>
          <w:szCs w:val="28"/>
        </w:rPr>
        <w:t xml:space="preserve"> не проводит плановых проверок. </w:t>
      </w:r>
    </w:p>
    <w:p w:rsidR="008D7171" w:rsidRPr="00E226F0" w:rsidRDefault="008D7171" w:rsidP="008D7171">
      <w:pPr>
        <w:rPr>
          <w:sz w:val="28"/>
          <w:szCs w:val="28"/>
        </w:rPr>
      </w:pPr>
    </w:p>
    <w:p w:rsidR="008D7171" w:rsidRPr="00E226F0" w:rsidRDefault="008D7171" w:rsidP="008D7171">
      <w:pPr>
        <w:jc w:val="both"/>
        <w:rPr>
          <w:sz w:val="28"/>
          <w:szCs w:val="28"/>
        </w:rPr>
      </w:pPr>
    </w:p>
    <w:p w:rsidR="008D7171" w:rsidRPr="00E226F0" w:rsidRDefault="008D7171" w:rsidP="008D7171">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7171" w:rsidRPr="00E226F0" w:rsidTr="008D7171">
        <w:tc>
          <w:tcPr>
            <w:tcW w:w="4785" w:type="dxa"/>
          </w:tcPr>
          <w:p w:rsidR="008D7171" w:rsidRPr="00E226F0" w:rsidRDefault="008D7171" w:rsidP="00FB4015">
            <w:pPr>
              <w:rPr>
                <w:sz w:val="28"/>
                <w:szCs w:val="28"/>
              </w:rPr>
            </w:pPr>
            <w:r w:rsidRPr="00E226F0">
              <w:rPr>
                <w:sz w:val="28"/>
                <w:szCs w:val="28"/>
              </w:rPr>
              <w:t xml:space="preserve">И.о. начальника  Государственной инспекции Забайкальского края   </w:t>
            </w:r>
          </w:p>
        </w:tc>
        <w:tc>
          <w:tcPr>
            <w:tcW w:w="4786" w:type="dxa"/>
          </w:tcPr>
          <w:p w:rsidR="008D7171" w:rsidRPr="00E226F0" w:rsidRDefault="008D7171" w:rsidP="00FB4015">
            <w:pPr>
              <w:jc w:val="right"/>
              <w:rPr>
                <w:sz w:val="28"/>
                <w:szCs w:val="28"/>
              </w:rPr>
            </w:pPr>
            <w:proofErr w:type="spellStart"/>
            <w:r w:rsidRPr="00E226F0">
              <w:rPr>
                <w:sz w:val="28"/>
                <w:szCs w:val="28"/>
              </w:rPr>
              <w:t>М.А.Заиченко</w:t>
            </w:r>
            <w:proofErr w:type="spellEnd"/>
          </w:p>
        </w:tc>
      </w:tr>
    </w:tbl>
    <w:p w:rsidR="00D77B43" w:rsidRPr="00E226F0" w:rsidRDefault="00D77B43" w:rsidP="00E442B6">
      <w:pPr>
        <w:rPr>
          <w:sz w:val="32"/>
          <w:szCs w:val="32"/>
        </w:rPr>
      </w:pPr>
    </w:p>
    <w:sectPr w:rsidR="00D77B43" w:rsidRPr="00E226F0" w:rsidSect="00886888">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F7" w:rsidRDefault="00FA04F7" w:rsidP="00404177">
      <w:r>
        <w:separator/>
      </w:r>
    </w:p>
  </w:endnote>
  <w:endnote w:type="continuationSeparator" w:id="0">
    <w:p w:rsidR="00FA04F7" w:rsidRDefault="00FA04F7"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15" w:rsidRDefault="00D767EC">
    <w:pPr>
      <w:pStyle w:val="a5"/>
      <w:jc w:val="center"/>
    </w:pPr>
    <w:r>
      <w:fldChar w:fldCharType="begin"/>
    </w:r>
    <w:r w:rsidR="00FB4015">
      <w:instrText xml:space="preserve"> PAGE   \* MERGEFORMAT </w:instrText>
    </w:r>
    <w:r>
      <w:fldChar w:fldCharType="separate"/>
    </w:r>
    <w:r w:rsidR="00B82960">
      <w:rPr>
        <w:noProof/>
      </w:rPr>
      <w:t>78</w:t>
    </w:r>
    <w:r>
      <w:rPr>
        <w:noProof/>
      </w:rPr>
      <w:fldChar w:fldCharType="end"/>
    </w:r>
  </w:p>
  <w:p w:rsidR="00FB4015" w:rsidRDefault="00FB40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F7" w:rsidRDefault="00FA04F7" w:rsidP="00404177">
      <w:r>
        <w:separator/>
      </w:r>
    </w:p>
  </w:footnote>
  <w:footnote w:type="continuationSeparator" w:id="0">
    <w:p w:rsidR="00FA04F7" w:rsidRDefault="00FA04F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15" w:rsidRPr="00404177" w:rsidRDefault="00FB4015"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9C8"/>
    <w:multiLevelType w:val="hybridMultilevel"/>
    <w:tmpl w:val="C63ED47C"/>
    <w:lvl w:ilvl="0" w:tplc="83F0F72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BE170B"/>
    <w:multiLevelType w:val="multilevel"/>
    <w:tmpl w:val="C4021C7C"/>
    <w:lvl w:ilvl="0">
      <w:start w:val="4"/>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94F3AA9"/>
    <w:multiLevelType w:val="multilevel"/>
    <w:tmpl w:val="13284B62"/>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612"/>
        </w:tabs>
        <w:ind w:left="61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DC07AB"/>
    <w:multiLevelType w:val="multilevel"/>
    <w:tmpl w:val="653E6546"/>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3B7787C"/>
    <w:multiLevelType w:val="hybridMultilevel"/>
    <w:tmpl w:val="0DE8CC38"/>
    <w:lvl w:ilvl="0" w:tplc="B25623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272"/>
        </w:tabs>
        <w:ind w:left="1272" w:hanging="360"/>
      </w:pPr>
      <w:rPr>
        <w:rFonts w:ascii="Courier New" w:hAnsi="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5">
    <w:nsid w:val="16BD0679"/>
    <w:multiLevelType w:val="hybridMultilevel"/>
    <w:tmpl w:val="3DF66140"/>
    <w:lvl w:ilvl="0" w:tplc="70F86BA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BFD7771"/>
    <w:multiLevelType w:val="hybridMultilevel"/>
    <w:tmpl w:val="7FECF30E"/>
    <w:lvl w:ilvl="0" w:tplc="2B2452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A44C4E"/>
    <w:multiLevelType w:val="hybridMultilevel"/>
    <w:tmpl w:val="2B8AAFF0"/>
    <w:lvl w:ilvl="0" w:tplc="DD4EA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24374"/>
    <w:multiLevelType w:val="hybridMultilevel"/>
    <w:tmpl w:val="FD66BE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2375196"/>
    <w:multiLevelType w:val="hybridMultilevel"/>
    <w:tmpl w:val="4BAEBB48"/>
    <w:lvl w:ilvl="0" w:tplc="B256234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10">
    <w:nsid w:val="24D83872"/>
    <w:multiLevelType w:val="hybridMultilevel"/>
    <w:tmpl w:val="50E4B118"/>
    <w:lvl w:ilvl="0" w:tplc="B256234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129"/>
        </w:tabs>
        <w:ind w:left="1129" w:hanging="360"/>
      </w:pPr>
      <w:rPr>
        <w:rFonts w:ascii="Courier New" w:hAnsi="Courier New" w:hint="default"/>
      </w:rPr>
    </w:lvl>
    <w:lvl w:ilvl="2" w:tplc="04190005">
      <w:start w:val="1"/>
      <w:numFmt w:val="bullet"/>
      <w:lvlText w:val=""/>
      <w:lvlJc w:val="left"/>
      <w:pPr>
        <w:tabs>
          <w:tab w:val="num" w:pos="1849"/>
        </w:tabs>
        <w:ind w:left="1849" w:hanging="360"/>
      </w:pPr>
      <w:rPr>
        <w:rFonts w:ascii="Wingdings" w:hAnsi="Wingdings" w:hint="default"/>
      </w:rPr>
    </w:lvl>
    <w:lvl w:ilvl="3" w:tplc="04190001">
      <w:start w:val="1"/>
      <w:numFmt w:val="bullet"/>
      <w:lvlText w:val=""/>
      <w:lvlJc w:val="left"/>
      <w:pPr>
        <w:tabs>
          <w:tab w:val="num" w:pos="2569"/>
        </w:tabs>
        <w:ind w:left="2569" w:hanging="360"/>
      </w:pPr>
      <w:rPr>
        <w:rFonts w:ascii="Symbol" w:hAnsi="Symbol" w:hint="default"/>
      </w:rPr>
    </w:lvl>
    <w:lvl w:ilvl="4" w:tplc="04190003">
      <w:start w:val="1"/>
      <w:numFmt w:val="bullet"/>
      <w:lvlText w:val="o"/>
      <w:lvlJc w:val="left"/>
      <w:pPr>
        <w:tabs>
          <w:tab w:val="num" w:pos="3289"/>
        </w:tabs>
        <w:ind w:left="3289" w:hanging="360"/>
      </w:pPr>
      <w:rPr>
        <w:rFonts w:ascii="Courier New" w:hAnsi="Courier New" w:hint="default"/>
      </w:rPr>
    </w:lvl>
    <w:lvl w:ilvl="5" w:tplc="04190005">
      <w:start w:val="1"/>
      <w:numFmt w:val="bullet"/>
      <w:lvlText w:val=""/>
      <w:lvlJc w:val="left"/>
      <w:pPr>
        <w:tabs>
          <w:tab w:val="num" w:pos="4009"/>
        </w:tabs>
        <w:ind w:left="4009" w:hanging="360"/>
      </w:pPr>
      <w:rPr>
        <w:rFonts w:ascii="Wingdings" w:hAnsi="Wingdings" w:hint="default"/>
      </w:rPr>
    </w:lvl>
    <w:lvl w:ilvl="6" w:tplc="04190001">
      <w:start w:val="1"/>
      <w:numFmt w:val="bullet"/>
      <w:lvlText w:val=""/>
      <w:lvlJc w:val="left"/>
      <w:pPr>
        <w:tabs>
          <w:tab w:val="num" w:pos="4729"/>
        </w:tabs>
        <w:ind w:left="4729" w:hanging="360"/>
      </w:pPr>
      <w:rPr>
        <w:rFonts w:ascii="Symbol" w:hAnsi="Symbol" w:hint="default"/>
      </w:rPr>
    </w:lvl>
    <w:lvl w:ilvl="7" w:tplc="04190003">
      <w:start w:val="1"/>
      <w:numFmt w:val="bullet"/>
      <w:lvlText w:val="o"/>
      <w:lvlJc w:val="left"/>
      <w:pPr>
        <w:tabs>
          <w:tab w:val="num" w:pos="5449"/>
        </w:tabs>
        <w:ind w:left="5449" w:hanging="360"/>
      </w:pPr>
      <w:rPr>
        <w:rFonts w:ascii="Courier New" w:hAnsi="Courier New" w:hint="default"/>
      </w:rPr>
    </w:lvl>
    <w:lvl w:ilvl="8" w:tplc="04190005">
      <w:start w:val="1"/>
      <w:numFmt w:val="bullet"/>
      <w:lvlText w:val=""/>
      <w:lvlJc w:val="left"/>
      <w:pPr>
        <w:tabs>
          <w:tab w:val="num" w:pos="6169"/>
        </w:tabs>
        <w:ind w:left="6169" w:hanging="360"/>
      </w:pPr>
      <w:rPr>
        <w:rFonts w:ascii="Wingdings" w:hAnsi="Wingdings" w:hint="default"/>
      </w:rPr>
    </w:lvl>
  </w:abstractNum>
  <w:abstractNum w:abstractNumId="11">
    <w:nsid w:val="2A3143BC"/>
    <w:multiLevelType w:val="hybridMultilevel"/>
    <w:tmpl w:val="D3CE3242"/>
    <w:lvl w:ilvl="0" w:tplc="4DAC3B8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2">
    <w:nsid w:val="3E8D69E1"/>
    <w:multiLevelType w:val="hybridMultilevel"/>
    <w:tmpl w:val="26FC0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AE1ECC"/>
    <w:multiLevelType w:val="hybridMultilevel"/>
    <w:tmpl w:val="AFD4E12A"/>
    <w:lvl w:ilvl="0" w:tplc="04190011">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49EF22B9"/>
    <w:multiLevelType w:val="hybridMultilevel"/>
    <w:tmpl w:val="30B2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B1B23"/>
    <w:multiLevelType w:val="hybridMultilevel"/>
    <w:tmpl w:val="6DEC9040"/>
    <w:lvl w:ilvl="0" w:tplc="8BA0FEE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BD45BAA"/>
    <w:multiLevelType w:val="multilevel"/>
    <w:tmpl w:val="6BCCE984"/>
    <w:lvl w:ilvl="0">
      <w:start w:val="7"/>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CF51B09"/>
    <w:multiLevelType w:val="multilevel"/>
    <w:tmpl w:val="A536B406"/>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ECD5767"/>
    <w:multiLevelType w:val="hybridMultilevel"/>
    <w:tmpl w:val="3AA4002E"/>
    <w:lvl w:ilvl="0" w:tplc="6D061F5A">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40514F"/>
    <w:multiLevelType w:val="hybridMultilevel"/>
    <w:tmpl w:val="D28E3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E35D9E"/>
    <w:multiLevelType w:val="hybridMultilevel"/>
    <w:tmpl w:val="527E2902"/>
    <w:lvl w:ilvl="0" w:tplc="9CD405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C5B31"/>
    <w:multiLevelType w:val="hybridMultilevel"/>
    <w:tmpl w:val="A536B406"/>
    <w:lvl w:ilvl="0" w:tplc="3F8AEB5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610412"/>
    <w:multiLevelType w:val="multilevel"/>
    <w:tmpl w:val="3E64E302"/>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CE8610D"/>
    <w:multiLevelType w:val="hybridMultilevel"/>
    <w:tmpl w:val="E1866E8C"/>
    <w:lvl w:ilvl="0" w:tplc="04190011">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nsid w:val="6EBD1EEC"/>
    <w:multiLevelType w:val="hybridMultilevel"/>
    <w:tmpl w:val="84C8615E"/>
    <w:lvl w:ilvl="0" w:tplc="77240E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6F18285C"/>
    <w:multiLevelType w:val="hybridMultilevel"/>
    <w:tmpl w:val="FBE8924C"/>
    <w:lvl w:ilvl="0" w:tplc="B256234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26">
    <w:nsid w:val="71C31BEB"/>
    <w:multiLevelType w:val="hybridMultilevel"/>
    <w:tmpl w:val="54D85758"/>
    <w:lvl w:ilvl="0" w:tplc="B256234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297"/>
        </w:tabs>
        <w:ind w:left="1297" w:hanging="360"/>
      </w:pPr>
      <w:rPr>
        <w:rFonts w:ascii="Courier New" w:hAnsi="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7">
    <w:nsid w:val="767F3E6D"/>
    <w:multiLevelType w:val="hybridMultilevel"/>
    <w:tmpl w:val="D3CE3242"/>
    <w:lvl w:ilvl="0" w:tplc="4DAC3B8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8">
    <w:nsid w:val="780F2AB1"/>
    <w:multiLevelType w:val="hybridMultilevel"/>
    <w:tmpl w:val="297AAC30"/>
    <w:lvl w:ilvl="0" w:tplc="DD4EA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440F57"/>
    <w:multiLevelType w:val="hybridMultilevel"/>
    <w:tmpl w:val="CA86F0A0"/>
    <w:lvl w:ilvl="0" w:tplc="9500CCF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8744F6C"/>
    <w:multiLevelType w:val="hybridMultilevel"/>
    <w:tmpl w:val="74322BE6"/>
    <w:lvl w:ilvl="0" w:tplc="B256234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31">
    <w:nsid w:val="7CA92056"/>
    <w:multiLevelType w:val="hybridMultilevel"/>
    <w:tmpl w:val="81AC4718"/>
    <w:lvl w:ilvl="0" w:tplc="C61E0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F6934B0"/>
    <w:multiLevelType w:val="hybridMultilevel"/>
    <w:tmpl w:val="2EB2E212"/>
    <w:lvl w:ilvl="0" w:tplc="BC32606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7"/>
  </w:num>
  <w:num w:numId="2">
    <w:abstractNumId w:val="8"/>
  </w:num>
  <w:num w:numId="3">
    <w:abstractNumId w:val="15"/>
  </w:num>
  <w:num w:numId="4">
    <w:abstractNumId w:val="5"/>
  </w:num>
  <w:num w:numId="5">
    <w:abstractNumId w:val="31"/>
  </w:num>
  <w:num w:numId="6">
    <w:abstractNumId w:val="0"/>
  </w:num>
  <w:num w:numId="7">
    <w:abstractNumId w:val="24"/>
  </w:num>
  <w:num w:numId="8">
    <w:abstractNumId w:val="11"/>
  </w:num>
  <w:num w:numId="9">
    <w:abstractNumId w:val="19"/>
  </w:num>
  <w:num w:numId="10">
    <w:abstractNumId w:val="10"/>
  </w:num>
  <w:num w:numId="11">
    <w:abstractNumId w:val="6"/>
  </w:num>
  <w:num w:numId="12">
    <w:abstractNumId w:val="30"/>
  </w:num>
  <w:num w:numId="13">
    <w:abstractNumId w:val="9"/>
  </w:num>
  <w:num w:numId="14">
    <w:abstractNumId w:val="3"/>
  </w:num>
  <w:num w:numId="15">
    <w:abstractNumId w:val="22"/>
  </w:num>
  <w:num w:numId="16">
    <w:abstractNumId w:val="2"/>
  </w:num>
  <w:num w:numId="17">
    <w:abstractNumId w:val="25"/>
  </w:num>
  <w:num w:numId="18">
    <w:abstractNumId w:val="1"/>
  </w:num>
  <w:num w:numId="19">
    <w:abstractNumId w:val="29"/>
  </w:num>
  <w:num w:numId="20">
    <w:abstractNumId w:val="13"/>
  </w:num>
  <w:num w:numId="21">
    <w:abstractNumId w:val="23"/>
  </w:num>
  <w:num w:numId="22">
    <w:abstractNumId w:val="16"/>
  </w:num>
  <w:num w:numId="23">
    <w:abstractNumId w:val="26"/>
  </w:num>
  <w:num w:numId="24">
    <w:abstractNumId w:val="4"/>
  </w:num>
  <w:num w:numId="25">
    <w:abstractNumId w:val="18"/>
  </w:num>
  <w:num w:numId="26">
    <w:abstractNumId w:val="32"/>
  </w:num>
  <w:num w:numId="27">
    <w:abstractNumId w:val="12"/>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20"/>
  </w:num>
  <w:num w:numId="32">
    <w:abstractNumId w:val="7"/>
  </w:num>
  <w:num w:numId="33">
    <w:abstractNumId w:val="2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24332"/>
    <w:rsid w:val="00046263"/>
    <w:rsid w:val="00050BAC"/>
    <w:rsid w:val="0011123B"/>
    <w:rsid w:val="00124FB5"/>
    <w:rsid w:val="00127CB1"/>
    <w:rsid w:val="00145104"/>
    <w:rsid w:val="00182B6D"/>
    <w:rsid w:val="001B5CCD"/>
    <w:rsid w:val="001B7D27"/>
    <w:rsid w:val="00296E1B"/>
    <w:rsid w:val="002C02CB"/>
    <w:rsid w:val="002E6A2A"/>
    <w:rsid w:val="00301EBA"/>
    <w:rsid w:val="003252BF"/>
    <w:rsid w:val="003A2FD9"/>
    <w:rsid w:val="00404177"/>
    <w:rsid w:val="0042029C"/>
    <w:rsid w:val="00436673"/>
    <w:rsid w:val="004471BC"/>
    <w:rsid w:val="004541F4"/>
    <w:rsid w:val="004578AF"/>
    <w:rsid w:val="004E76D3"/>
    <w:rsid w:val="004E7FB2"/>
    <w:rsid w:val="005150E8"/>
    <w:rsid w:val="005210FF"/>
    <w:rsid w:val="0054466A"/>
    <w:rsid w:val="005542D8"/>
    <w:rsid w:val="00562949"/>
    <w:rsid w:val="0058102F"/>
    <w:rsid w:val="00584423"/>
    <w:rsid w:val="005A1F26"/>
    <w:rsid w:val="005A1FBB"/>
    <w:rsid w:val="005B5D4B"/>
    <w:rsid w:val="005D5054"/>
    <w:rsid w:val="005D548D"/>
    <w:rsid w:val="00666E86"/>
    <w:rsid w:val="00667F07"/>
    <w:rsid w:val="006961EB"/>
    <w:rsid w:val="007522F8"/>
    <w:rsid w:val="00755FAF"/>
    <w:rsid w:val="007873E9"/>
    <w:rsid w:val="007A52DA"/>
    <w:rsid w:val="0082009A"/>
    <w:rsid w:val="008254B7"/>
    <w:rsid w:val="00827012"/>
    <w:rsid w:val="0083213D"/>
    <w:rsid w:val="00843529"/>
    <w:rsid w:val="00851010"/>
    <w:rsid w:val="00855665"/>
    <w:rsid w:val="0087167A"/>
    <w:rsid w:val="00886888"/>
    <w:rsid w:val="008A0EF2"/>
    <w:rsid w:val="008B2BF5"/>
    <w:rsid w:val="008D7171"/>
    <w:rsid w:val="008E25DB"/>
    <w:rsid w:val="008E7D6B"/>
    <w:rsid w:val="008F2B16"/>
    <w:rsid w:val="00901D2C"/>
    <w:rsid w:val="00907931"/>
    <w:rsid w:val="00917351"/>
    <w:rsid w:val="00925248"/>
    <w:rsid w:val="0095298C"/>
    <w:rsid w:val="009531EB"/>
    <w:rsid w:val="00991784"/>
    <w:rsid w:val="00997C3A"/>
    <w:rsid w:val="009A4D2F"/>
    <w:rsid w:val="009C66CD"/>
    <w:rsid w:val="00A264AE"/>
    <w:rsid w:val="00A61162"/>
    <w:rsid w:val="00A6696F"/>
    <w:rsid w:val="00A748CF"/>
    <w:rsid w:val="00A753C1"/>
    <w:rsid w:val="00AB1AF5"/>
    <w:rsid w:val="00B40379"/>
    <w:rsid w:val="00B628C6"/>
    <w:rsid w:val="00B76B76"/>
    <w:rsid w:val="00B80677"/>
    <w:rsid w:val="00B82960"/>
    <w:rsid w:val="00C11BBF"/>
    <w:rsid w:val="00C22991"/>
    <w:rsid w:val="00C34F61"/>
    <w:rsid w:val="00C5033C"/>
    <w:rsid w:val="00C8562B"/>
    <w:rsid w:val="00C86ACB"/>
    <w:rsid w:val="00C91445"/>
    <w:rsid w:val="00CD6CE6"/>
    <w:rsid w:val="00CD6E5D"/>
    <w:rsid w:val="00D05A87"/>
    <w:rsid w:val="00D101F2"/>
    <w:rsid w:val="00D16B2F"/>
    <w:rsid w:val="00D176A5"/>
    <w:rsid w:val="00D33B69"/>
    <w:rsid w:val="00D524F4"/>
    <w:rsid w:val="00D767EC"/>
    <w:rsid w:val="00D76FC4"/>
    <w:rsid w:val="00D77B43"/>
    <w:rsid w:val="00D80434"/>
    <w:rsid w:val="00DA0BF9"/>
    <w:rsid w:val="00DB40E7"/>
    <w:rsid w:val="00DD671F"/>
    <w:rsid w:val="00E03605"/>
    <w:rsid w:val="00E14580"/>
    <w:rsid w:val="00E226F0"/>
    <w:rsid w:val="00E442B6"/>
    <w:rsid w:val="00E5107A"/>
    <w:rsid w:val="00E823FF"/>
    <w:rsid w:val="00E9792A"/>
    <w:rsid w:val="00ED2D96"/>
    <w:rsid w:val="00EE0BA8"/>
    <w:rsid w:val="00EE34B4"/>
    <w:rsid w:val="00F305AA"/>
    <w:rsid w:val="00F31C3C"/>
    <w:rsid w:val="00F34F6C"/>
    <w:rsid w:val="00F83A62"/>
    <w:rsid w:val="00F86DC2"/>
    <w:rsid w:val="00F90E8A"/>
    <w:rsid w:val="00FA04F7"/>
    <w:rsid w:val="00FB4015"/>
    <w:rsid w:val="00FC09BB"/>
    <w:rsid w:val="00FE1C98"/>
    <w:rsid w:val="00FE4CAC"/>
    <w:rsid w:val="00FE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FC09BB"/>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cs="Tahoma"/>
      <w:sz w:val="16"/>
      <w:szCs w:val="16"/>
    </w:rPr>
  </w:style>
  <w:style w:type="character" w:customStyle="1" w:styleId="a8">
    <w:name w:val="Текст выноски Знак"/>
    <w:basedOn w:val="a0"/>
    <w:link w:val="a7"/>
    <w:uiPriority w:val="99"/>
    <w:rsid w:val="00404177"/>
    <w:rPr>
      <w:rFonts w:ascii="Tahoma" w:eastAsia="Times New Roman" w:hAnsi="Tahoma" w:cs="Tahoma"/>
      <w:sz w:val="16"/>
      <w:szCs w:val="16"/>
    </w:rPr>
  </w:style>
  <w:style w:type="paragraph" w:customStyle="1" w:styleId="ConsPlusNormal">
    <w:name w:val="ConsPlusNormal"/>
    <w:rsid w:val="00FC09BB"/>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rsid w:val="00FC09BB"/>
    <w:rPr>
      <w:rFonts w:cs="Times New Roman"/>
      <w:color w:val="0000FF"/>
      <w:u w:val="single"/>
    </w:rPr>
  </w:style>
  <w:style w:type="paragraph" w:customStyle="1" w:styleId="aa">
    <w:name w:val="Прижатый влево"/>
    <w:basedOn w:val="a"/>
    <w:next w:val="a"/>
    <w:rsid w:val="00FC09BB"/>
    <w:pPr>
      <w:autoSpaceDE w:val="0"/>
      <w:autoSpaceDN w:val="0"/>
      <w:adjustRightInd w:val="0"/>
    </w:pPr>
    <w:rPr>
      <w:rFonts w:ascii="Arial" w:hAnsi="Arial"/>
      <w:sz w:val="28"/>
      <w:szCs w:val="28"/>
    </w:rPr>
  </w:style>
  <w:style w:type="paragraph" w:styleId="ab">
    <w:name w:val="List Paragraph"/>
    <w:basedOn w:val="a"/>
    <w:uiPriority w:val="34"/>
    <w:qFormat/>
    <w:rsid w:val="00FC09BB"/>
    <w:pPr>
      <w:ind w:left="720"/>
      <w:contextualSpacing/>
    </w:pPr>
  </w:style>
  <w:style w:type="character" w:customStyle="1" w:styleId="10">
    <w:name w:val="Заголовок 1 Знак"/>
    <w:basedOn w:val="a0"/>
    <w:link w:val="1"/>
    <w:uiPriority w:val="99"/>
    <w:rsid w:val="00FC09BB"/>
    <w:rPr>
      <w:rFonts w:ascii="Arial" w:eastAsia="Times New Roman" w:hAnsi="Arial"/>
      <w:b/>
      <w:bCs/>
      <w:color w:val="26282F"/>
      <w:sz w:val="24"/>
      <w:szCs w:val="24"/>
    </w:rPr>
  </w:style>
  <w:style w:type="paragraph" w:styleId="ac">
    <w:name w:val="Body Text"/>
    <w:basedOn w:val="a"/>
    <w:link w:val="ad"/>
    <w:rsid w:val="00FC09BB"/>
    <w:pPr>
      <w:jc w:val="both"/>
    </w:pPr>
    <w:rPr>
      <w:sz w:val="28"/>
      <w:szCs w:val="20"/>
    </w:rPr>
  </w:style>
  <w:style w:type="character" w:customStyle="1" w:styleId="ad">
    <w:name w:val="Основной текст Знак"/>
    <w:basedOn w:val="a0"/>
    <w:link w:val="ac"/>
    <w:rsid w:val="00FC09BB"/>
    <w:rPr>
      <w:rFonts w:ascii="Times New Roman" w:eastAsia="Times New Roman" w:hAnsi="Times New Roman"/>
      <w:sz w:val="28"/>
    </w:rPr>
  </w:style>
  <w:style w:type="paragraph" w:customStyle="1" w:styleId="ae">
    <w:name w:val="Заголовок статьи"/>
    <w:basedOn w:val="a"/>
    <w:next w:val="a"/>
    <w:uiPriority w:val="99"/>
    <w:rsid w:val="00FC09BB"/>
    <w:pPr>
      <w:autoSpaceDE w:val="0"/>
      <w:autoSpaceDN w:val="0"/>
      <w:adjustRightInd w:val="0"/>
      <w:ind w:left="1612" w:hanging="892"/>
      <w:jc w:val="both"/>
    </w:pPr>
    <w:rPr>
      <w:rFonts w:ascii="Arial" w:hAnsi="Arial"/>
      <w:sz w:val="32"/>
      <w:szCs w:val="32"/>
    </w:rPr>
  </w:style>
  <w:style w:type="table" w:styleId="af">
    <w:name w:val="Table Grid"/>
    <w:basedOn w:val="a1"/>
    <w:uiPriority w:val="59"/>
    <w:rsid w:val="00FC09B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Гипертекстовая ссылка"/>
    <w:uiPriority w:val="99"/>
    <w:rsid w:val="00FC09BB"/>
    <w:rPr>
      <w:color w:val="106BBE"/>
    </w:rPr>
  </w:style>
  <w:style w:type="paragraph" w:customStyle="1" w:styleId="af1">
    <w:name w:val="Комментарий"/>
    <w:basedOn w:val="a"/>
    <w:next w:val="a"/>
    <w:uiPriority w:val="99"/>
    <w:rsid w:val="00FC09BB"/>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FC09BB"/>
    <w:rPr>
      <w:i/>
      <w:iCs/>
    </w:rPr>
  </w:style>
  <w:style w:type="paragraph" w:customStyle="1" w:styleId="Default">
    <w:name w:val="Default"/>
    <w:rsid w:val="00FC09BB"/>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rsid w:val="00FC09BB"/>
    <w:pPr>
      <w:spacing w:after="120"/>
      <w:ind w:left="283"/>
    </w:pPr>
  </w:style>
  <w:style w:type="character" w:customStyle="1" w:styleId="af4">
    <w:name w:val="Основной текст с отступом Знак"/>
    <w:basedOn w:val="a0"/>
    <w:link w:val="af3"/>
    <w:uiPriority w:val="99"/>
    <w:rsid w:val="00FC09BB"/>
    <w:rPr>
      <w:rFonts w:ascii="Times New Roman" w:eastAsia="Times New Roman" w:hAnsi="Times New Roman"/>
      <w:sz w:val="24"/>
      <w:szCs w:val="24"/>
    </w:rPr>
  </w:style>
  <w:style w:type="paragraph" w:styleId="af5">
    <w:name w:val="Normal (Web)"/>
    <w:basedOn w:val="a"/>
    <w:uiPriority w:val="99"/>
    <w:semiHidden/>
    <w:rsid w:val="00FC09BB"/>
    <w:pPr>
      <w:spacing w:before="100" w:beforeAutospacing="1" w:after="100" w:afterAutospacing="1"/>
    </w:pPr>
  </w:style>
  <w:style w:type="paragraph" w:customStyle="1" w:styleId="ConsNormal">
    <w:name w:val="ConsNormal"/>
    <w:uiPriority w:val="99"/>
    <w:rsid w:val="00FC09BB"/>
    <w:pPr>
      <w:widowControl w:val="0"/>
      <w:autoSpaceDE w:val="0"/>
      <w:autoSpaceDN w:val="0"/>
      <w:adjustRightInd w:val="0"/>
      <w:ind w:firstLine="720"/>
    </w:pPr>
    <w:rPr>
      <w:rFonts w:ascii="Arial" w:eastAsia="Times New Roman" w:hAnsi="Arial" w:cs="Arial"/>
    </w:rPr>
  </w:style>
  <w:style w:type="paragraph" w:customStyle="1" w:styleId="formattexttopleveltext">
    <w:name w:val="formattext topleveltext"/>
    <w:basedOn w:val="a"/>
    <w:uiPriority w:val="99"/>
    <w:rsid w:val="00FC09BB"/>
    <w:pPr>
      <w:spacing w:before="100" w:beforeAutospacing="1" w:after="100" w:afterAutospacing="1"/>
    </w:pPr>
  </w:style>
  <w:style w:type="paragraph" w:customStyle="1" w:styleId="s1">
    <w:name w:val="s_1"/>
    <w:basedOn w:val="a"/>
    <w:uiPriority w:val="99"/>
    <w:rsid w:val="00FC09BB"/>
    <w:pPr>
      <w:spacing w:before="100" w:beforeAutospacing="1" w:after="100" w:afterAutospacing="1"/>
    </w:pPr>
  </w:style>
  <w:style w:type="paragraph" w:customStyle="1" w:styleId="p5">
    <w:name w:val="p5"/>
    <w:basedOn w:val="a"/>
    <w:uiPriority w:val="99"/>
    <w:rsid w:val="00FC09BB"/>
    <w:pPr>
      <w:spacing w:before="100" w:beforeAutospacing="1" w:after="100" w:afterAutospacing="1"/>
    </w:pPr>
  </w:style>
  <w:style w:type="paragraph" w:customStyle="1" w:styleId="p4">
    <w:name w:val="p4"/>
    <w:basedOn w:val="a"/>
    <w:uiPriority w:val="99"/>
    <w:rsid w:val="00FC09BB"/>
    <w:pPr>
      <w:spacing w:before="100" w:beforeAutospacing="1" w:after="100" w:afterAutospacing="1"/>
    </w:pPr>
  </w:style>
  <w:style w:type="paragraph" w:customStyle="1" w:styleId="headertext">
    <w:name w:val="headertext"/>
    <w:basedOn w:val="a"/>
    <w:uiPriority w:val="99"/>
    <w:rsid w:val="00FC09BB"/>
    <w:pPr>
      <w:spacing w:before="100" w:beforeAutospacing="1" w:after="100" w:afterAutospacing="1"/>
    </w:pPr>
  </w:style>
  <w:style w:type="paragraph" w:customStyle="1" w:styleId="ConsPlusTitle">
    <w:name w:val="ConsPlusTitle"/>
    <w:uiPriority w:val="99"/>
    <w:rsid w:val="00FC09BB"/>
    <w:pPr>
      <w:widowControl w:val="0"/>
      <w:autoSpaceDE w:val="0"/>
      <w:autoSpaceDN w:val="0"/>
      <w:adjustRightInd w:val="0"/>
    </w:pPr>
    <w:rPr>
      <w:rFonts w:ascii="Times New Roman" w:eastAsia="Times New Roman" w:hAnsi="Times New Roman"/>
      <w:b/>
      <w:bCs/>
      <w:sz w:val="26"/>
      <w:szCs w:val="26"/>
    </w:rPr>
  </w:style>
  <w:style w:type="paragraph" w:styleId="af6">
    <w:name w:val="Title"/>
    <w:basedOn w:val="a"/>
    <w:link w:val="af7"/>
    <w:uiPriority w:val="99"/>
    <w:qFormat/>
    <w:rsid w:val="00FC09BB"/>
    <w:pPr>
      <w:jc w:val="center"/>
    </w:pPr>
    <w:rPr>
      <w:caps/>
      <w:sz w:val="28"/>
      <w:szCs w:val="20"/>
    </w:rPr>
  </w:style>
  <w:style w:type="character" w:customStyle="1" w:styleId="af7">
    <w:name w:val="Название Знак"/>
    <w:basedOn w:val="a0"/>
    <w:link w:val="af6"/>
    <w:uiPriority w:val="99"/>
    <w:rsid w:val="00FC09BB"/>
    <w:rPr>
      <w:rFonts w:ascii="Times New Roman" w:eastAsia="Times New Roman" w:hAnsi="Times New Roman"/>
      <w:caps/>
      <w:sz w:val="28"/>
    </w:rPr>
  </w:style>
  <w:style w:type="paragraph" w:styleId="2">
    <w:name w:val="Body Text Indent 2"/>
    <w:basedOn w:val="a"/>
    <w:link w:val="20"/>
    <w:uiPriority w:val="99"/>
    <w:rsid w:val="00FC09BB"/>
    <w:pPr>
      <w:spacing w:after="120" w:line="480" w:lineRule="auto"/>
      <w:ind w:left="283"/>
    </w:pPr>
  </w:style>
  <w:style w:type="character" w:customStyle="1" w:styleId="20">
    <w:name w:val="Основной текст с отступом 2 Знак"/>
    <w:basedOn w:val="a0"/>
    <w:link w:val="2"/>
    <w:uiPriority w:val="99"/>
    <w:rsid w:val="00FC09BB"/>
    <w:rPr>
      <w:rFonts w:ascii="Times New Roman" w:eastAsia="Times New Roman" w:hAnsi="Times New Roman"/>
      <w:sz w:val="24"/>
      <w:szCs w:val="24"/>
    </w:rPr>
  </w:style>
  <w:style w:type="character" w:styleId="af8">
    <w:name w:val="Strong"/>
    <w:basedOn w:val="a0"/>
    <w:uiPriority w:val="99"/>
    <w:qFormat/>
    <w:rsid w:val="00FC09BB"/>
    <w:rPr>
      <w:rFonts w:cs="Times New Roman"/>
      <w:b/>
    </w:rPr>
  </w:style>
  <w:style w:type="character" w:styleId="af9">
    <w:name w:val="page number"/>
    <w:basedOn w:val="a0"/>
    <w:uiPriority w:val="99"/>
    <w:rsid w:val="00FC09BB"/>
    <w:rPr>
      <w:rFonts w:cs="Times New Roman"/>
    </w:rPr>
  </w:style>
  <w:style w:type="paragraph" w:customStyle="1" w:styleId="11">
    <w:name w:val="Знак Знак Знак1 Знак"/>
    <w:basedOn w:val="a"/>
    <w:uiPriority w:val="99"/>
    <w:rsid w:val="00FC09BB"/>
    <w:pPr>
      <w:spacing w:after="160" w:line="240" w:lineRule="exact"/>
    </w:pPr>
    <w:rPr>
      <w:rFonts w:ascii="Verdana" w:hAnsi="Verdana"/>
      <w:sz w:val="20"/>
      <w:szCs w:val="20"/>
      <w:lang w:val="en-US" w:eastAsia="en-US"/>
    </w:rPr>
  </w:style>
  <w:style w:type="paragraph" w:customStyle="1" w:styleId="afa">
    <w:name w:val="Знак Знак Знак"/>
    <w:basedOn w:val="a"/>
    <w:uiPriority w:val="99"/>
    <w:rsid w:val="00FC09BB"/>
    <w:pPr>
      <w:spacing w:after="160" w:line="240" w:lineRule="exact"/>
    </w:pPr>
    <w:rPr>
      <w:rFonts w:ascii="Verdana" w:hAnsi="Verdana"/>
      <w:sz w:val="20"/>
      <w:szCs w:val="20"/>
      <w:lang w:val="en-US" w:eastAsia="en-US"/>
    </w:rPr>
  </w:style>
  <w:style w:type="paragraph" w:customStyle="1" w:styleId="21">
    <w:name w:val="Знак Знак2 Знак Знак Знак Знак Знак Знак Знак Знак Знак Знак Знак Знак Знак Знак Знак Знак Знак Знак Знак Знак"/>
    <w:basedOn w:val="a"/>
    <w:uiPriority w:val="99"/>
    <w:rsid w:val="00FC09BB"/>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FC09BB"/>
    <w:pPr>
      <w:spacing w:before="100" w:beforeAutospacing="1" w:after="100" w:afterAutospacing="1"/>
    </w:p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w:basedOn w:val="a"/>
    <w:uiPriority w:val="99"/>
    <w:rsid w:val="00FC09BB"/>
    <w:pPr>
      <w:spacing w:after="160" w:line="240" w:lineRule="exact"/>
    </w:pPr>
    <w:rPr>
      <w:rFonts w:ascii="Verdana" w:hAnsi="Verdana"/>
      <w:sz w:val="20"/>
      <w:szCs w:val="20"/>
      <w:lang w:val="en-US" w:eastAsia="en-US"/>
    </w:rPr>
  </w:style>
  <w:style w:type="paragraph" w:customStyle="1" w:styleId="12">
    <w:name w:val="Знак Знак Знак1 Знак Знак Знак Знак Знак Знак Знак Знак Знак Знак Знак"/>
    <w:basedOn w:val="a"/>
    <w:uiPriority w:val="99"/>
    <w:rsid w:val="00FC09BB"/>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FC09BB"/>
  </w:style>
  <w:style w:type="character" w:customStyle="1" w:styleId="change">
    <w:name w:val="change"/>
    <w:uiPriority w:val="99"/>
    <w:rsid w:val="00FC09BB"/>
  </w:style>
  <w:style w:type="character" w:customStyle="1" w:styleId="add">
    <w:name w:val="add"/>
    <w:uiPriority w:val="99"/>
    <w:rsid w:val="00FC09BB"/>
  </w:style>
  <w:style w:type="paragraph" w:customStyle="1" w:styleId="headertexttopleveltextcentertext">
    <w:name w:val="headertext topleveltext centertext"/>
    <w:basedOn w:val="a"/>
    <w:uiPriority w:val="99"/>
    <w:rsid w:val="00FC09BB"/>
    <w:pPr>
      <w:spacing w:before="100" w:beforeAutospacing="1" w:after="100" w:afterAutospacing="1"/>
    </w:pPr>
  </w:style>
  <w:style w:type="character" w:customStyle="1" w:styleId="22">
    <w:name w:val="Основной текст (2)_"/>
    <w:basedOn w:val="a0"/>
    <w:link w:val="23"/>
    <w:locked/>
    <w:rsid w:val="00FC09BB"/>
    <w:rPr>
      <w:sz w:val="26"/>
      <w:szCs w:val="26"/>
      <w:shd w:val="clear" w:color="auto" w:fill="FFFFFF"/>
    </w:rPr>
  </w:style>
  <w:style w:type="character" w:customStyle="1" w:styleId="24">
    <w:name w:val="Основной текст (2) + Полужирный"/>
    <w:basedOn w:val="22"/>
    <w:uiPriority w:val="99"/>
    <w:rsid w:val="00FC09BB"/>
    <w:rPr>
      <w:b/>
      <w:bCs/>
      <w:color w:val="000000"/>
      <w:spacing w:val="0"/>
      <w:w w:val="100"/>
      <w:position w:val="0"/>
      <w:sz w:val="26"/>
      <w:szCs w:val="26"/>
      <w:shd w:val="clear" w:color="auto" w:fill="FFFFFF"/>
      <w:lang w:val="ru-RU" w:eastAsia="ru-RU"/>
    </w:rPr>
  </w:style>
  <w:style w:type="paragraph" w:customStyle="1" w:styleId="23">
    <w:name w:val="Основной текст (2)"/>
    <w:basedOn w:val="a"/>
    <w:link w:val="22"/>
    <w:rsid w:val="00FC09BB"/>
    <w:pPr>
      <w:widowControl w:val="0"/>
      <w:shd w:val="clear" w:color="auto" w:fill="FFFFFF"/>
      <w:spacing w:after="240" w:line="317" w:lineRule="exact"/>
      <w:jc w:val="both"/>
    </w:pPr>
    <w:rPr>
      <w:rFonts w:ascii="Calibri" w:eastAsia="Calibri" w:hAnsi="Calibri"/>
      <w:sz w:val="26"/>
      <w:szCs w:val="26"/>
    </w:rPr>
  </w:style>
  <w:style w:type="paragraph" w:customStyle="1" w:styleId="FORMATTEXT">
    <w:name w:val=".FORMATTEXT"/>
    <w:uiPriority w:val="99"/>
    <w:rsid w:val="00FC09BB"/>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ins.75.ru" TargetMode="External"/><Relationship Id="rId13" Type="http://schemas.openxmlformats.org/officeDocument/2006/relationships/hyperlink" Target="consultantplus://offline/ref=5CE1C2C54CBA5D2F4ABDEF13D1B2E098245DF55DE0786C9D44DCA227401C4882BFBA170277425900uFUEI" TargetMode="External"/><Relationship Id="rId18" Type="http://schemas.openxmlformats.org/officeDocument/2006/relationships/hyperlink" Target="consultantplus://offline/ref=5CE1C2C54CBA5D2F4ABDEF13D1B2E098245EF252EA706C9D44DCA227401C4882BFBA170277425206uFU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75;&#1086;&#1089;&#1080;&#1085;&#1089;&#1087;&#1077;&#1082;&#1094;&#1080;&#1103;.&#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consultantplus://offline/ref=5CE1C2C54CBA5D2F4ABDEF13D1B2E098245DF55DE0786C9D44DCA227401C4882BFBA170071u4U6I" TargetMode="External"/><Relationship Id="rId17" Type="http://schemas.openxmlformats.org/officeDocument/2006/relationships/hyperlink" Target="consultantplus://offline/ref=5CE1C2C54CBA5D2F4ABDEF13D1B2E098245DF55DE0786C9D44DCA227401C4882BFBA170777u4U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E1C2C54CBA5D2F4ABDEF13D1B2E098245DF55DE0786C9D44DCA227401C4882BFBA17007Eu4UAI" TargetMode="External"/><Relationship Id="rId20" Type="http://schemas.openxmlformats.org/officeDocument/2006/relationships/hyperlink" Target="http://istroy.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E1C2C54CBA5D2F4ABDEF13D1B2E0982359FE5DE97331974C85AE2547131795B8F31B03774353u0U5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CE1C2C54CBA5D2F4ABDEF13D1B2E098245DF55DE0786C9D44DCA227401C4882BFBA170277425903uFU3I" TargetMode="External"/><Relationship Id="rId23" Type="http://schemas.openxmlformats.org/officeDocument/2006/relationships/header" Target="header1.xml"/><Relationship Id="rId10" Type="http://schemas.openxmlformats.org/officeDocument/2006/relationships/hyperlink" Target="consultantplus://offline/ref=5CE1C2C54CBA5D2F4ABDEF13D1B2E098245EF252EA706C9D44DCA22740u1UCI" TargetMode="External"/><Relationship Id="rId19" Type="http://schemas.openxmlformats.org/officeDocument/2006/relationships/hyperlink" Target="consultantplus://offline/ref=5CE1C2C54CBA5D2F4ABDEF13D1B2E098245DF55DE0786C9D44DCA227401C4882BFBA170777u4U3I" TargetMode="External"/><Relationship Id="rId4" Type="http://schemas.openxmlformats.org/officeDocument/2006/relationships/settings" Target="settings.xml"/><Relationship Id="rId9" Type="http://schemas.openxmlformats.org/officeDocument/2006/relationships/hyperlink" Target="https://gosins.75.ru/normativnaya-baza/131386-npa-po-kontrolyu-nadzoru-v-oblasti-dolevogo-stroitel-stva" TargetMode="External"/><Relationship Id="rId14" Type="http://schemas.openxmlformats.org/officeDocument/2006/relationships/hyperlink" Target="consultantplus://offline/ref=5CE1C2C54CBA5D2F4ABDEF13D1B2E098245DF55DE0786C9D44DCA227401C4882BFBA170277425903uFU3I" TargetMode="External"/><Relationship Id="rId22" Type="http://schemas.openxmlformats.org/officeDocument/2006/relationships/hyperlink" Target="http://&#1075;&#1086;&#1089;&#1080;&#1085;&#1089;&#1087;&#1077;&#1082;&#1094;&#1080;&#1103;.&#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55CA-A2A2-4671-B2A0-447AB547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29680</Words>
  <Characters>169181</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2020-02-06T23:35:00Z</dcterms:created>
  <dcterms:modified xsi:type="dcterms:W3CDTF">2020-03-04T03:52:00Z</dcterms:modified>
</cp:coreProperties>
</file>