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6E" w:rsidRPr="00BE0FC5" w:rsidRDefault="00BE0FC5" w:rsidP="005827C8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37063D" w:rsidRDefault="006D286E" w:rsidP="00E4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квартала 202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</w:t>
      </w:r>
      <w:r w:rsidR="006D286E"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6D286E" w:rsidRDefault="006D286E" w:rsidP="005827C8">
      <w:pPr>
        <w:jc w:val="center"/>
        <w:rPr>
          <w:sz w:val="28"/>
          <w:szCs w:val="28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2715"/>
        <w:gridCol w:w="4514"/>
      </w:tblGrid>
      <w:tr w:rsidR="00BE0FC5" w:rsidRPr="005D0150" w:rsidTr="005D0150">
        <w:tc>
          <w:tcPr>
            <w:tcW w:w="5011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715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514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5D0150" w:rsidTr="00AD7F89">
        <w:trPr>
          <w:trHeight w:val="2619"/>
        </w:trPr>
        <w:tc>
          <w:tcPr>
            <w:tcW w:w="5011" w:type="dxa"/>
            <w:vAlign w:val="center"/>
          </w:tcPr>
          <w:p w:rsidR="00BE0FC5" w:rsidRPr="00447C19" w:rsidRDefault="00BE0FC5" w:rsidP="002A2885">
            <w:pPr>
              <w:jc w:val="center"/>
            </w:pPr>
            <w:r w:rsidRPr="00447C19">
              <w:rPr>
                <w:sz w:val="22"/>
                <w:szCs w:val="22"/>
              </w:rPr>
              <w:t>Мониторинг</w:t>
            </w:r>
            <w:r w:rsidR="002A2885">
              <w:rPr>
                <w:sz w:val="22"/>
                <w:szCs w:val="22"/>
              </w:rPr>
              <w:t xml:space="preserve">, </w:t>
            </w:r>
            <w:r w:rsidRPr="00447C19">
              <w:rPr>
                <w:sz w:val="22"/>
                <w:szCs w:val="22"/>
              </w:rPr>
              <w:t>актуализация</w:t>
            </w:r>
            <w:r w:rsidR="002A2885">
              <w:rPr>
                <w:sz w:val="22"/>
                <w:szCs w:val="22"/>
              </w:rPr>
              <w:t xml:space="preserve"> и размещение</w:t>
            </w:r>
            <w:r w:rsidRPr="00447C19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2715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Ежемесячно</w:t>
            </w:r>
          </w:p>
        </w:tc>
        <w:tc>
          <w:tcPr>
            <w:tcW w:w="4514" w:type="dxa"/>
            <w:vAlign w:val="center"/>
          </w:tcPr>
          <w:p w:rsidR="00E97639" w:rsidRDefault="0046678F" w:rsidP="007F756F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BE0FC5" w:rsidRPr="005D0150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>
              <w:rPr>
                <w:sz w:val="22"/>
                <w:szCs w:val="22"/>
              </w:rPr>
              <w:t xml:space="preserve"> проведен</w:t>
            </w:r>
            <w:r w:rsidR="00BE0FC5" w:rsidRPr="005D0150">
              <w:rPr>
                <w:sz w:val="22"/>
                <w:szCs w:val="22"/>
              </w:rPr>
              <w:t xml:space="preserve">. </w:t>
            </w:r>
          </w:p>
          <w:p w:rsidR="00BE0FC5" w:rsidRPr="005D0150" w:rsidRDefault="0046678F" w:rsidP="002A2885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BE0FC5" w:rsidRPr="005D0150">
              <w:rPr>
                <w:sz w:val="22"/>
                <w:szCs w:val="22"/>
              </w:rPr>
              <w:t>еречень актуализир</w:t>
            </w:r>
            <w:r>
              <w:rPr>
                <w:sz w:val="22"/>
                <w:szCs w:val="22"/>
              </w:rPr>
              <w:t>ован</w:t>
            </w:r>
            <w:r w:rsidR="002A2885">
              <w:rPr>
                <w:sz w:val="22"/>
                <w:szCs w:val="22"/>
              </w:rPr>
              <w:t xml:space="preserve"> и размещен на официальном сайте.</w:t>
            </w:r>
          </w:p>
        </w:tc>
      </w:tr>
      <w:tr w:rsidR="00B25EAC" w:rsidRPr="005D0150" w:rsidTr="005D0150">
        <w:tc>
          <w:tcPr>
            <w:tcW w:w="5011" w:type="dxa"/>
            <w:vAlign w:val="center"/>
          </w:tcPr>
          <w:p w:rsidR="00B25EAC" w:rsidRPr="00447C19" w:rsidRDefault="00B25EAC" w:rsidP="007F756F">
            <w:pPr>
              <w:jc w:val="center"/>
            </w:pPr>
            <w:r w:rsidRPr="00447C19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447C19" w:rsidRDefault="00B25EAC" w:rsidP="007F756F">
            <w:pPr>
              <w:jc w:val="center"/>
            </w:pPr>
            <w:r w:rsidRPr="00447C19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2715" w:type="dxa"/>
            <w:vAlign w:val="center"/>
          </w:tcPr>
          <w:p w:rsidR="00B25EAC" w:rsidRPr="00447C19" w:rsidRDefault="00B25EAC" w:rsidP="007F756F">
            <w:pPr>
              <w:jc w:val="center"/>
            </w:pPr>
            <w:r w:rsidRPr="00447C19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4514" w:type="dxa"/>
            <w:vAlign w:val="center"/>
          </w:tcPr>
          <w:p w:rsidR="00B25EAC" w:rsidRDefault="00B25EAC" w:rsidP="001A4AC6">
            <w:pPr>
              <w:jc w:val="center"/>
            </w:pPr>
            <w:r w:rsidRPr="005D0150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  <w:r w:rsidR="006212F3">
              <w:rPr>
                <w:sz w:val="22"/>
                <w:szCs w:val="22"/>
              </w:rPr>
              <w:t xml:space="preserve"> за 2020 год </w:t>
            </w:r>
            <w:r w:rsidRPr="005D0150">
              <w:rPr>
                <w:sz w:val="22"/>
                <w:szCs w:val="22"/>
              </w:rPr>
              <w:t xml:space="preserve">размещено в </w:t>
            </w:r>
            <w:r w:rsidR="001A4AC6" w:rsidRPr="005D0150">
              <w:rPr>
                <w:sz w:val="22"/>
                <w:szCs w:val="22"/>
              </w:rPr>
              <w:t>январе</w:t>
            </w:r>
            <w:r w:rsidR="006212F3">
              <w:rPr>
                <w:sz w:val="22"/>
                <w:szCs w:val="22"/>
              </w:rPr>
              <w:t xml:space="preserve"> 2021 года</w:t>
            </w:r>
            <w:r w:rsidR="00E97639">
              <w:rPr>
                <w:sz w:val="22"/>
                <w:szCs w:val="22"/>
              </w:rPr>
              <w:t xml:space="preserve">, </w:t>
            </w:r>
            <w:r w:rsidR="006212F3">
              <w:rPr>
                <w:sz w:val="22"/>
                <w:szCs w:val="22"/>
              </w:rPr>
              <w:t>за 1 квартал 2021 года размещено  30.03.2021 года.</w:t>
            </w:r>
          </w:p>
          <w:p w:rsidR="006212F3" w:rsidRDefault="006212F3" w:rsidP="001A4AC6">
            <w:pPr>
              <w:jc w:val="center"/>
            </w:pPr>
          </w:p>
          <w:p w:rsidR="00E97639" w:rsidRPr="005D0150" w:rsidRDefault="00037F5F" w:rsidP="006212F3">
            <w:pPr>
              <w:jc w:val="center"/>
            </w:pPr>
            <w:hyperlink r:id="rId7" w:history="1">
              <w:r w:rsidR="006212F3" w:rsidRPr="00E15542">
                <w:rPr>
                  <w:rStyle w:val="a9"/>
                  <w:sz w:val="22"/>
                  <w:szCs w:val="22"/>
                </w:rPr>
                <w:t>https://gosins.75.ru/o-nas/deyatel-nost/kontrol-no-nadzornaya-deyatel-nost/gosudarstvennyy-kontrol-nadzor-v-oblasti-dolevogo-stroitel-stva-mnogokvartirnyh-domov-i-ili-inyh-ob-ektov-nedvizhimosti/profilaktika-narusheniy/210214-perechen-tipovyh-narusheniy-obyazatel-nyh-trebovaniy</w:t>
              </w:r>
            </w:hyperlink>
            <w:r w:rsidR="006212F3">
              <w:rPr>
                <w:sz w:val="22"/>
                <w:szCs w:val="22"/>
              </w:rPr>
              <w:t xml:space="preserve"> </w:t>
            </w:r>
          </w:p>
        </w:tc>
      </w:tr>
      <w:tr w:rsidR="00BE0FC5" w:rsidRPr="005D0150" w:rsidTr="00862567">
        <w:tc>
          <w:tcPr>
            <w:tcW w:w="5011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447C19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0"/>
            <w:bookmarkEnd w:id="1"/>
          </w:p>
        </w:tc>
        <w:tc>
          <w:tcPr>
            <w:tcW w:w="4514" w:type="dxa"/>
            <w:vAlign w:val="center"/>
          </w:tcPr>
          <w:p w:rsidR="00BE0FC5" w:rsidRPr="00862567" w:rsidRDefault="007F756F" w:rsidP="007F756F">
            <w:pPr>
              <w:jc w:val="center"/>
            </w:pPr>
            <w:r w:rsidRPr="00862567">
              <w:rPr>
                <w:sz w:val="22"/>
                <w:szCs w:val="22"/>
              </w:rPr>
              <w:t xml:space="preserve">В случае получения в </w:t>
            </w:r>
            <w:r w:rsidR="008F4E2F" w:rsidRPr="00862567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862567">
              <w:rPr>
                <w:sz w:val="22"/>
                <w:szCs w:val="22"/>
              </w:rPr>
              <w:t xml:space="preserve"> застройщиками </w:t>
            </w:r>
            <w:r w:rsidR="008F4E2F" w:rsidRPr="00862567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862567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862567">
              <w:rPr>
                <w:sz w:val="22"/>
                <w:szCs w:val="22"/>
              </w:rPr>
              <w:t>составл</w:t>
            </w:r>
            <w:r w:rsidRPr="00862567">
              <w:rPr>
                <w:sz w:val="22"/>
                <w:szCs w:val="22"/>
              </w:rPr>
              <w:t xml:space="preserve">яются </w:t>
            </w:r>
            <w:r w:rsidR="008F4E2F" w:rsidRPr="00862567">
              <w:rPr>
                <w:sz w:val="22"/>
                <w:szCs w:val="22"/>
              </w:rPr>
              <w:t>предостережени</w:t>
            </w:r>
            <w:r w:rsidRPr="00862567">
              <w:rPr>
                <w:sz w:val="22"/>
                <w:szCs w:val="22"/>
              </w:rPr>
              <w:t>я</w:t>
            </w:r>
            <w:r w:rsidR="008F4E2F" w:rsidRPr="00862567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862567">
              <w:rPr>
                <w:sz w:val="22"/>
                <w:szCs w:val="22"/>
              </w:rPr>
              <w:t>.</w:t>
            </w:r>
          </w:p>
          <w:p w:rsidR="001A4AC6" w:rsidRPr="00862567" w:rsidRDefault="001A4AC6" w:rsidP="00447C19">
            <w:pPr>
              <w:jc w:val="center"/>
            </w:pPr>
            <w:r w:rsidRPr="00862567">
              <w:rPr>
                <w:sz w:val="22"/>
                <w:szCs w:val="22"/>
              </w:rPr>
              <w:t>В</w:t>
            </w:r>
            <w:r w:rsidR="005D0150" w:rsidRPr="00862567">
              <w:rPr>
                <w:sz w:val="22"/>
                <w:szCs w:val="22"/>
              </w:rPr>
              <w:t xml:space="preserve"> </w:t>
            </w:r>
            <w:r w:rsidR="006212F3">
              <w:rPr>
                <w:sz w:val="22"/>
                <w:szCs w:val="22"/>
              </w:rPr>
              <w:t xml:space="preserve">первом </w:t>
            </w:r>
            <w:r w:rsidRPr="00862567">
              <w:rPr>
                <w:sz w:val="22"/>
                <w:szCs w:val="22"/>
              </w:rPr>
              <w:t>квартале</w:t>
            </w:r>
            <w:r w:rsidR="005D0150" w:rsidRPr="00862567">
              <w:rPr>
                <w:sz w:val="22"/>
                <w:szCs w:val="22"/>
              </w:rPr>
              <w:t xml:space="preserve"> </w:t>
            </w:r>
            <w:r w:rsidR="006212F3">
              <w:rPr>
                <w:sz w:val="22"/>
                <w:szCs w:val="22"/>
              </w:rPr>
              <w:t xml:space="preserve">2021 года </w:t>
            </w:r>
            <w:r w:rsidR="005D0150" w:rsidRPr="00862567">
              <w:rPr>
                <w:sz w:val="22"/>
                <w:szCs w:val="22"/>
              </w:rPr>
              <w:t xml:space="preserve">выдано </w:t>
            </w:r>
            <w:r w:rsidR="00447C19">
              <w:rPr>
                <w:sz w:val="22"/>
                <w:szCs w:val="22"/>
              </w:rPr>
              <w:t>3</w:t>
            </w:r>
            <w:r w:rsidRPr="00862567">
              <w:rPr>
                <w:sz w:val="22"/>
                <w:szCs w:val="22"/>
              </w:rPr>
              <w:t xml:space="preserve"> предостережени</w:t>
            </w:r>
            <w:r w:rsidR="00447C19">
              <w:rPr>
                <w:sz w:val="22"/>
                <w:szCs w:val="22"/>
              </w:rPr>
              <w:t>я</w:t>
            </w:r>
            <w:r w:rsidR="006F42D5" w:rsidRPr="00862567">
              <w:rPr>
                <w:sz w:val="22"/>
                <w:szCs w:val="22"/>
              </w:rPr>
              <w:t xml:space="preserve"> и </w:t>
            </w:r>
            <w:r w:rsidR="00447C19">
              <w:rPr>
                <w:sz w:val="22"/>
                <w:szCs w:val="22"/>
              </w:rPr>
              <w:t>1</w:t>
            </w:r>
            <w:r w:rsidR="006F42D5" w:rsidRPr="00862567">
              <w:rPr>
                <w:sz w:val="22"/>
                <w:szCs w:val="22"/>
              </w:rPr>
              <w:t xml:space="preserve"> представлени</w:t>
            </w:r>
            <w:r w:rsidR="00447C19">
              <w:rPr>
                <w:sz w:val="22"/>
                <w:szCs w:val="22"/>
              </w:rPr>
              <w:t>е</w:t>
            </w:r>
            <w:r w:rsidR="006F42D5" w:rsidRPr="00862567">
              <w:rPr>
                <w:sz w:val="22"/>
                <w:szCs w:val="22"/>
              </w:rPr>
              <w:t xml:space="preserve"> о </w:t>
            </w:r>
            <w:r w:rsidR="006F42D5" w:rsidRPr="00862567">
              <w:rPr>
                <w:sz w:val="22"/>
                <w:szCs w:val="22"/>
              </w:rPr>
              <w:lastRenderedPageBreak/>
              <w:t>выявленных при проведении мероприятия без взаимодействия с застройщиком нарушениях.</w:t>
            </w:r>
          </w:p>
        </w:tc>
      </w:tr>
      <w:tr w:rsidR="00BE0FC5" w:rsidRPr="005D0150" w:rsidTr="00862567">
        <w:tc>
          <w:tcPr>
            <w:tcW w:w="5011" w:type="dxa"/>
            <w:vAlign w:val="center"/>
          </w:tcPr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lastRenderedPageBreak/>
              <w:t>Проведение мониторинга строящихся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объектов, анкетирование застройщиков,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еженедельное отслеживание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информации в Интернет-ресурсах на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предмет выявления незаконных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способов реализации квартир в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строящихся многоквартирных домах на</w:t>
            </w:r>
          </w:p>
          <w:p w:rsidR="00BE0FC5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Превентивная оценка рисков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количества «обманутых</w:t>
            </w:r>
          </w:p>
          <w:p w:rsidR="00BE0FC5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дольщиков»</w:t>
            </w:r>
          </w:p>
        </w:tc>
        <w:tc>
          <w:tcPr>
            <w:tcW w:w="2715" w:type="dxa"/>
            <w:vAlign w:val="center"/>
          </w:tcPr>
          <w:p w:rsidR="00BE0FC5" w:rsidRPr="00447C19" w:rsidRDefault="00142986" w:rsidP="007F756F">
            <w:pPr>
              <w:jc w:val="center"/>
            </w:pPr>
            <w:r w:rsidRPr="00447C1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514" w:type="dxa"/>
            <w:vAlign w:val="center"/>
          </w:tcPr>
          <w:p w:rsidR="006212F3" w:rsidRPr="00447C19" w:rsidRDefault="006212F3" w:rsidP="006212F3">
            <w:pPr>
              <w:jc w:val="center"/>
            </w:pPr>
            <w:r w:rsidRPr="006212F3">
              <w:rPr>
                <w:sz w:val="22"/>
                <w:szCs w:val="22"/>
              </w:rPr>
              <w:t xml:space="preserve">Проведение </w:t>
            </w:r>
            <w:r w:rsidRPr="00447C19">
              <w:rPr>
                <w:sz w:val="22"/>
                <w:szCs w:val="22"/>
              </w:rPr>
              <w:t>мониторинга строящихся</w:t>
            </w:r>
          </w:p>
          <w:p w:rsidR="00BE0FC5" w:rsidRDefault="006212F3" w:rsidP="006212F3">
            <w:pPr>
              <w:jc w:val="center"/>
            </w:pPr>
            <w:r w:rsidRPr="00447C19">
              <w:rPr>
                <w:sz w:val="22"/>
                <w:szCs w:val="22"/>
              </w:rPr>
              <w:t xml:space="preserve">Объектов проводится ежемесячно, </w:t>
            </w:r>
            <w:r w:rsidR="00447C19" w:rsidRPr="00447C19">
              <w:rPr>
                <w:sz w:val="22"/>
                <w:szCs w:val="22"/>
              </w:rPr>
              <w:t>анкетирование застройщиков</w:t>
            </w:r>
            <w:r w:rsidR="00447C19">
              <w:rPr>
                <w:sz w:val="22"/>
                <w:szCs w:val="22"/>
              </w:rPr>
              <w:t xml:space="preserve"> - еженедельно, </w:t>
            </w:r>
          </w:p>
          <w:p w:rsidR="00447C19" w:rsidRPr="00862567" w:rsidRDefault="00447C19" w:rsidP="00447C19">
            <w:pPr>
              <w:jc w:val="center"/>
            </w:pPr>
            <w:r>
              <w:t>о</w:t>
            </w:r>
            <w:r w:rsidRPr="00447C19">
              <w:t>тслеживание</w:t>
            </w:r>
            <w:r>
              <w:t xml:space="preserve"> </w:t>
            </w:r>
            <w:r w:rsidRPr="00447C19">
              <w:t>информации в Интернет-ресурсах на</w:t>
            </w:r>
            <w:r>
              <w:t xml:space="preserve"> </w:t>
            </w:r>
            <w:r w:rsidRPr="00447C19">
              <w:t>предмет выявления незаконных</w:t>
            </w:r>
            <w:r>
              <w:t xml:space="preserve"> </w:t>
            </w:r>
            <w:r w:rsidRPr="00447C19">
              <w:t>способов реализации квартир в</w:t>
            </w:r>
            <w:r>
              <w:t xml:space="preserve"> </w:t>
            </w:r>
            <w:r w:rsidRPr="00447C19">
              <w:t>строящихся многоквартирных домах на</w:t>
            </w:r>
            <w:r>
              <w:t xml:space="preserve"> </w:t>
            </w:r>
            <w:r w:rsidRPr="00447C19">
              <w:t>территории края</w:t>
            </w:r>
            <w:r>
              <w:t xml:space="preserve"> – еженедельно.</w:t>
            </w:r>
          </w:p>
        </w:tc>
      </w:tr>
      <w:tr w:rsidR="00BE0FC5" w:rsidRPr="005D0150" w:rsidTr="005D0150">
        <w:tc>
          <w:tcPr>
            <w:tcW w:w="5011" w:type="dxa"/>
            <w:vAlign w:val="center"/>
          </w:tcPr>
          <w:p w:rsidR="00BE0FC5" w:rsidRPr="00447C19" w:rsidRDefault="00BE0FC5" w:rsidP="00037F5F">
            <w:pPr>
              <w:jc w:val="center"/>
            </w:pPr>
            <w:bookmarkStart w:id="2" w:name="_GoBack"/>
            <w:r w:rsidRPr="00447C19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</w:t>
            </w:r>
            <w:r w:rsidR="00037F5F">
              <w:rPr>
                <w:sz w:val="22"/>
                <w:szCs w:val="22"/>
              </w:rPr>
              <w:t>, в том числе сообщений по итогам надзорных мероприятий (проверок)</w:t>
            </w:r>
            <w:r w:rsidRPr="00447C19">
              <w:rPr>
                <w:sz w:val="22"/>
                <w:szCs w:val="22"/>
              </w:rPr>
              <w:t xml:space="preserve"> (пресс-релизов)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4514" w:type="dxa"/>
            <w:vAlign w:val="center"/>
          </w:tcPr>
          <w:p w:rsidR="00BE0FC5" w:rsidRPr="005D0150" w:rsidRDefault="004F7D72" w:rsidP="00037F5F">
            <w:pPr>
              <w:jc w:val="center"/>
            </w:pPr>
            <w:r w:rsidRPr="005D0150">
              <w:rPr>
                <w:sz w:val="22"/>
                <w:szCs w:val="22"/>
              </w:rPr>
              <w:t>На официальном сайте Инспекции еженедельно размещаются информационные сообщения</w:t>
            </w:r>
            <w:r w:rsidR="00037F5F">
              <w:rPr>
                <w:sz w:val="22"/>
                <w:szCs w:val="22"/>
              </w:rPr>
              <w:t xml:space="preserve"> и ежемесячно </w:t>
            </w:r>
            <w:r w:rsidR="00037F5F" w:rsidRPr="00037F5F">
              <w:rPr>
                <w:sz w:val="22"/>
                <w:szCs w:val="22"/>
              </w:rPr>
              <w:t>сообщени</w:t>
            </w:r>
            <w:r w:rsidR="00037F5F">
              <w:rPr>
                <w:sz w:val="22"/>
                <w:szCs w:val="22"/>
              </w:rPr>
              <w:t>я</w:t>
            </w:r>
            <w:r w:rsidR="00037F5F" w:rsidRPr="00037F5F">
              <w:rPr>
                <w:sz w:val="22"/>
                <w:szCs w:val="22"/>
              </w:rPr>
              <w:t xml:space="preserve"> по итогам надзорных мероприятий (проверок)</w:t>
            </w:r>
            <w:r w:rsidR="00447C19">
              <w:rPr>
                <w:sz w:val="22"/>
                <w:szCs w:val="22"/>
              </w:rPr>
              <w:t>.</w:t>
            </w:r>
          </w:p>
        </w:tc>
      </w:tr>
      <w:bookmarkEnd w:id="2"/>
      <w:tr w:rsidR="00BE0FC5" w:rsidRPr="005D0150" w:rsidTr="005D0150">
        <w:tc>
          <w:tcPr>
            <w:tcW w:w="5011" w:type="dxa"/>
            <w:vAlign w:val="center"/>
          </w:tcPr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Обеспечение информационного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сопровождения застройщиков при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переходе на проектное финансирование</w:t>
            </w:r>
          </w:p>
          <w:p w:rsidR="00BE0FC5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 использованием счетов эскроу</w:t>
            </w:r>
          </w:p>
        </w:tc>
        <w:tc>
          <w:tcPr>
            <w:tcW w:w="3324" w:type="dxa"/>
            <w:vAlign w:val="center"/>
          </w:tcPr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Информационное</w:t>
            </w:r>
          </w:p>
          <w:p w:rsidR="00BE0FC5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сопровождение застройщиков</w:t>
            </w:r>
          </w:p>
        </w:tc>
        <w:tc>
          <w:tcPr>
            <w:tcW w:w="2715" w:type="dxa"/>
            <w:vAlign w:val="center"/>
          </w:tcPr>
          <w:p w:rsidR="00BE0FC5" w:rsidRPr="00447C19" w:rsidRDefault="00142986" w:rsidP="007F756F">
            <w:pPr>
              <w:jc w:val="center"/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4514" w:type="dxa"/>
            <w:vAlign w:val="center"/>
          </w:tcPr>
          <w:p w:rsidR="00BE0FC5" w:rsidRPr="005D0150" w:rsidRDefault="00447C19" w:rsidP="00447C19">
            <w:pPr>
              <w:jc w:val="center"/>
            </w:pPr>
            <w:r w:rsidRPr="00447C19">
              <w:rPr>
                <w:sz w:val="22"/>
                <w:szCs w:val="22"/>
              </w:rPr>
              <w:t>В целях обеспечения информационного сопровождения застройщиков при переходе на проектное финансирование с использованием счетов эскроу на официальном сайте Инспекции размещена информационная справка по соответствующей тематике</w:t>
            </w:r>
          </w:p>
        </w:tc>
      </w:tr>
    </w:tbl>
    <w:p w:rsidR="006D286E" w:rsidRDefault="006D286E" w:rsidP="00B01CC0"/>
    <w:p w:rsidR="00C86822" w:rsidRDefault="00C86822" w:rsidP="00B01CC0"/>
    <w:p w:rsidR="00C86822" w:rsidRDefault="00C86822" w:rsidP="00B01CC0"/>
    <w:p w:rsidR="00C86822" w:rsidRDefault="00C86822" w:rsidP="00B01CC0"/>
    <w:sectPr w:rsidR="00C86822" w:rsidSect="009D6B0F">
      <w:headerReference w:type="default" r:id="rId8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1F" w:rsidRDefault="004A361F">
      <w:r>
        <w:separator/>
      </w:r>
    </w:p>
  </w:endnote>
  <w:endnote w:type="continuationSeparator" w:id="0">
    <w:p w:rsidR="004A361F" w:rsidRDefault="004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1F" w:rsidRDefault="004A361F">
      <w:r>
        <w:separator/>
      </w:r>
    </w:p>
  </w:footnote>
  <w:footnote w:type="continuationSeparator" w:id="0">
    <w:p w:rsidR="004A361F" w:rsidRDefault="004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F5F">
      <w:rPr>
        <w:rStyle w:val="a5"/>
        <w:noProof/>
      </w:rPr>
      <w:t>2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C8"/>
    <w:rsid w:val="00037F5F"/>
    <w:rsid w:val="00054030"/>
    <w:rsid w:val="0008036E"/>
    <w:rsid w:val="000A1CF5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84B08"/>
    <w:rsid w:val="00294CF2"/>
    <w:rsid w:val="002A2885"/>
    <w:rsid w:val="002A7D07"/>
    <w:rsid w:val="002C5834"/>
    <w:rsid w:val="002E0671"/>
    <w:rsid w:val="003142C7"/>
    <w:rsid w:val="0033271E"/>
    <w:rsid w:val="0037063D"/>
    <w:rsid w:val="003817B4"/>
    <w:rsid w:val="00381EBD"/>
    <w:rsid w:val="003E14BE"/>
    <w:rsid w:val="003E6E9F"/>
    <w:rsid w:val="00430054"/>
    <w:rsid w:val="00446851"/>
    <w:rsid w:val="00447C19"/>
    <w:rsid w:val="0046678F"/>
    <w:rsid w:val="004801E8"/>
    <w:rsid w:val="004A361F"/>
    <w:rsid w:val="004D3527"/>
    <w:rsid w:val="004D7E71"/>
    <w:rsid w:val="004E093C"/>
    <w:rsid w:val="004E143D"/>
    <w:rsid w:val="004F7D72"/>
    <w:rsid w:val="005732CE"/>
    <w:rsid w:val="0057753C"/>
    <w:rsid w:val="005827C8"/>
    <w:rsid w:val="00590750"/>
    <w:rsid w:val="005D0150"/>
    <w:rsid w:val="0060401B"/>
    <w:rsid w:val="006212F3"/>
    <w:rsid w:val="00650ED4"/>
    <w:rsid w:val="00655D84"/>
    <w:rsid w:val="00667DF0"/>
    <w:rsid w:val="006A3907"/>
    <w:rsid w:val="006D286E"/>
    <w:rsid w:val="006D6F21"/>
    <w:rsid w:val="006F42D5"/>
    <w:rsid w:val="007363D0"/>
    <w:rsid w:val="00757EA3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56D62"/>
    <w:rsid w:val="009C1AE8"/>
    <w:rsid w:val="009D5EEF"/>
    <w:rsid w:val="009D6B0F"/>
    <w:rsid w:val="00A36014"/>
    <w:rsid w:val="00A76165"/>
    <w:rsid w:val="00AD7F89"/>
    <w:rsid w:val="00B01CC0"/>
    <w:rsid w:val="00B25EAC"/>
    <w:rsid w:val="00B774A0"/>
    <w:rsid w:val="00BA66F3"/>
    <w:rsid w:val="00BE0FC5"/>
    <w:rsid w:val="00C144F6"/>
    <w:rsid w:val="00C33B19"/>
    <w:rsid w:val="00C36D5C"/>
    <w:rsid w:val="00C63C68"/>
    <w:rsid w:val="00C6435F"/>
    <w:rsid w:val="00C86822"/>
    <w:rsid w:val="00CC0EB7"/>
    <w:rsid w:val="00CD6D5F"/>
    <w:rsid w:val="00CE1AF9"/>
    <w:rsid w:val="00CE3D1D"/>
    <w:rsid w:val="00D00D7E"/>
    <w:rsid w:val="00D43ACF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43F0D"/>
    <w:rsid w:val="00E46270"/>
    <w:rsid w:val="00E92B82"/>
    <w:rsid w:val="00E97639"/>
    <w:rsid w:val="00EC2BBE"/>
    <w:rsid w:val="00EC68B4"/>
    <w:rsid w:val="00EE7AFB"/>
    <w:rsid w:val="00F00BD1"/>
    <w:rsid w:val="00F121BA"/>
    <w:rsid w:val="00F47314"/>
    <w:rsid w:val="00F66BD3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EC95D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ins.75.ru/o-nas/deyatel-nost/kontrol-no-nadzornaya-deyatel-nost/gosudarstvennyy-kontrol-nadzor-v-oblasti-dolevogo-stroitel-stva-mnogokvartirnyh-domov-i-ili-inyh-ob-ektov-nedvizhimosti/profilaktika-narusheniy/210214-perechen-tipovyh-narusheniy-obyazatel-nyh-trebov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Пользователь</cp:lastModifiedBy>
  <cp:revision>4</cp:revision>
  <cp:lastPrinted>2020-12-09T09:03:00Z</cp:lastPrinted>
  <dcterms:created xsi:type="dcterms:W3CDTF">2021-03-30T05:36:00Z</dcterms:created>
  <dcterms:modified xsi:type="dcterms:W3CDTF">2021-10-29T05:31:00Z</dcterms:modified>
</cp:coreProperties>
</file>