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5C6653" w:rsidRPr="005C6653">
        <w:rPr>
          <w:b/>
          <w:bCs/>
          <w:szCs w:val="28"/>
        </w:rPr>
        <w:t>личного подсобного хозяйства Ушакова Сергея Иннокентьевича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5C6653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5C6653" w:rsidRPr="005C6653">
        <w:t>личного подсобного хозяйства Ушакова Сергея Иннокентьевича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5C6653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5C6653" w:rsidRPr="005C6653">
        <w:rPr>
          <w:rFonts w:ascii="Times New Roman" w:hAnsi="Times New Roman" w:cs="Times New Roman"/>
          <w:b w:val="0"/>
          <w:color w:val="auto"/>
        </w:rPr>
        <w:t>личного подсобного хозяйства Ушакова Сергея Иннокентьевича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5C6653">
        <w:rPr>
          <w:rFonts w:ascii="Times New Roman" w:hAnsi="Times New Roman" w:cs="Times New Roman"/>
          <w:b w:val="0"/>
          <w:color w:val="auto"/>
        </w:rPr>
        <w:t>от 15 июля 2021 года</w:t>
      </w:r>
      <w:r w:rsidR="005C6653" w:rsidRPr="005C6653">
        <w:rPr>
          <w:rFonts w:ascii="Times New Roman" w:hAnsi="Times New Roman" w:cs="Times New Roman"/>
          <w:b w:val="0"/>
          <w:color w:val="auto"/>
        </w:rPr>
        <w:t xml:space="preserve"> </w:t>
      </w:r>
      <w:r w:rsidR="005C6653">
        <w:rPr>
          <w:rFonts w:ascii="Times New Roman" w:hAnsi="Times New Roman" w:cs="Times New Roman"/>
          <w:b w:val="0"/>
          <w:color w:val="auto"/>
        </w:rPr>
        <w:t>№</w:t>
      </w:r>
      <w:r w:rsidR="005C6653" w:rsidRPr="005C6653">
        <w:rPr>
          <w:rFonts w:ascii="Times New Roman" w:hAnsi="Times New Roman" w:cs="Times New Roman"/>
          <w:b w:val="0"/>
          <w:color w:val="auto"/>
        </w:rPr>
        <w:t xml:space="preserve"> 125</w:t>
      </w:r>
      <w:r w:rsidR="005C6653">
        <w:rPr>
          <w:rFonts w:ascii="Times New Roman" w:hAnsi="Times New Roman" w:cs="Times New Roman"/>
          <w:b w:val="0"/>
          <w:color w:val="auto"/>
        </w:rPr>
        <w:t xml:space="preserve"> «</w:t>
      </w:r>
      <w:r w:rsidR="005C6653" w:rsidRPr="005C6653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Ушакова Сергея Иннокентьевича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5C6653" w:rsidRPr="005C6653">
        <w:rPr>
          <w:szCs w:val="28"/>
        </w:rPr>
        <w:t>от 15 июля 2021 года № 125 «Об установлении ограничительных мероприятий (карантина) на территории личного подсобного хозяйства Ушакова Сергея Иннокентьевича».</w:t>
      </w:r>
      <w:bookmarkStart w:id="0" w:name="_GoBack"/>
      <w:bookmarkEnd w:id="0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9F68D5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3</cp:revision>
  <cp:lastPrinted>2021-09-28T03:18:00Z</cp:lastPrinted>
  <dcterms:created xsi:type="dcterms:W3CDTF">2021-09-15T07:57:00Z</dcterms:created>
  <dcterms:modified xsi:type="dcterms:W3CDTF">2021-09-28T03:18:00Z</dcterms:modified>
</cp:coreProperties>
</file>